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0AA" w:rsidRPr="001560AA" w:rsidRDefault="001560AA" w:rsidP="001560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TERMO DE REFERÊNCIA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Aquisição</w:t>
      </w:r>
      <w:r w:rsidR="008D5EDB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licença</w:t>
      </w: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de software de registro de ponto eletrônico para 500 servidores da Secretaria Municipal de Administração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Definição do Objeto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Contratação de licença de uso de software web para registro eletrônico de ponto, com capacidade mínima para 500 (quinhentos) usuários, do tipo </w:t>
      </w:r>
      <w:proofErr w:type="spellStart"/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TopPonto</w:t>
      </w:r>
      <w:proofErr w:type="spellEnd"/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Web 500</w:t>
      </w: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ou equivalente, incluindo suporte técnico, atualizações e manutenção, pelo prazo de 12 (doze) meses, podendo ser renovado conforme legislação vigente.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Fundamentação da Contratação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A contratação justifica-se pela necessidade da Secretaria Municipal de Administração em modernizar e sistematizar o controle da jornada de trabalho dos servidores públicos, garantindo maior eficiência, segurança e rastreabilidade nas marcações de ponto, conforme os princípios da administração pública, especialmente os da eficiência e da economicidade (CF/88, art. 37).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Descrição da Solução como um Todo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O software deverá operar de forma totalmente online, sem necessidade de instalação local, acessível via navegador, e conter:</w:t>
      </w:r>
    </w:p>
    <w:p w:rsidR="001560AA" w:rsidRPr="001560AA" w:rsidRDefault="001560AA" w:rsidP="0015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Interface intuitiva e responsiva;</w:t>
      </w:r>
    </w:p>
    <w:p w:rsidR="001560AA" w:rsidRPr="001560AA" w:rsidRDefault="001560AA" w:rsidP="0015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Cadastro de horários flexíveis e múltiplas escalas;</w:t>
      </w:r>
    </w:p>
    <w:p w:rsidR="001560AA" w:rsidRPr="001560AA" w:rsidRDefault="001560AA" w:rsidP="0015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Relatórios de frequência, horas extras, atrasos, ausências e banco de horas;</w:t>
      </w:r>
    </w:p>
    <w:p w:rsidR="001560AA" w:rsidRPr="001560AA" w:rsidRDefault="001560AA" w:rsidP="0015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Exportação de dados compatível com sistemas de folha de pagamento;</w:t>
      </w:r>
    </w:p>
    <w:p w:rsidR="001560AA" w:rsidRPr="001560AA" w:rsidRDefault="001560AA" w:rsidP="0015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Suporte técnico via e-mail, telefone ou chat;</w:t>
      </w:r>
    </w:p>
    <w:p w:rsidR="001560AA" w:rsidRPr="001560AA" w:rsidRDefault="001560AA" w:rsidP="0015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Atualizações automáticas incluídas na licença;</w:t>
      </w:r>
    </w:p>
    <w:p w:rsidR="001560AA" w:rsidRPr="001560AA" w:rsidRDefault="001560AA" w:rsidP="001560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Hospedagem em ambiente seguro (preferencialmente em nuvem com certificações de segurança).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Requisitos da Contratação</w:t>
      </w:r>
    </w:p>
    <w:p w:rsidR="001560AA" w:rsidRPr="001560AA" w:rsidRDefault="001560AA" w:rsidP="001560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Licença de uso para 500 usuários simultâneos;</w:t>
      </w:r>
    </w:p>
    <w:p w:rsidR="001560AA" w:rsidRPr="001560AA" w:rsidRDefault="001560AA" w:rsidP="001560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Disponibilidade mínima de 99% (</w:t>
      </w:r>
      <w:proofErr w:type="spellStart"/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uptime</w:t>
      </w:r>
      <w:proofErr w:type="spellEnd"/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);</w:t>
      </w:r>
    </w:p>
    <w:p w:rsidR="001560AA" w:rsidRPr="001560AA" w:rsidRDefault="001560AA" w:rsidP="001560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Atendimento técnico de segunda a sexta-feira, em horário comercial;</w:t>
      </w:r>
    </w:p>
    <w:p w:rsidR="001560AA" w:rsidRPr="001560AA" w:rsidRDefault="001560AA" w:rsidP="001560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Armazenamento seguro dos dados pelo prazo mínimo de 5 anos;</w:t>
      </w:r>
    </w:p>
    <w:p w:rsidR="001560AA" w:rsidRPr="001560AA" w:rsidRDefault="001560AA" w:rsidP="001560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Conformidade com a LGPD (Lei 13.709/2018);</w:t>
      </w:r>
    </w:p>
    <w:p w:rsidR="001560AA" w:rsidRPr="001560AA" w:rsidRDefault="001560AA" w:rsidP="001560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Possibilidade de expansão de usuários (mediante aditivo);</w:t>
      </w:r>
    </w:p>
    <w:p w:rsidR="001560AA" w:rsidRPr="001560AA" w:rsidRDefault="001560AA" w:rsidP="001560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Treinamento remoto inicial incluso para servidores da Administração.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Modelo de Execução do Objeto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Após a assinatura do contrato, a contratada terá prazo de até </w:t>
      </w: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 (cinco) dias úteis</w:t>
      </w: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para disponibilizar as licenças, realizar a configuração inicial e ministrar treinamento remoto à equipe da Secretaria de Administração.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Modelo de Gestão do Contrato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lastRenderedPageBreak/>
        <w:t>A gestão e fiscalização do contrato ficarão a cargo de servidor designado pela Secretaria de Administração, que monitorará:</w:t>
      </w:r>
    </w:p>
    <w:p w:rsidR="001560AA" w:rsidRPr="001560AA" w:rsidRDefault="001560AA" w:rsidP="001560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A funcionalidade do sistema;</w:t>
      </w:r>
    </w:p>
    <w:p w:rsidR="001560AA" w:rsidRPr="001560AA" w:rsidRDefault="001560AA" w:rsidP="001560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O atendimento aos chamados técnicos;</w:t>
      </w:r>
    </w:p>
    <w:p w:rsidR="001560AA" w:rsidRPr="001560AA" w:rsidRDefault="001560AA" w:rsidP="001560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O cumprimento das obrigações contratuais.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Critérios de Medição e de Pagamento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 pagamento será </w:t>
      </w: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mensal</w:t>
      </w: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, mediante emissão de nota fiscal e relatório de uso do sistema, após atestação do gestor do contrato. Em caso de falha ou indisponibilidade superior a 24h sem solução, será aplicado desconto proporcional no pagamento mensal.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8. Forma e Critérios de Seleção do Fornecedor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contratação será realizada com base na </w:t>
      </w: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Inexigibilidade</w:t>
      </w: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de licitação</w:t>
      </w: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, nos termos do art. 7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4</w:t>
      </w: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</w:t>
      </w:r>
      <w:r w:rsidRPr="00AB2378">
        <w:rPr>
          <w:rFonts w:ascii="Times New Roman" w:eastAsia="Times New Roman" w:hAnsi="Times New Roman" w:cs="Times New Roman"/>
          <w:sz w:val="21"/>
          <w:szCs w:val="21"/>
          <w:lang w:eastAsia="pt-BR"/>
        </w:rPr>
        <w:t>caput</w:t>
      </w: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da Lei 14.133/2021, considerando o valor estimado inferior ao limite legal e a inviabilidade de competição por tratar-se de sistema específico (quando o fornecedor for o detentor exclusivo da solução).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Caso não exclusivo, poderá ser realizada licitação na modalidade pregão eletrônico, pelo critério de </w:t>
      </w: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menor preço global</w:t>
      </w: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9. Estimativa do Valor da Contratação</w:t>
      </w:r>
    </w:p>
    <w:p w:rsidR="001560AA" w:rsidRPr="001560AA" w:rsidRDefault="001560AA" w:rsidP="001560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Com base em pesquisas de mercado, o valor estimado da contratação é de </w:t>
      </w: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R$ </w:t>
      </w: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12.000,00</w:t>
      </w: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 xml:space="preserve"> (</w:t>
      </w:r>
      <w:r w:rsidRPr="00AB2378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doze mil reais</w:t>
      </w:r>
      <w:r w:rsidRPr="001560AA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)</w:t>
      </w:r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para o período de 12 meses, considerando a licença do software </w:t>
      </w:r>
      <w:proofErr w:type="spellStart"/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>TopPonto</w:t>
      </w:r>
      <w:proofErr w:type="spellEnd"/>
      <w:r w:rsidRPr="001560AA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Web 500 ou equivalente, com todos os requisitos previstos neste TR.</w:t>
      </w:r>
    </w:p>
    <w:p w:rsidR="005F2E96" w:rsidRPr="00AB2378" w:rsidRDefault="005F2E96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1560AA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B2378" w:rsidRPr="00AB2378" w:rsidRDefault="00AB2378" w:rsidP="00AB2378">
      <w:pPr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AB2378" w:rsidRPr="00AB23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378" w:rsidRDefault="00AB2378" w:rsidP="00AB2378">
      <w:pPr>
        <w:spacing w:after="0" w:line="240" w:lineRule="auto"/>
      </w:pPr>
      <w:r>
        <w:separator/>
      </w:r>
    </w:p>
  </w:endnote>
  <w:endnote w:type="continuationSeparator" w:id="0">
    <w:p w:rsidR="00AB2378" w:rsidRDefault="00AB2378" w:rsidP="00AB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378" w:rsidRDefault="00AB2378">
    <w:pPr>
      <w:pStyle w:val="Rodap"/>
    </w:pPr>
  </w:p>
  <w:p w:rsidR="00AB2378" w:rsidRDefault="00AB2378">
    <w:pPr>
      <w:pStyle w:val="Rodap"/>
    </w:pPr>
  </w:p>
  <w:p w:rsidR="00AB2378" w:rsidRDefault="00AB2378">
    <w:pPr>
      <w:pStyle w:val="Rodap"/>
    </w:pPr>
  </w:p>
  <w:p w:rsidR="00AB2378" w:rsidRDefault="00AB23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378" w:rsidRDefault="00AB2378" w:rsidP="00AB2378">
      <w:pPr>
        <w:spacing w:after="0" w:line="240" w:lineRule="auto"/>
      </w:pPr>
      <w:r>
        <w:separator/>
      </w:r>
    </w:p>
  </w:footnote>
  <w:footnote w:type="continuationSeparator" w:id="0">
    <w:p w:rsidR="00AB2378" w:rsidRDefault="00AB2378" w:rsidP="00AB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378" w:rsidRDefault="00AB2378">
    <w:pPr>
      <w:pStyle w:val="Cabealho"/>
    </w:pPr>
  </w:p>
  <w:p w:rsidR="00AB2378" w:rsidRDefault="00AB2378">
    <w:pPr>
      <w:pStyle w:val="Cabealho"/>
    </w:pPr>
  </w:p>
  <w:p w:rsidR="00AB2378" w:rsidRDefault="00AB2378">
    <w:pPr>
      <w:pStyle w:val="Cabealho"/>
    </w:pPr>
  </w:p>
  <w:p w:rsidR="00AB2378" w:rsidRDefault="00AB2378">
    <w:pPr>
      <w:pStyle w:val="Cabealho"/>
    </w:pPr>
  </w:p>
  <w:p w:rsidR="00AB2378" w:rsidRDefault="00AB2378">
    <w:pPr>
      <w:pStyle w:val="Cabealho"/>
    </w:pPr>
  </w:p>
  <w:p w:rsidR="00AB2378" w:rsidRDefault="00AB2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7D75"/>
    <w:multiLevelType w:val="multilevel"/>
    <w:tmpl w:val="832C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A212B"/>
    <w:multiLevelType w:val="multilevel"/>
    <w:tmpl w:val="5C2E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330E1"/>
    <w:multiLevelType w:val="multilevel"/>
    <w:tmpl w:val="E964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20914"/>
    <w:multiLevelType w:val="multilevel"/>
    <w:tmpl w:val="EFFC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2539A"/>
    <w:multiLevelType w:val="multilevel"/>
    <w:tmpl w:val="F5E2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B4D39"/>
    <w:multiLevelType w:val="multilevel"/>
    <w:tmpl w:val="7DDC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AA"/>
    <w:rsid w:val="001560AA"/>
    <w:rsid w:val="005F2E96"/>
    <w:rsid w:val="008D5EDB"/>
    <w:rsid w:val="00A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DDD8"/>
  <w15:chartTrackingRefBased/>
  <w15:docId w15:val="{39C57EF8-5909-48BA-BA80-491E664A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56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56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56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56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560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2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2378"/>
  </w:style>
  <w:style w:type="paragraph" w:styleId="Rodap">
    <w:name w:val="footer"/>
    <w:basedOn w:val="Normal"/>
    <w:link w:val="RodapChar"/>
    <w:uiPriority w:val="99"/>
    <w:unhideWhenUsed/>
    <w:rsid w:val="00AB2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1</cp:revision>
  <dcterms:created xsi:type="dcterms:W3CDTF">2025-06-24T12:14:00Z</dcterms:created>
  <dcterms:modified xsi:type="dcterms:W3CDTF">2025-06-24T12:43:00Z</dcterms:modified>
</cp:coreProperties>
</file>