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B02" w:rsidRPr="00BD5B02" w:rsidRDefault="00BD5B02" w:rsidP="00BD5B02">
      <w:pPr>
        <w:jc w:val="both"/>
        <w:rPr>
          <w:rFonts w:ascii="Times New Roman" w:hAnsi="Times New Roman" w:cs="Times New Roman"/>
        </w:rPr>
      </w:pPr>
    </w:p>
    <w:p w:rsidR="00BD5B02" w:rsidRPr="00BD5B02" w:rsidRDefault="00BD5B02" w:rsidP="00BD5B02">
      <w:pPr>
        <w:jc w:val="both"/>
        <w:rPr>
          <w:rFonts w:ascii="Times New Roman" w:hAnsi="Times New Roman" w:cs="Times New Roman"/>
        </w:rPr>
      </w:pPr>
    </w:p>
    <w:p w:rsidR="00BD5B02" w:rsidRPr="00BD5B02" w:rsidRDefault="00F8316E" w:rsidP="00BD5B02">
      <w:pPr>
        <w:jc w:val="center"/>
        <w:rPr>
          <w:rFonts w:ascii="Times New Roman" w:hAnsi="Times New Roman" w:cs="Times New Roman"/>
          <w:b/>
          <w:u w:val="single"/>
        </w:rPr>
      </w:pPr>
      <w:r w:rsidRPr="00BD5B02">
        <w:rPr>
          <w:rFonts w:ascii="Times New Roman" w:hAnsi="Times New Roman" w:cs="Times New Roman"/>
          <w:b/>
          <w:u w:val="single"/>
        </w:rPr>
        <w:t>DECLARAÇÃO DE DISPENSA DE LICITAÇÃO Nº 0</w:t>
      </w:r>
      <w:r w:rsidR="007D482D">
        <w:rPr>
          <w:rFonts w:ascii="Times New Roman" w:hAnsi="Times New Roman" w:cs="Times New Roman"/>
          <w:b/>
          <w:u w:val="single"/>
        </w:rPr>
        <w:t>24</w:t>
      </w:r>
      <w:r w:rsidRPr="00BD5B02">
        <w:rPr>
          <w:rFonts w:ascii="Times New Roman" w:hAnsi="Times New Roman" w:cs="Times New Roman"/>
          <w:b/>
          <w:u w:val="single"/>
        </w:rPr>
        <w:t>/20</w:t>
      </w:r>
      <w:r w:rsidR="007D482D">
        <w:rPr>
          <w:rFonts w:ascii="Times New Roman" w:hAnsi="Times New Roman" w:cs="Times New Roman"/>
          <w:b/>
          <w:u w:val="single"/>
        </w:rPr>
        <w:t>23</w:t>
      </w:r>
    </w:p>
    <w:p w:rsidR="00BD5B02" w:rsidRDefault="00BD5B02" w:rsidP="00BD5B02">
      <w:pPr>
        <w:jc w:val="both"/>
        <w:rPr>
          <w:rFonts w:ascii="Times New Roman" w:hAnsi="Times New Roman" w:cs="Times New Roman"/>
        </w:rPr>
      </w:pPr>
    </w:p>
    <w:p w:rsidR="00BD5B02" w:rsidRDefault="00BD5B02" w:rsidP="00BD5B02">
      <w:pPr>
        <w:jc w:val="both"/>
        <w:rPr>
          <w:rFonts w:ascii="Times New Roman" w:hAnsi="Times New Roman" w:cs="Times New Roman"/>
        </w:rPr>
      </w:pPr>
    </w:p>
    <w:p w:rsidR="00BD5B02" w:rsidRDefault="00F8316E" w:rsidP="00BD5B02">
      <w:pPr>
        <w:ind w:firstLine="1701"/>
        <w:jc w:val="both"/>
        <w:rPr>
          <w:rFonts w:ascii="Times New Roman" w:hAnsi="Times New Roman" w:cs="Times New Roman"/>
        </w:rPr>
      </w:pPr>
      <w:r w:rsidRPr="00BD5B02">
        <w:rPr>
          <w:rFonts w:ascii="Times New Roman" w:hAnsi="Times New Roman" w:cs="Times New Roman"/>
        </w:rPr>
        <w:t xml:space="preserve">O Prefeito Municipal de </w:t>
      </w:r>
      <w:r w:rsidR="00BD5B02">
        <w:rPr>
          <w:rFonts w:ascii="Times New Roman" w:hAnsi="Times New Roman" w:cs="Times New Roman"/>
        </w:rPr>
        <w:t>Porto Xavier</w:t>
      </w:r>
      <w:r w:rsidRPr="00BD5B02">
        <w:rPr>
          <w:rFonts w:ascii="Times New Roman" w:hAnsi="Times New Roman" w:cs="Times New Roman"/>
        </w:rPr>
        <w:t>, Estado do Rio Grande do Sul, DECLARA DISPENSÁVEL A LICITAÇÃO r</w:t>
      </w:r>
      <w:r w:rsidR="00E7567A">
        <w:rPr>
          <w:rFonts w:ascii="Times New Roman" w:hAnsi="Times New Roman" w:cs="Times New Roman"/>
        </w:rPr>
        <w:t>eferente à contratação do Sra.</w:t>
      </w:r>
      <w:r w:rsidRPr="00BD5B02">
        <w:rPr>
          <w:rFonts w:ascii="Times New Roman" w:hAnsi="Times New Roman" w:cs="Times New Roman"/>
        </w:rPr>
        <w:t xml:space="preserve"> </w:t>
      </w:r>
      <w:r w:rsidR="00E7567A">
        <w:rPr>
          <w:rFonts w:ascii="Times New Roman" w:hAnsi="Times New Roman" w:cs="Times New Roman"/>
        </w:rPr>
        <w:t>SANDRA REGINA WONTROBA</w:t>
      </w:r>
      <w:r w:rsidRPr="00BD5B02">
        <w:rPr>
          <w:rFonts w:ascii="Times New Roman" w:hAnsi="Times New Roman" w:cs="Times New Roman"/>
        </w:rPr>
        <w:t xml:space="preserve">, CPF nº </w:t>
      </w:r>
      <w:r w:rsidR="00E7567A">
        <w:rPr>
          <w:rFonts w:ascii="Times New Roman" w:hAnsi="Times New Roman" w:cs="Times New Roman"/>
        </w:rPr>
        <w:t>557.346.340-34</w:t>
      </w:r>
      <w:r w:rsidRPr="00BD5B02">
        <w:rPr>
          <w:rFonts w:ascii="Times New Roman" w:hAnsi="Times New Roman" w:cs="Times New Roman"/>
        </w:rPr>
        <w:t>, matricula na JUC</w:t>
      </w:r>
      <w:r w:rsidR="00E7567A">
        <w:rPr>
          <w:rFonts w:ascii="Times New Roman" w:hAnsi="Times New Roman" w:cs="Times New Roman"/>
        </w:rPr>
        <w:t>IS</w:t>
      </w:r>
      <w:r w:rsidRPr="00BD5B02">
        <w:rPr>
          <w:rFonts w:ascii="Times New Roman" w:hAnsi="Times New Roman" w:cs="Times New Roman"/>
        </w:rPr>
        <w:t xml:space="preserve"> nº </w:t>
      </w:r>
      <w:r w:rsidR="00E7567A">
        <w:rPr>
          <w:rFonts w:ascii="Times New Roman" w:hAnsi="Times New Roman" w:cs="Times New Roman"/>
        </w:rPr>
        <w:t>378</w:t>
      </w:r>
      <w:r w:rsidRPr="00BD5B02">
        <w:rPr>
          <w:rFonts w:ascii="Times New Roman" w:hAnsi="Times New Roman" w:cs="Times New Roman"/>
        </w:rPr>
        <w:t>/201</w:t>
      </w:r>
      <w:r w:rsidR="00E7567A">
        <w:rPr>
          <w:rFonts w:ascii="Times New Roman" w:hAnsi="Times New Roman" w:cs="Times New Roman"/>
        </w:rPr>
        <w:t>8</w:t>
      </w:r>
      <w:r w:rsidRPr="00BD5B02">
        <w:rPr>
          <w:rFonts w:ascii="Times New Roman" w:hAnsi="Times New Roman" w:cs="Times New Roman"/>
        </w:rPr>
        <w:t>, leiloeiro oficial para preparação, organização e condução de leilão público para venda de bens móveis</w:t>
      </w:r>
      <w:r w:rsidR="00E7567A">
        <w:rPr>
          <w:rFonts w:ascii="Times New Roman" w:hAnsi="Times New Roman" w:cs="Times New Roman"/>
        </w:rPr>
        <w:t xml:space="preserve"> e imóveis</w:t>
      </w:r>
      <w:r w:rsidRPr="00BD5B02">
        <w:rPr>
          <w:rFonts w:ascii="Times New Roman" w:hAnsi="Times New Roman" w:cs="Times New Roman"/>
        </w:rPr>
        <w:t xml:space="preserve"> do Município, cuja comissão do mesmo será de 5% (cinco por cento) sobre o valor da venda e correrá exclusivamente por conta do arrematante, com base no art. 24, II, da Lei Federal nº 8.666/93, de 21 de junho de 1993 e alterações posteriores, uma vez que, o valor d</w:t>
      </w:r>
      <w:bookmarkStart w:id="0" w:name="_GoBack"/>
      <w:bookmarkEnd w:id="0"/>
      <w:r w:rsidRPr="00BD5B02">
        <w:rPr>
          <w:rFonts w:ascii="Times New Roman" w:hAnsi="Times New Roman" w:cs="Times New Roman"/>
        </w:rPr>
        <w:t xml:space="preserve">a contratação não atinge o valor necessário para realizar a mesma, bem como, não haverá despesas para o Município. </w:t>
      </w:r>
    </w:p>
    <w:p w:rsidR="00BD5B02" w:rsidRDefault="00BD5B02" w:rsidP="00BD5B02">
      <w:pPr>
        <w:ind w:firstLine="1701"/>
        <w:jc w:val="both"/>
        <w:rPr>
          <w:rFonts w:ascii="Times New Roman" w:hAnsi="Times New Roman" w:cs="Times New Roman"/>
        </w:rPr>
      </w:pPr>
    </w:p>
    <w:p w:rsidR="00E7567A" w:rsidRDefault="00F8316E" w:rsidP="00E7567A">
      <w:pPr>
        <w:jc w:val="both"/>
        <w:rPr>
          <w:rFonts w:ascii="Times New Roman" w:hAnsi="Times New Roman" w:cs="Times New Roman"/>
        </w:rPr>
      </w:pPr>
      <w:r w:rsidRPr="00BD5B02">
        <w:rPr>
          <w:rFonts w:ascii="Times New Roman" w:hAnsi="Times New Roman" w:cs="Times New Roman"/>
        </w:rPr>
        <w:t>Ga</w:t>
      </w:r>
      <w:r w:rsidR="00E7567A">
        <w:rPr>
          <w:rFonts w:ascii="Times New Roman" w:hAnsi="Times New Roman" w:cs="Times New Roman"/>
        </w:rPr>
        <w:t>binete do Prefeito Municipal</w:t>
      </w:r>
    </w:p>
    <w:p w:rsidR="00BD5B02" w:rsidRDefault="00BD5B02" w:rsidP="00E756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Porto Xavier, </w:t>
      </w:r>
      <w:r w:rsidR="00E7567A">
        <w:rPr>
          <w:rFonts w:ascii="Times New Roman" w:hAnsi="Times New Roman" w:cs="Times New Roman"/>
        </w:rPr>
        <w:t>04</w:t>
      </w:r>
      <w:r w:rsidR="00F8316E" w:rsidRPr="00BD5B02">
        <w:rPr>
          <w:rFonts w:ascii="Times New Roman" w:hAnsi="Times New Roman" w:cs="Times New Roman"/>
        </w:rPr>
        <w:t xml:space="preserve"> de </w:t>
      </w:r>
      <w:r w:rsidR="00E7567A">
        <w:rPr>
          <w:rFonts w:ascii="Times New Roman" w:hAnsi="Times New Roman" w:cs="Times New Roman"/>
        </w:rPr>
        <w:t>outubro</w:t>
      </w:r>
      <w:r w:rsidR="00F8316E" w:rsidRPr="00BD5B02">
        <w:rPr>
          <w:rFonts w:ascii="Times New Roman" w:hAnsi="Times New Roman" w:cs="Times New Roman"/>
        </w:rPr>
        <w:t xml:space="preserve"> de 20</w:t>
      </w:r>
      <w:r w:rsidR="00E7567A">
        <w:rPr>
          <w:rFonts w:ascii="Times New Roman" w:hAnsi="Times New Roman" w:cs="Times New Roman"/>
        </w:rPr>
        <w:t>23</w:t>
      </w:r>
    </w:p>
    <w:p w:rsidR="00BD5B02" w:rsidRPr="00E7567A" w:rsidRDefault="00BD5B02" w:rsidP="00E7567A">
      <w:pPr>
        <w:spacing w:line="240" w:lineRule="auto"/>
        <w:jc w:val="center"/>
        <w:rPr>
          <w:rFonts w:ascii="Times New Roman" w:hAnsi="Times New Roman" w:cs="Times New Roman"/>
        </w:rPr>
      </w:pPr>
    </w:p>
    <w:p w:rsidR="00BD5B02" w:rsidRPr="00E7567A" w:rsidRDefault="00BD5B02" w:rsidP="00E7567A">
      <w:pPr>
        <w:spacing w:line="240" w:lineRule="auto"/>
        <w:jc w:val="center"/>
        <w:rPr>
          <w:rFonts w:ascii="Times New Roman" w:hAnsi="Times New Roman" w:cs="Times New Roman"/>
        </w:rPr>
      </w:pPr>
    </w:p>
    <w:p w:rsidR="00E7567A" w:rsidRPr="00E7567A" w:rsidRDefault="00E7567A" w:rsidP="00E7567A">
      <w:pPr>
        <w:spacing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7567A">
        <w:rPr>
          <w:rFonts w:ascii="Times New Roman" w:hAnsi="Times New Roman" w:cs="Times New Roman"/>
          <w:b/>
          <w:sz w:val="21"/>
          <w:szCs w:val="21"/>
        </w:rPr>
        <w:t>OSMAR STEINBRENNER</w:t>
      </w:r>
    </w:p>
    <w:p w:rsidR="00E7567A" w:rsidRPr="00E7567A" w:rsidRDefault="00E7567A" w:rsidP="00E7567A">
      <w:pPr>
        <w:spacing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E7567A">
        <w:rPr>
          <w:rFonts w:ascii="Times New Roman" w:hAnsi="Times New Roman" w:cs="Times New Roman"/>
          <w:sz w:val="21"/>
          <w:szCs w:val="21"/>
        </w:rPr>
        <w:t>Prefeito Municipal, em Exercício</w:t>
      </w:r>
    </w:p>
    <w:p w:rsidR="0075580B" w:rsidRPr="00BD5B02" w:rsidRDefault="0075580B" w:rsidP="00E7567A">
      <w:pPr>
        <w:jc w:val="center"/>
        <w:rPr>
          <w:rFonts w:ascii="Times New Roman" w:hAnsi="Times New Roman" w:cs="Times New Roman"/>
        </w:rPr>
      </w:pPr>
    </w:p>
    <w:sectPr w:rsidR="0075580B" w:rsidRPr="00BD5B02" w:rsidSect="007558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16E"/>
    <w:rsid w:val="004F16C0"/>
    <w:rsid w:val="0075580B"/>
    <w:rsid w:val="007D482D"/>
    <w:rsid w:val="00BD5B02"/>
    <w:rsid w:val="00E7567A"/>
    <w:rsid w:val="00F8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BDA4"/>
  <w15:docId w15:val="{45912D9E-E889-4F67-9B10-4BD093AE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8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Lauro</cp:lastModifiedBy>
  <cp:revision>4</cp:revision>
  <dcterms:created xsi:type="dcterms:W3CDTF">2023-10-02T18:11:00Z</dcterms:created>
  <dcterms:modified xsi:type="dcterms:W3CDTF">2023-10-02T18:14:00Z</dcterms:modified>
</cp:coreProperties>
</file>