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2759" w:rsidRDefault="002B2759" w:rsidP="002B2759">
      <w:pPr>
        <w:shd w:val="clear" w:color="auto" w:fill="FFFFFF"/>
        <w:spacing w:after="0" w:line="240" w:lineRule="auto"/>
        <w:jc w:val="center"/>
        <w:rPr>
          <w:rFonts w:asciiTheme="minorHAnsi" w:eastAsia="Times New Roman" w:hAnsiTheme="minorHAnsi" w:cstheme="minorHAnsi"/>
          <w:b/>
          <w:color w:val="000000"/>
          <w:sz w:val="28"/>
          <w:szCs w:val="28"/>
          <w:lang w:eastAsia="pt-BR"/>
        </w:rPr>
      </w:pPr>
      <w:r w:rsidRPr="005A317F">
        <w:rPr>
          <w:rFonts w:asciiTheme="minorHAnsi" w:eastAsia="Times New Roman" w:hAnsiTheme="minorHAnsi" w:cstheme="minorHAnsi"/>
          <w:b/>
          <w:color w:val="000000"/>
          <w:sz w:val="28"/>
          <w:szCs w:val="28"/>
          <w:lang w:eastAsia="pt-BR"/>
        </w:rPr>
        <w:t>CONSELHO MUNICIPAL DOS DIREITOS DA CRIANÇA E DO ADOLESCENTE – COMDICA – TRÊS DE MAIO/RS</w:t>
      </w:r>
      <w:r w:rsidRPr="005A317F">
        <w:rPr>
          <w:rFonts w:asciiTheme="minorHAnsi" w:eastAsia="Times New Roman" w:hAnsiTheme="minorHAnsi" w:cstheme="minorHAnsi"/>
          <w:b/>
          <w:color w:val="000000"/>
          <w:sz w:val="28"/>
          <w:szCs w:val="28"/>
          <w:lang w:eastAsia="pt-BR"/>
        </w:rPr>
        <w:br/>
        <w:t>Criado pela Lei Municipal nº 1192/92</w:t>
      </w:r>
    </w:p>
    <w:p w:rsidR="002B2759" w:rsidRPr="005A317F" w:rsidRDefault="002B2759" w:rsidP="002B2759">
      <w:pPr>
        <w:shd w:val="clear" w:color="auto" w:fill="FFFFFF"/>
        <w:spacing w:after="0" w:line="240" w:lineRule="auto"/>
        <w:jc w:val="center"/>
        <w:rPr>
          <w:rFonts w:asciiTheme="minorHAnsi" w:eastAsia="Times New Roman" w:hAnsiTheme="minorHAnsi" w:cstheme="minorHAnsi"/>
          <w:b/>
          <w:color w:val="000000"/>
          <w:sz w:val="28"/>
          <w:szCs w:val="28"/>
          <w:lang w:eastAsia="pt-BR"/>
        </w:rPr>
      </w:pPr>
    </w:p>
    <w:p w:rsidR="002B2759" w:rsidRDefault="002B2759" w:rsidP="002B2759">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2B2759" w:rsidRDefault="002B2759" w:rsidP="002B2759">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5A317F">
        <w:rPr>
          <w:rFonts w:asciiTheme="minorHAnsi" w:eastAsia="Times New Roman" w:hAnsiTheme="minorHAnsi" w:cstheme="minorHAnsi"/>
          <w:b/>
          <w:color w:val="000000"/>
          <w:sz w:val="32"/>
          <w:szCs w:val="32"/>
          <w:lang w:eastAsia="pt-BR"/>
        </w:rPr>
        <w:t xml:space="preserve">Edital nº </w:t>
      </w:r>
      <w:r w:rsidR="000E08C3">
        <w:rPr>
          <w:rFonts w:asciiTheme="minorHAnsi" w:eastAsia="Times New Roman" w:hAnsiTheme="minorHAnsi" w:cstheme="minorHAnsi"/>
          <w:b/>
          <w:color w:val="000000"/>
          <w:sz w:val="32"/>
          <w:szCs w:val="32"/>
          <w:lang w:eastAsia="pt-BR"/>
        </w:rPr>
        <w:t>09/2022</w:t>
      </w:r>
    </w:p>
    <w:p w:rsidR="002B2759" w:rsidRDefault="002B2759" w:rsidP="002B2759">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2B2759" w:rsidRPr="003F74A2" w:rsidRDefault="002B2759" w:rsidP="002B2759">
      <w:pPr>
        <w:shd w:val="clear" w:color="auto" w:fill="FFFFFF"/>
        <w:spacing w:after="0" w:line="240" w:lineRule="auto"/>
        <w:jc w:val="center"/>
        <w:rPr>
          <w:rFonts w:asciiTheme="minorHAnsi" w:eastAsia="Times New Roman" w:hAnsiTheme="minorHAnsi" w:cs="Arial"/>
          <w:b/>
          <w:color w:val="000000"/>
          <w:lang w:eastAsia="pt-BR"/>
        </w:rPr>
      </w:pPr>
      <w:r w:rsidRPr="003F74A2">
        <w:rPr>
          <w:rFonts w:asciiTheme="minorHAnsi" w:eastAsia="Times New Roman" w:hAnsiTheme="minorHAnsi" w:cs="Arial"/>
          <w:b/>
          <w:color w:val="000000"/>
          <w:lang w:eastAsia="pt-BR"/>
        </w:rPr>
        <w:br/>
        <w:t xml:space="preserve">RESULTADO PRELIMINAR </w:t>
      </w:r>
      <w:r w:rsidR="000E08C3">
        <w:rPr>
          <w:rFonts w:asciiTheme="minorHAnsi" w:eastAsia="Times New Roman" w:hAnsiTheme="minorHAnsi" w:cs="Arial"/>
          <w:b/>
          <w:color w:val="000000"/>
          <w:lang w:eastAsia="pt-BR"/>
        </w:rPr>
        <w:t>DA ELEIÇÃO SUPLEMENTAR DO</w:t>
      </w:r>
      <w:r w:rsidRPr="003F74A2">
        <w:rPr>
          <w:rFonts w:asciiTheme="minorHAnsi" w:eastAsia="Times New Roman" w:hAnsiTheme="minorHAnsi" w:cs="Arial"/>
          <w:b/>
          <w:color w:val="000000"/>
          <w:lang w:eastAsia="pt-BR"/>
        </w:rPr>
        <w:t xml:space="preserve"> CONSELHO TUTELAR </w:t>
      </w:r>
    </w:p>
    <w:p w:rsidR="002B2759" w:rsidRPr="003F74A2" w:rsidRDefault="002B2759" w:rsidP="002B2759">
      <w:pPr>
        <w:shd w:val="clear" w:color="auto" w:fill="FFFFFF"/>
        <w:spacing w:after="0" w:line="240" w:lineRule="auto"/>
        <w:ind w:firstLine="1134"/>
        <w:rPr>
          <w:rFonts w:asciiTheme="minorHAnsi" w:eastAsia="Times New Roman" w:hAnsiTheme="minorHAnsi" w:cs="Arial"/>
          <w:color w:val="000000"/>
          <w:lang w:eastAsia="pt-BR"/>
        </w:rPr>
      </w:pPr>
    </w:p>
    <w:p w:rsidR="002B2759" w:rsidRDefault="000E08C3" w:rsidP="002B2759">
      <w:pPr>
        <w:shd w:val="clear" w:color="auto" w:fill="FFFFFF"/>
        <w:spacing w:after="0" w:line="240" w:lineRule="auto"/>
        <w:ind w:firstLine="1134"/>
        <w:rPr>
          <w:rFonts w:asciiTheme="minorHAnsi" w:eastAsia="Times New Roman" w:hAnsiTheme="minorHAnsi" w:cs="Arial"/>
          <w:color w:val="000000"/>
          <w:lang w:eastAsia="pt-BR"/>
        </w:rPr>
      </w:pPr>
      <w:r>
        <w:rPr>
          <w:rFonts w:asciiTheme="minorHAnsi" w:eastAsia="Times New Roman" w:hAnsiTheme="minorHAnsi" w:cs="Arial"/>
          <w:color w:val="000000"/>
          <w:lang w:eastAsia="pt-BR"/>
        </w:rPr>
        <w:t>O</w:t>
      </w:r>
      <w:r w:rsidR="002B2759" w:rsidRPr="003F74A2">
        <w:rPr>
          <w:rFonts w:asciiTheme="minorHAnsi" w:eastAsia="Times New Roman" w:hAnsiTheme="minorHAnsi" w:cs="Arial"/>
          <w:color w:val="000000"/>
          <w:lang w:eastAsia="pt-BR"/>
        </w:rPr>
        <w:t xml:space="preserve"> Presidente do Conselho Municipal dos Direitos da Criança e do Adolescente – COMDICA – do Município de </w:t>
      </w:r>
      <w:r w:rsidR="002B2759">
        <w:rPr>
          <w:rFonts w:asciiTheme="minorHAnsi" w:eastAsia="Times New Roman" w:hAnsiTheme="minorHAnsi" w:cs="Arial"/>
          <w:color w:val="000000"/>
          <w:lang w:eastAsia="pt-BR"/>
        </w:rPr>
        <w:t>Três de Maio/RS</w:t>
      </w:r>
      <w:r w:rsidR="002B2759" w:rsidRPr="003F74A2">
        <w:rPr>
          <w:rFonts w:asciiTheme="minorHAnsi" w:eastAsia="Times New Roman" w:hAnsiTheme="minorHAnsi" w:cs="Arial"/>
          <w:color w:val="000000"/>
          <w:lang w:eastAsia="pt-BR"/>
        </w:rPr>
        <w:t>, no uso de suas atribuições legais e de acordo com o art. 139 da Lei Federal nº 8.069</w:t>
      </w:r>
      <w:r w:rsidR="002B2759">
        <w:rPr>
          <w:rFonts w:asciiTheme="minorHAnsi" w:eastAsia="Times New Roman" w:hAnsiTheme="minorHAnsi" w:cs="Arial"/>
          <w:color w:val="000000"/>
          <w:lang w:eastAsia="pt-BR"/>
        </w:rPr>
        <w:t>/90</w:t>
      </w:r>
      <w:r w:rsidR="002B2759" w:rsidRPr="003F74A2">
        <w:rPr>
          <w:rFonts w:asciiTheme="minorHAnsi" w:eastAsia="Times New Roman" w:hAnsiTheme="minorHAnsi" w:cs="Arial"/>
          <w:color w:val="000000"/>
          <w:lang w:eastAsia="pt-BR"/>
        </w:rPr>
        <w:t xml:space="preserve">, Lei Municipal nº </w:t>
      </w:r>
      <w:r w:rsidR="002B2759">
        <w:rPr>
          <w:rFonts w:asciiTheme="minorHAnsi" w:eastAsia="Times New Roman" w:hAnsiTheme="minorHAnsi" w:cs="Arial"/>
          <w:color w:val="000000"/>
          <w:lang w:eastAsia="pt-BR"/>
        </w:rPr>
        <w:t>1192/92</w:t>
      </w:r>
      <w:r w:rsidR="002B2759" w:rsidRPr="003F74A2">
        <w:rPr>
          <w:rFonts w:asciiTheme="minorHAnsi" w:eastAsia="Times New Roman" w:hAnsiTheme="minorHAnsi" w:cs="Arial"/>
          <w:color w:val="000000"/>
          <w:lang w:eastAsia="pt-BR"/>
        </w:rPr>
        <w:t xml:space="preserve"> e da Lei Municipal nº </w:t>
      </w:r>
      <w:r w:rsidR="002B2759">
        <w:rPr>
          <w:rFonts w:asciiTheme="minorHAnsi" w:eastAsia="Times New Roman" w:hAnsiTheme="minorHAnsi" w:cs="Arial"/>
          <w:color w:val="000000"/>
          <w:lang w:eastAsia="pt-BR"/>
        </w:rPr>
        <w:t>3078/19</w:t>
      </w:r>
      <w:r w:rsidR="002B2759" w:rsidRPr="003F74A2">
        <w:rPr>
          <w:rFonts w:asciiTheme="minorHAnsi" w:eastAsia="Times New Roman" w:hAnsiTheme="minorHAnsi" w:cs="Arial"/>
          <w:color w:val="000000"/>
          <w:lang w:eastAsia="pt-BR"/>
        </w:rPr>
        <w:t xml:space="preserve">, torna público </w:t>
      </w:r>
      <w:r w:rsidR="002B2759" w:rsidRPr="001064EF">
        <w:rPr>
          <w:rFonts w:asciiTheme="minorHAnsi" w:eastAsia="Times New Roman" w:hAnsiTheme="minorHAnsi" w:cs="Arial"/>
          <w:color w:val="000000"/>
          <w:lang w:eastAsia="pt-BR"/>
        </w:rPr>
        <w:t xml:space="preserve">a nominata preliminar de candidatos eleitos para a função de Conselheiros Tutelares: </w:t>
      </w:r>
    </w:p>
    <w:p w:rsidR="002B2759" w:rsidRPr="001064EF" w:rsidRDefault="002B2759" w:rsidP="002B2759">
      <w:pPr>
        <w:shd w:val="clear" w:color="auto" w:fill="FFFFFF"/>
        <w:spacing w:after="0" w:line="240" w:lineRule="auto"/>
        <w:ind w:firstLine="1134"/>
        <w:rPr>
          <w:rFonts w:asciiTheme="minorHAnsi" w:eastAsia="Times New Roman" w:hAnsiTheme="minorHAnsi" w:cs="Arial"/>
          <w:color w:val="000000"/>
          <w:lang w:eastAsia="pt-BR"/>
        </w:rPr>
      </w:pPr>
    </w:p>
    <w:p w:rsidR="002B2759" w:rsidRPr="002B2759" w:rsidRDefault="002B2759" w:rsidP="002B2759">
      <w:pPr>
        <w:shd w:val="clear" w:color="auto" w:fill="FFFFFF"/>
        <w:spacing w:after="0" w:line="240" w:lineRule="auto"/>
        <w:ind w:firstLine="1134"/>
        <w:rPr>
          <w:rFonts w:asciiTheme="minorHAnsi" w:eastAsia="Times New Roman" w:hAnsiTheme="minorHAnsi" w:cs="Arial"/>
          <w:b/>
          <w:bCs/>
          <w:color w:val="000000"/>
          <w:lang w:eastAsia="pt-BR"/>
        </w:rPr>
      </w:pPr>
      <w:r w:rsidRPr="002B2759">
        <w:rPr>
          <w:rFonts w:asciiTheme="minorHAnsi" w:eastAsia="Times New Roman" w:hAnsiTheme="minorHAnsi" w:cs="Arial"/>
          <w:b/>
          <w:bCs/>
          <w:color w:val="000000"/>
          <w:lang w:eastAsia="pt-BR"/>
        </w:rPr>
        <w:t>Titulares:</w:t>
      </w:r>
    </w:p>
    <w:p w:rsidR="002B2759" w:rsidRPr="001064EF" w:rsidRDefault="002B2759" w:rsidP="002B2759">
      <w:pPr>
        <w:shd w:val="clear" w:color="auto" w:fill="FFFFFF"/>
        <w:spacing w:after="0" w:line="240" w:lineRule="auto"/>
        <w:ind w:firstLine="1134"/>
        <w:rPr>
          <w:rFonts w:asciiTheme="minorHAnsi" w:eastAsia="Times New Roman" w:hAnsiTheme="minorHAnsi" w:cs="Arial"/>
          <w:color w:val="000000"/>
          <w:lang w:eastAsia="pt-BR"/>
        </w:rPr>
      </w:pPr>
      <w:r w:rsidRPr="001064EF">
        <w:rPr>
          <w:rFonts w:asciiTheme="minorHAnsi" w:eastAsia="Times New Roman" w:hAnsiTheme="minorHAnsi" w:cs="Arial"/>
          <w:color w:val="000000"/>
          <w:lang w:eastAsia="pt-BR"/>
        </w:rPr>
        <w:t>1.</w:t>
      </w:r>
      <w:r>
        <w:rPr>
          <w:rFonts w:asciiTheme="minorHAnsi" w:eastAsia="Times New Roman" w:hAnsiTheme="minorHAnsi" w:cs="Arial"/>
          <w:color w:val="000000"/>
          <w:lang w:eastAsia="pt-BR"/>
        </w:rPr>
        <w:t xml:space="preserve"> </w:t>
      </w:r>
      <w:r w:rsidR="000E08C3">
        <w:rPr>
          <w:rFonts w:asciiTheme="minorHAnsi" w:eastAsia="Times New Roman" w:hAnsiTheme="minorHAnsi" w:cs="Arial"/>
          <w:color w:val="000000"/>
          <w:lang w:eastAsia="pt-BR"/>
        </w:rPr>
        <w:t xml:space="preserve">Maria </w:t>
      </w:r>
      <w:proofErr w:type="spellStart"/>
      <w:r w:rsidR="000E08C3">
        <w:rPr>
          <w:rFonts w:asciiTheme="minorHAnsi" w:eastAsia="Times New Roman" w:hAnsiTheme="minorHAnsi" w:cs="Arial"/>
          <w:color w:val="000000"/>
          <w:lang w:eastAsia="pt-BR"/>
        </w:rPr>
        <w:t>Claidir</w:t>
      </w:r>
      <w:proofErr w:type="spellEnd"/>
      <w:r w:rsidR="000E08C3">
        <w:rPr>
          <w:rFonts w:asciiTheme="minorHAnsi" w:eastAsia="Times New Roman" w:hAnsiTheme="minorHAnsi" w:cs="Arial"/>
          <w:color w:val="000000"/>
          <w:lang w:eastAsia="pt-BR"/>
        </w:rPr>
        <w:t xml:space="preserve"> Pacheco </w:t>
      </w:r>
      <w:proofErr w:type="spellStart"/>
      <w:r w:rsidR="000E08C3">
        <w:rPr>
          <w:rFonts w:asciiTheme="minorHAnsi" w:eastAsia="Times New Roman" w:hAnsiTheme="minorHAnsi" w:cs="Arial"/>
          <w:color w:val="000000"/>
          <w:lang w:eastAsia="pt-BR"/>
        </w:rPr>
        <w:t>Szmanski</w:t>
      </w:r>
      <w:proofErr w:type="spellEnd"/>
    </w:p>
    <w:p w:rsidR="002B2759" w:rsidRDefault="002B2759" w:rsidP="002B2759">
      <w:pPr>
        <w:shd w:val="clear" w:color="auto" w:fill="FFFFFF"/>
        <w:spacing w:after="0" w:line="240" w:lineRule="auto"/>
        <w:ind w:firstLine="1134"/>
        <w:rPr>
          <w:rFonts w:asciiTheme="minorHAnsi" w:eastAsia="Times New Roman" w:hAnsiTheme="minorHAnsi" w:cs="Arial"/>
          <w:color w:val="000000"/>
          <w:lang w:eastAsia="pt-BR"/>
        </w:rPr>
      </w:pPr>
    </w:p>
    <w:p w:rsidR="002B2759" w:rsidRPr="001064EF" w:rsidRDefault="002B2759" w:rsidP="002B2759">
      <w:pPr>
        <w:shd w:val="clear" w:color="auto" w:fill="FFFFFF"/>
        <w:spacing w:after="0" w:line="240" w:lineRule="auto"/>
        <w:ind w:firstLine="1134"/>
        <w:rPr>
          <w:rFonts w:asciiTheme="minorHAnsi" w:eastAsia="Times New Roman" w:hAnsiTheme="minorHAnsi" w:cs="Arial"/>
          <w:color w:val="000000"/>
          <w:lang w:eastAsia="pt-BR"/>
        </w:rPr>
      </w:pPr>
    </w:p>
    <w:p w:rsidR="002B2759" w:rsidRDefault="002B2759" w:rsidP="002B2759">
      <w:pPr>
        <w:pStyle w:val="Corpodetexto"/>
        <w:spacing w:after="0" w:line="240" w:lineRule="auto"/>
        <w:ind w:firstLine="1134"/>
        <w:rPr>
          <w:rFonts w:cs="Arial"/>
          <w:color w:val="000000"/>
        </w:rPr>
      </w:pPr>
      <w:r w:rsidRPr="001064EF">
        <w:rPr>
          <w:rFonts w:cs="Arial"/>
          <w:color w:val="000000"/>
        </w:rPr>
        <w:t xml:space="preserve">Do resultado preliminar cabe recurso ao COMDICA, o qual deverá ser apresentado em até </w:t>
      </w:r>
      <w:r>
        <w:rPr>
          <w:rFonts w:cs="Arial"/>
          <w:color w:val="000000"/>
        </w:rPr>
        <w:t>02 (dois) d</w:t>
      </w:r>
      <w:r w:rsidRPr="001064EF">
        <w:rPr>
          <w:rFonts w:cs="Arial"/>
          <w:color w:val="000000"/>
        </w:rPr>
        <w:t>ias úteis, a contar da publicação deste Edital.</w:t>
      </w:r>
    </w:p>
    <w:p w:rsidR="002B2759" w:rsidRDefault="002B2759" w:rsidP="002B2759">
      <w:pPr>
        <w:pStyle w:val="Corpodetexto"/>
        <w:spacing w:after="0" w:line="240" w:lineRule="auto"/>
        <w:ind w:firstLine="1134"/>
        <w:rPr>
          <w:rFonts w:cs="Arial"/>
          <w:color w:val="000000"/>
        </w:rPr>
      </w:pPr>
    </w:p>
    <w:p w:rsidR="002B2759" w:rsidRPr="001064EF" w:rsidRDefault="002B2759" w:rsidP="002B2759">
      <w:pPr>
        <w:pStyle w:val="Corpodetexto"/>
        <w:spacing w:after="0" w:line="240" w:lineRule="auto"/>
        <w:ind w:firstLine="1134"/>
        <w:rPr>
          <w:rFonts w:cs="Arial"/>
          <w:color w:val="000000"/>
        </w:rPr>
      </w:pPr>
    </w:p>
    <w:p w:rsidR="002B2759" w:rsidRDefault="002B2759" w:rsidP="002B2759">
      <w:pPr>
        <w:pStyle w:val="Corpodetexto"/>
        <w:spacing w:line="240" w:lineRule="auto"/>
        <w:ind w:firstLine="1134"/>
        <w:rPr>
          <w:rFonts w:cs="Arial"/>
          <w:color w:val="000000"/>
        </w:rPr>
      </w:pPr>
    </w:p>
    <w:p w:rsidR="002B2759" w:rsidRPr="00FC6D7C" w:rsidRDefault="002B2759" w:rsidP="002B2759">
      <w:pPr>
        <w:jc w:val="center"/>
        <w:rPr>
          <w:rFonts w:asciiTheme="minorHAnsi" w:hAnsiTheme="minorHAnsi" w:cstheme="minorHAnsi"/>
        </w:rPr>
      </w:pPr>
      <w:r w:rsidRPr="00FC6D7C">
        <w:rPr>
          <w:rFonts w:asciiTheme="minorHAnsi" w:hAnsiTheme="minorHAnsi" w:cstheme="minorHAnsi"/>
        </w:rPr>
        <w:t xml:space="preserve">Três de </w:t>
      </w:r>
      <w:proofErr w:type="gramStart"/>
      <w:r w:rsidRPr="00FC6D7C">
        <w:rPr>
          <w:rFonts w:asciiTheme="minorHAnsi" w:hAnsiTheme="minorHAnsi" w:cstheme="minorHAnsi"/>
        </w:rPr>
        <w:t xml:space="preserve">Maio </w:t>
      </w:r>
      <w:r>
        <w:rPr>
          <w:rFonts w:asciiTheme="minorHAnsi" w:hAnsiTheme="minorHAnsi" w:cstheme="minorHAnsi"/>
        </w:rPr>
        <w:t>,</w:t>
      </w:r>
      <w:proofErr w:type="gramEnd"/>
      <w:r>
        <w:rPr>
          <w:rFonts w:asciiTheme="minorHAnsi" w:hAnsiTheme="minorHAnsi" w:cstheme="minorHAnsi"/>
        </w:rPr>
        <w:t xml:space="preserve"> </w:t>
      </w:r>
      <w:r w:rsidR="000E08C3">
        <w:rPr>
          <w:rFonts w:asciiTheme="minorHAnsi" w:hAnsiTheme="minorHAnsi" w:cstheme="minorHAnsi"/>
        </w:rPr>
        <w:t>06 de março</w:t>
      </w:r>
      <w:r w:rsidRPr="00FC6D7C">
        <w:rPr>
          <w:rFonts w:asciiTheme="minorHAnsi" w:hAnsiTheme="minorHAnsi" w:cstheme="minorHAnsi"/>
        </w:rPr>
        <w:t xml:space="preserve"> de 20</w:t>
      </w:r>
      <w:r w:rsidR="000E08C3">
        <w:rPr>
          <w:rFonts w:asciiTheme="minorHAnsi" w:hAnsiTheme="minorHAnsi" w:cstheme="minorHAnsi"/>
        </w:rPr>
        <w:t>23</w:t>
      </w:r>
      <w:r w:rsidRPr="00FC6D7C">
        <w:rPr>
          <w:rFonts w:asciiTheme="minorHAnsi" w:hAnsiTheme="minorHAnsi" w:cstheme="minorHAnsi"/>
        </w:rPr>
        <w:t>.</w:t>
      </w:r>
    </w:p>
    <w:p w:rsidR="002B2759" w:rsidRPr="00FC6D7C" w:rsidRDefault="002B2759" w:rsidP="002B2759">
      <w:pPr>
        <w:autoSpaceDE w:val="0"/>
        <w:autoSpaceDN w:val="0"/>
        <w:adjustRightInd w:val="0"/>
        <w:spacing w:after="0" w:line="240" w:lineRule="auto"/>
        <w:jc w:val="center"/>
        <w:rPr>
          <w:rFonts w:asciiTheme="minorHAnsi" w:hAnsiTheme="minorHAnsi" w:cstheme="minorHAnsi"/>
        </w:rPr>
      </w:pPr>
    </w:p>
    <w:p w:rsidR="002B2759" w:rsidRPr="00FC6D7C" w:rsidRDefault="002B2759" w:rsidP="002B2759">
      <w:pPr>
        <w:autoSpaceDE w:val="0"/>
        <w:autoSpaceDN w:val="0"/>
        <w:adjustRightInd w:val="0"/>
        <w:spacing w:after="0" w:line="240" w:lineRule="auto"/>
        <w:jc w:val="center"/>
        <w:rPr>
          <w:rFonts w:asciiTheme="minorHAnsi" w:hAnsiTheme="minorHAnsi" w:cstheme="minorHAnsi"/>
        </w:rPr>
      </w:pPr>
    </w:p>
    <w:p w:rsidR="002B2759" w:rsidRPr="00FC6D7C" w:rsidRDefault="000E08C3" w:rsidP="002B2759">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 xml:space="preserve">Vilson Luiz Vanin </w:t>
      </w:r>
      <w:proofErr w:type="spellStart"/>
      <w:r>
        <w:rPr>
          <w:rFonts w:asciiTheme="minorHAnsi" w:hAnsiTheme="minorHAnsi" w:cstheme="minorHAnsi"/>
        </w:rPr>
        <w:t>Trage</w:t>
      </w:r>
      <w:proofErr w:type="spellEnd"/>
    </w:p>
    <w:p w:rsidR="002B2759" w:rsidRPr="00FC6D7C" w:rsidRDefault="002B2759" w:rsidP="002B2759">
      <w:pPr>
        <w:autoSpaceDE w:val="0"/>
        <w:autoSpaceDN w:val="0"/>
        <w:adjustRightInd w:val="0"/>
        <w:spacing w:after="0" w:line="240" w:lineRule="auto"/>
        <w:jc w:val="center"/>
        <w:rPr>
          <w:rFonts w:asciiTheme="minorHAnsi" w:hAnsiTheme="minorHAnsi" w:cstheme="minorHAnsi"/>
        </w:rPr>
      </w:pPr>
      <w:r w:rsidRPr="00FC6D7C">
        <w:rPr>
          <w:rFonts w:asciiTheme="minorHAnsi" w:hAnsiTheme="minorHAnsi" w:cstheme="minorHAnsi"/>
        </w:rPr>
        <w:t>Presidente do CMDCA</w:t>
      </w:r>
    </w:p>
    <w:p w:rsidR="002B2759" w:rsidRPr="001064EF" w:rsidRDefault="002B2759" w:rsidP="002B2759">
      <w:pPr>
        <w:shd w:val="clear" w:color="auto" w:fill="FFFFFF"/>
        <w:spacing w:after="0" w:line="240" w:lineRule="auto"/>
        <w:jc w:val="center"/>
        <w:rPr>
          <w:rFonts w:asciiTheme="minorHAnsi" w:eastAsia="Times New Roman" w:hAnsiTheme="minorHAnsi" w:cs="Arial"/>
          <w:b/>
          <w:color w:val="000000"/>
          <w:lang w:eastAsia="pt-BR"/>
        </w:rPr>
      </w:pPr>
    </w:p>
    <w:p w:rsidR="002B2759" w:rsidRDefault="002B2759" w:rsidP="002B2759">
      <w:pPr>
        <w:shd w:val="clear" w:color="auto" w:fill="FFFFFF"/>
        <w:spacing w:after="0" w:line="240" w:lineRule="auto"/>
        <w:jc w:val="center"/>
        <w:rPr>
          <w:rFonts w:asciiTheme="minorHAnsi" w:eastAsia="Times New Roman" w:hAnsiTheme="minorHAnsi" w:cs="Arial"/>
          <w:b/>
          <w:color w:val="000000"/>
          <w:lang w:eastAsia="pt-BR"/>
        </w:rPr>
      </w:pPr>
    </w:p>
    <w:p w:rsidR="009821A6" w:rsidRDefault="009821A6"/>
    <w:sectPr w:rsidR="009821A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157C" w:rsidRDefault="008E157C" w:rsidP="002B2759">
      <w:pPr>
        <w:spacing w:after="0" w:line="240" w:lineRule="auto"/>
      </w:pPr>
      <w:r>
        <w:separator/>
      </w:r>
    </w:p>
  </w:endnote>
  <w:endnote w:type="continuationSeparator" w:id="0">
    <w:p w:rsidR="008E157C" w:rsidRDefault="008E157C" w:rsidP="002B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157C" w:rsidRDefault="008E157C" w:rsidP="002B2759">
      <w:pPr>
        <w:spacing w:after="0" w:line="240" w:lineRule="auto"/>
      </w:pPr>
      <w:r>
        <w:separator/>
      </w:r>
    </w:p>
  </w:footnote>
  <w:footnote w:type="continuationSeparator" w:id="0">
    <w:p w:rsidR="008E157C" w:rsidRDefault="008E157C" w:rsidP="002B27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59"/>
    <w:rsid w:val="000E08C3"/>
    <w:rsid w:val="002B2759"/>
    <w:rsid w:val="00442419"/>
    <w:rsid w:val="008E157C"/>
    <w:rsid w:val="009821A6"/>
    <w:rsid w:val="00FF0D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42E3"/>
  <w15:chartTrackingRefBased/>
  <w15:docId w15:val="{EC00F73A-21E6-439A-BBA8-04284BBB6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759"/>
    <w:pPr>
      <w:spacing w:line="360" w:lineRule="auto"/>
      <w:ind w:firstLine="567"/>
      <w:jc w:val="both"/>
    </w:pPr>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Char Char Char Char,Char Char Char,Char Char Char Char Char Char,Char Char Char Char Char Char Char Char,Char Char Char Char Char1 Char Char,Char Char Char Char Char1 Char,Char Char Char Char Char1 Char Char Char"/>
    <w:basedOn w:val="Normal"/>
    <w:link w:val="TextodenotaderodapChar"/>
    <w:uiPriority w:val="99"/>
    <w:unhideWhenUsed/>
    <w:rsid w:val="002B2759"/>
    <w:rPr>
      <w:sz w:val="20"/>
      <w:szCs w:val="20"/>
    </w:rPr>
  </w:style>
  <w:style w:type="character" w:customStyle="1" w:styleId="TextodenotaderodapChar">
    <w:name w:val="Texto de nota de rodapé Char"/>
    <w:aliases w:val="Char Char Char Char Char,Char Char Char Char1,Char Char Char Char Char Char Char,Char Char Char Char Char Char Char Char Char,Char Char Char Char Char1 Char Char Char1,Char Char Char Char Char1 Char Char1"/>
    <w:basedOn w:val="Fontepargpadro"/>
    <w:link w:val="Textodenotaderodap"/>
    <w:uiPriority w:val="99"/>
    <w:rsid w:val="002B2759"/>
    <w:rPr>
      <w:rFonts w:ascii="Calibri" w:eastAsia="Calibri" w:hAnsi="Calibri" w:cs="Times New Roman"/>
      <w:sz w:val="20"/>
      <w:szCs w:val="20"/>
    </w:rPr>
  </w:style>
  <w:style w:type="character" w:styleId="Refdenotaderodap">
    <w:name w:val="footnote reference"/>
    <w:unhideWhenUsed/>
    <w:rsid w:val="002B2759"/>
    <w:rPr>
      <w:vertAlign w:val="superscript"/>
    </w:rPr>
  </w:style>
  <w:style w:type="paragraph" w:styleId="Corpodetexto">
    <w:name w:val="Body Text"/>
    <w:basedOn w:val="Normal"/>
    <w:link w:val="CorpodetextoChar"/>
    <w:unhideWhenUsed/>
    <w:rsid w:val="002B2759"/>
    <w:pPr>
      <w:spacing w:after="120" w:line="276" w:lineRule="auto"/>
    </w:pPr>
    <w:rPr>
      <w:rFonts w:asciiTheme="minorHAnsi" w:eastAsiaTheme="minorHAnsi" w:hAnsiTheme="minorHAnsi" w:cstheme="minorBidi"/>
    </w:rPr>
  </w:style>
  <w:style w:type="character" w:customStyle="1" w:styleId="CorpodetextoChar">
    <w:name w:val="Corpo de texto Char"/>
    <w:basedOn w:val="Fontepargpadro"/>
    <w:link w:val="Corpodetexto"/>
    <w:rsid w:val="002B27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726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Schardong</dc:creator>
  <cp:keywords/>
  <dc:description/>
  <cp:lastModifiedBy>Bianca Schardong</cp:lastModifiedBy>
  <cp:revision>3</cp:revision>
  <dcterms:created xsi:type="dcterms:W3CDTF">2023-02-27T12:15:00Z</dcterms:created>
  <dcterms:modified xsi:type="dcterms:W3CDTF">2023-02-27T12:18:00Z</dcterms:modified>
</cp:coreProperties>
</file>