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7E28E" w14:textId="77777777" w:rsidR="00EE0F83" w:rsidRPr="00EE0F83" w:rsidRDefault="00EE0F83" w:rsidP="00EE0F83">
      <w:pPr>
        <w:pStyle w:val="materia"/>
        <w:spacing w:before="0" w:beforeAutospacing="0" w:after="0" w:afterAutospacing="0"/>
        <w:rPr>
          <w:rStyle w:val="Forte"/>
          <w:bCs w:val="0"/>
        </w:rPr>
      </w:pPr>
    </w:p>
    <w:p w14:paraId="369233CB" w14:textId="606DFADB" w:rsidR="00EE0F83" w:rsidRPr="00EE0F83" w:rsidRDefault="00736F7A" w:rsidP="00EE0F83">
      <w:pPr>
        <w:pStyle w:val="materia"/>
        <w:spacing w:before="0" w:beforeAutospacing="0" w:after="0" w:afterAutospacing="0"/>
      </w:pPr>
      <w:r>
        <w:rPr>
          <w:rStyle w:val="Forte"/>
          <w:bCs w:val="0"/>
        </w:rPr>
        <w:t>INSTRUÇÃO NORMATIVA Nº 01/2023        DE 27 DE ABRIL</w:t>
      </w:r>
      <w:proofErr w:type="gramStart"/>
      <w:r>
        <w:rPr>
          <w:rStyle w:val="Forte"/>
          <w:bCs w:val="0"/>
        </w:rPr>
        <w:t xml:space="preserve">  </w:t>
      </w:r>
      <w:proofErr w:type="gramEnd"/>
      <w:r>
        <w:rPr>
          <w:rStyle w:val="Forte"/>
          <w:bCs w:val="0"/>
        </w:rPr>
        <w:t>DE 2023</w:t>
      </w:r>
      <w:r w:rsidR="00EE0F83" w:rsidRPr="00EE0F83">
        <w:rPr>
          <w:rStyle w:val="Forte"/>
          <w:bCs w:val="0"/>
        </w:rPr>
        <w:t>.</w:t>
      </w:r>
    </w:p>
    <w:p w14:paraId="21D9C46C" w14:textId="77777777" w:rsidR="00EE0F83" w:rsidRPr="00EE0F83" w:rsidRDefault="00EE0F83" w:rsidP="00EE0F83">
      <w:pPr>
        <w:pStyle w:val="materia"/>
        <w:spacing w:before="0" w:beforeAutospacing="0" w:after="0" w:afterAutospacing="0"/>
        <w:jc w:val="both"/>
      </w:pPr>
    </w:p>
    <w:p w14:paraId="3A511643" w14:textId="77777777" w:rsidR="00EE0F83" w:rsidRPr="00EE0F83" w:rsidRDefault="00EE0F83" w:rsidP="00EE0F83">
      <w:pPr>
        <w:ind w:left="5529"/>
        <w:jc w:val="both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DISPÕE SOBRE AS ANÁLISES LABORATORIAIS DE PRODUTOS DE ORIGEM ANIMAL.</w:t>
      </w:r>
    </w:p>
    <w:p w14:paraId="53CFD690" w14:textId="06C64CE3" w:rsidR="00EE0F83" w:rsidRPr="00EE0F83" w:rsidRDefault="00EE0F83" w:rsidP="00EE0F83">
      <w:pPr>
        <w:ind w:firstLine="5529"/>
        <w:jc w:val="both"/>
        <w:rPr>
          <w:rFonts w:ascii="Times New Roman" w:hAnsi="Times New Roman"/>
          <w:b/>
          <w:sz w:val="24"/>
          <w:szCs w:val="24"/>
        </w:rPr>
      </w:pPr>
    </w:p>
    <w:p w14:paraId="6767446D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7FB8FBEF" w14:textId="0411DC43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ab/>
      </w:r>
      <w:r w:rsidRPr="00EE0F83">
        <w:rPr>
          <w:rFonts w:ascii="Times New Roman" w:hAnsi="Times New Roman"/>
          <w:b/>
          <w:sz w:val="24"/>
          <w:szCs w:val="24"/>
        </w:rPr>
        <w:t>O Coordenador do Serviço de Inspeção Municipal – SIM</w:t>
      </w:r>
      <w:r w:rsidRPr="00EE0F83">
        <w:rPr>
          <w:rFonts w:ascii="Times New Roman" w:hAnsi="Times New Roman"/>
          <w:sz w:val="24"/>
          <w:szCs w:val="24"/>
        </w:rPr>
        <w:t>, no que lhe confere o artigo 5° do Decreto Municipal nº 065/2021, de 08 de setembro de 2021, que regulamenta a Lei Municipal nº 1.224/2016, de 12 de agosto de 2009 no Município de Alegria/RS, resolve:</w:t>
      </w:r>
    </w:p>
    <w:p w14:paraId="76A60711" w14:textId="77777777" w:rsidR="00EE0F83" w:rsidRPr="00EE0F83" w:rsidRDefault="00EE0F83" w:rsidP="00EE0F8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6A1222" w14:textId="77777777" w:rsidR="00EE0F83" w:rsidRPr="00EE0F83" w:rsidRDefault="00EE0F83" w:rsidP="00EE0F83">
      <w:pPr>
        <w:jc w:val="center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CAPÍTULO I</w:t>
      </w:r>
    </w:p>
    <w:p w14:paraId="32467F0A" w14:textId="77777777" w:rsidR="00EE0F83" w:rsidRPr="00EE0F83" w:rsidRDefault="00EE0F83" w:rsidP="00EE0F83">
      <w:pPr>
        <w:jc w:val="center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ANÁLISES LABORATORIAIS</w:t>
      </w:r>
    </w:p>
    <w:p w14:paraId="5584708F" w14:textId="77777777" w:rsidR="00EE0F83" w:rsidRPr="00EE0F83" w:rsidRDefault="00EE0F83" w:rsidP="00EE0F8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DEF431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Art. 1º Fica estabelecida a obrigatoriedade do cumprimento, por parte das empresas registradas no Sistema de Inspeção Municipal, do cronograma de análises físico-química e microbiológica da água de abastecimento interno e dos produtos de origem animal.</w:t>
      </w:r>
    </w:p>
    <w:p w14:paraId="084AD844" w14:textId="535425C6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§1º</w:t>
      </w:r>
      <w:proofErr w:type="gramStart"/>
      <w:r w:rsidRPr="00EE0F8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E0F83">
        <w:rPr>
          <w:rFonts w:ascii="Times New Roman" w:hAnsi="Times New Roman"/>
          <w:sz w:val="24"/>
          <w:szCs w:val="24"/>
        </w:rPr>
        <w:t>Microbiológicas da água de abastecimento inter</w:t>
      </w:r>
      <w:r w:rsidR="001007DB">
        <w:rPr>
          <w:rFonts w:ascii="Times New Roman" w:hAnsi="Times New Roman"/>
          <w:sz w:val="24"/>
          <w:szCs w:val="24"/>
        </w:rPr>
        <w:t>no devem ser realizadas a cada 03 (três</w:t>
      </w:r>
      <w:r w:rsidRPr="00EE0F83">
        <w:rPr>
          <w:rFonts w:ascii="Times New Roman" w:hAnsi="Times New Roman"/>
          <w:sz w:val="24"/>
          <w:szCs w:val="24"/>
        </w:rPr>
        <w:t xml:space="preserve">) meses </w:t>
      </w:r>
      <w:r w:rsidR="001007DB">
        <w:rPr>
          <w:rFonts w:ascii="Times New Roman" w:hAnsi="Times New Roman"/>
          <w:sz w:val="24"/>
          <w:szCs w:val="24"/>
        </w:rPr>
        <w:t>e as físico – químicas a cada 06 (seis)</w:t>
      </w:r>
      <w:r w:rsidRPr="00EE0F83">
        <w:rPr>
          <w:rFonts w:ascii="Times New Roman" w:hAnsi="Times New Roman"/>
          <w:sz w:val="24"/>
          <w:szCs w:val="24"/>
        </w:rPr>
        <w:t xml:space="preserve"> meses</w:t>
      </w:r>
      <w:r w:rsidR="001007DB">
        <w:rPr>
          <w:rFonts w:ascii="Times New Roman" w:hAnsi="Times New Roman"/>
          <w:sz w:val="24"/>
          <w:szCs w:val="24"/>
        </w:rPr>
        <w:t>.</w:t>
      </w:r>
    </w:p>
    <w:p w14:paraId="3A5761B9" w14:textId="45D8026F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§ 2º</w:t>
      </w:r>
      <w:proofErr w:type="gramStart"/>
      <w:r w:rsidRPr="00EE0F8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EE0F83">
        <w:rPr>
          <w:rFonts w:ascii="Times New Roman" w:hAnsi="Times New Roman"/>
          <w:sz w:val="24"/>
          <w:szCs w:val="24"/>
        </w:rPr>
        <w:t>As análises Microbiológicas dos produtos de origem animal devem ser realizadas a cada 6</w:t>
      </w:r>
      <w:bookmarkStart w:id="0" w:name="_GoBack"/>
      <w:bookmarkEnd w:id="0"/>
      <w:r w:rsidRPr="00EE0F83">
        <w:rPr>
          <w:rFonts w:ascii="Times New Roman" w:hAnsi="Times New Roman"/>
          <w:sz w:val="24"/>
          <w:szCs w:val="24"/>
        </w:rPr>
        <w:t xml:space="preserve"> (seis) meses, ou a critério do Serviço de Inspeção Municipal, e as físico-químicas a cada 12 (doze) meses.</w:t>
      </w:r>
    </w:p>
    <w:p w14:paraId="454CD8D0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267EE7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Art. 2º Os produtos devem ser analisados obrigatoriamente em laboratórios credenciados junto ao Serviço de Inspeção Municipal, que serão citados em Instrução Normativa específica.</w:t>
      </w:r>
    </w:p>
    <w:p w14:paraId="4FDF2781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3EFB538F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Art. 3º Os resultados das análises laboratoriais devem ser encaminhados ao SIM.</w:t>
      </w:r>
    </w:p>
    <w:p w14:paraId="4AC16AAB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7925F42A" w14:textId="09E2A791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Art.</w:t>
      </w:r>
      <w:r w:rsidR="00916230">
        <w:rPr>
          <w:rFonts w:ascii="Times New Roman" w:hAnsi="Times New Roman"/>
          <w:sz w:val="24"/>
          <w:szCs w:val="24"/>
        </w:rPr>
        <w:t xml:space="preserve"> </w:t>
      </w:r>
      <w:r w:rsidRPr="00EE0F83">
        <w:rPr>
          <w:rFonts w:ascii="Times New Roman" w:hAnsi="Times New Roman"/>
          <w:sz w:val="24"/>
          <w:szCs w:val="24"/>
        </w:rPr>
        <w:t>4º</w:t>
      </w:r>
      <w:r w:rsidR="00916230">
        <w:rPr>
          <w:rFonts w:ascii="Times New Roman" w:hAnsi="Times New Roman"/>
          <w:sz w:val="24"/>
          <w:szCs w:val="24"/>
        </w:rPr>
        <w:t xml:space="preserve"> </w:t>
      </w:r>
      <w:r w:rsidRPr="00EE0F83">
        <w:rPr>
          <w:rFonts w:ascii="Times New Roman" w:hAnsi="Times New Roman"/>
          <w:sz w:val="24"/>
          <w:szCs w:val="24"/>
        </w:rPr>
        <w:t>As análises mencionadas nesta normativa devem compreender, obrigatoriamente, as seguintes informações:</w:t>
      </w:r>
    </w:p>
    <w:p w14:paraId="4014EB7D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D9AFA8A" w14:textId="77777777" w:rsidR="00EE0F83" w:rsidRPr="00EE0F83" w:rsidRDefault="00EE0F83" w:rsidP="00EE0F83">
      <w:pPr>
        <w:jc w:val="both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I – Análises da Água de Abastecimento Interno</w:t>
      </w:r>
    </w:p>
    <w:p w14:paraId="3D8A820F" w14:textId="77777777" w:rsidR="00EE0F83" w:rsidRPr="00EE0F83" w:rsidRDefault="00EE0F83" w:rsidP="00EE0F8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5362"/>
      </w:tblGrid>
      <w:tr w:rsidR="00EE0F83" w:rsidRPr="00EE0F83" w14:paraId="3B127399" w14:textId="77777777" w:rsidTr="003664F5">
        <w:tc>
          <w:tcPr>
            <w:tcW w:w="4489" w:type="dxa"/>
          </w:tcPr>
          <w:p w14:paraId="05AC5218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a) Análise Físico-química da Água</w:t>
            </w:r>
          </w:p>
        </w:tc>
        <w:tc>
          <w:tcPr>
            <w:tcW w:w="5362" w:type="dxa"/>
          </w:tcPr>
          <w:p w14:paraId="3ED611A0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Cloretos</w:t>
            </w:r>
          </w:p>
          <w:p w14:paraId="356EF5BA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Dureza</w:t>
            </w:r>
          </w:p>
          <w:p w14:paraId="7CD5A8CC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Matéria orgânica</w:t>
            </w:r>
          </w:p>
          <w:p w14:paraId="2BB99E36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pH</w:t>
            </w:r>
          </w:p>
          <w:p w14:paraId="0AF73A16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Sólidos dissolvidos totais</w:t>
            </w:r>
          </w:p>
          <w:p w14:paraId="497C27DF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Turbidez</w:t>
            </w:r>
          </w:p>
        </w:tc>
      </w:tr>
      <w:tr w:rsidR="00EE0F83" w:rsidRPr="00EE0F83" w14:paraId="1BB6AB39" w14:textId="77777777" w:rsidTr="003664F5">
        <w:tc>
          <w:tcPr>
            <w:tcW w:w="4489" w:type="dxa"/>
          </w:tcPr>
          <w:p w14:paraId="4DE98966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b) Análise Microbiológica da Água</w:t>
            </w:r>
          </w:p>
        </w:tc>
        <w:tc>
          <w:tcPr>
            <w:tcW w:w="5362" w:type="dxa"/>
          </w:tcPr>
          <w:p w14:paraId="1348FF93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Escherichia coli</w:t>
            </w:r>
          </w:p>
          <w:p w14:paraId="728164FE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hAnsi="Times New Roman"/>
                <w:sz w:val="24"/>
                <w:szCs w:val="24"/>
              </w:rPr>
              <w:t>Coliformes totais</w:t>
            </w:r>
          </w:p>
          <w:p w14:paraId="690C661F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D37C21" w14:textId="77777777" w:rsidR="00EE0F83" w:rsidRPr="00EE0F83" w:rsidRDefault="00EE0F83" w:rsidP="00EE0F83">
      <w:pPr>
        <w:pStyle w:val="Ttulo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514DD055" w14:textId="77777777" w:rsidR="00EE0F83" w:rsidRPr="00EE0F83" w:rsidRDefault="00EE0F83" w:rsidP="00EE0F83">
      <w:pPr>
        <w:pStyle w:val="Ttulo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313E3E9F" w14:textId="77777777" w:rsidR="00EE0F83" w:rsidRPr="00EE0F83" w:rsidRDefault="00EE0F83" w:rsidP="00EE0F83">
      <w:pPr>
        <w:pStyle w:val="Ttulo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II – Análises de Carnes e Produtos Cárneos</w:t>
      </w:r>
    </w:p>
    <w:p w14:paraId="3BF52943" w14:textId="77777777" w:rsidR="00EE0F83" w:rsidRPr="00EE0F83" w:rsidRDefault="00EE0F83" w:rsidP="00EE0F8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665"/>
        <w:gridCol w:w="2476"/>
      </w:tblGrid>
      <w:tr w:rsidR="00EE0F83" w:rsidRPr="00EE0F83" w14:paraId="0063ADE1" w14:textId="77777777" w:rsidTr="003664F5">
        <w:tc>
          <w:tcPr>
            <w:tcW w:w="9889" w:type="dxa"/>
            <w:gridSpan w:val="3"/>
            <w:shd w:val="clear" w:color="auto" w:fill="auto"/>
          </w:tcPr>
          <w:p w14:paraId="473CBE7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PADRÕES MICROBIOLÓGICOS DE ALIMENTOS </w:t>
            </w:r>
          </w:p>
        </w:tc>
      </w:tr>
      <w:tr w:rsidR="00EE0F83" w:rsidRPr="00EE0F83" w14:paraId="70AC2820" w14:textId="77777777" w:rsidTr="003664F5">
        <w:tc>
          <w:tcPr>
            <w:tcW w:w="3227" w:type="dxa"/>
            <w:shd w:val="clear" w:color="auto" w:fill="auto"/>
          </w:tcPr>
          <w:p w14:paraId="0B1251A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Categoria alimento</w:t>
            </w:r>
          </w:p>
        </w:tc>
        <w:tc>
          <w:tcPr>
            <w:tcW w:w="3969" w:type="dxa"/>
            <w:shd w:val="clear" w:color="auto" w:fill="auto"/>
          </w:tcPr>
          <w:p w14:paraId="58D24C8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Micro-organismo/toxina</w:t>
            </w:r>
          </w:p>
        </w:tc>
        <w:tc>
          <w:tcPr>
            <w:tcW w:w="2693" w:type="dxa"/>
            <w:shd w:val="clear" w:color="auto" w:fill="auto"/>
          </w:tcPr>
          <w:p w14:paraId="16CDCFD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Resultado</w:t>
            </w:r>
          </w:p>
        </w:tc>
      </w:tr>
      <w:tr w:rsidR="00EE0F83" w:rsidRPr="00EE0F83" w14:paraId="29A890FF" w14:textId="77777777" w:rsidTr="003664F5">
        <w:tc>
          <w:tcPr>
            <w:tcW w:w="3227" w:type="dxa"/>
            <w:shd w:val="clear" w:color="auto" w:fill="auto"/>
          </w:tcPr>
          <w:p w14:paraId="178C417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CARNE DE AVES:</w:t>
            </w:r>
          </w:p>
        </w:tc>
        <w:tc>
          <w:tcPr>
            <w:tcW w:w="3969" w:type="dxa"/>
            <w:shd w:val="clear" w:color="auto" w:fill="auto"/>
          </w:tcPr>
          <w:p w14:paraId="7AB87D8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12B44AD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</w:tr>
      <w:tr w:rsidR="00EE0F83" w:rsidRPr="00EE0F83" w14:paraId="623B2DDA" w14:textId="77777777" w:rsidTr="003664F5">
        <w:tc>
          <w:tcPr>
            <w:tcW w:w="3227" w:type="dxa"/>
            <w:shd w:val="clear" w:color="auto" w:fill="auto"/>
          </w:tcPr>
          <w:p w14:paraId="42CF4D8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a) Carnes ou miúdos crus, temperados ou não, refrigerados ou congelados</w:t>
            </w:r>
          </w:p>
        </w:tc>
        <w:tc>
          <w:tcPr>
            <w:tcW w:w="3969" w:type="dxa"/>
            <w:shd w:val="clear" w:color="auto" w:fill="auto"/>
          </w:tcPr>
          <w:p w14:paraId="25DDBAB7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lang w:val="en-US"/>
              </w:rPr>
              <w:t>Salmonella enteritidis/25g</w:t>
            </w:r>
          </w:p>
          <w:p w14:paraId="4650B853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lang w:val="en-US"/>
              </w:rPr>
              <w:t>Salmonella typhimurium/25g</w:t>
            </w:r>
          </w:p>
          <w:p w14:paraId="21BC2AAF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lang w:val="en-US"/>
              </w:rPr>
              <w:t>Escherichia coli/g</w:t>
            </w:r>
          </w:p>
          <w:p w14:paraId="4ABE4FF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mesófilos/g, exceto miúdos</w:t>
            </w:r>
          </w:p>
          <w:p w14:paraId="020DBEA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mesófilos/g, somente para miúdos</w:t>
            </w:r>
          </w:p>
        </w:tc>
        <w:tc>
          <w:tcPr>
            <w:tcW w:w="2693" w:type="dxa"/>
            <w:shd w:val="clear" w:color="auto" w:fill="auto"/>
          </w:tcPr>
          <w:p w14:paraId="6456AD1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6C3AD7D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28785D4E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2CA04457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6</w:t>
            </w:r>
          </w:p>
          <w:p w14:paraId="1B6A90A1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6</w:t>
            </w:r>
          </w:p>
        </w:tc>
      </w:tr>
      <w:tr w:rsidR="00EE0F83" w:rsidRPr="00EE0F83" w14:paraId="316FD8EE" w14:textId="77777777" w:rsidTr="003664F5">
        <w:tc>
          <w:tcPr>
            <w:tcW w:w="3227" w:type="dxa"/>
            <w:shd w:val="clear" w:color="auto" w:fill="auto"/>
          </w:tcPr>
          <w:p w14:paraId="135AFB5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b) Produtos cárneos crus à base de carne moída ou picada de aves, temperados ou não, embutidos ou não, refrigerados ou congelados (hamburgueres, almôndegas, empanados crus de rotisseria, linguiças frescais</w:t>
            </w:r>
          </w:p>
        </w:tc>
        <w:tc>
          <w:tcPr>
            <w:tcW w:w="3969" w:type="dxa"/>
            <w:shd w:val="clear" w:color="auto" w:fill="auto"/>
          </w:tcPr>
          <w:p w14:paraId="2468BE61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lang w:val="en-US"/>
              </w:rPr>
              <w:t>Salmonella enteritidis/25g</w:t>
            </w:r>
          </w:p>
          <w:p w14:paraId="615C4230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lang w:val="en-US"/>
              </w:rPr>
              <w:t>Salmonella typhimurium/25g</w:t>
            </w:r>
          </w:p>
          <w:p w14:paraId="2B64190F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lang w:val="en-US"/>
              </w:rPr>
              <w:t>Escherichia coli/g</w:t>
            </w:r>
          </w:p>
          <w:p w14:paraId="3A22245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</w:t>
            </w:r>
          </w:p>
        </w:tc>
        <w:tc>
          <w:tcPr>
            <w:tcW w:w="2693" w:type="dxa"/>
            <w:shd w:val="clear" w:color="auto" w:fill="auto"/>
          </w:tcPr>
          <w:p w14:paraId="4AD84FC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6778838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155A4815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438BFB09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6</w:t>
            </w:r>
          </w:p>
          <w:p w14:paraId="6C2A64F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</w:tr>
      <w:tr w:rsidR="00EE0F83" w:rsidRPr="00EE0F83" w14:paraId="37635158" w14:textId="77777777" w:rsidTr="003664F5">
        <w:tc>
          <w:tcPr>
            <w:tcW w:w="3227" w:type="dxa"/>
            <w:shd w:val="clear" w:color="auto" w:fill="auto"/>
          </w:tcPr>
          <w:p w14:paraId="2AE1F8B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c) Produtos cárneos semielaborados, temperados ou não, empanados refrigerados ou congelados (</w:t>
            </w:r>
            <w:proofErr w:type="spellStart"/>
            <w:r w:rsidRPr="00EE0F83">
              <w:rPr>
                <w:rFonts w:ascii="Times New Roman" w:hAnsi="Times New Roman"/>
              </w:rPr>
              <w:t>nuggets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steaks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fingers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3A0EEDD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69C7A39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2ADB475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  <w:p w14:paraId="394DE2D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</w:t>
            </w:r>
          </w:p>
        </w:tc>
        <w:tc>
          <w:tcPr>
            <w:tcW w:w="2693" w:type="dxa"/>
            <w:shd w:val="clear" w:color="auto" w:fill="auto"/>
          </w:tcPr>
          <w:p w14:paraId="7C0488C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5500345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4</w:t>
            </w:r>
          </w:p>
          <w:p w14:paraId="03E5367E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0B68326E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5</w:t>
            </w:r>
          </w:p>
        </w:tc>
      </w:tr>
      <w:tr w:rsidR="00EE0F83" w:rsidRPr="00EE0F83" w14:paraId="54CF4167" w14:textId="77777777" w:rsidTr="003664F5">
        <w:tc>
          <w:tcPr>
            <w:tcW w:w="3227" w:type="dxa"/>
            <w:shd w:val="clear" w:color="auto" w:fill="auto"/>
          </w:tcPr>
          <w:p w14:paraId="78347D5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d) Produtos cárneos cozidos inteiros ou em cortes, defumados ou não, embutidos ou não (mortadela, salsicha, presunto, fiambre, patês, </w:t>
            </w:r>
            <w:proofErr w:type="spellStart"/>
            <w:r w:rsidRPr="00EE0F83">
              <w:rPr>
                <w:rFonts w:ascii="Times New Roman" w:hAnsi="Times New Roman"/>
              </w:rPr>
              <w:t>galantines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10B8C99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1C1BA4F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Clostridium </w:t>
            </w:r>
            <w:proofErr w:type="spellStart"/>
            <w:r w:rsidRPr="00EE0F83">
              <w:rPr>
                <w:rFonts w:ascii="Times New Roman" w:hAnsi="Times New Roman"/>
              </w:rPr>
              <w:t>perfringens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  <w:p w14:paraId="6B94672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374631B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</w:tc>
        <w:tc>
          <w:tcPr>
            <w:tcW w:w="2693" w:type="dxa"/>
            <w:shd w:val="clear" w:color="auto" w:fill="auto"/>
          </w:tcPr>
          <w:p w14:paraId="1AED03C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11B6D724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2E683E7F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70324D6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03CB57DF" w14:textId="77777777" w:rsidTr="003664F5">
        <w:tc>
          <w:tcPr>
            <w:tcW w:w="3227" w:type="dxa"/>
            <w:shd w:val="clear" w:color="auto" w:fill="auto"/>
          </w:tcPr>
          <w:p w14:paraId="2E0CEB0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 w14:paraId="40A23B5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ACC89B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</w:tr>
      <w:tr w:rsidR="00EE0F83" w:rsidRPr="00EE0F83" w14:paraId="12F8A9E7" w14:textId="77777777" w:rsidTr="003664F5">
        <w:tc>
          <w:tcPr>
            <w:tcW w:w="3227" w:type="dxa"/>
            <w:shd w:val="clear" w:color="auto" w:fill="auto"/>
          </w:tcPr>
          <w:p w14:paraId="2AF6B03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CARNE BOVINA, SUÍNA E OUTRAS</w:t>
            </w:r>
          </w:p>
        </w:tc>
        <w:tc>
          <w:tcPr>
            <w:tcW w:w="3969" w:type="dxa"/>
            <w:shd w:val="clear" w:color="auto" w:fill="auto"/>
          </w:tcPr>
          <w:p w14:paraId="54D2521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auto"/>
          </w:tcPr>
          <w:p w14:paraId="23A52E9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</w:tr>
      <w:tr w:rsidR="00EE0F83" w:rsidRPr="00EE0F83" w14:paraId="3C779FFB" w14:textId="77777777" w:rsidTr="003664F5">
        <w:tc>
          <w:tcPr>
            <w:tcW w:w="3227" w:type="dxa"/>
            <w:shd w:val="clear" w:color="auto" w:fill="auto"/>
          </w:tcPr>
          <w:p w14:paraId="689AB6F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a) Carnes cruas, maturadas ou não, temperadas ou não, refrigeradas ou congeladas, embaladas a vácuo ou não, miúdos, toucinho e pele</w:t>
            </w:r>
          </w:p>
        </w:tc>
        <w:tc>
          <w:tcPr>
            <w:tcW w:w="3969" w:type="dxa"/>
            <w:shd w:val="clear" w:color="auto" w:fill="auto"/>
          </w:tcPr>
          <w:p w14:paraId="126B115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Salmonella/25g, para carne bovina e outras carnes </w:t>
            </w:r>
          </w:p>
          <w:p w14:paraId="3084A24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Salmonella/25g, para carne suína</w:t>
            </w:r>
          </w:p>
          <w:p w14:paraId="6B53353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carne bovina e outras carnes</w:t>
            </w:r>
          </w:p>
          <w:p w14:paraId="722C951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carne suína</w:t>
            </w:r>
          </w:p>
          <w:p w14:paraId="336113D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mesófilos/g, exceto para miúdos</w:t>
            </w:r>
          </w:p>
          <w:p w14:paraId="2E42C94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mesófilos/g, somente para miúdos</w:t>
            </w:r>
          </w:p>
        </w:tc>
        <w:tc>
          <w:tcPr>
            <w:tcW w:w="2693" w:type="dxa"/>
            <w:shd w:val="clear" w:color="auto" w:fill="auto"/>
          </w:tcPr>
          <w:p w14:paraId="5330FFD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19D39A6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65D7E75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26D3DB9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289BEC8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00CE95A6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6</w:t>
            </w:r>
          </w:p>
          <w:p w14:paraId="104FAC2B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</w:p>
          <w:p w14:paraId="5B8C9D33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6</w:t>
            </w:r>
          </w:p>
        </w:tc>
      </w:tr>
      <w:tr w:rsidR="00EE0F83" w:rsidRPr="00EE0F83" w14:paraId="6F95230A" w14:textId="77777777" w:rsidTr="003664F5">
        <w:tc>
          <w:tcPr>
            <w:tcW w:w="3227" w:type="dxa"/>
            <w:shd w:val="clear" w:color="auto" w:fill="auto"/>
          </w:tcPr>
          <w:p w14:paraId="5441384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b) Carne moída, produtos cárneos crus moldados, temperados ou não, refrigerados ou congelados (hamburgueres, almôndegas, quibes)</w:t>
            </w:r>
          </w:p>
        </w:tc>
        <w:tc>
          <w:tcPr>
            <w:tcW w:w="3969" w:type="dxa"/>
            <w:shd w:val="clear" w:color="auto" w:fill="auto"/>
          </w:tcPr>
          <w:p w14:paraId="6519ACD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Salmonella/25g, para carne bovina e outras carnes</w:t>
            </w:r>
          </w:p>
          <w:p w14:paraId="2508061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Salmonella/25g, para carne suína</w:t>
            </w:r>
          </w:p>
          <w:p w14:paraId="3FDED90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carne suína</w:t>
            </w:r>
          </w:p>
          <w:p w14:paraId="6339BE1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carne bovina e outras carnes</w:t>
            </w:r>
          </w:p>
          <w:p w14:paraId="393F11B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43974F4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</w:t>
            </w:r>
          </w:p>
        </w:tc>
        <w:tc>
          <w:tcPr>
            <w:tcW w:w="2693" w:type="dxa"/>
            <w:shd w:val="clear" w:color="auto" w:fill="auto"/>
          </w:tcPr>
          <w:p w14:paraId="1EC940A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29C2ACD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C6DDAA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0D6ACA29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54DA39E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2ECE0F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647F091E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4</w:t>
            </w:r>
          </w:p>
          <w:p w14:paraId="788DB63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6</w:t>
            </w:r>
          </w:p>
        </w:tc>
      </w:tr>
      <w:tr w:rsidR="00EE0F83" w:rsidRPr="00EE0F83" w14:paraId="0DA221E6" w14:textId="77777777" w:rsidTr="003664F5">
        <w:tc>
          <w:tcPr>
            <w:tcW w:w="3227" w:type="dxa"/>
            <w:shd w:val="clear" w:color="auto" w:fill="auto"/>
          </w:tcPr>
          <w:p w14:paraId="476E319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c) Embutidos crus (linguiças frescais)</w:t>
            </w:r>
          </w:p>
        </w:tc>
        <w:tc>
          <w:tcPr>
            <w:tcW w:w="3969" w:type="dxa"/>
            <w:shd w:val="clear" w:color="auto" w:fill="auto"/>
          </w:tcPr>
          <w:p w14:paraId="69714A8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Salmonella/25g, para carne bovina e outras carnes</w:t>
            </w:r>
          </w:p>
          <w:p w14:paraId="3A45846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Salmonella/25g, para carne suína</w:t>
            </w:r>
          </w:p>
          <w:p w14:paraId="17F5F97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carne suína</w:t>
            </w:r>
          </w:p>
          <w:p w14:paraId="527099C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carne bovina e outras carnes</w:t>
            </w:r>
          </w:p>
          <w:p w14:paraId="44C86D0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>Aeróbios mesófilos/g</w:t>
            </w:r>
          </w:p>
        </w:tc>
        <w:tc>
          <w:tcPr>
            <w:tcW w:w="2693" w:type="dxa"/>
            <w:shd w:val="clear" w:color="auto" w:fill="auto"/>
          </w:tcPr>
          <w:p w14:paraId="580BFB3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>Ausência</w:t>
            </w:r>
          </w:p>
          <w:p w14:paraId="5EB22E7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4AEA81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6B7327AF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3BC660B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4479BF06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6</w:t>
            </w:r>
          </w:p>
        </w:tc>
      </w:tr>
      <w:tr w:rsidR="00EE0F83" w:rsidRPr="00EE0F83" w14:paraId="08864191" w14:textId="77777777" w:rsidTr="003664F5">
        <w:tc>
          <w:tcPr>
            <w:tcW w:w="3227" w:type="dxa"/>
            <w:shd w:val="clear" w:color="auto" w:fill="auto"/>
          </w:tcPr>
          <w:p w14:paraId="1FFB2A6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>d) Produtos cárneos maturados, dessecados (presuntos crus, copas, salames, linguiças dessecadas, charque, "</w:t>
            </w:r>
            <w:proofErr w:type="spellStart"/>
            <w:r w:rsidRPr="00EE0F83">
              <w:rPr>
                <w:rFonts w:ascii="Times New Roman" w:hAnsi="Times New Roman"/>
              </w:rPr>
              <w:t>jerked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beef</w:t>
            </w:r>
            <w:proofErr w:type="spellEnd"/>
            <w:r w:rsidRPr="00EE0F83">
              <w:rPr>
                <w:rFonts w:ascii="Times New Roman" w:hAnsi="Times New Roman"/>
              </w:rPr>
              <w:t>")</w:t>
            </w:r>
          </w:p>
        </w:tc>
        <w:tc>
          <w:tcPr>
            <w:tcW w:w="3969" w:type="dxa"/>
            <w:shd w:val="clear" w:color="auto" w:fill="auto"/>
          </w:tcPr>
          <w:p w14:paraId="0197887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2D5A1FA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757D4A3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</w:tc>
        <w:tc>
          <w:tcPr>
            <w:tcW w:w="2693" w:type="dxa"/>
            <w:shd w:val="clear" w:color="auto" w:fill="auto"/>
          </w:tcPr>
          <w:p w14:paraId="62962C8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36377DAE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09DD43FF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4CF8E2A7" w14:textId="77777777" w:rsidTr="003664F5">
        <w:tc>
          <w:tcPr>
            <w:tcW w:w="3227" w:type="dxa"/>
            <w:shd w:val="clear" w:color="auto" w:fill="auto"/>
          </w:tcPr>
          <w:p w14:paraId="218E066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e) Carnes e produtos cárneos crus salgados miúdos internos, externos e pele</w:t>
            </w:r>
          </w:p>
        </w:tc>
        <w:tc>
          <w:tcPr>
            <w:tcW w:w="3969" w:type="dxa"/>
            <w:shd w:val="clear" w:color="auto" w:fill="auto"/>
          </w:tcPr>
          <w:p w14:paraId="609990F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7E5C0A6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2C072E9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</w:tc>
        <w:tc>
          <w:tcPr>
            <w:tcW w:w="2693" w:type="dxa"/>
            <w:shd w:val="clear" w:color="auto" w:fill="auto"/>
          </w:tcPr>
          <w:p w14:paraId="2A931A5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686754DF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5F2FEF3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29567AB9" w14:textId="77777777" w:rsidTr="003664F5">
        <w:tc>
          <w:tcPr>
            <w:tcW w:w="3227" w:type="dxa"/>
            <w:shd w:val="clear" w:color="auto" w:fill="auto"/>
          </w:tcPr>
          <w:p w14:paraId="031BFA1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f) Produtos cárneos cozidos, curados ou não, defumados ou não, dessecados ou não, embutidos ou não, refrigerados ou não (mortadela, salsicha, presunto, fiambre, morcelas, patês, </w:t>
            </w:r>
            <w:proofErr w:type="spellStart"/>
            <w:r w:rsidRPr="00EE0F83">
              <w:rPr>
                <w:rFonts w:ascii="Times New Roman" w:hAnsi="Times New Roman"/>
              </w:rPr>
              <w:t>galantines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6354DFA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4A15BB9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 xml:space="preserve">Clostridium </w:t>
            </w:r>
            <w:proofErr w:type="spellStart"/>
            <w:r w:rsidRPr="00EE0F83">
              <w:rPr>
                <w:rFonts w:ascii="Times New Roman" w:hAnsi="Times New Roman"/>
                <w:i/>
              </w:rPr>
              <w:t>perfringens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  <w:p w14:paraId="3ECAE5E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08E38CE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</w:tc>
        <w:tc>
          <w:tcPr>
            <w:tcW w:w="2693" w:type="dxa"/>
            <w:shd w:val="clear" w:color="auto" w:fill="auto"/>
          </w:tcPr>
          <w:p w14:paraId="1CA1C25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04A9CC4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010E10D1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13A7D9A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3FE3CB20" w14:textId="77777777" w:rsidTr="003664F5">
        <w:tc>
          <w:tcPr>
            <w:tcW w:w="3227" w:type="dxa"/>
            <w:shd w:val="clear" w:color="auto" w:fill="auto"/>
          </w:tcPr>
          <w:p w14:paraId="75AEC503" w14:textId="77777777" w:rsidR="00EE0F83" w:rsidRPr="00EE0F83" w:rsidRDefault="00EE0F83" w:rsidP="003664F5">
            <w:pPr>
              <w:pStyle w:val="Default"/>
              <w:rPr>
                <w:color w:val="auto"/>
                <w:sz w:val="22"/>
                <w:szCs w:val="22"/>
              </w:rPr>
            </w:pPr>
            <w:r w:rsidRPr="00EE0F83">
              <w:rPr>
                <w:color w:val="auto"/>
                <w:sz w:val="22"/>
                <w:szCs w:val="22"/>
              </w:rPr>
              <w:t xml:space="preserve">g) Gorduras e produtos gordurosos de origem animal (banha e bacon) </w:t>
            </w:r>
          </w:p>
        </w:tc>
        <w:tc>
          <w:tcPr>
            <w:tcW w:w="3969" w:type="dxa"/>
            <w:shd w:val="clear" w:color="auto" w:fill="auto"/>
          </w:tcPr>
          <w:p w14:paraId="4CC8F65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549E6B2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5C8175F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</w:tc>
        <w:tc>
          <w:tcPr>
            <w:tcW w:w="2693" w:type="dxa"/>
            <w:shd w:val="clear" w:color="auto" w:fill="auto"/>
          </w:tcPr>
          <w:p w14:paraId="6D971A1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58D08EEA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3x10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5407877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20F452A2" w14:textId="77777777" w:rsidR="00EE0F83" w:rsidRPr="00EE0F83" w:rsidRDefault="00EE0F83" w:rsidP="00EE0F83">
      <w:pPr>
        <w:pStyle w:val="Ttulo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5362"/>
      </w:tblGrid>
      <w:tr w:rsidR="00EE0F83" w:rsidRPr="00EE0F83" w14:paraId="0DD9E31C" w14:textId="77777777" w:rsidTr="003664F5">
        <w:tc>
          <w:tcPr>
            <w:tcW w:w="4489" w:type="dxa"/>
          </w:tcPr>
          <w:p w14:paraId="5812D9AE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PARÂMETROS FÍSICO-QUÍMICOS PARA ANÁLISE DE CARNES E DERIVADOS</w:t>
            </w:r>
          </w:p>
        </w:tc>
        <w:tc>
          <w:tcPr>
            <w:tcW w:w="5362" w:type="dxa"/>
          </w:tcPr>
          <w:p w14:paraId="6635D754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9299AB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Seguir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RTIQs</w:t>
            </w:r>
            <w:proofErr w:type="spellEnd"/>
          </w:p>
          <w:p w14:paraId="251DFB08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RIISPOA</w:t>
            </w:r>
          </w:p>
          <w:p w14:paraId="0A342771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Outras legislações pertinentes</w:t>
            </w:r>
          </w:p>
        </w:tc>
      </w:tr>
    </w:tbl>
    <w:p w14:paraId="7AEA6077" w14:textId="77777777" w:rsidR="00EE0F83" w:rsidRPr="00EE0F83" w:rsidRDefault="00EE0F83" w:rsidP="00EE0F83">
      <w:pPr>
        <w:rPr>
          <w:rFonts w:ascii="Times New Roman" w:hAnsi="Times New Roman"/>
        </w:rPr>
      </w:pPr>
    </w:p>
    <w:p w14:paraId="0C83B762" w14:textId="77777777" w:rsidR="00EE0F83" w:rsidRPr="00EE0F83" w:rsidRDefault="00EE0F83" w:rsidP="00EE0F83">
      <w:pPr>
        <w:pStyle w:val="Ttulo3"/>
        <w:spacing w:before="0" w:after="0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III – Análises de Leite e Derivados</w:t>
      </w:r>
    </w:p>
    <w:p w14:paraId="341EF1B6" w14:textId="77777777" w:rsidR="00EE0F83" w:rsidRPr="00EE0F83" w:rsidRDefault="00EE0F83" w:rsidP="00EE0F8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1873"/>
      </w:tblGrid>
      <w:tr w:rsidR="00EE0F83" w:rsidRPr="00EE0F83" w14:paraId="0DFE13DB" w14:textId="77777777" w:rsidTr="003664F5">
        <w:tc>
          <w:tcPr>
            <w:tcW w:w="3227" w:type="dxa"/>
            <w:shd w:val="clear" w:color="auto" w:fill="auto"/>
          </w:tcPr>
          <w:p w14:paraId="222B950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LEITE E DERIVADOS*</w:t>
            </w:r>
          </w:p>
        </w:tc>
        <w:tc>
          <w:tcPr>
            <w:tcW w:w="3544" w:type="dxa"/>
            <w:shd w:val="clear" w:color="auto" w:fill="auto"/>
          </w:tcPr>
          <w:p w14:paraId="7D020DE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1873" w:type="dxa"/>
            <w:shd w:val="clear" w:color="auto" w:fill="auto"/>
          </w:tcPr>
          <w:p w14:paraId="52DD471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</w:tr>
      <w:tr w:rsidR="00EE0F83" w:rsidRPr="00EE0F83" w14:paraId="5E1E2CC5" w14:textId="77777777" w:rsidTr="003664F5">
        <w:tc>
          <w:tcPr>
            <w:tcW w:w="3227" w:type="dxa"/>
            <w:shd w:val="clear" w:color="auto" w:fill="auto"/>
          </w:tcPr>
          <w:p w14:paraId="674C76B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a) Leites pasteurizados</w:t>
            </w:r>
          </w:p>
        </w:tc>
        <w:tc>
          <w:tcPr>
            <w:tcW w:w="3544" w:type="dxa"/>
            <w:shd w:val="clear" w:color="auto" w:fill="auto"/>
          </w:tcPr>
          <w:p w14:paraId="7B74747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</w:t>
            </w:r>
            <w:proofErr w:type="spellStart"/>
            <w:r w:rsidRPr="00EE0F83">
              <w:rPr>
                <w:rFonts w:ascii="Times New Roman" w:hAnsi="Times New Roman"/>
              </w:rPr>
              <w:t>mL</w:t>
            </w:r>
            <w:proofErr w:type="spellEnd"/>
          </w:p>
        </w:tc>
        <w:tc>
          <w:tcPr>
            <w:tcW w:w="1873" w:type="dxa"/>
            <w:shd w:val="clear" w:color="auto" w:fill="auto"/>
          </w:tcPr>
          <w:p w14:paraId="3DA42B4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</w:p>
        </w:tc>
      </w:tr>
      <w:tr w:rsidR="00EE0F83" w:rsidRPr="00EE0F83" w14:paraId="005AD5EE" w14:textId="77777777" w:rsidTr="003664F5">
        <w:tc>
          <w:tcPr>
            <w:tcW w:w="3227" w:type="dxa"/>
            <w:shd w:val="clear" w:color="auto" w:fill="auto"/>
          </w:tcPr>
          <w:p w14:paraId="46A86ED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b) Queijos</w:t>
            </w:r>
          </w:p>
        </w:tc>
        <w:tc>
          <w:tcPr>
            <w:tcW w:w="3544" w:type="dxa"/>
            <w:shd w:val="clear" w:color="auto" w:fill="auto"/>
          </w:tcPr>
          <w:p w14:paraId="46AFF4F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Enterotoxinas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estafilocócicas</w:t>
            </w:r>
            <w:proofErr w:type="spellEnd"/>
            <w:r w:rsidRPr="00EE0F83">
              <w:rPr>
                <w:rFonts w:ascii="Times New Roman" w:hAnsi="Times New Roman"/>
              </w:rPr>
              <w:t xml:space="preserve"> (</w:t>
            </w:r>
            <w:proofErr w:type="spellStart"/>
            <w:r w:rsidRPr="00EE0F83">
              <w:rPr>
                <w:rFonts w:ascii="Times New Roman" w:hAnsi="Times New Roman"/>
              </w:rPr>
              <w:t>ng</w:t>
            </w:r>
            <w:proofErr w:type="spellEnd"/>
            <w:r w:rsidRPr="00EE0F83">
              <w:rPr>
                <w:rFonts w:ascii="Times New Roman" w:hAnsi="Times New Roman"/>
              </w:rPr>
              <w:t>/g)</w:t>
            </w:r>
          </w:p>
          <w:p w14:paraId="67553B3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4BCD692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2247AB2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queijos ralado ou em pó</w:t>
            </w:r>
          </w:p>
          <w:p w14:paraId="327EA50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queijos com umidade abaixo de 46%</w:t>
            </w:r>
          </w:p>
          <w:p w14:paraId="3F8EDD6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coli/g, para queijos com umidade igual ou acima de 46%</w:t>
            </w:r>
          </w:p>
          <w:p w14:paraId="66D0B80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Bolores e Leveduras/g, somente para queijos ralado ou em pó</w:t>
            </w:r>
          </w:p>
        </w:tc>
        <w:tc>
          <w:tcPr>
            <w:tcW w:w="1873" w:type="dxa"/>
            <w:shd w:val="clear" w:color="auto" w:fill="auto"/>
          </w:tcPr>
          <w:p w14:paraId="70307E7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0F70959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6D278D28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215F266D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5A51F6D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5778EB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26ABD36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8DB1CF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78F23EA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EE0F83" w:rsidRPr="00EE0F83" w14:paraId="35014183" w14:textId="77777777" w:rsidTr="003664F5">
        <w:tc>
          <w:tcPr>
            <w:tcW w:w="3227" w:type="dxa"/>
            <w:shd w:val="clear" w:color="auto" w:fill="auto"/>
          </w:tcPr>
          <w:p w14:paraId="37CDBAB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c) Produtos lácteos processados fundidos, incluindo requeijão e misturas lácteas pastosas</w:t>
            </w:r>
          </w:p>
        </w:tc>
        <w:tc>
          <w:tcPr>
            <w:tcW w:w="3544" w:type="dxa"/>
            <w:shd w:val="clear" w:color="auto" w:fill="auto"/>
          </w:tcPr>
          <w:p w14:paraId="6A81D61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Enterotoxinas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estafilocócicas</w:t>
            </w:r>
            <w:proofErr w:type="spellEnd"/>
            <w:r w:rsidRPr="00EE0F83">
              <w:rPr>
                <w:rFonts w:ascii="Times New Roman" w:hAnsi="Times New Roman"/>
              </w:rPr>
              <w:t xml:space="preserve"> (</w:t>
            </w:r>
            <w:proofErr w:type="spellStart"/>
            <w:r w:rsidRPr="00EE0F83">
              <w:rPr>
                <w:rFonts w:ascii="Times New Roman" w:hAnsi="Times New Roman"/>
              </w:rPr>
              <w:t>ng</w:t>
            </w:r>
            <w:proofErr w:type="spellEnd"/>
            <w:r w:rsidRPr="00EE0F83">
              <w:rPr>
                <w:rFonts w:ascii="Times New Roman" w:hAnsi="Times New Roman"/>
              </w:rPr>
              <w:t>/g)</w:t>
            </w:r>
          </w:p>
          <w:p w14:paraId="11FF8BD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13A3D21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</w:tc>
        <w:tc>
          <w:tcPr>
            <w:tcW w:w="1873" w:type="dxa"/>
            <w:shd w:val="clear" w:color="auto" w:fill="auto"/>
          </w:tcPr>
          <w:p w14:paraId="0EC00EF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790B7D5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48D52BE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</w:p>
        </w:tc>
      </w:tr>
      <w:tr w:rsidR="00EE0F83" w:rsidRPr="00EE0F83" w14:paraId="7A7146ED" w14:textId="77777777" w:rsidTr="003664F5">
        <w:tc>
          <w:tcPr>
            <w:tcW w:w="3227" w:type="dxa"/>
            <w:shd w:val="clear" w:color="auto" w:fill="auto"/>
          </w:tcPr>
          <w:p w14:paraId="0C3B123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d) Manteigas, gorduras lácteas, cremes de leite pasteurizado, misturas de manteiga com margarina</w:t>
            </w:r>
          </w:p>
        </w:tc>
        <w:tc>
          <w:tcPr>
            <w:tcW w:w="3544" w:type="dxa"/>
            <w:shd w:val="clear" w:color="auto" w:fill="auto"/>
          </w:tcPr>
          <w:p w14:paraId="5136705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30819C5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7756A4E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Escherichia coli/g</w:t>
            </w:r>
          </w:p>
          <w:p w14:paraId="5201AEE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Bolores e Leveduras/g</w:t>
            </w:r>
          </w:p>
        </w:tc>
        <w:tc>
          <w:tcPr>
            <w:tcW w:w="1873" w:type="dxa"/>
            <w:shd w:val="clear" w:color="auto" w:fill="auto"/>
          </w:tcPr>
          <w:p w14:paraId="259EA99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52DD7E2B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163E0FD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</w:p>
          <w:p w14:paraId="65F17062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4</w:t>
            </w:r>
          </w:p>
        </w:tc>
      </w:tr>
      <w:tr w:rsidR="00EE0F83" w:rsidRPr="00EE0F83" w14:paraId="6138549E" w14:textId="77777777" w:rsidTr="003664F5">
        <w:tc>
          <w:tcPr>
            <w:tcW w:w="3227" w:type="dxa"/>
            <w:shd w:val="clear" w:color="auto" w:fill="auto"/>
          </w:tcPr>
          <w:p w14:paraId="66BADE7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e) Produtos lácteos em pó, incluindo leite, compostos lácteos, soro de leite e concentrados proteicos de leite ou de soro</w:t>
            </w:r>
          </w:p>
        </w:tc>
        <w:tc>
          <w:tcPr>
            <w:tcW w:w="3544" w:type="dxa"/>
            <w:shd w:val="clear" w:color="auto" w:fill="auto"/>
          </w:tcPr>
          <w:p w14:paraId="29F4881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Enterotoxinas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estafilocócicas</w:t>
            </w:r>
            <w:proofErr w:type="spellEnd"/>
            <w:r w:rsidRPr="00EE0F83">
              <w:rPr>
                <w:rFonts w:ascii="Times New Roman" w:hAnsi="Times New Roman"/>
              </w:rPr>
              <w:t xml:space="preserve"> (</w:t>
            </w:r>
            <w:proofErr w:type="spellStart"/>
            <w:r w:rsidRPr="00EE0F83">
              <w:rPr>
                <w:rFonts w:ascii="Times New Roman" w:hAnsi="Times New Roman"/>
              </w:rPr>
              <w:t>ng</w:t>
            </w:r>
            <w:proofErr w:type="spellEnd"/>
            <w:r w:rsidRPr="00EE0F83">
              <w:rPr>
                <w:rFonts w:ascii="Times New Roman" w:hAnsi="Times New Roman"/>
              </w:rPr>
              <w:t>/g)</w:t>
            </w:r>
          </w:p>
          <w:p w14:paraId="2514C70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2924ED2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  <w:p w14:paraId="08AACA3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1B1B3ED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Aeróbios mesófilos/g</w:t>
            </w:r>
          </w:p>
        </w:tc>
        <w:tc>
          <w:tcPr>
            <w:tcW w:w="1873" w:type="dxa"/>
            <w:shd w:val="clear" w:color="auto" w:fill="auto"/>
          </w:tcPr>
          <w:p w14:paraId="7F45DEA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367B506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33C8985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</w:p>
          <w:p w14:paraId="31895DC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7DDEA3A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1x10</w:t>
            </w:r>
            <w:r w:rsidRPr="00EE0F83">
              <w:rPr>
                <w:rFonts w:ascii="Times New Roman" w:hAnsi="Times New Roman"/>
                <w:vertAlign w:val="superscript"/>
              </w:rPr>
              <w:t>5</w:t>
            </w:r>
          </w:p>
        </w:tc>
      </w:tr>
      <w:tr w:rsidR="00EE0F83" w:rsidRPr="00EE0F83" w14:paraId="3DDFA63F" w14:textId="77777777" w:rsidTr="003664F5">
        <w:tc>
          <w:tcPr>
            <w:tcW w:w="3227" w:type="dxa"/>
            <w:shd w:val="clear" w:color="auto" w:fill="auto"/>
          </w:tcPr>
          <w:p w14:paraId="4913186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f) Doce de leite, leite condensado e doce de base láctea, não comercialmente estéreis</w:t>
            </w:r>
          </w:p>
        </w:tc>
        <w:tc>
          <w:tcPr>
            <w:tcW w:w="3544" w:type="dxa"/>
            <w:shd w:val="clear" w:color="auto" w:fill="auto"/>
          </w:tcPr>
          <w:p w14:paraId="7C9CDE1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Enterotoxinas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estafilocócicas</w:t>
            </w:r>
            <w:proofErr w:type="spellEnd"/>
            <w:r w:rsidRPr="00EE0F83">
              <w:rPr>
                <w:rFonts w:ascii="Times New Roman" w:hAnsi="Times New Roman"/>
              </w:rPr>
              <w:t xml:space="preserve"> (</w:t>
            </w:r>
            <w:proofErr w:type="spellStart"/>
            <w:r w:rsidRPr="00EE0F83">
              <w:rPr>
                <w:rFonts w:ascii="Times New Roman" w:hAnsi="Times New Roman"/>
              </w:rPr>
              <w:t>ng</w:t>
            </w:r>
            <w:proofErr w:type="spellEnd"/>
            <w:r w:rsidRPr="00EE0F83">
              <w:rPr>
                <w:rFonts w:ascii="Times New Roman" w:hAnsi="Times New Roman"/>
              </w:rPr>
              <w:t>/g)</w:t>
            </w:r>
          </w:p>
          <w:p w14:paraId="2900358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08123F8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Bolores leveduras/</w:t>
            </w:r>
            <w:proofErr w:type="spellStart"/>
            <w:r w:rsidRPr="00EE0F83">
              <w:rPr>
                <w:rFonts w:ascii="Times New Roman" w:hAnsi="Times New Roman"/>
              </w:rPr>
              <w:t>mL</w:t>
            </w:r>
            <w:proofErr w:type="spellEnd"/>
          </w:p>
        </w:tc>
        <w:tc>
          <w:tcPr>
            <w:tcW w:w="1873" w:type="dxa"/>
            <w:shd w:val="clear" w:color="auto" w:fill="auto"/>
          </w:tcPr>
          <w:p w14:paraId="3F1CF75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554891E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5C121C9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7F59B7DB" w14:textId="77777777" w:rsidTr="003664F5">
        <w:tc>
          <w:tcPr>
            <w:tcW w:w="3227" w:type="dxa"/>
            <w:shd w:val="clear" w:color="auto" w:fill="auto"/>
          </w:tcPr>
          <w:p w14:paraId="47F98D1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g) Produtos lácteos fermentados</w:t>
            </w:r>
          </w:p>
        </w:tc>
        <w:tc>
          <w:tcPr>
            <w:tcW w:w="3544" w:type="dxa"/>
            <w:shd w:val="clear" w:color="auto" w:fill="auto"/>
          </w:tcPr>
          <w:p w14:paraId="4BA75D4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Salmonella/25mL</w:t>
            </w:r>
          </w:p>
          <w:p w14:paraId="6EB2ABD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>E. coli/</w:t>
            </w:r>
            <w:proofErr w:type="spellStart"/>
            <w:r w:rsidRPr="00EE0F83">
              <w:rPr>
                <w:rFonts w:ascii="Times New Roman" w:hAnsi="Times New Roman"/>
              </w:rPr>
              <w:t>mL</w:t>
            </w:r>
            <w:proofErr w:type="spellEnd"/>
          </w:p>
          <w:p w14:paraId="5777F7C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Bolores e Leveduras/</w:t>
            </w:r>
            <w:proofErr w:type="spellStart"/>
            <w:r w:rsidRPr="00EE0F83">
              <w:rPr>
                <w:rFonts w:ascii="Times New Roman" w:hAnsi="Times New Roman"/>
              </w:rPr>
              <w:t>mL</w:t>
            </w:r>
            <w:proofErr w:type="spellEnd"/>
          </w:p>
        </w:tc>
        <w:tc>
          <w:tcPr>
            <w:tcW w:w="1873" w:type="dxa"/>
            <w:shd w:val="clear" w:color="auto" w:fill="auto"/>
          </w:tcPr>
          <w:p w14:paraId="306A6E6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>Ausência</w:t>
            </w:r>
          </w:p>
          <w:p w14:paraId="7E1B4E9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>10</w:t>
            </w:r>
          </w:p>
          <w:p w14:paraId="78A2245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 w:rsidR="00EE0F83" w:rsidRPr="00EE0F83" w14:paraId="6C026882" w14:textId="77777777" w:rsidTr="003664F5">
        <w:tc>
          <w:tcPr>
            <w:tcW w:w="3227" w:type="dxa"/>
            <w:shd w:val="clear" w:color="auto" w:fill="auto"/>
          </w:tcPr>
          <w:p w14:paraId="2FEF560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>h) Pasta ou molho de base láctea pasteurizada, refrigerada, com ou sem adições, temperadas ou não, excluindo os queijos</w:t>
            </w:r>
          </w:p>
        </w:tc>
        <w:tc>
          <w:tcPr>
            <w:tcW w:w="3544" w:type="dxa"/>
            <w:shd w:val="clear" w:color="auto" w:fill="auto"/>
          </w:tcPr>
          <w:p w14:paraId="0BC5168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22FEF34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B. </w:t>
            </w:r>
            <w:proofErr w:type="spellStart"/>
            <w:r w:rsidRPr="00EE0F83">
              <w:rPr>
                <w:rFonts w:ascii="Times New Roman" w:hAnsi="Times New Roman"/>
              </w:rPr>
              <w:t>cereus</w:t>
            </w:r>
            <w:proofErr w:type="spellEnd"/>
            <w:r w:rsidRPr="00EE0F83">
              <w:rPr>
                <w:rFonts w:ascii="Times New Roman" w:hAnsi="Times New Roman"/>
              </w:rPr>
              <w:t xml:space="preserve"> presuntivo/g</w:t>
            </w:r>
          </w:p>
          <w:p w14:paraId="29C8567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05A910D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</w:tc>
        <w:tc>
          <w:tcPr>
            <w:tcW w:w="1873" w:type="dxa"/>
            <w:shd w:val="clear" w:color="auto" w:fill="auto"/>
          </w:tcPr>
          <w:p w14:paraId="41F8794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74524D5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146E290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61288EF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27D53EE8" w14:textId="77777777" w:rsidTr="003664F5">
        <w:tc>
          <w:tcPr>
            <w:tcW w:w="3227" w:type="dxa"/>
            <w:shd w:val="clear" w:color="auto" w:fill="auto"/>
          </w:tcPr>
          <w:p w14:paraId="337032F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i) Sobremesas lácteas e leite </w:t>
            </w:r>
            <w:proofErr w:type="spellStart"/>
            <w:r w:rsidRPr="00EE0F83">
              <w:rPr>
                <w:rFonts w:ascii="Times New Roman" w:hAnsi="Times New Roman"/>
              </w:rPr>
              <w:t>geleificado</w:t>
            </w:r>
            <w:proofErr w:type="spellEnd"/>
            <w:r w:rsidRPr="00EE0F83">
              <w:rPr>
                <w:rFonts w:ascii="Times New Roman" w:hAnsi="Times New Roman"/>
              </w:rPr>
              <w:t xml:space="preserve"> pasteurizados, refrigerados, com ou sem adições</w:t>
            </w:r>
          </w:p>
        </w:tc>
        <w:tc>
          <w:tcPr>
            <w:tcW w:w="3544" w:type="dxa"/>
            <w:shd w:val="clear" w:color="auto" w:fill="auto"/>
          </w:tcPr>
          <w:p w14:paraId="725F412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4B53942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B. </w:t>
            </w:r>
            <w:proofErr w:type="spellStart"/>
            <w:r w:rsidRPr="00EE0F83">
              <w:rPr>
                <w:rFonts w:ascii="Times New Roman" w:hAnsi="Times New Roman"/>
              </w:rPr>
              <w:t>cereus</w:t>
            </w:r>
            <w:proofErr w:type="spellEnd"/>
            <w:r w:rsidRPr="00EE0F83">
              <w:rPr>
                <w:rFonts w:ascii="Times New Roman" w:hAnsi="Times New Roman"/>
              </w:rPr>
              <w:t xml:space="preserve"> presuntivo/g</w:t>
            </w:r>
          </w:p>
          <w:p w14:paraId="6067FA2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0FF5984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</w:tc>
        <w:tc>
          <w:tcPr>
            <w:tcW w:w="1873" w:type="dxa"/>
            <w:shd w:val="clear" w:color="auto" w:fill="auto"/>
          </w:tcPr>
          <w:p w14:paraId="5BDF559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21E2BF5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12D27B3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2FCEB3D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174CFC89" w14:textId="77777777" w:rsidTr="003664F5">
        <w:tc>
          <w:tcPr>
            <w:tcW w:w="3227" w:type="dxa"/>
            <w:shd w:val="clear" w:color="auto" w:fill="auto"/>
          </w:tcPr>
          <w:p w14:paraId="3ADB05E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j) Misturas em pó para o preparo de bebidas de base láctea</w:t>
            </w:r>
          </w:p>
        </w:tc>
        <w:tc>
          <w:tcPr>
            <w:tcW w:w="3544" w:type="dxa"/>
            <w:shd w:val="clear" w:color="auto" w:fill="auto"/>
          </w:tcPr>
          <w:p w14:paraId="7F7F1F0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Enterotoxinas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estafilocócicas</w:t>
            </w:r>
            <w:proofErr w:type="spellEnd"/>
            <w:r w:rsidRPr="00EE0F83">
              <w:rPr>
                <w:rFonts w:ascii="Times New Roman" w:hAnsi="Times New Roman"/>
              </w:rPr>
              <w:t xml:space="preserve"> (</w:t>
            </w:r>
            <w:proofErr w:type="spellStart"/>
            <w:r w:rsidRPr="00EE0F83">
              <w:rPr>
                <w:rFonts w:ascii="Times New Roman" w:hAnsi="Times New Roman"/>
              </w:rPr>
              <w:t>ng</w:t>
            </w:r>
            <w:proofErr w:type="spellEnd"/>
            <w:r w:rsidRPr="00EE0F83">
              <w:rPr>
                <w:rFonts w:ascii="Times New Roman" w:hAnsi="Times New Roman"/>
              </w:rPr>
              <w:t>/g)</w:t>
            </w:r>
          </w:p>
          <w:p w14:paraId="4AD71A4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3917E6A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  <w:p w14:paraId="64F7FB0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</w:tc>
        <w:tc>
          <w:tcPr>
            <w:tcW w:w="1873" w:type="dxa"/>
            <w:shd w:val="clear" w:color="auto" w:fill="auto"/>
          </w:tcPr>
          <w:p w14:paraId="1866AA3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359BE16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38242BA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5EAC693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7F80C4EB" w14:textId="77777777" w:rsidR="00EE0F83" w:rsidRPr="00EE0F83" w:rsidRDefault="00EE0F83" w:rsidP="00EE0F83">
      <w:pPr>
        <w:rPr>
          <w:rFonts w:ascii="Times New Roman" w:hAnsi="Times New Roman"/>
        </w:rPr>
      </w:pPr>
    </w:p>
    <w:p w14:paraId="0A0F7192" w14:textId="77777777" w:rsidR="00EE0F83" w:rsidRPr="00EE0F83" w:rsidRDefault="00EE0F83" w:rsidP="00EE0F83">
      <w:pPr>
        <w:rPr>
          <w:rFonts w:ascii="Times New Roman" w:hAnsi="Times New Roman"/>
        </w:rPr>
      </w:pPr>
      <w:r w:rsidRPr="00EE0F83">
        <w:rPr>
          <w:rFonts w:ascii="Times New Roman" w:hAnsi="Times New Roman"/>
        </w:rPr>
        <w:t xml:space="preserve">PADRÃO MICROBIOLÓGICO DE </w:t>
      </w:r>
      <w:proofErr w:type="spellStart"/>
      <w:r w:rsidRPr="00EE0F83">
        <w:rPr>
          <w:rFonts w:ascii="Times New Roman" w:hAnsi="Times New Roman"/>
          <w:i/>
        </w:rPr>
        <w:t>Listeria</w:t>
      </w:r>
      <w:proofErr w:type="spellEnd"/>
      <w:r w:rsidRPr="00EE0F83">
        <w:rPr>
          <w:rFonts w:ascii="Times New Roman" w:hAnsi="Times New Roman"/>
          <w:i/>
        </w:rPr>
        <w:t xml:space="preserve"> </w:t>
      </w:r>
      <w:proofErr w:type="spellStart"/>
      <w:r w:rsidRPr="00EE0F83">
        <w:rPr>
          <w:rFonts w:ascii="Times New Roman" w:hAnsi="Times New Roman"/>
          <w:i/>
        </w:rPr>
        <w:t>monocitogenes</w:t>
      </w:r>
      <w:proofErr w:type="spellEnd"/>
      <w:r w:rsidRPr="00EE0F83">
        <w:rPr>
          <w:rFonts w:ascii="Times New Roman" w:hAnsi="Times New Roman"/>
        </w:rPr>
        <w:t xml:space="preserve"> EM ALIMENTOS PRONTOS PARA O CONSUMO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"/>
        <w:gridCol w:w="2675"/>
        <w:gridCol w:w="1546"/>
        <w:gridCol w:w="1151"/>
        <w:gridCol w:w="2646"/>
        <w:gridCol w:w="1092"/>
      </w:tblGrid>
      <w:tr w:rsidR="00EE0F83" w:rsidRPr="00EE0F83" w14:paraId="24A2E46F" w14:textId="77777777" w:rsidTr="003664F5">
        <w:trPr>
          <w:gridAfter w:val="1"/>
          <w:wAfter w:w="1245" w:type="dxa"/>
        </w:trPr>
        <w:tc>
          <w:tcPr>
            <w:tcW w:w="2943" w:type="dxa"/>
            <w:gridSpan w:val="2"/>
            <w:shd w:val="clear" w:color="auto" w:fill="auto"/>
          </w:tcPr>
          <w:p w14:paraId="0D84ADC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Categoria alimento</w:t>
            </w:r>
          </w:p>
        </w:tc>
        <w:tc>
          <w:tcPr>
            <w:tcW w:w="2819" w:type="dxa"/>
            <w:gridSpan w:val="2"/>
            <w:shd w:val="clear" w:color="auto" w:fill="auto"/>
          </w:tcPr>
          <w:p w14:paraId="360C816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Micro-organismo</w:t>
            </w:r>
          </w:p>
        </w:tc>
        <w:tc>
          <w:tcPr>
            <w:tcW w:w="2882" w:type="dxa"/>
            <w:shd w:val="clear" w:color="auto" w:fill="auto"/>
          </w:tcPr>
          <w:p w14:paraId="18CDA79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M</w:t>
            </w:r>
          </w:p>
        </w:tc>
      </w:tr>
      <w:tr w:rsidR="00EE0F83" w:rsidRPr="00EE0F83" w14:paraId="5FB3F0B2" w14:textId="77777777" w:rsidTr="003664F5">
        <w:trPr>
          <w:gridAfter w:val="1"/>
          <w:wAfter w:w="1245" w:type="dxa"/>
        </w:trPr>
        <w:tc>
          <w:tcPr>
            <w:tcW w:w="2943" w:type="dxa"/>
            <w:gridSpan w:val="2"/>
            <w:shd w:val="clear" w:color="auto" w:fill="auto"/>
          </w:tcPr>
          <w:p w14:paraId="18223FF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a) Alimentos prontos para o consumo</w:t>
            </w:r>
          </w:p>
        </w:tc>
        <w:tc>
          <w:tcPr>
            <w:tcW w:w="2819" w:type="dxa"/>
            <w:gridSpan w:val="2"/>
            <w:shd w:val="clear" w:color="auto" w:fill="auto"/>
          </w:tcPr>
          <w:p w14:paraId="74FD48D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Listeria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monocytogenes</w:t>
            </w:r>
            <w:proofErr w:type="spellEnd"/>
            <w:r w:rsidRPr="00EE0F83">
              <w:rPr>
                <w:rFonts w:ascii="Times New Roman" w:hAnsi="Times New Roman"/>
              </w:rPr>
              <w:t xml:space="preserve">/25g ou </w:t>
            </w:r>
            <w:proofErr w:type="spellStart"/>
            <w:r w:rsidRPr="00EE0F83">
              <w:rPr>
                <w:rFonts w:ascii="Times New Roman" w:hAnsi="Times New Roman"/>
              </w:rPr>
              <w:t>mL</w:t>
            </w:r>
            <w:proofErr w:type="spellEnd"/>
          </w:p>
        </w:tc>
        <w:tc>
          <w:tcPr>
            <w:tcW w:w="2882" w:type="dxa"/>
            <w:shd w:val="clear" w:color="auto" w:fill="auto"/>
          </w:tcPr>
          <w:p w14:paraId="33E1277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6BE4A6D4" w14:textId="77777777" w:rsidTr="003664F5">
        <w:trPr>
          <w:gridAfter w:val="1"/>
          <w:wAfter w:w="1245" w:type="dxa"/>
        </w:trPr>
        <w:tc>
          <w:tcPr>
            <w:tcW w:w="2943" w:type="dxa"/>
            <w:gridSpan w:val="2"/>
            <w:shd w:val="clear" w:color="auto" w:fill="auto"/>
          </w:tcPr>
          <w:p w14:paraId="1525CF2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b) Alimentos prontos para o consumo, destinados a lactentes ou para fins especiais</w:t>
            </w:r>
          </w:p>
        </w:tc>
        <w:tc>
          <w:tcPr>
            <w:tcW w:w="2819" w:type="dxa"/>
            <w:gridSpan w:val="2"/>
            <w:shd w:val="clear" w:color="auto" w:fill="auto"/>
          </w:tcPr>
          <w:p w14:paraId="6688F9F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Listeria</w:t>
            </w:r>
            <w:proofErr w:type="spellEnd"/>
            <w:r w:rsidRPr="00EE0F83">
              <w:rPr>
                <w:rFonts w:ascii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hAnsi="Times New Roman"/>
              </w:rPr>
              <w:t>monocytogenes</w:t>
            </w:r>
            <w:proofErr w:type="spellEnd"/>
            <w:r w:rsidRPr="00EE0F83">
              <w:rPr>
                <w:rFonts w:ascii="Times New Roman" w:hAnsi="Times New Roman"/>
              </w:rPr>
              <w:t xml:space="preserve">/25g ou </w:t>
            </w:r>
            <w:proofErr w:type="spellStart"/>
            <w:r w:rsidRPr="00EE0F83">
              <w:rPr>
                <w:rFonts w:ascii="Times New Roman" w:hAnsi="Times New Roman"/>
              </w:rPr>
              <w:t>mL</w:t>
            </w:r>
            <w:proofErr w:type="spellEnd"/>
          </w:p>
        </w:tc>
        <w:tc>
          <w:tcPr>
            <w:tcW w:w="2882" w:type="dxa"/>
            <w:shd w:val="clear" w:color="auto" w:fill="auto"/>
          </w:tcPr>
          <w:p w14:paraId="2FEB2B3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</w:tc>
      </w:tr>
      <w:tr w:rsidR="00EE0F83" w:rsidRPr="00EE0F83" w14:paraId="4936A5DB" w14:textId="77777777" w:rsidTr="003664F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38" w:type="dxa"/>
        </w:trPr>
        <w:tc>
          <w:tcPr>
            <w:tcW w:w="4489" w:type="dxa"/>
            <w:gridSpan w:val="2"/>
          </w:tcPr>
          <w:p w14:paraId="3DE0FD6A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PARÂMETROS FÍSICO-QUÍMICOS PARA LEITE E DERIVADOS LÁCTEOS</w:t>
            </w:r>
          </w:p>
        </w:tc>
        <w:tc>
          <w:tcPr>
            <w:tcW w:w="5362" w:type="dxa"/>
            <w:gridSpan w:val="3"/>
          </w:tcPr>
          <w:p w14:paraId="7B66A2A5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7A9DA9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Seguir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RTIQs</w:t>
            </w:r>
            <w:proofErr w:type="spellEnd"/>
          </w:p>
          <w:p w14:paraId="19FF30D7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RIISPOA</w:t>
            </w:r>
          </w:p>
          <w:p w14:paraId="6E0176C7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Outras legislações pertinentes</w:t>
            </w:r>
          </w:p>
        </w:tc>
      </w:tr>
    </w:tbl>
    <w:p w14:paraId="50859C3F" w14:textId="77777777" w:rsidR="00EE0F83" w:rsidRPr="00EE0F83" w:rsidRDefault="00EE0F83" w:rsidP="00EE0F83">
      <w:pPr>
        <w:rPr>
          <w:rFonts w:ascii="Times New Roman" w:hAnsi="Times New Roman"/>
        </w:rPr>
      </w:pPr>
    </w:p>
    <w:p w14:paraId="30C806FD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04C0D32F" w14:textId="77777777" w:rsidR="00EE0F83" w:rsidRPr="00EE0F83" w:rsidRDefault="00EE0F83" w:rsidP="00EE0F83">
      <w:pPr>
        <w:jc w:val="both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IV – Análises de Pescado e Produtos de Pesca</w:t>
      </w:r>
    </w:p>
    <w:p w14:paraId="7472592F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1873"/>
      </w:tblGrid>
      <w:tr w:rsidR="00EE0F83" w:rsidRPr="00EE0F83" w14:paraId="11508BD2" w14:textId="77777777" w:rsidTr="003664F5">
        <w:tc>
          <w:tcPr>
            <w:tcW w:w="3227" w:type="dxa"/>
            <w:shd w:val="clear" w:color="auto" w:fill="auto"/>
          </w:tcPr>
          <w:p w14:paraId="61D4593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PESCADO</w:t>
            </w:r>
          </w:p>
        </w:tc>
        <w:tc>
          <w:tcPr>
            <w:tcW w:w="3544" w:type="dxa"/>
            <w:shd w:val="clear" w:color="auto" w:fill="auto"/>
          </w:tcPr>
          <w:p w14:paraId="2A7021B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1873" w:type="dxa"/>
            <w:shd w:val="clear" w:color="auto" w:fill="auto"/>
          </w:tcPr>
          <w:p w14:paraId="2AC98DC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</w:tr>
      <w:tr w:rsidR="00EE0F83" w:rsidRPr="00EE0F83" w14:paraId="06DC8C46" w14:textId="77777777" w:rsidTr="003664F5">
        <w:tc>
          <w:tcPr>
            <w:tcW w:w="3227" w:type="dxa"/>
            <w:shd w:val="clear" w:color="auto" w:fill="auto"/>
          </w:tcPr>
          <w:p w14:paraId="5A10B52E" w14:textId="77777777" w:rsidR="00EE0F83" w:rsidRPr="00EE0F83" w:rsidRDefault="00EE0F83" w:rsidP="00366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a) Pescados (peixes, crustáceos, moluscos) e miúdos (ovas, moela, bexiga natatória) crus, temperados ou não, frescos, resfriados ou congelados </w:t>
            </w:r>
          </w:p>
          <w:p w14:paraId="4E0380E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14:paraId="7774D39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Histamina (mg/Kg), somente para peixes com elevado teor de histidina (</w:t>
            </w:r>
            <w:proofErr w:type="spellStart"/>
            <w:r w:rsidRPr="00EE0F83">
              <w:rPr>
                <w:rFonts w:ascii="Times New Roman" w:hAnsi="Times New Roman"/>
              </w:rPr>
              <w:t>Carangidae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Gempylidae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Istiophoridae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Scombridae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Clupeidae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Engraulidae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Coryfenidae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Pomatomidae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Scombresosidae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  <w:p w14:paraId="57E53D9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079851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0F3305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C91B4B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6CCFDFF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DD126F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BD05F7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63EA552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FD2AB7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4008C15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AEDB03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B8D519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7800F7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6DEC4D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B31456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>Salmonella</w:t>
            </w:r>
            <w:r w:rsidRPr="00EE0F83">
              <w:rPr>
                <w:rFonts w:ascii="Times New Roman" w:hAnsi="Times New Roman"/>
              </w:rPr>
              <w:t>/25g</w:t>
            </w:r>
          </w:p>
          <w:p w14:paraId="1C3FE16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59B6D84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>Escherichia coli</w:t>
            </w:r>
            <w:r w:rsidRPr="00EE0F83">
              <w:rPr>
                <w:rFonts w:ascii="Times New Roman" w:hAnsi="Times New Roman"/>
              </w:rPr>
              <w:t xml:space="preserve">/g, para produtos não </w:t>
            </w:r>
            <w:r w:rsidRPr="00EE0F83">
              <w:rPr>
                <w:rFonts w:ascii="Times New Roman" w:hAnsi="Times New Roman"/>
              </w:rPr>
              <w:lastRenderedPageBreak/>
              <w:t>consumidos crus</w:t>
            </w:r>
          </w:p>
          <w:p w14:paraId="5692F30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>Escherichia coli</w:t>
            </w:r>
            <w:r w:rsidRPr="00EE0F83">
              <w:rPr>
                <w:rFonts w:ascii="Times New Roman" w:hAnsi="Times New Roman"/>
              </w:rPr>
              <w:t>/g, para produtos consumidos crus</w:t>
            </w:r>
          </w:p>
        </w:tc>
        <w:tc>
          <w:tcPr>
            <w:tcW w:w="1873" w:type="dxa"/>
            <w:shd w:val="clear" w:color="auto" w:fill="auto"/>
          </w:tcPr>
          <w:p w14:paraId="5E8337D3" w14:textId="77777777" w:rsidR="00EE0F83" w:rsidRPr="00EE0F83" w:rsidRDefault="00EE0F83" w:rsidP="00366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 xml:space="preserve">O limite máximo de histaminas deve ser 100 mg/kg (cem miligramas por quilograma) de tecido muscular, tomando como base uma amostra composta por 9 (nove) unidades amostrais e nenhuma unidade amostral pode apresentar resultado superior a 200 mg/kg (duzentos miligramas por quilograma). </w:t>
            </w:r>
          </w:p>
          <w:p w14:paraId="6B018E63" w14:textId="77777777" w:rsidR="00EE0F83" w:rsidRPr="00EE0F83" w:rsidRDefault="00EE0F83" w:rsidP="00366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35C06C05" w14:textId="77777777" w:rsidR="00EE0F83" w:rsidRPr="00EE0F83" w:rsidRDefault="00EE0F83" w:rsidP="003664F5">
            <w:pPr>
              <w:autoSpaceDE w:val="0"/>
              <w:autoSpaceDN w:val="0"/>
              <w:adjustRightInd w:val="0"/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31FCBFA1" w14:textId="77777777" w:rsidR="00EE0F83" w:rsidRPr="00EE0F83" w:rsidRDefault="00EE0F83" w:rsidP="00366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  <w:p w14:paraId="485045BA" w14:textId="77777777" w:rsidR="00EE0F83" w:rsidRPr="00EE0F83" w:rsidRDefault="00EE0F83" w:rsidP="003664F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14:paraId="4A8FB9ED" w14:textId="77777777" w:rsidR="00EE0F83" w:rsidRPr="00EE0F83" w:rsidRDefault="00EE0F83" w:rsidP="003664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5B399F6F" w14:textId="77777777" w:rsidTr="003664F5">
        <w:tc>
          <w:tcPr>
            <w:tcW w:w="3227" w:type="dxa"/>
            <w:shd w:val="clear" w:color="auto" w:fill="auto"/>
          </w:tcPr>
          <w:p w14:paraId="55FDFE5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 xml:space="preserve">b) Moluscos bivalves vivos e equinodermas, </w:t>
            </w:r>
            <w:proofErr w:type="spellStart"/>
            <w:r w:rsidRPr="00EE0F83">
              <w:rPr>
                <w:rFonts w:ascii="Times New Roman" w:hAnsi="Times New Roman"/>
              </w:rPr>
              <w:t>tunicados</w:t>
            </w:r>
            <w:proofErr w:type="spellEnd"/>
            <w:r w:rsidRPr="00EE0F83">
              <w:rPr>
                <w:rFonts w:ascii="Times New Roman" w:hAnsi="Times New Roman"/>
              </w:rPr>
              <w:t xml:space="preserve"> e </w:t>
            </w:r>
            <w:proofErr w:type="spellStart"/>
            <w:r w:rsidRPr="00EE0F83">
              <w:rPr>
                <w:rFonts w:ascii="Times New Roman" w:hAnsi="Times New Roman"/>
              </w:rPr>
              <w:t>gastrópodos</w:t>
            </w:r>
            <w:proofErr w:type="spellEnd"/>
            <w:r w:rsidRPr="00EE0F83">
              <w:rPr>
                <w:rFonts w:ascii="Times New Roman" w:hAnsi="Times New Roman"/>
              </w:rPr>
              <w:t xml:space="preserve"> vivos, consumidos crus</w:t>
            </w:r>
          </w:p>
        </w:tc>
        <w:tc>
          <w:tcPr>
            <w:tcW w:w="3544" w:type="dxa"/>
            <w:shd w:val="clear" w:color="auto" w:fill="auto"/>
          </w:tcPr>
          <w:p w14:paraId="0C144B0C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i/>
                <w:lang w:val="en-US"/>
              </w:rPr>
              <w:t>Salmonella</w:t>
            </w:r>
            <w:r w:rsidRPr="00EE0F83">
              <w:rPr>
                <w:rFonts w:ascii="Times New Roman" w:hAnsi="Times New Roman"/>
                <w:lang w:val="en-US"/>
              </w:rPr>
              <w:t>/25g</w:t>
            </w:r>
          </w:p>
          <w:p w14:paraId="018FB83F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i/>
                <w:lang w:val="en-US"/>
              </w:rPr>
              <w:t>Escherichia coli</w:t>
            </w:r>
            <w:r w:rsidRPr="00EE0F83">
              <w:rPr>
                <w:rFonts w:ascii="Times New Roman" w:hAnsi="Times New Roman"/>
                <w:lang w:val="en-US"/>
              </w:rPr>
              <w:t>/g</w:t>
            </w:r>
          </w:p>
        </w:tc>
        <w:tc>
          <w:tcPr>
            <w:tcW w:w="1873" w:type="dxa"/>
            <w:shd w:val="clear" w:color="auto" w:fill="auto"/>
          </w:tcPr>
          <w:p w14:paraId="019BF4C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570AFA8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7</w:t>
            </w:r>
          </w:p>
        </w:tc>
      </w:tr>
      <w:tr w:rsidR="00EE0F83" w:rsidRPr="00EE0F83" w14:paraId="32A05379" w14:textId="77777777" w:rsidTr="003664F5">
        <w:tc>
          <w:tcPr>
            <w:tcW w:w="3227" w:type="dxa"/>
            <w:shd w:val="clear" w:color="auto" w:fill="auto"/>
          </w:tcPr>
          <w:p w14:paraId="4CA6521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c) Produtos à base de carne moída ou picada de pescados, temperados ou não, refrigerados ou congelados (hambúrgueres, almôndegas, empanados crus, linguiças cruas)</w:t>
            </w:r>
          </w:p>
        </w:tc>
        <w:tc>
          <w:tcPr>
            <w:tcW w:w="3544" w:type="dxa"/>
            <w:shd w:val="clear" w:color="auto" w:fill="auto"/>
          </w:tcPr>
          <w:p w14:paraId="23A93F3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Histamina (mg/Kg), somente para peixes com elevado teor de histidina (</w:t>
            </w:r>
            <w:proofErr w:type="spellStart"/>
            <w:r w:rsidRPr="00EE0F83">
              <w:rPr>
                <w:rFonts w:ascii="Times New Roman" w:hAnsi="Times New Roman"/>
              </w:rPr>
              <w:t>Carangidae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Gempylidae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Istiophoridae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Scombridae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Clupeidae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Engraulidae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Coryfenidae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Pomatomidae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Scombresosidae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  <w:p w14:paraId="2EEACD3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0CE8AB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EAC9E5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F43663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7B545EE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048738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68586E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6B95479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8E99AB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4E062E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F3FE3C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11246A6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452D23C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6FC32C9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D93654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>Salmonella</w:t>
            </w:r>
            <w:r w:rsidRPr="00EE0F83">
              <w:rPr>
                <w:rFonts w:ascii="Times New Roman" w:hAnsi="Times New Roman"/>
              </w:rPr>
              <w:t>/25g</w:t>
            </w:r>
          </w:p>
          <w:p w14:paraId="0AA0C0A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540B0C5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>Escherichia coli</w:t>
            </w:r>
            <w:r w:rsidRPr="00EE0F83">
              <w:rPr>
                <w:rFonts w:ascii="Times New Roman" w:hAnsi="Times New Roman"/>
              </w:rPr>
              <w:t>/g</w:t>
            </w:r>
          </w:p>
        </w:tc>
        <w:tc>
          <w:tcPr>
            <w:tcW w:w="1873" w:type="dxa"/>
            <w:shd w:val="clear" w:color="auto" w:fill="auto"/>
          </w:tcPr>
          <w:p w14:paraId="46E68C9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O limite máximo de histaminas deve ser 100 mg/kg (cem miligramas por quilograma) de tecido muscular, tomando como base uma amostra composta por 9 (nove) unidades amostrais e nenhuma unidade amostral pode apresentar resultado superior a 200 mg/kg (duzentos miligramas por quilograma).</w:t>
            </w:r>
          </w:p>
          <w:p w14:paraId="15ABCB1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7A9B8D44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3C876E54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08DA2945" w14:textId="77777777" w:rsidTr="003664F5">
        <w:tc>
          <w:tcPr>
            <w:tcW w:w="3227" w:type="dxa"/>
            <w:shd w:val="clear" w:color="auto" w:fill="auto"/>
          </w:tcPr>
          <w:p w14:paraId="4BAF235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 xml:space="preserve">d) Pescados (peixes, crustáceos, moluscos) e miúdos (ovas, bexiga natatória) salgados ou salgado secos, </w:t>
            </w:r>
            <w:proofErr w:type="spellStart"/>
            <w:r w:rsidRPr="00EE0F83">
              <w:rPr>
                <w:rFonts w:ascii="Times New Roman" w:hAnsi="Times New Roman"/>
              </w:rPr>
              <w:t>anchovados</w:t>
            </w:r>
            <w:proofErr w:type="spellEnd"/>
            <w:r w:rsidRPr="00EE0F83">
              <w:rPr>
                <w:rFonts w:ascii="Times New Roman" w:hAnsi="Times New Roman"/>
              </w:rPr>
              <w:t xml:space="preserve"> ou em salmoura</w:t>
            </w:r>
          </w:p>
        </w:tc>
        <w:tc>
          <w:tcPr>
            <w:tcW w:w="3544" w:type="dxa"/>
            <w:shd w:val="clear" w:color="auto" w:fill="auto"/>
          </w:tcPr>
          <w:p w14:paraId="18EADCE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Histamina (mg/Kg), somente para peixes com elevado teor de histidina (</w:t>
            </w:r>
            <w:proofErr w:type="spellStart"/>
            <w:r w:rsidRPr="00EE0F83">
              <w:rPr>
                <w:rFonts w:ascii="Times New Roman" w:hAnsi="Times New Roman"/>
              </w:rPr>
              <w:t>Carangidae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Gempylidae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Istiophoridae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Scombridae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Clupeidae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Engraulidae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Coryfenidae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Pomatomidae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Scombresosidae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  <w:p w14:paraId="0528604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9027B0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6F35AED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980D05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DC62F1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7086A5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38E3F97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CE6727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4FC150E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464AD2A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3F7FB40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12AFB5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8F9F1C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7BE4F9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AFF3E72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i/>
                <w:lang w:val="en-US"/>
              </w:rPr>
              <w:t>Salmonella</w:t>
            </w:r>
            <w:r w:rsidRPr="00EE0F83">
              <w:rPr>
                <w:rFonts w:ascii="Times New Roman" w:hAnsi="Times New Roman"/>
                <w:lang w:val="en-US"/>
              </w:rPr>
              <w:t>/25g</w:t>
            </w:r>
          </w:p>
          <w:p w14:paraId="0D0B946D" w14:textId="77777777" w:rsidR="00EE0F83" w:rsidRPr="00EE0F83" w:rsidRDefault="00EE0F83" w:rsidP="003664F5">
            <w:pPr>
              <w:rPr>
                <w:rFonts w:ascii="Times New Roman" w:hAnsi="Times New Roman"/>
                <w:lang w:val="en-US"/>
              </w:rPr>
            </w:pPr>
            <w:r w:rsidRPr="00EE0F83">
              <w:rPr>
                <w:rFonts w:ascii="Times New Roman" w:hAnsi="Times New Roman"/>
                <w:i/>
                <w:lang w:val="en-US"/>
              </w:rPr>
              <w:t>Escherichia coli</w:t>
            </w:r>
            <w:r w:rsidRPr="00EE0F83">
              <w:rPr>
                <w:rFonts w:ascii="Times New Roman" w:hAnsi="Times New Roman"/>
                <w:lang w:val="en-US"/>
              </w:rPr>
              <w:t>/g</w:t>
            </w:r>
          </w:p>
        </w:tc>
        <w:tc>
          <w:tcPr>
            <w:tcW w:w="1873" w:type="dxa"/>
            <w:shd w:val="clear" w:color="auto" w:fill="auto"/>
          </w:tcPr>
          <w:p w14:paraId="1049DA7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O limite máximo de histaminas deve ser 200 mg/kg (duzentos miligramas por quilograma) de tecido muscular, tomando como base uma amostra composta por 9 (nove) unidades amostrais e nenhuma unidade amostral pode apresentar resultado superior a 400 mg/kg (quatrocentos miligramas por quilograma).</w:t>
            </w:r>
          </w:p>
          <w:p w14:paraId="7C4FAC6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1796A239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744B56DA" w14:textId="77777777" w:rsidTr="003664F5">
        <w:tc>
          <w:tcPr>
            <w:tcW w:w="3227" w:type="dxa"/>
            <w:shd w:val="clear" w:color="auto" w:fill="auto"/>
          </w:tcPr>
          <w:p w14:paraId="346DF74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e) Pescados semielaborados desidratados, defumados ou não, empanados ou não, refrigerados ou congelados (</w:t>
            </w:r>
            <w:proofErr w:type="spellStart"/>
            <w:r w:rsidRPr="00EE0F83">
              <w:rPr>
                <w:rFonts w:ascii="Times New Roman" w:hAnsi="Times New Roman"/>
              </w:rPr>
              <w:t>nuggets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steaks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fingers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</w:tc>
        <w:tc>
          <w:tcPr>
            <w:tcW w:w="3544" w:type="dxa"/>
            <w:shd w:val="clear" w:color="auto" w:fill="auto"/>
          </w:tcPr>
          <w:p w14:paraId="79B38BD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Histamina (mg/Kg), somente para peixes com elevado teor de histidina (</w:t>
            </w:r>
            <w:proofErr w:type="spellStart"/>
            <w:r w:rsidRPr="00EE0F83">
              <w:rPr>
                <w:rFonts w:ascii="Times New Roman" w:hAnsi="Times New Roman"/>
              </w:rPr>
              <w:t>Carangidae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Gempylidae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Istiophoridae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Scombridae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Clupeidae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Engraulidae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Coryfenidae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t>Pomatomidae</w:t>
            </w:r>
            <w:proofErr w:type="spellEnd"/>
            <w:r w:rsidRPr="00EE0F83">
              <w:rPr>
                <w:rFonts w:ascii="Times New Roman" w:hAnsi="Times New Roman"/>
              </w:rPr>
              <w:t xml:space="preserve">, </w:t>
            </w:r>
            <w:proofErr w:type="spellStart"/>
            <w:r w:rsidRPr="00EE0F83">
              <w:rPr>
                <w:rFonts w:ascii="Times New Roman" w:hAnsi="Times New Roman"/>
              </w:rPr>
              <w:lastRenderedPageBreak/>
              <w:t>Scombresosidae</w:t>
            </w:r>
            <w:proofErr w:type="spellEnd"/>
            <w:r w:rsidRPr="00EE0F83">
              <w:rPr>
                <w:rFonts w:ascii="Times New Roman" w:hAnsi="Times New Roman"/>
              </w:rPr>
              <w:t>)</w:t>
            </w:r>
          </w:p>
          <w:p w14:paraId="7808DAB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6BCC63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30C734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FAE97E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4807169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52FB9C1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99FFF6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2A155B6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0610BA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7608380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345AD0F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B0E8A6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17DFD3D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0CE3A0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  <w:p w14:paraId="029488A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>Salmonela</w:t>
            </w:r>
            <w:r w:rsidRPr="00EE0F83">
              <w:rPr>
                <w:rFonts w:ascii="Times New Roman" w:hAnsi="Times New Roman"/>
              </w:rPr>
              <w:t>/25g</w:t>
            </w:r>
          </w:p>
          <w:p w14:paraId="174BBA1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Estafilococos coagulase positiva/g</w:t>
            </w:r>
          </w:p>
          <w:p w14:paraId="4F2F3C57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  <w:i/>
              </w:rPr>
              <w:t>Escherichia coli</w:t>
            </w:r>
            <w:r w:rsidRPr="00EE0F83">
              <w:rPr>
                <w:rFonts w:ascii="Times New Roman" w:hAnsi="Times New Roman"/>
              </w:rPr>
              <w:t>/g</w:t>
            </w:r>
          </w:p>
        </w:tc>
        <w:tc>
          <w:tcPr>
            <w:tcW w:w="1873" w:type="dxa"/>
            <w:shd w:val="clear" w:color="auto" w:fill="auto"/>
          </w:tcPr>
          <w:p w14:paraId="622AAC5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lastRenderedPageBreak/>
              <w:t xml:space="preserve">O limite máximo de histaminas deve ser 100 mg/kg (cem miligramas por quilograma) de </w:t>
            </w:r>
            <w:r w:rsidRPr="00EE0F83">
              <w:rPr>
                <w:rFonts w:ascii="Times New Roman" w:hAnsi="Times New Roman"/>
              </w:rPr>
              <w:lastRenderedPageBreak/>
              <w:t>tecido muscular, tomando como base uma amostra composta por 9 (nove) unidades amostrais e nenhuma unidade amostral pode apresentar resultado superior a 200 mg/kg (duzentos miligramas por quilograma).</w:t>
            </w:r>
          </w:p>
          <w:p w14:paraId="1A222F6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2C81DCF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4</w:t>
            </w:r>
          </w:p>
          <w:p w14:paraId="0D07837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5x10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</w:tbl>
    <w:p w14:paraId="094FD53F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086"/>
      </w:tblGrid>
      <w:tr w:rsidR="00EE0F83" w:rsidRPr="00EE0F83" w14:paraId="48404F78" w14:textId="77777777" w:rsidTr="003664F5">
        <w:tc>
          <w:tcPr>
            <w:tcW w:w="4489" w:type="dxa"/>
          </w:tcPr>
          <w:p w14:paraId="56B482AA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PARÂMETROS FÍSICO-QUÍMICOS PARA ANÁLISE DE PESCADOS E DERIVADOS</w:t>
            </w:r>
          </w:p>
        </w:tc>
        <w:tc>
          <w:tcPr>
            <w:tcW w:w="4086" w:type="dxa"/>
          </w:tcPr>
          <w:p w14:paraId="6605971C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8307D3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Seguir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RTIQs</w:t>
            </w:r>
            <w:proofErr w:type="spellEnd"/>
          </w:p>
          <w:p w14:paraId="60D0371E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RIISPOA</w:t>
            </w:r>
          </w:p>
          <w:p w14:paraId="2EDF5157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Outras legislações pertinentes</w:t>
            </w:r>
          </w:p>
        </w:tc>
      </w:tr>
    </w:tbl>
    <w:p w14:paraId="663598C4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31327FCE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795DCB30" w14:textId="77777777" w:rsidR="00EE0F83" w:rsidRPr="00EE0F83" w:rsidRDefault="00EE0F83" w:rsidP="00EE0F83">
      <w:pPr>
        <w:jc w:val="both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V – Análise ovos e derivados</w:t>
      </w:r>
    </w:p>
    <w:p w14:paraId="1E48E9F9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544"/>
        <w:gridCol w:w="1873"/>
      </w:tblGrid>
      <w:tr w:rsidR="00EE0F83" w:rsidRPr="00EE0F83" w14:paraId="31E640E5" w14:textId="77777777" w:rsidTr="003664F5">
        <w:tc>
          <w:tcPr>
            <w:tcW w:w="3227" w:type="dxa"/>
            <w:shd w:val="clear" w:color="auto" w:fill="auto"/>
          </w:tcPr>
          <w:p w14:paraId="6E44C0E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OVOS</w:t>
            </w:r>
          </w:p>
        </w:tc>
        <w:tc>
          <w:tcPr>
            <w:tcW w:w="3544" w:type="dxa"/>
            <w:shd w:val="clear" w:color="auto" w:fill="auto"/>
          </w:tcPr>
          <w:p w14:paraId="5EA9811C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  <w:tc>
          <w:tcPr>
            <w:tcW w:w="1873" w:type="dxa"/>
            <w:shd w:val="clear" w:color="auto" w:fill="auto"/>
          </w:tcPr>
          <w:p w14:paraId="27CB00B1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</w:p>
        </w:tc>
      </w:tr>
      <w:tr w:rsidR="00EE0F83" w:rsidRPr="00EE0F83" w14:paraId="38987738" w14:textId="77777777" w:rsidTr="003664F5">
        <w:tc>
          <w:tcPr>
            <w:tcW w:w="3227" w:type="dxa"/>
            <w:shd w:val="clear" w:color="auto" w:fill="auto"/>
          </w:tcPr>
          <w:p w14:paraId="69546CAD" w14:textId="77777777" w:rsidR="00EE0F83" w:rsidRPr="00EE0F83" w:rsidRDefault="00EE0F83" w:rsidP="003664F5">
            <w:pPr>
              <w:pStyle w:val="Default"/>
              <w:rPr>
                <w:color w:val="auto"/>
                <w:sz w:val="22"/>
                <w:szCs w:val="22"/>
              </w:rPr>
            </w:pPr>
            <w:r w:rsidRPr="00EE0F83">
              <w:rPr>
                <w:color w:val="auto"/>
                <w:sz w:val="22"/>
                <w:szCs w:val="22"/>
              </w:rPr>
              <w:t xml:space="preserve">a) Ovo íntegro cru (clara e gema) </w:t>
            </w:r>
          </w:p>
        </w:tc>
        <w:tc>
          <w:tcPr>
            <w:tcW w:w="3544" w:type="dxa"/>
            <w:shd w:val="clear" w:color="auto" w:fill="auto"/>
          </w:tcPr>
          <w:p w14:paraId="66DA20B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</w:tc>
        <w:tc>
          <w:tcPr>
            <w:tcW w:w="1873" w:type="dxa"/>
            <w:shd w:val="clear" w:color="auto" w:fill="auto"/>
          </w:tcPr>
          <w:p w14:paraId="592697C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</w:tc>
      </w:tr>
      <w:tr w:rsidR="00EE0F83" w:rsidRPr="00EE0F83" w14:paraId="781EEA0A" w14:textId="77777777" w:rsidTr="003664F5">
        <w:tc>
          <w:tcPr>
            <w:tcW w:w="3227" w:type="dxa"/>
            <w:shd w:val="clear" w:color="auto" w:fill="auto"/>
          </w:tcPr>
          <w:p w14:paraId="4C226A59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b) Gemas, claras, suas misturas ou derivados de ovos, pasteurizados, resfriados, congelados ou desidratados</w:t>
            </w:r>
          </w:p>
        </w:tc>
        <w:tc>
          <w:tcPr>
            <w:tcW w:w="3544" w:type="dxa"/>
            <w:shd w:val="clear" w:color="auto" w:fill="auto"/>
          </w:tcPr>
          <w:p w14:paraId="5F56AB5A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1AF87F6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</w:tc>
        <w:tc>
          <w:tcPr>
            <w:tcW w:w="1873" w:type="dxa"/>
            <w:shd w:val="clear" w:color="auto" w:fill="auto"/>
          </w:tcPr>
          <w:p w14:paraId="4A3D495F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2C34940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2</w:t>
            </w:r>
          </w:p>
        </w:tc>
      </w:tr>
      <w:tr w:rsidR="00EE0F83" w:rsidRPr="00EE0F83" w14:paraId="7B5A192F" w14:textId="77777777" w:rsidTr="003664F5">
        <w:tc>
          <w:tcPr>
            <w:tcW w:w="3227" w:type="dxa"/>
            <w:shd w:val="clear" w:color="auto" w:fill="auto"/>
          </w:tcPr>
          <w:p w14:paraId="55056F4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c) Ovos em conserva, acidificados, com líquido de cobertura, adicionados de conservadores, não comercialmente estéreis</w:t>
            </w:r>
          </w:p>
        </w:tc>
        <w:tc>
          <w:tcPr>
            <w:tcW w:w="3544" w:type="dxa"/>
            <w:shd w:val="clear" w:color="auto" w:fill="auto"/>
          </w:tcPr>
          <w:p w14:paraId="4C89E09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6078C6E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  <w:p w14:paraId="1472AC6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Bolores e leveduras/g</w:t>
            </w:r>
          </w:p>
        </w:tc>
        <w:tc>
          <w:tcPr>
            <w:tcW w:w="1873" w:type="dxa"/>
            <w:shd w:val="clear" w:color="auto" w:fill="auto"/>
          </w:tcPr>
          <w:p w14:paraId="0E4C151B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17D256B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7B54B2BE" w14:textId="77777777" w:rsidR="00EE0F83" w:rsidRPr="00EE0F83" w:rsidRDefault="00EE0F83" w:rsidP="003664F5">
            <w:pPr>
              <w:rPr>
                <w:rFonts w:ascii="Times New Roman" w:hAnsi="Times New Roman"/>
                <w:vertAlign w:val="superscript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4</w:t>
            </w:r>
          </w:p>
        </w:tc>
      </w:tr>
      <w:tr w:rsidR="00EE0F83" w:rsidRPr="00EE0F83" w14:paraId="5A220011" w14:textId="77777777" w:rsidTr="003664F5">
        <w:tc>
          <w:tcPr>
            <w:tcW w:w="3227" w:type="dxa"/>
            <w:shd w:val="clear" w:color="auto" w:fill="auto"/>
          </w:tcPr>
          <w:p w14:paraId="4A850B25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d) Ovos em salmoura ou outros líquidos, mantidos sob refrigeração, não comercialmente estéreis</w:t>
            </w:r>
          </w:p>
        </w:tc>
        <w:tc>
          <w:tcPr>
            <w:tcW w:w="3544" w:type="dxa"/>
            <w:shd w:val="clear" w:color="auto" w:fill="auto"/>
          </w:tcPr>
          <w:p w14:paraId="6D097A02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Salmonella/25g</w:t>
            </w:r>
          </w:p>
          <w:p w14:paraId="1F9A8A53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proofErr w:type="spellStart"/>
            <w:r w:rsidRPr="00EE0F83">
              <w:rPr>
                <w:rFonts w:ascii="Times New Roman" w:hAnsi="Times New Roman"/>
              </w:rPr>
              <w:t>Enterobacteriaceae</w:t>
            </w:r>
            <w:proofErr w:type="spellEnd"/>
            <w:r w:rsidRPr="00EE0F83">
              <w:rPr>
                <w:rFonts w:ascii="Times New Roman" w:hAnsi="Times New Roman"/>
              </w:rPr>
              <w:t>/g</w:t>
            </w:r>
          </w:p>
          <w:p w14:paraId="06B965B4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Bolores e leveduras/g</w:t>
            </w:r>
          </w:p>
        </w:tc>
        <w:tc>
          <w:tcPr>
            <w:tcW w:w="1873" w:type="dxa"/>
            <w:shd w:val="clear" w:color="auto" w:fill="auto"/>
          </w:tcPr>
          <w:p w14:paraId="117F4BD0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Ausência</w:t>
            </w:r>
          </w:p>
          <w:p w14:paraId="5B8C1E7D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3</w:t>
            </w:r>
          </w:p>
          <w:p w14:paraId="297A7688" w14:textId="77777777" w:rsidR="00EE0F83" w:rsidRPr="00EE0F83" w:rsidRDefault="00EE0F83" w:rsidP="003664F5">
            <w:pPr>
              <w:rPr>
                <w:rFonts w:ascii="Times New Roman" w:hAnsi="Times New Roman"/>
              </w:rPr>
            </w:pPr>
            <w:r w:rsidRPr="00EE0F83">
              <w:rPr>
                <w:rFonts w:ascii="Times New Roman" w:hAnsi="Times New Roman"/>
              </w:rPr>
              <w:t>10</w:t>
            </w:r>
            <w:r w:rsidRPr="00EE0F83">
              <w:rPr>
                <w:rFonts w:ascii="Times New Roman" w:hAnsi="Times New Roman"/>
                <w:vertAlign w:val="superscript"/>
              </w:rPr>
              <w:t>4</w:t>
            </w:r>
          </w:p>
        </w:tc>
      </w:tr>
    </w:tbl>
    <w:p w14:paraId="65698303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1BD3E714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086"/>
      </w:tblGrid>
      <w:tr w:rsidR="00EE0F83" w:rsidRPr="00EE0F83" w14:paraId="50C610EB" w14:textId="77777777" w:rsidTr="003664F5">
        <w:tc>
          <w:tcPr>
            <w:tcW w:w="4489" w:type="dxa"/>
          </w:tcPr>
          <w:p w14:paraId="2B54ADB4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PARÂMETROS FÍSICO-QUÍMICOS PARA ANÁLISE DE OVOS E DERIVADOS</w:t>
            </w:r>
          </w:p>
        </w:tc>
        <w:tc>
          <w:tcPr>
            <w:tcW w:w="4086" w:type="dxa"/>
          </w:tcPr>
          <w:p w14:paraId="6A989826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11C7C3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Seguir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RTIQs</w:t>
            </w:r>
            <w:proofErr w:type="spellEnd"/>
          </w:p>
          <w:p w14:paraId="74297B7F" w14:textId="77777777" w:rsidR="00EE0F83" w:rsidRPr="00EE0F83" w:rsidRDefault="00EE0F83" w:rsidP="003664F5">
            <w:pPr>
              <w:jc w:val="both"/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RIISPOA</w:t>
            </w:r>
          </w:p>
          <w:p w14:paraId="7673BA7C" w14:textId="77777777" w:rsidR="00EE0F83" w:rsidRPr="00EE0F83" w:rsidRDefault="00EE0F83" w:rsidP="003664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F83">
              <w:rPr>
                <w:rFonts w:ascii="Times New Roman" w:eastAsia="Times New Roman" w:hAnsi="Times New Roman"/>
              </w:rPr>
              <w:t>Outras legislações pertinentes</w:t>
            </w:r>
          </w:p>
        </w:tc>
      </w:tr>
    </w:tbl>
    <w:p w14:paraId="5983FA89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372F3A94" w14:textId="77777777" w:rsidR="00EE0F83" w:rsidRPr="00EE0F83" w:rsidRDefault="00EE0F83" w:rsidP="00EE0F83">
      <w:pPr>
        <w:rPr>
          <w:rFonts w:ascii="Times New Roman" w:eastAsia="Times New Roman" w:hAnsi="Times New Roman"/>
          <w:b/>
        </w:rPr>
      </w:pPr>
      <w:r w:rsidRPr="00EE0F83">
        <w:rPr>
          <w:rFonts w:ascii="Times New Roman" w:eastAsia="Times New Roman" w:hAnsi="Times New Roman"/>
          <w:b/>
        </w:rPr>
        <w:t>VI – Análises de Mel</w:t>
      </w:r>
    </w:p>
    <w:p w14:paraId="29E70D51" w14:textId="77777777" w:rsidR="00EE0F83" w:rsidRPr="00EE0F83" w:rsidRDefault="00EE0F83" w:rsidP="00EE0F83">
      <w:pPr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94"/>
        <w:gridCol w:w="2835"/>
      </w:tblGrid>
      <w:tr w:rsidR="00EE0F83" w:rsidRPr="00EE0F83" w14:paraId="1B239ABA" w14:textId="77777777" w:rsidTr="003664F5">
        <w:trPr>
          <w:trHeight w:val="472"/>
        </w:trPr>
        <w:tc>
          <w:tcPr>
            <w:tcW w:w="3510" w:type="dxa"/>
            <w:shd w:val="clear" w:color="auto" w:fill="auto"/>
          </w:tcPr>
          <w:p w14:paraId="1FF6B631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PRODUTO</w:t>
            </w:r>
          </w:p>
        </w:tc>
        <w:tc>
          <w:tcPr>
            <w:tcW w:w="2694" w:type="dxa"/>
            <w:shd w:val="clear" w:color="auto" w:fill="auto"/>
          </w:tcPr>
          <w:p w14:paraId="56B84081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PARÂMETROS MICROBIOLÓGICOS</w:t>
            </w:r>
          </w:p>
        </w:tc>
        <w:tc>
          <w:tcPr>
            <w:tcW w:w="2835" w:type="dxa"/>
            <w:shd w:val="clear" w:color="auto" w:fill="auto"/>
          </w:tcPr>
          <w:p w14:paraId="758F725F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PARÂMETROS FÍSICO-QUÍMICOS</w:t>
            </w:r>
          </w:p>
        </w:tc>
      </w:tr>
      <w:tr w:rsidR="00EE0F83" w:rsidRPr="00EE0F83" w14:paraId="39B0F05B" w14:textId="77777777" w:rsidTr="003664F5">
        <w:trPr>
          <w:trHeight w:val="995"/>
        </w:trPr>
        <w:tc>
          <w:tcPr>
            <w:tcW w:w="3510" w:type="dxa"/>
            <w:shd w:val="clear" w:color="auto" w:fill="auto"/>
          </w:tcPr>
          <w:p w14:paraId="3FF3A0EB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lastRenderedPageBreak/>
              <w:t>a) Mel</w:t>
            </w:r>
          </w:p>
        </w:tc>
        <w:tc>
          <w:tcPr>
            <w:tcW w:w="2694" w:type="dxa"/>
            <w:shd w:val="clear" w:color="auto" w:fill="auto"/>
          </w:tcPr>
          <w:p w14:paraId="00713EED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Seguir legislação vigente</w:t>
            </w:r>
          </w:p>
        </w:tc>
        <w:tc>
          <w:tcPr>
            <w:tcW w:w="2835" w:type="dxa"/>
            <w:shd w:val="clear" w:color="auto" w:fill="auto"/>
          </w:tcPr>
          <w:p w14:paraId="1387BEA0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Umidade</w:t>
            </w:r>
          </w:p>
          <w:p w14:paraId="59A8C043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Acidez</w:t>
            </w:r>
          </w:p>
          <w:p w14:paraId="39E4C243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proofErr w:type="spellStart"/>
            <w:r w:rsidRPr="00EE0F83">
              <w:rPr>
                <w:rFonts w:ascii="Times New Roman" w:eastAsia="Times New Roman" w:hAnsi="Times New Roman"/>
              </w:rPr>
              <w:t>Hidroximetilfurfural</w:t>
            </w:r>
            <w:proofErr w:type="spellEnd"/>
            <w:r w:rsidRPr="00EE0F83">
              <w:rPr>
                <w:rFonts w:ascii="Times New Roman" w:eastAsia="Times New Roman" w:hAnsi="Times New Roman"/>
              </w:rPr>
              <w:t xml:space="preserve"> (HMF)</w:t>
            </w:r>
          </w:p>
          <w:p w14:paraId="17FD6680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Carboidratos redutores e não redutores</w:t>
            </w:r>
          </w:p>
          <w:p w14:paraId="6F51EE06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Matéria mineral (cinzas)</w:t>
            </w:r>
          </w:p>
          <w:p w14:paraId="35255EDB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Prova de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Fiehe</w:t>
            </w:r>
            <w:proofErr w:type="spellEnd"/>
          </w:p>
          <w:p w14:paraId="75B4C901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Prova de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Lund</w:t>
            </w:r>
            <w:proofErr w:type="spellEnd"/>
          </w:p>
          <w:p w14:paraId="33901636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Prova de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Lugol</w:t>
            </w:r>
            <w:proofErr w:type="spellEnd"/>
            <w:r w:rsidRPr="00EE0F83">
              <w:rPr>
                <w:rFonts w:ascii="Times New Roman" w:eastAsia="Times New Roman" w:hAnsi="Times New Roman"/>
              </w:rPr>
              <w:t xml:space="preserve"> (amido)</w:t>
            </w:r>
          </w:p>
        </w:tc>
      </w:tr>
      <w:tr w:rsidR="00EE0F83" w:rsidRPr="00EE0F83" w14:paraId="1154B334" w14:textId="77777777" w:rsidTr="003664F5">
        <w:trPr>
          <w:trHeight w:val="995"/>
        </w:trPr>
        <w:tc>
          <w:tcPr>
            <w:tcW w:w="3510" w:type="dxa"/>
            <w:shd w:val="clear" w:color="auto" w:fill="auto"/>
          </w:tcPr>
          <w:p w14:paraId="5401AB9F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Própolis e Extrato de Própolis</w:t>
            </w:r>
          </w:p>
        </w:tc>
        <w:tc>
          <w:tcPr>
            <w:tcW w:w="2694" w:type="dxa"/>
            <w:shd w:val="clear" w:color="auto" w:fill="auto"/>
          </w:tcPr>
          <w:p w14:paraId="5F21E76C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Pesquisa de esporos de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Paenibacillus</w:t>
            </w:r>
            <w:proofErr w:type="spellEnd"/>
            <w:r w:rsidRPr="00EE0F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larvae</w:t>
            </w:r>
            <w:proofErr w:type="spellEnd"/>
            <w:r w:rsidRPr="00EE0F83">
              <w:rPr>
                <w:rFonts w:ascii="Times New Roman" w:eastAsia="Times New Roman" w:hAnsi="Times New Roman"/>
              </w:rPr>
              <w:t>.</w:t>
            </w:r>
          </w:p>
          <w:p w14:paraId="32B81352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Resultado esperado: ausência em 25 ml.</w:t>
            </w:r>
          </w:p>
        </w:tc>
        <w:tc>
          <w:tcPr>
            <w:tcW w:w="2835" w:type="dxa"/>
            <w:shd w:val="clear" w:color="auto" w:fill="auto"/>
          </w:tcPr>
          <w:p w14:paraId="5AC9F8A5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Extrato seco, teor alcóolico, pH e densidade.</w:t>
            </w:r>
          </w:p>
        </w:tc>
      </w:tr>
    </w:tbl>
    <w:p w14:paraId="796B7C86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2B950815" w14:textId="77777777" w:rsidR="00EE0F83" w:rsidRPr="00EE0F83" w:rsidRDefault="00EE0F83" w:rsidP="00EE0F83">
      <w:pPr>
        <w:rPr>
          <w:rFonts w:ascii="Times New Roman" w:eastAsia="Times New Roman" w:hAnsi="Times New Roman"/>
          <w:b/>
        </w:rPr>
      </w:pPr>
    </w:p>
    <w:p w14:paraId="0F63DA95" w14:textId="77777777" w:rsidR="00EE0F83" w:rsidRPr="00EE0F83" w:rsidRDefault="00EE0F83" w:rsidP="00EE0F83">
      <w:pPr>
        <w:rPr>
          <w:rFonts w:ascii="Times New Roman" w:eastAsia="Times New Roman" w:hAnsi="Times New Roman"/>
          <w:b/>
        </w:rPr>
      </w:pPr>
    </w:p>
    <w:p w14:paraId="04C54E83" w14:textId="77777777" w:rsidR="00EE0F83" w:rsidRPr="00EE0F83" w:rsidRDefault="00EE0F83" w:rsidP="00EE0F83">
      <w:pPr>
        <w:rPr>
          <w:rFonts w:ascii="Times New Roman" w:eastAsia="Times New Roman" w:hAnsi="Times New Roman"/>
          <w:b/>
        </w:rPr>
      </w:pPr>
      <w:r w:rsidRPr="00EE0F83">
        <w:rPr>
          <w:rFonts w:ascii="Times New Roman" w:eastAsia="Times New Roman" w:hAnsi="Times New Roman"/>
          <w:b/>
        </w:rPr>
        <w:t>VII – Análises de Subprodutos de Origem Animal</w:t>
      </w:r>
    </w:p>
    <w:p w14:paraId="2061BCE7" w14:textId="77777777" w:rsidR="00EE0F83" w:rsidRPr="00EE0F83" w:rsidRDefault="00EE0F83" w:rsidP="00EE0F83">
      <w:pPr>
        <w:rPr>
          <w:rFonts w:ascii="Times New Roman" w:eastAsia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694"/>
        <w:gridCol w:w="2835"/>
      </w:tblGrid>
      <w:tr w:rsidR="00EE0F83" w:rsidRPr="00EE0F83" w14:paraId="080D0867" w14:textId="77777777" w:rsidTr="003664F5">
        <w:trPr>
          <w:trHeight w:val="452"/>
        </w:trPr>
        <w:tc>
          <w:tcPr>
            <w:tcW w:w="3510" w:type="dxa"/>
            <w:shd w:val="clear" w:color="auto" w:fill="auto"/>
          </w:tcPr>
          <w:p w14:paraId="60989E11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PRODUTO</w:t>
            </w:r>
          </w:p>
        </w:tc>
        <w:tc>
          <w:tcPr>
            <w:tcW w:w="2694" w:type="dxa"/>
            <w:shd w:val="clear" w:color="auto" w:fill="auto"/>
          </w:tcPr>
          <w:p w14:paraId="59F4DC33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PARÂMETROS MICROBIOLÓGICOS</w:t>
            </w:r>
          </w:p>
        </w:tc>
        <w:tc>
          <w:tcPr>
            <w:tcW w:w="2835" w:type="dxa"/>
            <w:shd w:val="clear" w:color="auto" w:fill="auto"/>
          </w:tcPr>
          <w:p w14:paraId="21B06B31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PARÂMETROS FÍSICO-QUÍMICOS</w:t>
            </w:r>
          </w:p>
        </w:tc>
      </w:tr>
      <w:tr w:rsidR="00EE0F83" w:rsidRPr="00EE0F83" w14:paraId="0834A77A" w14:textId="77777777" w:rsidTr="003664F5">
        <w:trPr>
          <w:trHeight w:val="700"/>
        </w:trPr>
        <w:tc>
          <w:tcPr>
            <w:tcW w:w="3510" w:type="dxa"/>
            <w:shd w:val="clear" w:color="auto" w:fill="auto"/>
          </w:tcPr>
          <w:p w14:paraId="77080379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a) Farinhas e Produtos gordurosos destinados à alimentação animal e produtos derivados</w:t>
            </w:r>
          </w:p>
        </w:tc>
        <w:tc>
          <w:tcPr>
            <w:tcW w:w="2694" w:type="dxa"/>
            <w:shd w:val="clear" w:color="auto" w:fill="auto"/>
          </w:tcPr>
          <w:p w14:paraId="097A31AC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proofErr w:type="spellStart"/>
            <w:r w:rsidRPr="00EE0F83">
              <w:rPr>
                <w:rFonts w:ascii="Times New Roman" w:eastAsia="Times New Roman" w:hAnsi="Times New Roman"/>
              </w:rPr>
              <w:t>Salmonella</w:t>
            </w:r>
            <w:proofErr w:type="spellEnd"/>
            <w:r w:rsidRPr="00EE0F83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sp</w:t>
            </w:r>
            <w:proofErr w:type="spellEnd"/>
            <w:r w:rsidRPr="00EE0F83">
              <w:rPr>
                <w:rFonts w:ascii="Times New Roman" w:eastAsia="Times New Roman" w:hAnsi="Times New Roman"/>
              </w:rPr>
              <w:t>/25g</w:t>
            </w:r>
          </w:p>
        </w:tc>
        <w:tc>
          <w:tcPr>
            <w:tcW w:w="2835" w:type="dxa"/>
            <w:shd w:val="clear" w:color="auto" w:fill="auto"/>
          </w:tcPr>
          <w:p w14:paraId="2FD03893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 xml:space="preserve">Seguir </w:t>
            </w:r>
            <w:proofErr w:type="spellStart"/>
            <w:r w:rsidRPr="00EE0F83">
              <w:rPr>
                <w:rFonts w:ascii="Times New Roman" w:eastAsia="Times New Roman" w:hAnsi="Times New Roman"/>
              </w:rPr>
              <w:t>RTIQs</w:t>
            </w:r>
            <w:proofErr w:type="spellEnd"/>
          </w:p>
          <w:p w14:paraId="621735DE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RIISPOA</w:t>
            </w:r>
          </w:p>
          <w:p w14:paraId="2F7A7704" w14:textId="77777777" w:rsidR="00EE0F83" w:rsidRPr="00EE0F83" w:rsidRDefault="00EE0F83" w:rsidP="003664F5">
            <w:pPr>
              <w:rPr>
                <w:rFonts w:ascii="Times New Roman" w:eastAsia="Times New Roman" w:hAnsi="Times New Roman"/>
              </w:rPr>
            </w:pPr>
            <w:r w:rsidRPr="00EE0F83">
              <w:rPr>
                <w:rFonts w:ascii="Times New Roman" w:eastAsia="Times New Roman" w:hAnsi="Times New Roman"/>
              </w:rPr>
              <w:t>Outras legislações pertinentes</w:t>
            </w:r>
          </w:p>
        </w:tc>
      </w:tr>
    </w:tbl>
    <w:p w14:paraId="79CC20B5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270FB89D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Art. 5º - Se o estabelecimento industrializar mais de 01 (um) produto, os mesmos poderão ser encaminhados para análise laboratorial de forma intercalada.</w:t>
      </w:r>
    </w:p>
    <w:p w14:paraId="212A386D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Art. 6º - O estabelecimento que deixar de apresentar uma análise microbiológica ou físico – química de produto dentro dos prazos estabelecidos, ou apresentá-la em desacordo com os padrões legais, terá a fabricação do produto em questão interrompida e em caso de reincidência terá suas atividades suspensas.</w:t>
      </w:r>
    </w:p>
    <w:p w14:paraId="6BC37BD2" w14:textId="5B915442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§ 1°</w:t>
      </w:r>
      <w:r w:rsidR="0044635E">
        <w:rPr>
          <w:rFonts w:ascii="Times New Roman" w:hAnsi="Times New Roman"/>
          <w:sz w:val="24"/>
          <w:szCs w:val="24"/>
        </w:rPr>
        <w:t xml:space="preserve"> </w:t>
      </w:r>
      <w:r w:rsidRPr="00EE0F83">
        <w:rPr>
          <w:rFonts w:ascii="Times New Roman" w:hAnsi="Times New Roman"/>
          <w:sz w:val="24"/>
          <w:szCs w:val="24"/>
        </w:rPr>
        <w:t xml:space="preserve">A empresa que tiver um produto com resultado de análise laboratorial em desacordo e consequente fabricação interrompida do produto em questão, somente poderá retomar sua produção após apresentar uma análise laboratorial com resultado dentro dos padrões legais vigentes. </w:t>
      </w:r>
    </w:p>
    <w:p w14:paraId="45721968" w14:textId="68EDBEF0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§ 2°</w:t>
      </w:r>
      <w:r w:rsidR="0044635E">
        <w:rPr>
          <w:rFonts w:ascii="Times New Roman" w:hAnsi="Times New Roman"/>
          <w:sz w:val="24"/>
          <w:szCs w:val="24"/>
        </w:rPr>
        <w:t xml:space="preserve"> </w:t>
      </w:r>
      <w:r w:rsidRPr="00EE0F83">
        <w:rPr>
          <w:rFonts w:ascii="Times New Roman" w:hAnsi="Times New Roman"/>
          <w:sz w:val="24"/>
          <w:szCs w:val="24"/>
        </w:rPr>
        <w:t>A empresa que tiver suas atividades suspensas na forma deste artigo, será autorizada a retomar a produção desde que tenha identificado e solucionado o fato causador da contaminação, bem como apresentar 02 (duas) análises consecutivas consideradas de acordo com os padrões legais vigentes.</w:t>
      </w:r>
    </w:p>
    <w:p w14:paraId="454576D5" w14:textId="77777777" w:rsidR="00EE0F83" w:rsidRPr="00EE0F83" w:rsidRDefault="00EE0F83" w:rsidP="00EE0F83">
      <w:pPr>
        <w:jc w:val="both"/>
        <w:rPr>
          <w:rFonts w:ascii="Times New Roman" w:hAnsi="Times New Roman"/>
          <w:b/>
          <w:sz w:val="24"/>
          <w:szCs w:val="24"/>
        </w:rPr>
      </w:pPr>
    </w:p>
    <w:p w14:paraId="14ECB13C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 xml:space="preserve">Art. 7º O estabelecimento que deixar de apresentar, dentro dos prazos estabelecidos no cronograma desta Resolução, uma análise físico-química e/ou microbiológica da água de abastecimento interno ou apresentá-la em desacordo com os padrões legais, será </w:t>
      </w:r>
      <w:proofErr w:type="spellStart"/>
      <w:r w:rsidRPr="00EE0F83">
        <w:rPr>
          <w:rFonts w:ascii="Times New Roman" w:hAnsi="Times New Roman"/>
          <w:sz w:val="24"/>
          <w:szCs w:val="24"/>
        </w:rPr>
        <w:t>infracionada</w:t>
      </w:r>
      <w:proofErr w:type="spellEnd"/>
      <w:r w:rsidRPr="00EE0F83">
        <w:rPr>
          <w:rFonts w:ascii="Times New Roman" w:hAnsi="Times New Roman"/>
          <w:sz w:val="24"/>
          <w:szCs w:val="24"/>
        </w:rPr>
        <w:t>, cujo processo será encerrado mediante a apresentação de uma análise com padrões satisfatórios.</w:t>
      </w:r>
    </w:p>
    <w:p w14:paraId="5757F4D5" w14:textId="77777777" w:rsidR="00EE0F83" w:rsidRPr="00EE0F83" w:rsidRDefault="00EE0F83" w:rsidP="00EE0F83">
      <w:pPr>
        <w:jc w:val="both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 xml:space="preserve"> </w:t>
      </w:r>
    </w:p>
    <w:p w14:paraId="64586565" w14:textId="67A877B8" w:rsidR="00EE0F83" w:rsidRPr="00EE0F83" w:rsidRDefault="00EE0F83" w:rsidP="00EE0F83">
      <w:pPr>
        <w:pStyle w:val="Default"/>
        <w:rPr>
          <w:rFonts w:ascii="Calibri" w:hAnsi="Calibri" w:cs="Calibri"/>
          <w:color w:val="auto"/>
          <w:lang w:eastAsia="pt-BR"/>
        </w:rPr>
      </w:pPr>
      <w:r w:rsidRPr="00EE0F83">
        <w:rPr>
          <w:color w:val="auto"/>
        </w:rPr>
        <w:t xml:space="preserve">          Art. 8º Considera-se como padrões legais aqueles estabelecidos através da Instrução Normativa nº 60, de 23 de Dezembro de 2019, da Agência Nacional de Vigilância Sanitária, pela </w:t>
      </w:r>
      <w:r w:rsidRPr="00EE0F83">
        <w:rPr>
          <w:rFonts w:cs="Calibri"/>
          <w:color w:val="auto"/>
          <w:lang w:eastAsia="pt-BR"/>
        </w:rPr>
        <w:t>Portaria de Consolidação GM/MS nº 5, de 28 de setembro de 2017,</w:t>
      </w:r>
      <w:r w:rsidRPr="00EE0F83">
        <w:rPr>
          <w:color w:val="auto"/>
        </w:rPr>
        <w:t xml:space="preserve"> pela Portaria</w:t>
      </w:r>
      <w:r w:rsidR="0044635E">
        <w:rPr>
          <w:color w:val="auto"/>
        </w:rPr>
        <w:t xml:space="preserve"> </w:t>
      </w:r>
      <w:r w:rsidRPr="00EE0F83">
        <w:rPr>
          <w:color w:val="auto"/>
        </w:rPr>
        <w:t xml:space="preserve">GM/MS Nº 888, de 04 de Maio de 2021 (ambas do Ministério da Saúde), pela IN MAPA </w:t>
      </w:r>
      <w:r w:rsidRPr="00EE0F83">
        <w:rPr>
          <w:color w:val="auto"/>
        </w:rPr>
        <w:lastRenderedPageBreak/>
        <w:t>11/2000 – anexo VII e IN ANVISA</w:t>
      </w:r>
      <w:proofErr w:type="gramStart"/>
      <w:r w:rsidRPr="00EE0F83">
        <w:rPr>
          <w:color w:val="auto"/>
        </w:rPr>
        <w:t xml:space="preserve">  </w:t>
      </w:r>
      <w:proofErr w:type="gramEnd"/>
      <w:r w:rsidRPr="00EE0F83">
        <w:rPr>
          <w:color w:val="auto"/>
        </w:rPr>
        <w:t>24/2010, e demais normas e legislações que venham a substituir as anteriormente referidas.</w:t>
      </w:r>
    </w:p>
    <w:p w14:paraId="2E36C19D" w14:textId="77777777" w:rsidR="00EE0F83" w:rsidRPr="00EE0F83" w:rsidRDefault="00EE0F83" w:rsidP="00EE0F83">
      <w:pPr>
        <w:jc w:val="both"/>
        <w:rPr>
          <w:rFonts w:ascii="Times New Roman" w:hAnsi="Times New Roman"/>
          <w:sz w:val="24"/>
          <w:szCs w:val="24"/>
        </w:rPr>
      </w:pPr>
    </w:p>
    <w:p w14:paraId="05AE696C" w14:textId="77777777" w:rsidR="00EE0F83" w:rsidRPr="00EE0F83" w:rsidRDefault="00EE0F83" w:rsidP="00EE0F83">
      <w:pPr>
        <w:jc w:val="both"/>
        <w:rPr>
          <w:rFonts w:ascii="Times New Roman" w:hAnsi="Times New Roman"/>
          <w:b/>
          <w:sz w:val="24"/>
          <w:szCs w:val="24"/>
        </w:rPr>
      </w:pPr>
    </w:p>
    <w:p w14:paraId="0F0F0F5B" w14:textId="77777777" w:rsidR="00EE0F83" w:rsidRPr="00EE0F83" w:rsidRDefault="00EE0F83" w:rsidP="00EE0F83">
      <w:pPr>
        <w:jc w:val="center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CAPÍTULO II</w:t>
      </w:r>
    </w:p>
    <w:p w14:paraId="4FCCD599" w14:textId="77777777" w:rsidR="00EE0F83" w:rsidRPr="00EE0F83" w:rsidRDefault="00EE0F83" w:rsidP="00EE0F83">
      <w:pPr>
        <w:jc w:val="center"/>
        <w:rPr>
          <w:rFonts w:ascii="Times New Roman" w:hAnsi="Times New Roman"/>
          <w:b/>
          <w:sz w:val="24"/>
          <w:szCs w:val="24"/>
        </w:rPr>
      </w:pPr>
      <w:r w:rsidRPr="00EE0F83">
        <w:rPr>
          <w:rFonts w:ascii="Times New Roman" w:hAnsi="Times New Roman"/>
          <w:b/>
          <w:sz w:val="24"/>
          <w:szCs w:val="24"/>
        </w:rPr>
        <w:t>DISPOSIÇÕES FINAIS</w:t>
      </w:r>
    </w:p>
    <w:p w14:paraId="002B29A0" w14:textId="77777777" w:rsidR="00EE0F83" w:rsidRPr="00EE0F83" w:rsidRDefault="00EE0F83" w:rsidP="00EE0F83">
      <w:pPr>
        <w:jc w:val="center"/>
        <w:rPr>
          <w:rFonts w:ascii="Times New Roman" w:hAnsi="Times New Roman"/>
          <w:sz w:val="24"/>
          <w:szCs w:val="24"/>
        </w:rPr>
      </w:pPr>
    </w:p>
    <w:p w14:paraId="12E886D7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0F83">
        <w:rPr>
          <w:rFonts w:ascii="Times New Roman" w:hAnsi="Times New Roman"/>
          <w:sz w:val="24"/>
          <w:szCs w:val="24"/>
        </w:rPr>
        <w:t>Art. 9º Esta Instrução Normativa entra em vigor a partir da data de publicação.</w:t>
      </w:r>
    </w:p>
    <w:p w14:paraId="7D89A3EB" w14:textId="77777777" w:rsidR="00EE0F83" w:rsidRPr="00EE0F83" w:rsidRDefault="00EE0F83" w:rsidP="00EE0F8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D6686B1" w14:textId="545772AA" w:rsidR="00D91AE9" w:rsidRP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  <w:r w:rsidRPr="00D91AE9">
        <w:rPr>
          <w:rFonts w:ascii="Times New Roman" w:hAnsi="Times New Roman"/>
          <w:b/>
          <w:sz w:val="24"/>
          <w:szCs w:val="24"/>
        </w:rPr>
        <w:t>GABINETE DA PRE</w:t>
      </w:r>
      <w:r w:rsidR="00736F7A">
        <w:rPr>
          <w:rFonts w:ascii="Times New Roman" w:hAnsi="Times New Roman"/>
          <w:b/>
          <w:sz w:val="24"/>
          <w:szCs w:val="24"/>
        </w:rPr>
        <w:t>FEITA MUNICIPAL DE ALEGRIA, EM 27</w:t>
      </w:r>
      <w:r w:rsidRPr="00D91AE9">
        <w:rPr>
          <w:rFonts w:ascii="Times New Roman" w:hAnsi="Times New Roman"/>
          <w:b/>
          <w:sz w:val="24"/>
          <w:szCs w:val="24"/>
        </w:rPr>
        <w:t xml:space="preserve"> DE </w:t>
      </w:r>
      <w:r w:rsidR="00736F7A">
        <w:rPr>
          <w:rFonts w:ascii="Times New Roman" w:hAnsi="Times New Roman"/>
          <w:b/>
          <w:sz w:val="24"/>
          <w:szCs w:val="24"/>
        </w:rPr>
        <w:t>ABRIL DE 2023</w:t>
      </w:r>
      <w:r w:rsidRPr="00D91AE9">
        <w:rPr>
          <w:rFonts w:ascii="Times New Roman" w:hAnsi="Times New Roman"/>
          <w:b/>
          <w:sz w:val="24"/>
          <w:szCs w:val="24"/>
        </w:rPr>
        <w:t>.</w:t>
      </w:r>
    </w:p>
    <w:p w14:paraId="714A12EF" w14:textId="045FBE51" w:rsid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</w:p>
    <w:p w14:paraId="6814D495" w14:textId="022C49F3" w:rsid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</w:p>
    <w:p w14:paraId="781D9F61" w14:textId="416EA11C" w:rsidR="00D91AE9" w:rsidRDefault="00D91AE9" w:rsidP="00D91A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ANTONIO DALLA CORTE</w:t>
      </w:r>
    </w:p>
    <w:p w14:paraId="4C278663" w14:textId="012D956A" w:rsidR="00D91AE9" w:rsidRDefault="00D91AE9" w:rsidP="00D91AE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Médico Veterinário</w:t>
      </w:r>
    </w:p>
    <w:p w14:paraId="4CC9C332" w14:textId="73523E23" w:rsidR="00D91AE9" w:rsidRDefault="00D91AE9" w:rsidP="00D91AE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526BC60" w14:textId="77777777" w:rsidR="00D91AE9" w:rsidRDefault="00D91AE9" w:rsidP="00D91AE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1228DE" w14:textId="77777777" w:rsidR="00736F7A" w:rsidRPr="00D91AE9" w:rsidRDefault="00736F7A" w:rsidP="00D91AE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C54479" w14:textId="77777777" w:rsidR="00D91AE9" w:rsidRP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</w:p>
    <w:p w14:paraId="47E0B44B" w14:textId="77777777" w:rsidR="00D91AE9" w:rsidRPr="00D91AE9" w:rsidRDefault="00D91AE9" w:rsidP="00D91AE9">
      <w:pPr>
        <w:jc w:val="right"/>
        <w:rPr>
          <w:rFonts w:ascii="Times New Roman" w:hAnsi="Times New Roman"/>
          <w:b/>
          <w:sz w:val="24"/>
          <w:szCs w:val="24"/>
        </w:rPr>
      </w:pPr>
      <w:r w:rsidRPr="00D91AE9">
        <w:rPr>
          <w:rFonts w:ascii="Times New Roman" w:hAnsi="Times New Roman"/>
          <w:b/>
          <w:sz w:val="24"/>
          <w:szCs w:val="24"/>
        </w:rPr>
        <w:t xml:space="preserve">TERESINHA MARCZEWSKI ZAVASKI </w:t>
      </w:r>
    </w:p>
    <w:p w14:paraId="12716F06" w14:textId="77777777" w:rsidR="00D91AE9" w:rsidRPr="00D91AE9" w:rsidRDefault="00D91AE9" w:rsidP="00D91AE9">
      <w:pPr>
        <w:jc w:val="right"/>
        <w:rPr>
          <w:rFonts w:ascii="Times New Roman" w:hAnsi="Times New Roman"/>
          <w:b/>
          <w:sz w:val="24"/>
          <w:szCs w:val="24"/>
        </w:rPr>
      </w:pPr>
      <w:r w:rsidRPr="00D91AE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Prefeita Municipal</w:t>
      </w:r>
    </w:p>
    <w:p w14:paraId="24BD017D" w14:textId="77777777" w:rsidR="00D91AE9" w:rsidRP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</w:p>
    <w:p w14:paraId="5E0445EE" w14:textId="77777777" w:rsid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  <w:r w:rsidRPr="00D91AE9">
        <w:rPr>
          <w:rFonts w:ascii="Times New Roman" w:hAnsi="Times New Roman"/>
          <w:b/>
          <w:sz w:val="24"/>
          <w:szCs w:val="24"/>
        </w:rPr>
        <w:t xml:space="preserve">REGISTRE-SE </w:t>
      </w:r>
    </w:p>
    <w:p w14:paraId="22BDFB18" w14:textId="77777777" w:rsid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  <w:r w:rsidRPr="00D91AE9">
        <w:rPr>
          <w:rFonts w:ascii="Times New Roman" w:hAnsi="Times New Roman"/>
          <w:b/>
          <w:sz w:val="24"/>
          <w:szCs w:val="24"/>
        </w:rPr>
        <w:t xml:space="preserve">PUBLIQUE-SE </w:t>
      </w:r>
    </w:p>
    <w:p w14:paraId="01EED6C1" w14:textId="64FB9632" w:rsid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  <w:r w:rsidRPr="00D91AE9">
        <w:rPr>
          <w:rFonts w:ascii="Times New Roman" w:hAnsi="Times New Roman"/>
          <w:b/>
          <w:sz w:val="24"/>
          <w:szCs w:val="24"/>
        </w:rPr>
        <w:t>CUMPRA-SE</w:t>
      </w:r>
    </w:p>
    <w:p w14:paraId="3BB68658" w14:textId="77777777" w:rsidR="00736F7A" w:rsidRPr="00D91AE9" w:rsidRDefault="00736F7A" w:rsidP="00D91AE9">
      <w:pPr>
        <w:jc w:val="both"/>
        <w:rPr>
          <w:rFonts w:ascii="Times New Roman" w:hAnsi="Times New Roman"/>
          <w:b/>
          <w:sz w:val="24"/>
          <w:szCs w:val="24"/>
        </w:rPr>
      </w:pPr>
    </w:p>
    <w:p w14:paraId="42B16262" w14:textId="77777777" w:rsidR="00D91AE9" w:rsidRP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</w:p>
    <w:p w14:paraId="2A183341" w14:textId="77777777" w:rsidR="00D91AE9" w:rsidRPr="00D91AE9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</w:p>
    <w:p w14:paraId="7D73136F" w14:textId="310781FA" w:rsidR="00D91AE9" w:rsidRPr="00D91AE9" w:rsidRDefault="00736F7A" w:rsidP="00D91AE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REGIANE CRISTINA CARPOWISKI</w:t>
      </w:r>
    </w:p>
    <w:p w14:paraId="5D8657A2" w14:textId="42BD8CD3" w:rsidR="00EE0F83" w:rsidRPr="00EE0F83" w:rsidRDefault="00D91AE9" w:rsidP="00D91AE9">
      <w:pPr>
        <w:jc w:val="both"/>
        <w:rPr>
          <w:rFonts w:ascii="Times New Roman" w:hAnsi="Times New Roman"/>
          <w:b/>
          <w:sz w:val="24"/>
          <w:szCs w:val="24"/>
        </w:rPr>
      </w:pPr>
      <w:r w:rsidRPr="00D91AE9">
        <w:rPr>
          <w:rFonts w:ascii="Times New Roman" w:hAnsi="Times New Roman"/>
          <w:b/>
          <w:sz w:val="24"/>
          <w:szCs w:val="24"/>
        </w:rPr>
        <w:t>Secretária Municipal de Administração</w:t>
      </w:r>
    </w:p>
    <w:p w14:paraId="5A2942F3" w14:textId="0204C7B0" w:rsidR="00536EF9" w:rsidRPr="00EE0F83" w:rsidRDefault="00536EF9" w:rsidP="00536EF9">
      <w:pPr>
        <w:rPr>
          <w:rFonts w:ascii="Arial" w:hAnsi="Arial"/>
          <w:sz w:val="24"/>
          <w:szCs w:val="24"/>
        </w:rPr>
      </w:pPr>
    </w:p>
    <w:p w14:paraId="0C6D54C0" w14:textId="59590ADD" w:rsidR="001A7FFB" w:rsidRPr="00EE0F83" w:rsidRDefault="001A7FFB" w:rsidP="00536EF9">
      <w:pPr>
        <w:rPr>
          <w:rFonts w:ascii="Arial" w:hAnsi="Arial"/>
          <w:sz w:val="24"/>
          <w:szCs w:val="24"/>
        </w:rPr>
      </w:pPr>
    </w:p>
    <w:p w14:paraId="4802AB33" w14:textId="296E95CD" w:rsidR="001A7FFB" w:rsidRPr="00EE0F83" w:rsidRDefault="001A7FFB" w:rsidP="00536EF9">
      <w:pPr>
        <w:rPr>
          <w:rFonts w:ascii="Times New Roman" w:hAnsi="Times New Roman" w:cs="Times New Roman"/>
          <w:sz w:val="36"/>
          <w:szCs w:val="36"/>
        </w:rPr>
      </w:pPr>
    </w:p>
    <w:p w14:paraId="3BA4D0F5" w14:textId="0A1B9B88" w:rsidR="0022249D" w:rsidRPr="00EE0F83" w:rsidRDefault="0022249D" w:rsidP="00F948C6">
      <w:pPr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732777C" w14:textId="77777777" w:rsidR="00E71716" w:rsidRPr="00EE0F83" w:rsidRDefault="00E71716" w:rsidP="00536EF9">
      <w:pPr>
        <w:rPr>
          <w:rFonts w:ascii="Times New Roman" w:hAnsi="Times New Roman" w:cs="Times New Roman"/>
          <w:sz w:val="36"/>
          <w:szCs w:val="36"/>
        </w:rPr>
      </w:pPr>
    </w:p>
    <w:p w14:paraId="33062884" w14:textId="77777777" w:rsidR="00E71716" w:rsidRPr="00EE0F83" w:rsidRDefault="00E71716" w:rsidP="00536EF9">
      <w:pPr>
        <w:rPr>
          <w:rFonts w:ascii="Times New Roman" w:hAnsi="Times New Roman" w:cs="Times New Roman"/>
          <w:sz w:val="36"/>
          <w:szCs w:val="36"/>
        </w:rPr>
      </w:pPr>
    </w:p>
    <w:p w14:paraId="7C8F0192" w14:textId="44F13CDA" w:rsidR="008F57B7" w:rsidRPr="00EE0F83" w:rsidRDefault="008F57B7" w:rsidP="00E71716">
      <w:pPr>
        <w:spacing w:line="360" w:lineRule="auto"/>
        <w:rPr>
          <w:rFonts w:ascii="Arial" w:hAnsi="Arial"/>
          <w:sz w:val="24"/>
          <w:szCs w:val="24"/>
        </w:rPr>
      </w:pPr>
    </w:p>
    <w:p w14:paraId="44A25175" w14:textId="77777777" w:rsidR="008F57B7" w:rsidRPr="00EE0F83" w:rsidRDefault="008F57B7" w:rsidP="009D626B">
      <w:pPr>
        <w:spacing w:line="360" w:lineRule="auto"/>
        <w:jc w:val="center"/>
        <w:rPr>
          <w:rFonts w:ascii="Arial" w:hAnsi="Arial"/>
          <w:sz w:val="24"/>
          <w:szCs w:val="24"/>
        </w:rPr>
      </w:pPr>
    </w:p>
    <w:p w14:paraId="26D7EA59" w14:textId="471D61DA" w:rsidR="00840182" w:rsidRPr="00EE0F83" w:rsidRDefault="00840182" w:rsidP="009D626B">
      <w:pPr>
        <w:spacing w:line="360" w:lineRule="auto"/>
        <w:jc w:val="both"/>
        <w:rPr>
          <w:rFonts w:ascii="Arial" w:hAnsi="Arial"/>
          <w:sz w:val="24"/>
          <w:szCs w:val="24"/>
        </w:rPr>
      </w:pPr>
      <w:r w:rsidRPr="00EE0F83">
        <w:rPr>
          <w:rFonts w:ascii="Arial" w:hAnsi="Arial"/>
          <w:sz w:val="24"/>
          <w:szCs w:val="24"/>
        </w:rPr>
        <w:t xml:space="preserve"> </w:t>
      </w:r>
    </w:p>
    <w:sectPr w:rsidR="00840182" w:rsidRPr="00EE0F83" w:rsidSect="001E7C3F">
      <w:headerReference w:type="default" r:id="rId9"/>
      <w:footerReference w:type="default" r:id="rId10"/>
      <w:pgSz w:w="11906" w:h="16838"/>
      <w:pgMar w:top="1415" w:right="1274" w:bottom="284" w:left="1701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5E2A2" w14:textId="77777777" w:rsidR="00D005C4" w:rsidRDefault="00D005C4" w:rsidP="0068752D">
      <w:r>
        <w:separator/>
      </w:r>
    </w:p>
  </w:endnote>
  <w:endnote w:type="continuationSeparator" w:id="0">
    <w:p w14:paraId="1ECA61E8" w14:textId="77777777" w:rsidR="00D005C4" w:rsidRDefault="00D005C4" w:rsidP="0068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3A8A3" w14:textId="11B8E4CA" w:rsidR="0068752D" w:rsidRDefault="0068752D" w:rsidP="009E5942">
    <w:pPr>
      <w:spacing w:before="120" w:after="120"/>
      <w:ind w:left="-1134" w:right="113"/>
      <w:jc w:val="center"/>
      <w:rPr>
        <w:rFonts w:ascii="Arial Narrow" w:eastAsia="Arial" w:hAnsi="Arial Narrow"/>
        <w:sz w:val="24"/>
        <w:szCs w:val="24"/>
      </w:rPr>
    </w:pPr>
    <w:r w:rsidRPr="009E5942">
      <w:rPr>
        <w:rFonts w:ascii="Arial Narrow" w:eastAsia="Arial" w:hAnsi="Arial Narrow"/>
        <w:sz w:val="24"/>
        <w:szCs w:val="24"/>
      </w:rPr>
      <w:t xml:space="preserve">Rua </w:t>
    </w:r>
    <w:proofErr w:type="gramStart"/>
    <w:r w:rsidRPr="009E5942">
      <w:rPr>
        <w:rFonts w:ascii="Arial Narrow" w:eastAsia="Arial" w:hAnsi="Arial Narrow"/>
        <w:sz w:val="24"/>
        <w:szCs w:val="24"/>
      </w:rPr>
      <w:t>7</w:t>
    </w:r>
    <w:proofErr w:type="gramEnd"/>
    <w:r w:rsidRPr="009E5942">
      <w:rPr>
        <w:rFonts w:ascii="Arial Narrow" w:eastAsia="Arial" w:hAnsi="Arial Narrow"/>
        <w:sz w:val="24"/>
        <w:szCs w:val="24"/>
      </w:rPr>
      <w:t xml:space="preserve"> de Setembro, 1171 - Fones: (55) 3536-1035 e (55) 3536–1133  -  CEP 98905 – 000  –  ALEGRIA </w:t>
    </w:r>
    <w:r w:rsidR="001E7C3F">
      <w:rPr>
        <w:rFonts w:ascii="Arial Narrow" w:eastAsia="Arial" w:hAnsi="Arial Narrow"/>
        <w:sz w:val="24"/>
        <w:szCs w:val="24"/>
      </w:rPr>
      <w:t>–</w:t>
    </w:r>
    <w:r w:rsidRPr="009E5942">
      <w:rPr>
        <w:rFonts w:ascii="Arial Narrow" w:eastAsia="Arial" w:hAnsi="Arial Narrow"/>
        <w:sz w:val="24"/>
        <w:szCs w:val="24"/>
      </w:rPr>
      <w:t xml:space="preserve"> RS</w:t>
    </w:r>
  </w:p>
  <w:p w14:paraId="08B00CF5" w14:textId="17E91A39" w:rsidR="001E7C3F" w:rsidRPr="009E5942" w:rsidRDefault="001E7C3F" w:rsidP="009E5942">
    <w:pPr>
      <w:spacing w:before="120" w:after="120"/>
      <w:ind w:left="-1134" w:right="113"/>
      <w:jc w:val="center"/>
      <w:rPr>
        <w:rFonts w:ascii="Arial Narrow" w:eastAsia="Arial" w:hAnsi="Arial Narrow"/>
        <w:sz w:val="24"/>
        <w:szCs w:val="24"/>
      </w:rPr>
    </w:pPr>
    <w:r>
      <w:rPr>
        <w:rFonts w:ascii="Arial Narrow" w:eastAsia="Arial" w:hAnsi="Arial Narrow"/>
        <w:sz w:val="24"/>
        <w:szCs w:val="24"/>
      </w:rPr>
      <w:t>EMAIL: gabinete@pmalegria.rs.gov.br</w:t>
    </w:r>
  </w:p>
  <w:p w14:paraId="5F89589A" w14:textId="77777777" w:rsidR="0068752D" w:rsidRDefault="006875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60584" w14:textId="77777777" w:rsidR="00D005C4" w:rsidRDefault="00D005C4" w:rsidP="0068752D">
      <w:r>
        <w:separator/>
      </w:r>
    </w:p>
  </w:footnote>
  <w:footnote w:type="continuationSeparator" w:id="0">
    <w:p w14:paraId="7D91F0FC" w14:textId="77777777" w:rsidR="00D005C4" w:rsidRDefault="00D005C4" w:rsidP="0068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29B0A" w14:textId="77777777" w:rsidR="0068752D" w:rsidRDefault="0068752D" w:rsidP="0068752D">
    <w:pPr>
      <w:ind w:left="-340"/>
      <w:jc w:val="both"/>
      <w:rPr>
        <w:rFonts w:ascii="Arial" w:eastAsia="Arial" w:hAnsi="Arial"/>
        <w:b/>
        <w:sz w:val="24"/>
        <w:szCs w:val="24"/>
      </w:rPr>
    </w:pPr>
    <w:r w:rsidRPr="00257034">
      <w:rPr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68EBE4CD" wp14:editId="3CB58A47">
          <wp:simplePos x="0" y="0"/>
          <wp:positionH relativeFrom="column">
            <wp:posOffset>-746760</wp:posOffset>
          </wp:positionH>
          <wp:positionV relativeFrom="paragraph">
            <wp:posOffset>-287655</wp:posOffset>
          </wp:positionV>
          <wp:extent cx="1285875" cy="1323975"/>
          <wp:effectExtent l="0" t="0" r="9525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2B655" w14:textId="36D51E7D" w:rsidR="0068752D" w:rsidRDefault="0068752D" w:rsidP="0068752D">
    <w:pPr>
      <w:ind w:left="-340"/>
      <w:rPr>
        <w:rFonts w:ascii="Arial" w:eastAsia="Arial" w:hAnsi="Arial"/>
        <w:b/>
        <w:sz w:val="24"/>
        <w:szCs w:val="24"/>
      </w:rPr>
    </w:pPr>
    <w:r>
      <w:rPr>
        <w:rFonts w:ascii="Arial" w:eastAsia="Arial" w:hAnsi="Arial"/>
        <w:b/>
        <w:sz w:val="24"/>
        <w:szCs w:val="24"/>
      </w:rPr>
      <w:t xml:space="preserve">     ESTADO DO RIO GRANDE DO SUL</w:t>
    </w:r>
  </w:p>
  <w:p w14:paraId="4929C3B4" w14:textId="28FF7110" w:rsidR="0068752D" w:rsidRPr="00373450" w:rsidRDefault="0068752D" w:rsidP="0068752D">
    <w:pPr>
      <w:ind w:left="-340"/>
      <w:rPr>
        <w:rFonts w:ascii="Arial" w:eastAsia="Arial" w:hAnsi="Arial"/>
        <w:sz w:val="26"/>
        <w:szCs w:val="26"/>
      </w:rPr>
    </w:pPr>
    <w:r>
      <w:rPr>
        <w:rFonts w:ascii="Arial" w:eastAsia="Arial" w:hAnsi="Arial"/>
        <w:sz w:val="26"/>
        <w:szCs w:val="26"/>
      </w:rPr>
      <w:t xml:space="preserve">     </w:t>
    </w:r>
    <w:r w:rsidRPr="00373450">
      <w:rPr>
        <w:rFonts w:ascii="Arial" w:eastAsia="Arial" w:hAnsi="Arial"/>
        <w:sz w:val="26"/>
        <w:szCs w:val="26"/>
      </w:rPr>
      <w:t>PREFEITURA MUNICIPAL DE ALEGRIA</w:t>
    </w:r>
  </w:p>
  <w:p w14:paraId="6245AEA6" w14:textId="6AA12982" w:rsidR="0068752D" w:rsidRDefault="0068752D" w:rsidP="0068752D">
    <w:pPr>
      <w:spacing w:line="239" w:lineRule="auto"/>
      <w:rPr>
        <w:rFonts w:ascii="Arial" w:eastAsia="Arial" w:hAnsi="Arial"/>
        <w:sz w:val="22"/>
      </w:rPr>
    </w:pPr>
    <w:r>
      <w:rPr>
        <w:rFonts w:ascii="Arial" w:eastAsia="Arial" w:hAnsi="Arial"/>
        <w:sz w:val="22"/>
      </w:rPr>
      <w:t xml:space="preserve">      </w:t>
    </w:r>
    <w:r w:rsidRPr="00F0164B">
      <w:rPr>
        <w:rFonts w:ascii="Arial" w:eastAsia="Arial" w:hAnsi="Arial"/>
        <w:sz w:val="22"/>
      </w:rPr>
      <w:t>CNPJ: 92.465.228/0001-75</w:t>
    </w:r>
  </w:p>
  <w:p w14:paraId="264A037A" w14:textId="77777777" w:rsidR="0068752D" w:rsidRDefault="0068752D" w:rsidP="0068752D">
    <w:pPr>
      <w:spacing w:line="239" w:lineRule="auto"/>
      <w:jc w:val="both"/>
      <w:rPr>
        <w:rFonts w:ascii="Arial" w:eastAsia="Arial" w:hAnsi="Arial"/>
        <w:sz w:val="22"/>
      </w:rPr>
    </w:pPr>
  </w:p>
  <w:p w14:paraId="00742BC0" w14:textId="77777777" w:rsidR="0068752D" w:rsidRDefault="006875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2"/>
      <w:numFmt w:val="decimal"/>
      <w:lvlText w:val="1.%1."/>
      <w:lvlJc w:val="left"/>
    </w:lvl>
    <w:lvl w:ilvl="1" w:tplc="FFFFFFFF">
      <w:start w:val="1"/>
      <w:numFmt w:val="decimal"/>
      <w:lvlText w:val="1.4.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61E56310"/>
    <w:multiLevelType w:val="hybridMultilevel"/>
    <w:tmpl w:val="2C2A8C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76270"/>
    <w:multiLevelType w:val="hybridMultilevel"/>
    <w:tmpl w:val="6900B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D2"/>
    <w:rsid w:val="0000063D"/>
    <w:rsid w:val="000024B8"/>
    <w:rsid w:val="00002B35"/>
    <w:rsid w:val="0000397D"/>
    <w:rsid w:val="00006267"/>
    <w:rsid w:val="00010181"/>
    <w:rsid w:val="0001037A"/>
    <w:rsid w:val="00010769"/>
    <w:rsid w:val="00043ED1"/>
    <w:rsid w:val="000760E3"/>
    <w:rsid w:val="00086DE3"/>
    <w:rsid w:val="000A7A82"/>
    <w:rsid w:val="000F2BAA"/>
    <w:rsid w:val="001007DB"/>
    <w:rsid w:val="00124D34"/>
    <w:rsid w:val="00180242"/>
    <w:rsid w:val="001A7FFB"/>
    <w:rsid w:val="001E7C3F"/>
    <w:rsid w:val="00211A96"/>
    <w:rsid w:val="0022249D"/>
    <w:rsid w:val="002255CA"/>
    <w:rsid w:val="00230D9A"/>
    <w:rsid w:val="00234D93"/>
    <w:rsid w:val="00257034"/>
    <w:rsid w:val="00270F98"/>
    <w:rsid w:val="002D3ACF"/>
    <w:rsid w:val="00373450"/>
    <w:rsid w:val="003C0D03"/>
    <w:rsid w:val="0040059F"/>
    <w:rsid w:val="00411C97"/>
    <w:rsid w:val="00422830"/>
    <w:rsid w:val="00440209"/>
    <w:rsid w:val="004439BE"/>
    <w:rsid w:val="0044635E"/>
    <w:rsid w:val="00451115"/>
    <w:rsid w:val="004F5E3E"/>
    <w:rsid w:val="00521122"/>
    <w:rsid w:val="00536EF9"/>
    <w:rsid w:val="005A19F3"/>
    <w:rsid w:val="005A65DF"/>
    <w:rsid w:val="005C2BB6"/>
    <w:rsid w:val="005D4B06"/>
    <w:rsid w:val="0060714E"/>
    <w:rsid w:val="0063475A"/>
    <w:rsid w:val="00654303"/>
    <w:rsid w:val="0068752D"/>
    <w:rsid w:val="00693078"/>
    <w:rsid w:val="006B5367"/>
    <w:rsid w:val="006C06C9"/>
    <w:rsid w:val="006E623E"/>
    <w:rsid w:val="00736F7A"/>
    <w:rsid w:val="00753A5E"/>
    <w:rsid w:val="007570BC"/>
    <w:rsid w:val="00776A08"/>
    <w:rsid w:val="007D43B5"/>
    <w:rsid w:val="00815938"/>
    <w:rsid w:val="00840182"/>
    <w:rsid w:val="00857821"/>
    <w:rsid w:val="00873D31"/>
    <w:rsid w:val="00875363"/>
    <w:rsid w:val="00884156"/>
    <w:rsid w:val="008D6E91"/>
    <w:rsid w:val="008E0973"/>
    <w:rsid w:val="008E7094"/>
    <w:rsid w:val="008F57B7"/>
    <w:rsid w:val="00916230"/>
    <w:rsid w:val="00922C31"/>
    <w:rsid w:val="00930F4A"/>
    <w:rsid w:val="00947660"/>
    <w:rsid w:val="00954F3A"/>
    <w:rsid w:val="009651B2"/>
    <w:rsid w:val="00976294"/>
    <w:rsid w:val="00983158"/>
    <w:rsid w:val="00991442"/>
    <w:rsid w:val="00997086"/>
    <w:rsid w:val="009A38AD"/>
    <w:rsid w:val="009B07D2"/>
    <w:rsid w:val="009D626B"/>
    <w:rsid w:val="009E5942"/>
    <w:rsid w:val="00A051B4"/>
    <w:rsid w:val="00A3692E"/>
    <w:rsid w:val="00A43D37"/>
    <w:rsid w:val="00A57051"/>
    <w:rsid w:val="00A658D9"/>
    <w:rsid w:val="00AA7FDA"/>
    <w:rsid w:val="00AF61E8"/>
    <w:rsid w:val="00B15D65"/>
    <w:rsid w:val="00B421CD"/>
    <w:rsid w:val="00B61236"/>
    <w:rsid w:val="00B719F3"/>
    <w:rsid w:val="00B810AD"/>
    <w:rsid w:val="00B904BF"/>
    <w:rsid w:val="00BA44BE"/>
    <w:rsid w:val="00BD0809"/>
    <w:rsid w:val="00BD428E"/>
    <w:rsid w:val="00C00B66"/>
    <w:rsid w:val="00C14B2F"/>
    <w:rsid w:val="00C20ECF"/>
    <w:rsid w:val="00C35BEB"/>
    <w:rsid w:val="00C4366C"/>
    <w:rsid w:val="00C565FB"/>
    <w:rsid w:val="00C66BBE"/>
    <w:rsid w:val="00C83651"/>
    <w:rsid w:val="00CB4632"/>
    <w:rsid w:val="00CB4AE9"/>
    <w:rsid w:val="00CB7431"/>
    <w:rsid w:val="00CF47EA"/>
    <w:rsid w:val="00D005C4"/>
    <w:rsid w:val="00D02919"/>
    <w:rsid w:val="00D0366E"/>
    <w:rsid w:val="00D36335"/>
    <w:rsid w:val="00D91AE9"/>
    <w:rsid w:val="00E03895"/>
    <w:rsid w:val="00E14B6A"/>
    <w:rsid w:val="00E71716"/>
    <w:rsid w:val="00E96570"/>
    <w:rsid w:val="00EC2B2E"/>
    <w:rsid w:val="00EE0F83"/>
    <w:rsid w:val="00F0164B"/>
    <w:rsid w:val="00F42F00"/>
    <w:rsid w:val="00F73541"/>
    <w:rsid w:val="00F736B7"/>
    <w:rsid w:val="00F948C6"/>
    <w:rsid w:val="00FE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17D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91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0F8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B7431"/>
    <w:pPr>
      <w:ind w:left="720"/>
      <w:contextualSpacing/>
    </w:pPr>
  </w:style>
  <w:style w:type="table" w:styleId="Tabelacomgrade">
    <w:name w:val="Table Grid"/>
    <w:basedOn w:val="Tabelanormal"/>
    <w:uiPriority w:val="59"/>
    <w:rsid w:val="00C35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2283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2830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semiHidden/>
    <w:rsid w:val="00EE0F8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ateria">
    <w:name w:val="materia"/>
    <w:basedOn w:val="Normal"/>
    <w:rsid w:val="00EE0F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EE0F83"/>
    <w:rPr>
      <w:b/>
      <w:bCs/>
    </w:rPr>
  </w:style>
  <w:style w:type="paragraph" w:customStyle="1" w:styleId="Default">
    <w:name w:val="Default"/>
    <w:rsid w:val="00EE0F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91A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D2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91AE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0F8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19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9F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875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52D"/>
    <w:rPr>
      <w:rFonts w:ascii="Calibri" w:eastAsia="Calibri" w:hAnsi="Calibri" w:cs="Arial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42F0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2F00"/>
    <w:rPr>
      <w:rFonts w:ascii="Calibri" w:eastAsia="Calibri" w:hAnsi="Calibri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42F0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B7431"/>
    <w:pPr>
      <w:ind w:left="720"/>
      <w:contextualSpacing/>
    </w:pPr>
  </w:style>
  <w:style w:type="table" w:styleId="Tabelacomgrade">
    <w:name w:val="Table Grid"/>
    <w:basedOn w:val="Tabelanormal"/>
    <w:uiPriority w:val="59"/>
    <w:rsid w:val="00C35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2283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22830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semiHidden/>
    <w:rsid w:val="00EE0F8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materia">
    <w:name w:val="materia"/>
    <w:basedOn w:val="Normal"/>
    <w:rsid w:val="00EE0F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rsid w:val="00EE0F83"/>
    <w:rPr>
      <w:b/>
      <w:bCs/>
    </w:rPr>
  </w:style>
  <w:style w:type="paragraph" w:customStyle="1" w:styleId="Default">
    <w:name w:val="Default"/>
    <w:rsid w:val="00EE0F8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D91AE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E6153-1240-4CD7-93B6-8009C598B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PM_Alegria8</dc:creator>
  <cp:lastModifiedBy>SEC_ADMIN</cp:lastModifiedBy>
  <cp:revision>2</cp:revision>
  <cp:lastPrinted>2023-04-27T12:49:00Z</cp:lastPrinted>
  <dcterms:created xsi:type="dcterms:W3CDTF">2023-04-27T12:51:00Z</dcterms:created>
  <dcterms:modified xsi:type="dcterms:W3CDTF">2023-04-27T12:51:00Z</dcterms:modified>
</cp:coreProperties>
</file>