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B6" w:rsidRPr="00CC7C57" w:rsidRDefault="00FC05B6" w:rsidP="00FC05B6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E45BCE" w:rsidRPr="00CC7C57" w:rsidRDefault="002216A3" w:rsidP="00FC05B6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>PROCESS</w:t>
      </w:r>
      <w:r w:rsidR="00715993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 </w:t>
      </w:r>
      <w:r w:rsidR="00E45BCE" w:rsidRPr="00CC7C5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DE 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INEXIGIBILIDADE Nº 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01</w:t>
      </w:r>
      <w:r w:rsidR="00CF0A68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="00E45BCE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DE 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02</w:t>
      </w:r>
      <w:r w:rsidR="00921DE4" w:rsidRPr="00A6353A">
        <w:rPr>
          <w:rFonts w:asciiTheme="minorHAnsi" w:eastAsia="Times New Roman" w:hAnsiTheme="minorHAnsi" w:cstheme="minorHAnsi"/>
          <w:b/>
          <w:bCs/>
          <w:sz w:val="24"/>
          <w:szCs w:val="24"/>
        </w:rPr>
        <w:t>/0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9</w:t>
      </w:r>
      <w:r w:rsidR="00CD4A1F">
        <w:rPr>
          <w:rFonts w:asciiTheme="minorHAnsi" w:eastAsia="Times New Roman" w:hAnsiTheme="minorHAnsi" w:cstheme="minorHAnsi"/>
          <w:b/>
          <w:bCs/>
          <w:sz w:val="24"/>
          <w:szCs w:val="24"/>
        </w:rPr>
        <w:t>/202</w:t>
      </w:r>
      <w:r w:rsidR="00E75502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</w:p>
    <w:p w:rsidR="00715993" w:rsidRPr="00CC7C57" w:rsidRDefault="00715993" w:rsidP="008C6FDA">
      <w:pPr>
        <w:ind w:firstLine="709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C21A66" w:rsidRPr="00CC7C57" w:rsidRDefault="002216A3" w:rsidP="008C6FDA">
      <w:pPr>
        <w:pStyle w:val="Ttulo1"/>
        <w:tabs>
          <w:tab w:val="left" w:pos="794"/>
          <w:tab w:val="left" w:pos="993"/>
        </w:tabs>
        <w:spacing w:line="360" w:lineRule="auto"/>
        <w:jc w:val="center"/>
        <w:rPr>
          <w:rFonts w:asciiTheme="minorHAnsi" w:hAnsiTheme="minorHAnsi" w:cstheme="minorHAnsi"/>
        </w:rPr>
      </w:pPr>
      <w:r w:rsidRPr="00CC7C57">
        <w:rPr>
          <w:rFonts w:asciiTheme="minorHAnsi" w:hAnsiTheme="minorHAnsi" w:cstheme="minorHAnsi"/>
        </w:rPr>
        <w:t xml:space="preserve">COMUNICADO </w:t>
      </w:r>
      <w:r w:rsidR="00715993" w:rsidRPr="00CC7C57">
        <w:rPr>
          <w:rFonts w:asciiTheme="minorHAnsi" w:hAnsiTheme="minorHAnsi" w:cstheme="minorHAnsi"/>
        </w:rPr>
        <w:t xml:space="preserve">DE </w:t>
      </w:r>
      <w:r w:rsidR="00E45BCE" w:rsidRPr="00CC7C57">
        <w:rPr>
          <w:rFonts w:asciiTheme="minorHAnsi" w:hAnsiTheme="minorHAnsi" w:cstheme="minorHAnsi"/>
        </w:rPr>
        <w:t>INEXIGIBILIDADE DE C</w:t>
      </w:r>
      <w:r w:rsidR="00715993" w:rsidRPr="00CC7C57">
        <w:rPr>
          <w:rFonts w:asciiTheme="minorHAnsi" w:hAnsiTheme="minorHAnsi" w:cstheme="minorHAnsi"/>
        </w:rPr>
        <w:t>HAMAMENTO PÚBLICO</w:t>
      </w:r>
    </w:p>
    <w:p w:rsidR="00E45BCE" w:rsidRPr="00EA27A3" w:rsidRDefault="00E45BCE" w:rsidP="00EA27A3">
      <w:pPr>
        <w:spacing w:line="360" w:lineRule="auto"/>
        <w:ind w:firstLine="709"/>
        <w:jc w:val="both"/>
        <w:rPr>
          <w:rFonts w:cs="Calibri"/>
          <w:sz w:val="24"/>
          <w:szCs w:val="24"/>
        </w:rPr>
      </w:pPr>
    </w:p>
    <w:p w:rsidR="00B562C2" w:rsidRPr="00555387" w:rsidRDefault="002216A3" w:rsidP="00B562C2">
      <w:pPr>
        <w:jc w:val="both"/>
        <w:rPr>
          <w:rFonts w:cs="Calibri"/>
          <w:sz w:val="24"/>
          <w:szCs w:val="24"/>
        </w:rPr>
      </w:pPr>
      <w:r w:rsidRPr="00EA27A3">
        <w:rPr>
          <w:rFonts w:cs="Calibri"/>
          <w:sz w:val="24"/>
          <w:szCs w:val="24"/>
        </w:rPr>
        <w:t>O</w:t>
      </w:r>
      <w:r w:rsidR="00516E4B" w:rsidRPr="00EA27A3">
        <w:rPr>
          <w:rFonts w:cs="Calibri"/>
          <w:sz w:val="24"/>
          <w:szCs w:val="24"/>
        </w:rPr>
        <w:t xml:space="preserve"> MUNICÍPIO DE ALEGRIA/RS,</w:t>
      </w:r>
      <w:r w:rsidR="00CD2532" w:rsidRPr="00EA27A3">
        <w:rPr>
          <w:rFonts w:cs="Calibri"/>
          <w:sz w:val="24"/>
          <w:szCs w:val="24"/>
        </w:rPr>
        <w:t xml:space="preserve"> </w:t>
      </w:r>
      <w:r w:rsidR="00DC5FBE" w:rsidRPr="00EA27A3">
        <w:rPr>
          <w:rFonts w:cs="Calibri"/>
          <w:sz w:val="24"/>
          <w:szCs w:val="24"/>
        </w:rPr>
        <w:t>inscrito no CNPJ nº 92.465.</w:t>
      </w:r>
      <w:r w:rsidR="00516E4B" w:rsidRPr="00EA27A3">
        <w:rPr>
          <w:rFonts w:cs="Calibri"/>
          <w:sz w:val="24"/>
          <w:szCs w:val="24"/>
        </w:rPr>
        <w:t>228/</w:t>
      </w:r>
      <w:r w:rsidR="00623406">
        <w:rPr>
          <w:rFonts w:cs="Calibri"/>
          <w:sz w:val="24"/>
          <w:szCs w:val="24"/>
        </w:rPr>
        <w:t xml:space="preserve">0001-75, </w:t>
      </w:r>
      <w:r w:rsidR="00806E56" w:rsidRPr="00EA27A3">
        <w:rPr>
          <w:rFonts w:cs="Calibri"/>
          <w:sz w:val="24"/>
          <w:szCs w:val="24"/>
        </w:rPr>
        <w:t>neste ato representado pela</w:t>
      </w:r>
      <w:r w:rsidR="00C70F88" w:rsidRPr="00EA27A3">
        <w:rPr>
          <w:rFonts w:cs="Calibri"/>
          <w:sz w:val="24"/>
          <w:szCs w:val="24"/>
        </w:rPr>
        <w:t xml:space="preserve"> </w:t>
      </w:r>
      <w:r w:rsidR="00806E56" w:rsidRPr="00EA27A3">
        <w:rPr>
          <w:rFonts w:cs="Calibri"/>
          <w:sz w:val="24"/>
          <w:szCs w:val="24"/>
        </w:rPr>
        <w:t>Prefeita</w:t>
      </w:r>
      <w:r w:rsidR="00C70F88" w:rsidRPr="00EA27A3">
        <w:rPr>
          <w:rFonts w:cs="Calibri"/>
          <w:sz w:val="24"/>
          <w:szCs w:val="24"/>
        </w:rPr>
        <w:t xml:space="preserve"> Municipal, </w:t>
      </w:r>
      <w:r w:rsidR="00134B1D" w:rsidRPr="00EA27A3">
        <w:rPr>
          <w:rFonts w:cs="Calibri"/>
          <w:sz w:val="24"/>
          <w:szCs w:val="24"/>
        </w:rPr>
        <w:t xml:space="preserve">TERESINHA MARCZEWSKI ZAVASKI, </w:t>
      </w:r>
      <w:r w:rsidR="00806E56" w:rsidRPr="00EA27A3">
        <w:rPr>
          <w:rFonts w:cs="Calibri"/>
          <w:sz w:val="24"/>
          <w:szCs w:val="24"/>
        </w:rPr>
        <w:t>brasileira</w:t>
      </w:r>
      <w:r w:rsidR="00C70F88" w:rsidRPr="00EA27A3">
        <w:rPr>
          <w:rFonts w:cs="Calibri"/>
          <w:sz w:val="24"/>
          <w:szCs w:val="24"/>
        </w:rPr>
        <w:t xml:space="preserve">, </w:t>
      </w:r>
      <w:r w:rsidR="00806E56" w:rsidRPr="00EA27A3">
        <w:rPr>
          <w:rFonts w:cs="Calibri"/>
          <w:sz w:val="24"/>
          <w:szCs w:val="24"/>
        </w:rPr>
        <w:t>casada</w:t>
      </w:r>
      <w:r w:rsidR="00C70F88" w:rsidRPr="00EA27A3">
        <w:rPr>
          <w:rFonts w:cs="Calibri"/>
          <w:sz w:val="24"/>
          <w:szCs w:val="24"/>
        </w:rPr>
        <w:t>, portador</w:t>
      </w:r>
      <w:r w:rsidR="00806E56" w:rsidRPr="00EA27A3">
        <w:rPr>
          <w:rFonts w:cs="Calibri"/>
          <w:sz w:val="24"/>
          <w:szCs w:val="24"/>
        </w:rPr>
        <w:t>a</w:t>
      </w:r>
      <w:r w:rsidR="00413376" w:rsidRPr="00EA27A3">
        <w:rPr>
          <w:rFonts w:cs="Calibri"/>
          <w:sz w:val="24"/>
          <w:szCs w:val="24"/>
        </w:rPr>
        <w:t xml:space="preserve"> da RG</w:t>
      </w:r>
      <w:r w:rsidR="00C70F88" w:rsidRPr="00EA27A3">
        <w:rPr>
          <w:rFonts w:cs="Calibri"/>
          <w:sz w:val="24"/>
          <w:szCs w:val="24"/>
        </w:rPr>
        <w:t xml:space="preserve"> nº </w:t>
      </w:r>
      <w:r w:rsidR="00806E56" w:rsidRPr="00EA27A3">
        <w:rPr>
          <w:rFonts w:cs="Calibri"/>
          <w:sz w:val="24"/>
          <w:szCs w:val="24"/>
        </w:rPr>
        <w:t>9017339814</w:t>
      </w:r>
      <w:r w:rsidR="00C70F88" w:rsidRPr="00EA27A3">
        <w:rPr>
          <w:rFonts w:cs="Calibri"/>
          <w:sz w:val="24"/>
          <w:szCs w:val="24"/>
        </w:rPr>
        <w:t xml:space="preserve"> e CPF </w:t>
      </w:r>
      <w:r w:rsidR="00806E56" w:rsidRPr="00EA27A3">
        <w:rPr>
          <w:rFonts w:cs="Calibri"/>
          <w:sz w:val="24"/>
          <w:szCs w:val="24"/>
        </w:rPr>
        <w:t>211.075.050-20</w:t>
      </w:r>
      <w:r w:rsidR="0033562E" w:rsidRPr="00EA27A3">
        <w:rPr>
          <w:rFonts w:cs="Calibri"/>
          <w:sz w:val="24"/>
          <w:szCs w:val="24"/>
        </w:rPr>
        <w:t>, residente e domiciliada</w:t>
      </w:r>
      <w:r w:rsidR="00C70F88" w:rsidRPr="00EA27A3">
        <w:rPr>
          <w:rFonts w:cs="Calibri"/>
          <w:sz w:val="24"/>
          <w:szCs w:val="24"/>
        </w:rPr>
        <w:t xml:space="preserve"> na Rua </w:t>
      </w:r>
      <w:r w:rsidR="00806E56" w:rsidRPr="00EA27A3">
        <w:rPr>
          <w:rFonts w:cs="Calibri"/>
          <w:sz w:val="24"/>
          <w:szCs w:val="24"/>
        </w:rPr>
        <w:t>15 de Novembro, Nº 1096</w:t>
      </w:r>
      <w:r w:rsidR="00C70F88" w:rsidRPr="00EA27A3">
        <w:rPr>
          <w:rFonts w:cs="Calibri"/>
          <w:sz w:val="24"/>
          <w:szCs w:val="24"/>
        </w:rPr>
        <w:t>, Centro, município de Alegria –RS</w:t>
      </w:r>
      <w:r w:rsidR="00516E4B" w:rsidRPr="00EA27A3">
        <w:rPr>
          <w:rFonts w:cs="Calibri"/>
          <w:sz w:val="24"/>
          <w:szCs w:val="24"/>
        </w:rPr>
        <w:t>,</w:t>
      </w:r>
      <w:r w:rsidRPr="00EA27A3">
        <w:rPr>
          <w:rFonts w:cs="Calibri"/>
          <w:sz w:val="24"/>
          <w:szCs w:val="24"/>
        </w:rPr>
        <w:t xml:space="preserve"> torna </w:t>
      </w:r>
      <w:proofErr w:type="gramStart"/>
      <w:r w:rsidR="00C70F88" w:rsidRPr="00EA27A3">
        <w:rPr>
          <w:rFonts w:cs="Calibri"/>
          <w:sz w:val="24"/>
          <w:szCs w:val="24"/>
        </w:rPr>
        <w:t>público</w:t>
      </w:r>
      <w:r w:rsidR="00715993" w:rsidRPr="00EA27A3">
        <w:rPr>
          <w:rFonts w:cs="Calibri"/>
          <w:sz w:val="24"/>
          <w:szCs w:val="24"/>
        </w:rPr>
        <w:t xml:space="preserve"> </w:t>
      </w:r>
      <w:r w:rsidR="00E45BCE" w:rsidRPr="00EA27A3">
        <w:rPr>
          <w:rFonts w:cs="Calibri"/>
          <w:sz w:val="24"/>
          <w:szCs w:val="24"/>
        </w:rPr>
        <w:t xml:space="preserve">a inexigibilidade de </w:t>
      </w:r>
      <w:r w:rsidR="0021577B">
        <w:rPr>
          <w:rFonts w:cs="Calibri"/>
          <w:sz w:val="24"/>
          <w:szCs w:val="24"/>
        </w:rPr>
        <w:t>chamamento público</w:t>
      </w:r>
      <w:r w:rsidR="00806E56" w:rsidRPr="00EA27A3">
        <w:rPr>
          <w:rFonts w:cs="Calibri"/>
          <w:sz w:val="24"/>
          <w:szCs w:val="24"/>
        </w:rPr>
        <w:t xml:space="preserve"> </w:t>
      </w:r>
      <w:r w:rsidRPr="00EA27A3">
        <w:rPr>
          <w:rFonts w:cs="Calibri"/>
          <w:sz w:val="24"/>
          <w:szCs w:val="24"/>
        </w:rPr>
        <w:t>para celebração de parceria com Organização da Sociedade Civil</w:t>
      </w:r>
      <w:proofErr w:type="gramEnd"/>
      <w:r w:rsidRPr="00EA27A3">
        <w:rPr>
          <w:rFonts w:cs="Calibri"/>
          <w:sz w:val="24"/>
          <w:szCs w:val="24"/>
        </w:rPr>
        <w:t xml:space="preserve">- OSC, mediante Termo de </w:t>
      </w:r>
      <w:r w:rsidR="00715993" w:rsidRPr="00EA27A3">
        <w:rPr>
          <w:rFonts w:cs="Calibri"/>
          <w:sz w:val="24"/>
          <w:szCs w:val="24"/>
        </w:rPr>
        <w:t>Fomento</w:t>
      </w:r>
      <w:r w:rsidRPr="00EA27A3">
        <w:rPr>
          <w:rFonts w:cs="Calibri"/>
          <w:sz w:val="24"/>
          <w:szCs w:val="24"/>
        </w:rPr>
        <w:t xml:space="preserve"> para a realizaçã</w:t>
      </w:r>
      <w:r w:rsidR="00CD2532" w:rsidRPr="00EA27A3">
        <w:rPr>
          <w:rFonts w:cs="Calibri"/>
          <w:sz w:val="24"/>
          <w:szCs w:val="24"/>
        </w:rPr>
        <w:t>o de finalidades de interesse pú</w:t>
      </w:r>
      <w:r w:rsidRPr="00EA27A3">
        <w:rPr>
          <w:rFonts w:cs="Calibri"/>
          <w:sz w:val="24"/>
          <w:szCs w:val="24"/>
        </w:rPr>
        <w:t xml:space="preserve">blico e </w:t>
      </w:r>
      <w:r w:rsidR="00CD2532" w:rsidRPr="00EA27A3">
        <w:rPr>
          <w:rFonts w:cs="Calibri"/>
          <w:sz w:val="24"/>
          <w:szCs w:val="24"/>
        </w:rPr>
        <w:t>reciproco,</w:t>
      </w:r>
      <w:r w:rsidR="00EA27A3" w:rsidRPr="00EA27A3">
        <w:rPr>
          <w:rFonts w:cs="Calibri"/>
          <w:sz w:val="24"/>
          <w:szCs w:val="24"/>
        </w:rPr>
        <w:t xml:space="preserve"> através da</w:t>
      </w:r>
      <w:r w:rsidRPr="00EA27A3">
        <w:rPr>
          <w:rFonts w:cs="Calibri"/>
          <w:sz w:val="24"/>
          <w:szCs w:val="24"/>
        </w:rPr>
        <w:t xml:space="preserve"> </w:t>
      </w:r>
      <w:r w:rsidR="00B562C2">
        <w:rPr>
          <w:rFonts w:cs="Calibri"/>
          <w:sz w:val="24"/>
          <w:szCs w:val="24"/>
        </w:rPr>
        <w:t xml:space="preserve">conjugação de esforços para a manutenção do pleno e regular atendimento gratuito para as pessoas com deficiência intelectual, múltiplo e TEA- Transtornos do Espectro Autista entre a APAE de Alegria e o Município de </w:t>
      </w:r>
      <w:proofErr w:type="spellStart"/>
      <w:r w:rsidR="00B562C2">
        <w:rPr>
          <w:rFonts w:cs="Calibri"/>
          <w:sz w:val="24"/>
          <w:szCs w:val="24"/>
        </w:rPr>
        <w:t>Alegria-RS</w:t>
      </w:r>
      <w:proofErr w:type="spellEnd"/>
      <w:r w:rsidR="00B562C2">
        <w:rPr>
          <w:rFonts w:cs="Calibri"/>
          <w:sz w:val="24"/>
          <w:szCs w:val="24"/>
        </w:rPr>
        <w:t xml:space="preserve">, nos serviços oferecidos pela Entidade, tudo na forma do plano de trabalho </w:t>
      </w:r>
      <w:r w:rsidR="00526D02" w:rsidRPr="00EA27A3">
        <w:rPr>
          <w:rFonts w:cs="Calibri"/>
          <w:sz w:val="24"/>
          <w:szCs w:val="24"/>
        </w:rPr>
        <w:t xml:space="preserve">proposto </w:t>
      </w:r>
      <w:r w:rsidR="00E036AB" w:rsidRPr="00EA27A3">
        <w:rPr>
          <w:rFonts w:cs="Calibri"/>
          <w:sz w:val="24"/>
          <w:szCs w:val="24"/>
        </w:rPr>
        <w:t xml:space="preserve">pela </w:t>
      </w:r>
      <w:r w:rsidR="00516E4B" w:rsidRPr="00EA27A3">
        <w:rPr>
          <w:rFonts w:cs="Calibri"/>
          <w:sz w:val="24"/>
          <w:szCs w:val="24"/>
        </w:rPr>
        <w:t>ASSOCIAÇÃO DE PAIS E AMIGOS DOS EXCEPCIONAIS - APAE,</w:t>
      </w:r>
      <w:r w:rsidR="00266D9E" w:rsidRPr="00EA27A3">
        <w:rPr>
          <w:rFonts w:cs="Calibri"/>
          <w:sz w:val="24"/>
          <w:szCs w:val="24"/>
        </w:rPr>
        <w:t xml:space="preserve"> </w:t>
      </w:r>
      <w:r w:rsidR="00516E4B" w:rsidRPr="00EA27A3">
        <w:rPr>
          <w:rFonts w:cs="Calibri"/>
          <w:sz w:val="24"/>
          <w:szCs w:val="24"/>
        </w:rPr>
        <w:t>inscrita CNPJ/MF sob nº 03.022.882/0001-84,</w:t>
      </w:r>
      <w:r w:rsidR="00AD3CB9" w:rsidRPr="00EA27A3">
        <w:rPr>
          <w:rFonts w:cs="Calibri"/>
          <w:sz w:val="24"/>
          <w:szCs w:val="24"/>
        </w:rPr>
        <w:t xml:space="preserve"> </w:t>
      </w:r>
      <w:r w:rsidR="00B562C2" w:rsidRPr="00984911">
        <w:rPr>
          <w:rFonts w:cs="Calibri"/>
          <w:sz w:val="24"/>
          <w:szCs w:val="24"/>
        </w:rPr>
        <w:t xml:space="preserve">com base no art. 31 da Lei 13.019/2014, sendo repassado o valor de R$ </w:t>
      </w:r>
      <w:r w:rsidR="00B562C2">
        <w:rPr>
          <w:rFonts w:cs="Calibri"/>
          <w:sz w:val="24"/>
          <w:szCs w:val="24"/>
        </w:rPr>
        <w:t>28.455,</w:t>
      </w:r>
      <w:r w:rsidR="00B06330">
        <w:rPr>
          <w:rFonts w:cs="Calibri"/>
          <w:sz w:val="24"/>
          <w:szCs w:val="24"/>
        </w:rPr>
        <w:t>97</w:t>
      </w:r>
      <w:r w:rsidR="00B562C2" w:rsidRPr="00984911">
        <w:rPr>
          <w:rFonts w:cs="Calibri"/>
          <w:sz w:val="24"/>
          <w:szCs w:val="24"/>
        </w:rPr>
        <w:t xml:space="preserve"> (</w:t>
      </w:r>
      <w:r w:rsidR="00B562C2">
        <w:rPr>
          <w:rFonts w:cs="Calibri"/>
          <w:sz w:val="24"/>
          <w:szCs w:val="24"/>
        </w:rPr>
        <w:t>vinte e oito</w:t>
      </w:r>
      <w:r w:rsidR="00B562C2" w:rsidRPr="00984911">
        <w:rPr>
          <w:rFonts w:cs="Calibri"/>
          <w:sz w:val="24"/>
          <w:szCs w:val="24"/>
        </w:rPr>
        <w:t xml:space="preserve"> mil </w:t>
      </w:r>
      <w:r w:rsidR="00B562C2">
        <w:rPr>
          <w:rFonts w:cs="Calibri"/>
          <w:sz w:val="24"/>
          <w:szCs w:val="24"/>
        </w:rPr>
        <w:t xml:space="preserve">quatrocentos e cinquenta e cinco </w:t>
      </w:r>
      <w:r w:rsidR="00B562C2" w:rsidRPr="00984911">
        <w:rPr>
          <w:rFonts w:cs="Calibri"/>
          <w:sz w:val="24"/>
          <w:szCs w:val="24"/>
        </w:rPr>
        <w:t>reais</w:t>
      </w:r>
      <w:r w:rsidR="00B06330">
        <w:rPr>
          <w:rFonts w:cs="Calibri"/>
          <w:sz w:val="24"/>
          <w:szCs w:val="24"/>
        </w:rPr>
        <w:t xml:space="preserve"> e noventa e sete centavos</w:t>
      </w:r>
      <w:r w:rsidR="00B562C2" w:rsidRPr="00984911">
        <w:rPr>
          <w:rFonts w:cs="Calibri"/>
          <w:sz w:val="24"/>
          <w:szCs w:val="24"/>
        </w:rPr>
        <w:t>).</w:t>
      </w:r>
    </w:p>
    <w:p w:rsidR="00B562C2" w:rsidRPr="00555387" w:rsidRDefault="00B562C2" w:rsidP="00B562C2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  <w:r w:rsidRPr="00555387">
        <w:rPr>
          <w:rFonts w:cs="Calibri"/>
          <w:sz w:val="24"/>
          <w:szCs w:val="24"/>
        </w:rPr>
        <w:t xml:space="preserve">AVISO DE INEXIGIBILIDADE DE CHAMAMENTO PÚBLICO em cumprimento as determinações legais esculpidas </w:t>
      </w:r>
      <w:r>
        <w:rPr>
          <w:rFonts w:cs="Calibri"/>
          <w:sz w:val="24"/>
          <w:szCs w:val="24"/>
        </w:rPr>
        <w:t>no artigo 31</w:t>
      </w:r>
      <w:r w:rsidRPr="00555387">
        <w:rPr>
          <w:rFonts w:cs="Calibri"/>
          <w:sz w:val="24"/>
          <w:szCs w:val="24"/>
        </w:rPr>
        <w:t xml:space="preserve"> da Lei 13.019/2014. A documentação apresentada pela OSC encontra-se disponível para consulta junto ao </w:t>
      </w:r>
      <w:r w:rsidRPr="005B663C">
        <w:rPr>
          <w:rFonts w:cs="Calibri"/>
          <w:color w:val="000000" w:themeColor="text1"/>
          <w:sz w:val="24"/>
          <w:szCs w:val="24"/>
        </w:rPr>
        <w:t>Processo Administrativo N°</w:t>
      </w:r>
      <w:r>
        <w:rPr>
          <w:rFonts w:cs="Calibri"/>
          <w:color w:val="000000" w:themeColor="text1"/>
          <w:sz w:val="24"/>
          <w:szCs w:val="24"/>
        </w:rPr>
        <w:t xml:space="preserve"> 12</w:t>
      </w:r>
      <w:r w:rsidR="00CF0A68">
        <w:rPr>
          <w:rFonts w:cs="Calibri"/>
          <w:color w:val="000000" w:themeColor="text1"/>
          <w:sz w:val="24"/>
          <w:szCs w:val="24"/>
        </w:rPr>
        <w:t>6</w:t>
      </w:r>
      <w:bookmarkStart w:id="0" w:name="_GoBack"/>
      <w:bookmarkEnd w:id="0"/>
      <w:r w:rsidRPr="005B663C">
        <w:rPr>
          <w:rFonts w:cs="Calibri"/>
          <w:color w:val="000000" w:themeColor="text1"/>
          <w:sz w:val="24"/>
          <w:szCs w:val="24"/>
        </w:rPr>
        <w:t>/2024</w:t>
      </w:r>
      <w:r w:rsidR="00830678">
        <w:rPr>
          <w:rFonts w:cs="Calibri"/>
          <w:sz w:val="24"/>
          <w:szCs w:val="24"/>
        </w:rPr>
        <w:t xml:space="preserve"> e Termo de Fomento 00</w:t>
      </w:r>
      <w:r w:rsidR="00CF0A68">
        <w:rPr>
          <w:rFonts w:cs="Calibri"/>
          <w:sz w:val="24"/>
          <w:szCs w:val="24"/>
        </w:rPr>
        <w:t>5</w:t>
      </w:r>
      <w:r w:rsidR="00830678">
        <w:rPr>
          <w:rFonts w:cs="Calibri"/>
          <w:sz w:val="24"/>
          <w:szCs w:val="24"/>
        </w:rPr>
        <w:t>/2024.</w:t>
      </w:r>
    </w:p>
    <w:p w:rsidR="00D55F60" w:rsidRPr="0033562E" w:rsidRDefault="00D55F60" w:rsidP="00B562C2">
      <w:pPr>
        <w:spacing w:line="36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D55F60" w:rsidRPr="0033562E" w:rsidRDefault="00D55F60" w:rsidP="00EB40BC">
      <w:pPr>
        <w:spacing w:line="360" w:lineRule="auto"/>
        <w:ind w:firstLine="709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C21A66" w:rsidRPr="00921DE4" w:rsidRDefault="00DC5FBE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21DE4">
        <w:rPr>
          <w:rFonts w:asciiTheme="minorHAnsi" w:hAnsiTheme="minorHAnsi" w:cstheme="minorHAnsi"/>
          <w:sz w:val="24"/>
          <w:szCs w:val="24"/>
        </w:rPr>
        <w:t>Alegria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, </w:t>
      </w:r>
      <w:r w:rsidR="00B562C2">
        <w:rPr>
          <w:rFonts w:asciiTheme="minorHAnsi" w:hAnsiTheme="minorHAnsi" w:cstheme="minorHAnsi"/>
          <w:sz w:val="24"/>
          <w:szCs w:val="24"/>
        </w:rPr>
        <w:t>02</w:t>
      </w:r>
      <w:r w:rsidR="00C21A66" w:rsidRPr="00921DE4">
        <w:rPr>
          <w:rFonts w:asciiTheme="minorHAnsi" w:hAnsiTheme="minorHAnsi" w:cstheme="minorHAnsi"/>
          <w:sz w:val="24"/>
          <w:szCs w:val="24"/>
        </w:rPr>
        <w:t xml:space="preserve"> de </w:t>
      </w:r>
      <w:r w:rsidR="00E75502">
        <w:rPr>
          <w:rFonts w:asciiTheme="minorHAnsi" w:hAnsiTheme="minorHAnsi" w:cstheme="minorHAnsi"/>
          <w:sz w:val="24"/>
          <w:szCs w:val="24"/>
        </w:rPr>
        <w:t>setembro</w:t>
      </w:r>
      <w:r w:rsidR="00CC7C57" w:rsidRPr="00921DE4">
        <w:rPr>
          <w:rFonts w:asciiTheme="minorHAnsi" w:hAnsiTheme="minorHAnsi" w:cstheme="minorHAnsi"/>
          <w:sz w:val="24"/>
          <w:szCs w:val="24"/>
        </w:rPr>
        <w:t xml:space="preserve"> de 202</w:t>
      </w:r>
      <w:r w:rsidR="00E75502">
        <w:rPr>
          <w:rFonts w:asciiTheme="minorHAnsi" w:hAnsiTheme="minorHAnsi" w:cstheme="minorHAnsi"/>
          <w:sz w:val="24"/>
          <w:szCs w:val="24"/>
        </w:rPr>
        <w:t>4</w:t>
      </w:r>
      <w:r w:rsidR="00C21A66" w:rsidRPr="00921DE4">
        <w:rPr>
          <w:rFonts w:asciiTheme="minorHAnsi" w:hAnsiTheme="minorHAnsi" w:cstheme="minorHAnsi"/>
          <w:sz w:val="24"/>
          <w:szCs w:val="24"/>
        </w:rPr>
        <w:t>.</w:t>
      </w: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D55F60" w:rsidP="00D55F6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55F60" w:rsidRPr="00CC7C57" w:rsidRDefault="00D55F60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i/>
          <w:sz w:val="24"/>
          <w:szCs w:val="24"/>
        </w:rPr>
        <w:t>TERESINHA MARCZEWSKI ZAVASKI</w:t>
      </w:r>
    </w:p>
    <w:p w:rsidR="00D55F60" w:rsidRPr="00CC7C57" w:rsidRDefault="00D55F60" w:rsidP="00D55F60">
      <w:pPr>
        <w:keepNext/>
        <w:jc w:val="center"/>
        <w:outlineLvl w:val="3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C7C57">
        <w:rPr>
          <w:rFonts w:asciiTheme="minorHAnsi" w:eastAsia="Times New Roman" w:hAnsiTheme="minorHAnsi" w:cstheme="minorHAnsi"/>
          <w:b/>
          <w:sz w:val="24"/>
          <w:szCs w:val="24"/>
        </w:rPr>
        <w:t>Prefeita Municipal de Alegria</w:t>
      </w:r>
    </w:p>
    <w:p w:rsidR="00D55F60" w:rsidRPr="00CC7C57" w:rsidRDefault="00D55F60" w:rsidP="00D55F60">
      <w:pPr>
        <w:keepNext/>
        <w:outlineLvl w:val="3"/>
        <w:rPr>
          <w:rFonts w:asciiTheme="minorHAnsi" w:hAnsiTheme="minorHAnsi" w:cstheme="minorHAnsi"/>
          <w:sz w:val="24"/>
          <w:szCs w:val="24"/>
        </w:rPr>
      </w:pPr>
    </w:p>
    <w:p w:rsidR="00353B97" w:rsidRPr="00CC7C57" w:rsidRDefault="00353B97" w:rsidP="00D55F60">
      <w:pPr>
        <w:spacing w:line="360" w:lineRule="auto"/>
        <w:ind w:left="1418" w:firstLine="709"/>
        <w:rPr>
          <w:rFonts w:asciiTheme="minorHAnsi" w:hAnsiTheme="minorHAnsi" w:cstheme="minorHAnsi"/>
          <w:sz w:val="24"/>
          <w:szCs w:val="24"/>
        </w:rPr>
      </w:pPr>
    </w:p>
    <w:sectPr w:rsidR="00353B97" w:rsidRPr="00CC7C57" w:rsidSect="00390CEB">
      <w:headerReference w:type="default" r:id="rId9"/>
      <w:footerReference w:type="default" r:id="rId10"/>
      <w:pgSz w:w="11906" w:h="16838"/>
      <w:pgMar w:top="1415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56" w:rsidRDefault="00CE0D56" w:rsidP="0068752D">
      <w:r>
        <w:separator/>
      </w:r>
    </w:p>
  </w:endnote>
  <w:endnote w:type="continuationSeparator" w:id="0">
    <w:p w:rsidR="00CE0D56" w:rsidRDefault="00CE0D56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56" w:rsidRDefault="00CE0D56" w:rsidP="0068752D">
      <w:r>
        <w:separator/>
      </w:r>
    </w:p>
  </w:footnote>
  <w:footnote w:type="continuationSeparator" w:id="0">
    <w:p w:rsidR="00CE0D56" w:rsidRDefault="00CE0D56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4E8EBF9" wp14:editId="46B171D8">
          <wp:simplePos x="0" y="0"/>
          <wp:positionH relativeFrom="column">
            <wp:posOffset>-861060</wp:posOffset>
          </wp:positionH>
          <wp:positionV relativeFrom="paragraph">
            <wp:posOffset>-382905</wp:posOffset>
          </wp:positionV>
          <wp:extent cx="1229995" cy="1266825"/>
          <wp:effectExtent l="0" t="0" r="8255" b="9525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b/>
        <w:sz w:val="24"/>
        <w:szCs w:val="24"/>
      </w:rPr>
    </w:pPr>
    <w:r w:rsidRPr="00CC7C57">
      <w:rPr>
        <w:rFonts w:asciiTheme="minorHAnsi" w:eastAsia="Arial" w:hAnsiTheme="minorHAnsi" w:cstheme="minorHAnsi"/>
        <w:b/>
        <w:sz w:val="24"/>
        <w:szCs w:val="24"/>
      </w:rPr>
      <w:t>ESTADO DO RIO GRANDE DO SUL</w:t>
    </w:r>
  </w:p>
  <w:p w:rsidR="0068752D" w:rsidRPr="00CC7C57" w:rsidRDefault="0068752D" w:rsidP="00CC7C57">
    <w:pPr>
      <w:ind w:left="-340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PREFEITURA MUNICIPAL DE ALEGRIA</w:t>
    </w:r>
  </w:p>
  <w:p w:rsidR="0068752D" w:rsidRPr="00CC7C57" w:rsidRDefault="0068752D" w:rsidP="00CC7C57">
    <w:pPr>
      <w:spacing w:line="239" w:lineRule="auto"/>
      <w:rPr>
        <w:rFonts w:asciiTheme="minorHAnsi" w:eastAsia="Arial" w:hAnsiTheme="minorHAnsi" w:cstheme="minorHAnsi"/>
        <w:sz w:val="24"/>
        <w:szCs w:val="24"/>
      </w:rPr>
    </w:pPr>
    <w:r w:rsidRPr="00CC7C57">
      <w:rPr>
        <w:rFonts w:asciiTheme="minorHAnsi" w:eastAsia="Arial" w:hAnsiTheme="minorHAnsi" w:cstheme="minorHAnsi"/>
        <w:sz w:val="24"/>
        <w:szCs w:val="24"/>
      </w:rPr>
      <w:t>CNPJ: 92.465.228/0001-75</w:t>
    </w:r>
  </w:p>
  <w:p w:rsidR="0068752D" w:rsidRPr="00CC7C57" w:rsidRDefault="0068752D" w:rsidP="0068752D">
    <w:pPr>
      <w:spacing w:line="239" w:lineRule="auto"/>
      <w:jc w:val="both"/>
      <w:rPr>
        <w:rFonts w:asciiTheme="minorHAnsi" w:eastAsia="Arial" w:hAnsiTheme="minorHAnsi" w:cstheme="minorHAnsi"/>
        <w:sz w:val="24"/>
        <w:szCs w:val="24"/>
      </w:rPr>
    </w:pPr>
  </w:p>
  <w:p w:rsidR="0068752D" w:rsidRDefault="00687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6582"/>
    <w:rsid w:val="00017C7C"/>
    <w:rsid w:val="0002312F"/>
    <w:rsid w:val="00072682"/>
    <w:rsid w:val="00074237"/>
    <w:rsid w:val="00090DFB"/>
    <w:rsid w:val="000B6972"/>
    <w:rsid w:val="000D74EC"/>
    <w:rsid w:val="000E118B"/>
    <w:rsid w:val="000F1D99"/>
    <w:rsid w:val="000F2BAA"/>
    <w:rsid w:val="001124E0"/>
    <w:rsid w:val="0012601B"/>
    <w:rsid w:val="00134B1D"/>
    <w:rsid w:val="001377C8"/>
    <w:rsid w:val="00151144"/>
    <w:rsid w:val="001647C3"/>
    <w:rsid w:val="00185143"/>
    <w:rsid w:val="0021577B"/>
    <w:rsid w:val="002216A3"/>
    <w:rsid w:val="00234394"/>
    <w:rsid w:val="002441B5"/>
    <w:rsid w:val="00257034"/>
    <w:rsid w:val="00266D9E"/>
    <w:rsid w:val="00284CEC"/>
    <w:rsid w:val="00287378"/>
    <w:rsid w:val="002F4034"/>
    <w:rsid w:val="0030233E"/>
    <w:rsid w:val="003073DE"/>
    <w:rsid w:val="0033562E"/>
    <w:rsid w:val="00353B97"/>
    <w:rsid w:val="00373450"/>
    <w:rsid w:val="00390CEB"/>
    <w:rsid w:val="003D5A08"/>
    <w:rsid w:val="004000C3"/>
    <w:rsid w:val="00413376"/>
    <w:rsid w:val="004164B6"/>
    <w:rsid w:val="004177DA"/>
    <w:rsid w:val="00435862"/>
    <w:rsid w:val="00445C0B"/>
    <w:rsid w:val="00497DB4"/>
    <w:rsid w:val="004A171E"/>
    <w:rsid w:val="004B04CC"/>
    <w:rsid w:val="00516E4B"/>
    <w:rsid w:val="00526D02"/>
    <w:rsid w:val="005277F3"/>
    <w:rsid w:val="00544E52"/>
    <w:rsid w:val="00551F9A"/>
    <w:rsid w:val="00571B1D"/>
    <w:rsid w:val="0057722A"/>
    <w:rsid w:val="00584CFB"/>
    <w:rsid w:val="005F084B"/>
    <w:rsid w:val="005F4F87"/>
    <w:rsid w:val="005F7761"/>
    <w:rsid w:val="00623406"/>
    <w:rsid w:val="00640EB6"/>
    <w:rsid w:val="00667744"/>
    <w:rsid w:val="0068752D"/>
    <w:rsid w:val="00696B18"/>
    <w:rsid w:val="006D2558"/>
    <w:rsid w:val="006E01B7"/>
    <w:rsid w:val="006F4470"/>
    <w:rsid w:val="00715993"/>
    <w:rsid w:val="00722C63"/>
    <w:rsid w:val="00764D45"/>
    <w:rsid w:val="007B5D32"/>
    <w:rsid w:val="007C2850"/>
    <w:rsid w:val="007C5C4C"/>
    <w:rsid w:val="007D43B5"/>
    <w:rsid w:val="007E3E1A"/>
    <w:rsid w:val="007F24F2"/>
    <w:rsid w:val="007F7B8F"/>
    <w:rsid w:val="00805A8B"/>
    <w:rsid w:val="00806E56"/>
    <w:rsid w:val="00815938"/>
    <w:rsid w:val="00830678"/>
    <w:rsid w:val="008740B2"/>
    <w:rsid w:val="008A142F"/>
    <w:rsid w:val="008C6FDA"/>
    <w:rsid w:val="008E7094"/>
    <w:rsid w:val="00907624"/>
    <w:rsid w:val="00921D31"/>
    <w:rsid w:val="00921DE4"/>
    <w:rsid w:val="009221BA"/>
    <w:rsid w:val="0094190F"/>
    <w:rsid w:val="0096645C"/>
    <w:rsid w:val="00971B7A"/>
    <w:rsid w:val="00991442"/>
    <w:rsid w:val="009972B2"/>
    <w:rsid w:val="009A255D"/>
    <w:rsid w:val="009B07D2"/>
    <w:rsid w:val="009B2BF9"/>
    <w:rsid w:val="009C55A2"/>
    <w:rsid w:val="009C65EB"/>
    <w:rsid w:val="009D1510"/>
    <w:rsid w:val="009E7677"/>
    <w:rsid w:val="00A07696"/>
    <w:rsid w:val="00A15208"/>
    <w:rsid w:val="00A6353A"/>
    <w:rsid w:val="00A9113F"/>
    <w:rsid w:val="00AA4B72"/>
    <w:rsid w:val="00AB50FD"/>
    <w:rsid w:val="00AB5459"/>
    <w:rsid w:val="00AD3CB9"/>
    <w:rsid w:val="00AE04B9"/>
    <w:rsid w:val="00AE4865"/>
    <w:rsid w:val="00AF61E8"/>
    <w:rsid w:val="00B06330"/>
    <w:rsid w:val="00B17593"/>
    <w:rsid w:val="00B20A63"/>
    <w:rsid w:val="00B421CD"/>
    <w:rsid w:val="00B44303"/>
    <w:rsid w:val="00B562C2"/>
    <w:rsid w:val="00B65CA3"/>
    <w:rsid w:val="00B719F3"/>
    <w:rsid w:val="00BE7B79"/>
    <w:rsid w:val="00C04C62"/>
    <w:rsid w:val="00C21A66"/>
    <w:rsid w:val="00C41B74"/>
    <w:rsid w:val="00C63479"/>
    <w:rsid w:val="00C70F88"/>
    <w:rsid w:val="00C71423"/>
    <w:rsid w:val="00C92E8F"/>
    <w:rsid w:val="00C93321"/>
    <w:rsid w:val="00C9679E"/>
    <w:rsid w:val="00CB20DD"/>
    <w:rsid w:val="00CB4632"/>
    <w:rsid w:val="00CC3831"/>
    <w:rsid w:val="00CC7C57"/>
    <w:rsid w:val="00CD2532"/>
    <w:rsid w:val="00CD4A1F"/>
    <w:rsid w:val="00CE0780"/>
    <w:rsid w:val="00CE0D56"/>
    <w:rsid w:val="00CE747D"/>
    <w:rsid w:val="00CF0A68"/>
    <w:rsid w:val="00D11FB1"/>
    <w:rsid w:val="00D36335"/>
    <w:rsid w:val="00D44540"/>
    <w:rsid w:val="00D53F6A"/>
    <w:rsid w:val="00D55F60"/>
    <w:rsid w:val="00DC5A17"/>
    <w:rsid w:val="00DC5FBE"/>
    <w:rsid w:val="00DE292E"/>
    <w:rsid w:val="00E036AB"/>
    <w:rsid w:val="00E40A86"/>
    <w:rsid w:val="00E45BCE"/>
    <w:rsid w:val="00E6271C"/>
    <w:rsid w:val="00E64804"/>
    <w:rsid w:val="00E67D3E"/>
    <w:rsid w:val="00E75502"/>
    <w:rsid w:val="00E868F7"/>
    <w:rsid w:val="00EA27A3"/>
    <w:rsid w:val="00EA7FE0"/>
    <w:rsid w:val="00EB40BC"/>
    <w:rsid w:val="00EB7189"/>
    <w:rsid w:val="00F0164B"/>
    <w:rsid w:val="00F16120"/>
    <w:rsid w:val="00F42F00"/>
    <w:rsid w:val="00F43C19"/>
    <w:rsid w:val="00F4717F"/>
    <w:rsid w:val="00F558DA"/>
    <w:rsid w:val="00F9061D"/>
    <w:rsid w:val="00FC05B6"/>
    <w:rsid w:val="00FD1581"/>
    <w:rsid w:val="00FD6C46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516E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634D-74F7-4FE5-9DD4-882EE32A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60</cp:revision>
  <cp:lastPrinted>2024-08-30T18:13:00Z</cp:lastPrinted>
  <dcterms:created xsi:type="dcterms:W3CDTF">2019-02-25T18:17:00Z</dcterms:created>
  <dcterms:modified xsi:type="dcterms:W3CDTF">2024-08-30T18:14:00Z</dcterms:modified>
</cp:coreProperties>
</file>