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81173" w14:textId="377D5C6D" w:rsidR="0095320F" w:rsidRPr="00E22778" w:rsidRDefault="00230998" w:rsidP="00071FA1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E22778">
        <w:rPr>
          <w:rFonts w:ascii="Bookman Old Style" w:hAnsi="Bookman Old Style"/>
          <w:b/>
          <w:bCs/>
          <w:sz w:val="28"/>
          <w:szCs w:val="28"/>
        </w:rPr>
        <w:t>PAUTA DA SESSÃO PLENÁRIA ORDINÁRIA</w:t>
      </w:r>
    </w:p>
    <w:p w14:paraId="5F4F92E5" w14:textId="1D8BD5F6" w:rsidR="00230998" w:rsidRPr="00E22778" w:rsidRDefault="00230998" w:rsidP="00071FA1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E22778">
        <w:rPr>
          <w:rFonts w:ascii="Bookman Old Style" w:hAnsi="Bookman Old Style"/>
          <w:b/>
          <w:bCs/>
          <w:sz w:val="28"/>
          <w:szCs w:val="28"/>
        </w:rPr>
        <w:t xml:space="preserve">DIA </w:t>
      </w:r>
      <w:r w:rsidR="00242692">
        <w:rPr>
          <w:rFonts w:ascii="Bookman Old Style" w:hAnsi="Bookman Old Style"/>
          <w:b/>
          <w:bCs/>
          <w:sz w:val="28"/>
          <w:szCs w:val="28"/>
        </w:rPr>
        <w:t>10</w:t>
      </w:r>
      <w:r w:rsidR="00561768">
        <w:rPr>
          <w:rFonts w:ascii="Bookman Old Style" w:hAnsi="Bookman Old Style"/>
          <w:b/>
          <w:bCs/>
          <w:sz w:val="28"/>
          <w:szCs w:val="28"/>
        </w:rPr>
        <w:t>.0</w:t>
      </w:r>
      <w:r w:rsidR="00757673">
        <w:rPr>
          <w:rFonts w:ascii="Bookman Old Style" w:hAnsi="Bookman Old Style"/>
          <w:b/>
          <w:bCs/>
          <w:sz w:val="28"/>
          <w:szCs w:val="28"/>
        </w:rPr>
        <w:t>8</w:t>
      </w:r>
      <w:r w:rsidR="00605087">
        <w:rPr>
          <w:rFonts w:ascii="Bookman Old Style" w:hAnsi="Bookman Old Style"/>
          <w:b/>
          <w:bCs/>
          <w:sz w:val="28"/>
          <w:szCs w:val="28"/>
        </w:rPr>
        <w:t>.</w:t>
      </w:r>
      <w:r w:rsidR="00561768">
        <w:rPr>
          <w:rFonts w:ascii="Bookman Old Style" w:hAnsi="Bookman Old Style"/>
          <w:b/>
          <w:bCs/>
          <w:sz w:val="28"/>
          <w:szCs w:val="28"/>
        </w:rPr>
        <w:t>202</w:t>
      </w:r>
      <w:r w:rsidR="00AE3D88">
        <w:rPr>
          <w:rFonts w:ascii="Bookman Old Style" w:hAnsi="Bookman Old Style"/>
          <w:b/>
          <w:bCs/>
          <w:sz w:val="28"/>
          <w:szCs w:val="28"/>
        </w:rPr>
        <w:t>6</w:t>
      </w:r>
    </w:p>
    <w:p w14:paraId="0C76B2FF" w14:textId="19B6D9B1" w:rsidR="00230998" w:rsidRDefault="00230998" w:rsidP="00071FA1">
      <w:pPr>
        <w:jc w:val="both"/>
        <w:rPr>
          <w:rFonts w:ascii="Bookman Old Style" w:hAnsi="Bookman Old Style"/>
          <w:sz w:val="24"/>
          <w:szCs w:val="24"/>
        </w:rPr>
      </w:pPr>
    </w:p>
    <w:p w14:paraId="16CA0D6E" w14:textId="3DA00517" w:rsidR="00230998" w:rsidRDefault="00230998" w:rsidP="00071FA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Ata</w:t>
      </w:r>
      <w:r w:rsidR="00AE3D88">
        <w:rPr>
          <w:rFonts w:ascii="Bookman Old Style" w:hAnsi="Bookman Old Style"/>
          <w:sz w:val="24"/>
          <w:szCs w:val="24"/>
        </w:rPr>
        <w:t>s</w:t>
      </w:r>
      <w:r>
        <w:rPr>
          <w:rFonts w:ascii="Bookman Old Style" w:hAnsi="Bookman Old Style"/>
          <w:sz w:val="24"/>
          <w:szCs w:val="24"/>
        </w:rPr>
        <w:t xml:space="preserve"> Sess</w:t>
      </w:r>
      <w:r w:rsidR="00E2645D">
        <w:rPr>
          <w:rFonts w:ascii="Bookman Old Style" w:hAnsi="Bookman Old Style"/>
          <w:sz w:val="24"/>
          <w:szCs w:val="24"/>
        </w:rPr>
        <w:t>ão</w:t>
      </w:r>
      <w:r w:rsidR="00F63507">
        <w:rPr>
          <w:rFonts w:ascii="Bookman Old Style" w:hAnsi="Bookman Old Style"/>
          <w:sz w:val="24"/>
          <w:szCs w:val="24"/>
        </w:rPr>
        <w:t xml:space="preserve"> </w:t>
      </w:r>
      <w:r w:rsidR="00E2645D">
        <w:rPr>
          <w:rFonts w:ascii="Bookman Old Style" w:hAnsi="Bookman Old Style"/>
          <w:sz w:val="24"/>
          <w:szCs w:val="24"/>
        </w:rPr>
        <w:t>Ordinária</w:t>
      </w:r>
      <w:r w:rsidR="00605087">
        <w:rPr>
          <w:rFonts w:ascii="Bookman Old Style" w:hAnsi="Bookman Old Style"/>
          <w:sz w:val="24"/>
          <w:szCs w:val="24"/>
        </w:rPr>
        <w:t xml:space="preserve"> </w:t>
      </w:r>
      <w:r w:rsidR="00F63507">
        <w:rPr>
          <w:rFonts w:ascii="Bookman Old Style" w:hAnsi="Bookman Old Style"/>
          <w:sz w:val="24"/>
          <w:szCs w:val="24"/>
        </w:rPr>
        <w:t>realizada no dia</w:t>
      </w:r>
      <w:r w:rsidR="00E2645D">
        <w:rPr>
          <w:rFonts w:ascii="Bookman Old Style" w:hAnsi="Bookman Old Style"/>
          <w:sz w:val="24"/>
          <w:szCs w:val="24"/>
        </w:rPr>
        <w:t xml:space="preserve"> </w:t>
      </w:r>
      <w:r w:rsidR="00242692">
        <w:rPr>
          <w:rFonts w:ascii="Bookman Old Style" w:hAnsi="Bookman Old Style"/>
          <w:sz w:val="24"/>
          <w:szCs w:val="24"/>
        </w:rPr>
        <w:t>03</w:t>
      </w:r>
      <w:r w:rsidR="00AE3D88">
        <w:rPr>
          <w:rFonts w:ascii="Bookman Old Style" w:hAnsi="Bookman Old Style"/>
          <w:sz w:val="24"/>
          <w:szCs w:val="24"/>
        </w:rPr>
        <w:t>.0</w:t>
      </w:r>
      <w:r w:rsidR="00242692">
        <w:rPr>
          <w:rFonts w:ascii="Bookman Old Style" w:hAnsi="Bookman Old Style"/>
          <w:sz w:val="24"/>
          <w:szCs w:val="24"/>
        </w:rPr>
        <w:t>8</w:t>
      </w:r>
      <w:r w:rsidR="00AE3D88">
        <w:rPr>
          <w:rFonts w:ascii="Bookman Old Style" w:hAnsi="Bookman Old Style"/>
          <w:sz w:val="24"/>
          <w:szCs w:val="24"/>
        </w:rPr>
        <w:t>.2026</w:t>
      </w:r>
      <w:r w:rsidR="00F97D56">
        <w:rPr>
          <w:rFonts w:ascii="Bookman Old Style" w:hAnsi="Bookman Old Style"/>
          <w:sz w:val="24"/>
          <w:szCs w:val="24"/>
        </w:rPr>
        <w:t xml:space="preserve"> </w:t>
      </w:r>
    </w:p>
    <w:p w14:paraId="0E0096D8" w14:textId="77777777" w:rsidR="004F7CE6" w:rsidRDefault="004F7CE6" w:rsidP="00071FA1">
      <w:pPr>
        <w:pStyle w:val="SemEspaamento"/>
        <w:tabs>
          <w:tab w:val="left" w:pos="567"/>
        </w:tabs>
        <w:spacing w:line="276" w:lineRule="auto"/>
        <w:jc w:val="both"/>
        <w:rPr>
          <w:rFonts w:ascii="Bookman Old Style" w:hAnsi="Bookman Old Style"/>
          <w:b/>
          <w:u w:val="single"/>
        </w:rPr>
      </w:pPr>
    </w:p>
    <w:p w14:paraId="1BE2BD22" w14:textId="6279C371" w:rsidR="004F7CE6" w:rsidRDefault="004F7CE6" w:rsidP="00071FA1">
      <w:pPr>
        <w:pStyle w:val="SemEspaamento"/>
        <w:tabs>
          <w:tab w:val="left" w:pos="567"/>
        </w:tabs>
        <w:spacing w:line="276" w:lineRule="auto"/>
        <w:jc w:val="both"/>
        <w:rPr>
          <w:rFonts w:ascii="Bookman Old Style" w:hAnsi="Bookman Old Style"/>
          <w:b/>
          <w:u w:val="single"/>
        </w:rPr>
      </w:pPr>
      <w:r w:rsidRPr="00CA3B9E">
        <w:rPr>
          <w:rFonts w:ascii="Bookman Old Style" w:hAnsi="Bookman Old Style"/>
          <w:b/>
          <w:u w:val="single"/>
        </w:rPr>
        <w:t>ORDEM DO DIA (matérias aptas à apreciação plenária e pedidos de</w:t>
      </w:r>
      <w:r w:rsidR="00605087">
        <w:rPr>
          <w:rFonts w:ascii="Bookman Old Style" w:hAnsi="Bookman Old Style"/>
          <w:b/>
          <w:u w:val="single"/>
        </w:rPr>
        <w:t xml:space="preserve"> Providências e ou Informações</w:t>
      </w:r>
      <w:r w:rsidRPr="00CA3B9E">
        <w:rPr>
          <w:rFonts w:ascii="Bookman Old Style" w:hAnsi="Bookman Old Style"/>
          <w:b/>
          <w:u w:val="single"/>
        </w:rPr>
        <w:t xml:space="preserve"> Vereadores):</w:t>
      </w:r>
    </w:p>
    <w:p w14:paraId="7327BEB8" w14:textId="77777777" w:rsidR="00242692" w:rsidRPr="00242692" w:rsidRDefault="00242692" w:rsidP="00242692">
      <w:pPr>
        <w:spacing w:after="0" w:line="276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pt-BR"/>
        </w:rPr>
      </w:pPr>
      <w:r w:rsidRPr="00242692">
        <w:rPr>
          <w:rFonts w:ascii="Arial" w:eastAsia="Times New Roman" w:hAnsi="Arial" w:cs="Arial"/>
          <w:b/>
          <w:iCs/>
          <w:sz w:val="24"/>
          <w:szCs w:val="24"/>
          <w:lang w:eastAsia="pt-BR"/>
        </w:rPr>
        <w:t xml:space="preserve">- Projeto de Lei Complementar 01/ 2026, </w:t>
      </w:r>
      <w:r w:rsidRPr="00242692">
        <w:rPr>
          <w:rFonts w:ascii="Arial" w:eastAsia="Times New Roman" w:hAnsi="Arial" w:cs="Arial"/>
          <w:bCs/>
          <w:iCs/>
          <w:sz w:val="24"/>
          <w:szCs w:val="24"/>
          <w:lang w:eastAsia="pt-BR"/>
        </w:rPr>
        <w:t>do Executivo, que</w:t>
      </w:r>
      <w:r w:rsidRPr="00242692">
        <w:rPr>
          <w:rFonts w:ascii="Arial" w:eastAsia="Times New Roman" w:hAnsi="Arial" w:cs="Arial"/>
          <w:b/>
          <w:iCs/>
          <w:sz w:val="24"/>
          <w:szCs w:val="24"/>
          <w:lang w:eastAsia="pt-BR"/>
        </w:rPr>
        <w:t xml:space="preserve"> “Altera a Lei Municipal 1620/2003, que dispõe sobre o Regime Jurídico dos Servidores Públicos do Município” (</w:t>
      </w:r>
      <w:r w:rsidRPr="00242692">
        <w:rPr>
          <w:rFonts w:ascii="Arial" w:eastAsia="Times New Roman" w:hAnsi="Arial" w:cs="Arial"/>
          <w:bCs/>
          <w:iCs/>
          <w:sz w:val="24"/>
          <w:szCs w:val="24"/>
          <w:lang w:eastAsia="pt-BR"/>
        </w:rPr>
        <w:t>alterando a remuneração da hora extra para 100% em dias normais e para 150% nos finais de semana e feriados); e</w:t>
      </w:r>
    </w:p>
    <w:p w14:paraId="017FDA0A" w14:textId="77777777" w:rsidR="00242692" w:rsidRPr="00242692" w:rsidRDefault="00242692" w:rsidP="00242692">
      <w:pPr>
        <w:tabs>
          <w:tab w:val="left" w:pos="1275"/>
          <w:tab w:val="left" w:pos="10000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2692">
        <w:rPr>
          <w:rFonts w:ascii="Arial" w:eastAsia="Dotum" w:hAnsi="Arial" w:cs="Arial"/>
          <w:b/>
          <w:bCs/>
          <w:iCs/>
          <w:sz w:val="24"/>
          <w:szCs w:val="24"/>
          <w:shd w:val="clear" w:color="auto" w:fill="FFFFFF"/>
          <w:lang w:eastAsia="pt-BR"/>
        </w:rPr>
        <w:t xml:space="preserve">- </w:t>
      </w:r>
      <w:r w:rsidRPr="002426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Pedido de providência do Vereador Adelar Barbosa dos Santos</w:t>
      </w:r>
      <w:r w:rsidRPr="00242692">
        <w:rPr>
          <w:rFonts w:ascii="Arial" w:eastAsia="Times New Roman" w:hAnsi="Arial" w:cs="Arial"/>
          <w:sz w:val="24"/>
          <w:szCs w:val="24"/>
          <w:lang w:eastAsia="pt-BR"/>
        </w:rPr>
        <w:t>, para que o Poder Executivo busque instituir a possibilidade da cedência gratuita de até duas ou três cargas de terra, por ano, para aqueles munícipes que necessitem em razão de obra, jardinagem, aterramento ou outra finalidade semelhante; e</w:t>
      </w:r>
    </w:p>
    <w:p w14:paraId="20DC66D6" w14:textId="77777777" w:rsidR="00242692" w:rsidRPr="00242692" w:rsidRDefault="00242692" w:rsidP="00242692">
      <w:pPr>
        <w:tabs>
          <w:tab w:val="left" w:pos="1275"/>
          <w:tab w:val="left" w:pos="10000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2692">
        <w:rPr>
          <w:rFonts w:ascii="Arial" w:eastAsia="Dotum" w:hAnsi="Arial" w:cs="Arial"/>
          <w:b/>
          <w:bCs/>
          <w:iCs/>
          <w:sz w:val="24"/>
          <w:szCs w:val="24"/>
          <w:shd w:val="clear" w:color="auto" w:fill="FFFFFF"/>
          <w:lang w:eastAsia="pt-BR"/>
        </w:rPr>
        <w:t xml:space="preserve">- </w:t>
      </w:r>
      <w:r w:rsidRPr="0024269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Pedido de providência da Vereadora Ana Eli Terra Ribeiro</w:t>
      </w:r>
      <w:r w:rsidRPr="00242692">
        <w:rPr>
          <w:rFonts w:ascii="Arial" w:eastAsia="Times New Roman" w:hAnsi="Arial" w:cs="Arial"/>
          <w:sz w:val="24"/>
          <w:szCs w:val="24"/>
          <w:lang w:eastAsia="pt-BR"/>
        </w:rPr>
        <w:t>, para que o Poder Executivo elabore e encaminhe para apreciação Legislativa Projeto de Lei instituindo exame antitoxicológico a ocupantes de Cargos em Comissão e Agentes Políticos, haja vista esta vereadora retirou o Projeto de sua autoria com tal finalidade, em razão de possível vício de inconstitucionalidade por vício de iniciativa.</w:t>
      </w:r>
    </w:p>
    <w:p w14:paraId="744BAEB9" w14:textId="77777777" w:rsidR="004B0B30" w:rsidRDefault="004B0B30" w:rsidP="00071FA1">
      <w:pPr>
        <w:pStyle w:val="SemEspaamento"/>
        <w:tabs>
          <w:tab w:val="left" w:pos="567"/>
        </w:tabs>
        <w:spacing w:line="276" w:lineRule="auto"/>
        <w:jc w:val="both"/>
        <w:rPr>
          <w:rFonts w:ascii="Bookman Old Style" w:hAnsi="Bookman Old Style"/>
          <w:b/>
          <w:u w:val="single"/>
        </w:rPr>
      </w:pPr>
    </w:p>
    <w:p w14:paraId="510DDCF6" w14:textId="4CE9D923" w:rsidR="004F7CE6" w:rsidRDefault="007337DE" w:rsidP="00071FA1">
      <w:pPr>
        <w:pStyle w:val="SemEspaamento"/>
        <w:tabs>
          <w:tab w:val="left" w:pos="1701"/>
        </w:tabs>
        <w:spacing w:line="276" w:lineRule="auto"/>
        <w:jc w:val="both"/>
        <w:rPr>
          <w:rFonts w:ascii="Bookman Old Style" w:hAnsi="Bookman Old Style"/>
          <w:b/>
          <w:u w:val="single"/>
        </w:rPr>
      </w:pPr>
      <w:r>
        <w:rPr>
          <w:rFonts w:ascii="Bookman Old Style" w:eastAsia="Dotum" w:hAnsi="Bookman Old Style"/>
          <w:b/>
          <w:color w:val="0D0D0D"/>
          <w:shd w:val="clear" w:color="auto" w:fill="FFFFFF"/>
        </w:rPr>
        <w:pict w14:anchorId="3842B992">
          <v:rect id="Retângulo 2" o:spid="_x0000_i1025" style="width:563.7pt;height:5.2pt;mso-position-horizontal-relative:page;mso-position-vertical-relative:page" o:hrpct="982" o:hrstd="t" o:hrnoshade="t" o:hr="t" fillcolor="#0d0d0d" stroked="f"/>
        </w:pict>
      </w:r>
    </w:p>
    <w:p w14:paraId="5368D5C3" w14:textId="562F2CA0" w:rsidR="00E22778" w:rsidRDefault="00E22778" w:rsidP="00071FA1">
      <w:pPr>
        <w:pStyle w:val="SemEspaamento"/>
        <w:tabs>
          <w:tab w:val="left" w:pos="1701"/>
        </w:tabs>
        <w:spacing w:line="276" w:lineRule="auto"/>
        <w:jc w:val="both"/>
        <w:rPr>
          <w:rFonts w:ascii="Bookman Old Style" w:hAnsi="Bookman Old Style"/>
          <w:b/>
          <w:u w:val="single"/>
        </w:rPr>
      </w:pPr>
      <w:r w:rsidRPr="00CA3B9E">
        <w:rPr>
          <w:rFonts w:ascii="Bookman Old Style" w:hAnsi="Bookman Old Style"/>
          <w:b/>
          <w:u w:val="single"/>
        </w:rPr>
        <w:t>MATÉRIA PARA CONHECIMENTO DO PLENÁRIO (matérias em início de tramitação):</w:t>
      </w:r>
    </w:p>
    <w:p w14:paraId="6ACFD1C3" w14:textId="0F02561D" w:rsidR="00CC22EC" w:rsidRDefault="00242692" w:rsidP="00071FA1">
      <w:pPr>
        <w:pStyle w:val="SemEspaamento"/>
        <w:tabs>
          <w:tab w:val="left" w:pos="1701"/>
        </w:tabs>
        <w:spacing w:line="276" w:lineRule="auto"/>
        <w:jc w:val="both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01</w:t>
      </w:r>
      <w:r w:rsidR="00454AD3">
        <w:rPr>
          <w:rFonts w:ascii="Bookman Old Style" w:hAnsi="Bookman Old Style"/>
          <w:b/>
          <w:sz w:val="22"/>
          <w:szCs w:val="22"/>
          <w:u w:val="single"/>
        </w:rPr>
        <w:t xml:space="preserve"> </w:t>
      </w:r>
      <w:r w:rsidR="00454AD3" w:rsidRPr="00C45F1B">
        <w:rPr>
          <w:rFonts w:ascii="Bookman Old Style" w:hAnsi="Bookman Old Style"/>
          <w:b/>
          <w:sz w:val="22"/>
          <w:szCs w:val="22"/>
          <w:u w:val="single"/>
        </w:rPr>
        <w:t xml:space="preserve">Projeto Do Poder </w:t>
      </w:r>
      <w:r w:rsidR="00454AD3">
        <w:rPr>
          <w:rFonts w:ascii="Bookman Old Style" w:hAnsi="Bookman Old Style"/>
          <w:b/>
          <w:sz w:val="22"/>
          <w:szCs w:val="22"/>
          <w:u w:val="single"/>
        </w:rPr>
        <w:t>Executiv</w:t>
      </w:r>
      <w:r w:rsidR="004547BC">
        <w:rPr>
          <w:rFonts w:ascii="Bookman Old Style" w:hAnsi="Bookman Old Style"/>
          <w:b/>
          <w:sz w:val="22"/>
          <w:szCs w:val="22"/>
          <w:u w:val="single"/>
        </w:rPr>
        <w:t xml:space="preserve">o e </w:t>
      </w:r>
      <w:r w:rsidR="00757673">
        <w:rPr>
          <w:rFonts w:ascii="Bookman Old Style" w:hAnsi="Bookman Old Style"/>
          <w:b/>
          <w:sz w:val="22"/>
          <w:szCs w:val="22"/>
          <w:u w:val="single"/>
        </w:rPr>
        <w:t>0</w:t>
      </w:r>
      <w:r>
        <w:rPr>
          <w:rFonts w:ascii="Bookman Old Style" w:hAnsi="Bookman Old Style"/>
          <w:b/>
          <w:sz w:val="22"/>
          <w:szCs w:val="22"/>
          <w:u w:val="single"/>
        </w:rPr>
        <w:t>2</w:t>
      </w:r>
      <w:r w:rsidR="00757673">
        <w:rPr>
          <w:rFonts w:ascii="Bookman Old Style" w:hAnsi="Bookman Old Style"/>
          <w:b/>
          <w:sz w:val="22"/>
          <w:szCs w:val="22"/>
          <w:u w:val="single"/>
        </w:rPr>
        <w:t xml:space="preserve"> PL DO PODER LEGISLATIVO</w:t>
      </w:r>
    </w:p>
    <w:p w14:paraId="7D57C065" w14:textId="77777777" w:rsidR="00242692" w:rsidRPr="00242692" w:rsidRDefault="00242692" w:rsidP="00242692">
      <w:pPr>
        <w:spacing w:after="0" w:line="276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pt-BR"/>
        </w:rPr>
      </w:pPr>
      <w:r w:rsidRPr="00242692">
        <w:rPr>
          <w:rFonts w:ascii="Arial" w:eastAsia="Dotum" w:hAnsi="Arial" w:cs="Arial"/>
          <w:b/>
          <w:bCs/>
          <w:sz w:val="24"/>
          <w:szCs w:val="24"/>
          <w:shd w:val="clear" w:color="auto" w:fill="FFFFFF"/>
          <w:lang w:eastAsia="pt-BR"/>
        </w:rPr>
        <w:t>-</w:t>
      </w:r>
      <w:r w:rsidRPr="00242692">
        <w:rPr>
          <w:rFonts w:ascii="Arial" w:eastAsia="Times New Roman" w:hAnsi="Arial" w:cs="Arial"/>
          <w:b/>
          <w:iCs/>
          <w:sz w:val="24"/>
          <w:szCs w:val="24"/>
          <w:lang w:eastAsia="pt-BR"/>
        </w:rPr>
        <w:t xml:space="preserve"> Projeto de Lei 89/ 2026, </w:t>
      </w:r>
      <w:r w:rsidRPr="00242692">
        <w:rPr>
          <w:rFonts w:ascii="Arial" w:eastAsia="Times New Roman" w:hAnsi="Arial" w:cs="Arial"/>
          <w:bCs/>
          <w:iCs/>
          <w:sz w:val="24"/>
          <w:szCs w:val="24"/>
          <w:lang w:eastAsia="pt-BR"/>
        </w:rPr>
        <w:t>do Poder Legislativo, de autoria de ambas Bancadas, que</w:t>
      </w:r>
      <w:r w:rsidRPr="00242692">
        <w:rPr>
          <w:rFonts w:ascii="Arial" w:eastAsia="Times New Roman" w:hAnsi="Arial" w:cs="Arial"/>
          <w:b/>
          <w:iCs/>
          <w:sz w:val="24"/>
          <w:szCs w:val="24"/>
          <w:lang w:eastAsia="pt-BR"/>
        </w:rPr>
        <w:t xml:space="preserve"> “Institui a Semana Municipal da Pessoa com Deficiência Intelectual e Múltipla em Roque Gonzales, incluindo a data no Anexo 1 da Lei Municipal 1141, que instituiu o calendário de eventos do Município”</w:t>
      </w:r>
      <w:r w:rsidRPr="00242692">
        <w:rPr>
          <w:rFonts w:ascii="Arial" w:eastAsia="Times New Roman" w:hAnsi="Arial" w:cs="Arial"/>
          <w:bCs/>
          <w:iCs/>
          <w:sz w:val="24"/>
          <w:szCs w:val="24"/>
          <w:lang w:eastAsia="pt-BR"/>
        </w:rPr>
        <w:t xml:space="preserve"> (a proposta é que a semana da pessoa com deficiência seja fixada entre 21 e 28 de agosto de cada ano);</w:t>
      </w:r>
    </w:p>
    <w:p w14:paraId="2A7CD688" w14:textId="77777777" w:rsidR="00242692" w:rsidRPr="00242692" w:rsidRDefault="00242692" w:rsidP="002426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2692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- Projeto de Lei 90/2026</w:t>
      </w:r>
      <w:r w:rsidRPr="00242692">
        <w:rPr>
          <w:rFonts w:ascii="Arial" w:eastAsia="Times New Roman" w:hAnsi="Arial" w:cs="Arial"/>
          <w:bCs/>
          <w:iCs/>
          <w:sz w:val="24"/>
          <w:szCs w:val="24"/>
          <w:lang w:eastAsia="pt-BR"/>
        </w:rPr>
        <w:t xml:space="preserve">, do Poder Executivo, com pedido de tramitação em regime de urgência, que </w:t>
      </w:r>
      <w:r w:rsidRPr="00242692">
        <w:rPr>
          <w:rFonts w:ascii="Arial" w:eastAsia="Times New Roman" w:hAnsi="Arial" w:cs="Arial"/>
          <w:b/>
          <w:i/>
          <w:sz w:val="24"/>
          <w:szCs w:val="24"/>
          <w:lang w:eastAsia="pt-BR"/>
        </w:rPr>
        <w:t>“Autoriza a contratação por tempo determinado, para atender à necessidade por excepcional interesse público, de uma Serviçal”</w:t>
      </w:r>
      <w:r w:rsidRPr="00242692">
        <w:rPr>
          <w:rFonts w:ascii="Arial" w:eastAsia="Times New Roman" w:hAnsi="Arial" w:cs="Arial"/>
          <w:sz w:val="24"/>
          <w:szCs w:val="24"/>
          <w:lang w:eastAsia="pt-BR"/>
        </w:rPr>
        <w:t>, para desempenhar suas funções na Escola Martin Luther, por 12 meses, prorrogável por mais 10; e</w:t>
      </w:r>
    </w:p>
    <w:p w14:paraId="123EF25B" w14:textId="77777777" w:rsidR="00242692" w:rsidRPr="00242692" w:rsidRDefault="00242692" w:rsidP="00242692">
      <w:pPr>
        <w:spacing w:after="0" w:line="276" w:lineRule="auto"/>
        <w:jc w:val="both"/>
        <w:rPr>
          <w:rFonts w:ascii="Arial" w:eastAsia="Dotum" w:hAnsi="Arial" w:cs="Arial"/>
          <w:b/>
          <w:bCs/>
          <w:i/>
          <w:iCs/>
          <w:sz w:val="24"/>
          <w:szCs w:val="24"/>
          <w:shd w:val="clear" w:color="auto" w:fill="FFFFFF"/>
          <w:lang w:eastAsia="pt-BR"/>
        </w:rPr>
      </w:pPr>
      <w:r w:rsidRPr="00242692">
        <w:rPr>
          <w:rFonts w:ascii="Arial" w:eastAsia="Times New Roman" w:hAnsi="Arial" w:cs="Arial"/>
          <w:b/>
          <w:iCs/>
          <w:sz w:val="24"/>
          <w:szCs w:val="24"/>
          <w:lang w:eastAsia="pt-BR"/>
        </w:rPr>
        <w:t xml:space="preserve">- Projeto de Lei 91/ 2026, </w:t>
      </w:r>
      <w:r w:rsidRPr="00242692">
        <w:rPr>
          <w:rFonts w:ascii="Arial" w:eastAsia="Times New Roman" w:hAnsi="Arial" w:cs="Arial"/>
          <w:bCs/>
          <w:iCs/>
          <w:sz w:val="24"/>
          <w:szCs w:val="24"/>
          <w:lang w:eastAsia="pt-BR"/>
        </w:rPr>
        <w:t>do Legislativo, de autoria do Vereador Leomar dos Santos Cantini, que</w:t>
      </w:r>
      <w:r w:rsidRPr="00242692">
        <w:rPr>
          <w:rFonts w:ascii="Arial" w:eastAsia="Times New Roman" w:hAnsi="Arial" w:cs="Arial"/>
          <w:b/>
          <w:iCs/>
          <w:sz w:val="24"/>
          <w:szCs w:val="24"/>
          <w:lang w:eastAsia="pt-BR"/>
        </w:rPr>
        <w:t xml:space="preserve"> “Autoriza os servidores do Poder Legislativo Municipal a se ausentarem do serviço nas datas dos seus aniversários”</w:t>
      </w:r>
      <w:r w:rsidRPr="00242692">
        <w:rPr>
          <w:rFonts w:ascii="Arial" w:eastAsia="Times New Roman" w:hAnsi="Arial" w:cs="Arial"/>
          <w:bCs/>
          <w:iCs/>
          <w:sz w:val="24"/>
          <w:szCs w:val="24"/>
          <w:lang w:eastAsia="pt-BR"/>
        </w:rPr>
        <w:t>.</w:t>
      </w:r>
    </w:p>
    <w:p w14:paraId="51A4E32C" w14:textId="414089BC" w:rsidR="00454AD3" w:rsidRPr="004547BC" w:rsidRDefault="00454AD3" w:rsidP="004547BC">
      <w:pPr>
        <w:tabs>
          <w:tab w:val="left" w:pos="1275"/>
          <w:tab w:val="left" w:pos="10000"/>
        </w:tabs>
        <w:spacing w:line="271" w:lineRule="auto"/>
        <w:jc w:val="both"/>
        <w:rPr>
          <w:rFonts w:ascii="Bookman Old Style" w:hAnsi="Bookman Old Style"/>
        </w:rPr>
      </w:pPr>
    </w:p>
    <w:sectPr w:rsidR="00454AD3" w:rsidRPr="004547BC" w:rsidSect="00E22778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970277"/>
    <w:multiLevelType w:val="multilevel"/>
    <w:tmpl w:val="913AF6AA"/>
    <w:lvl w:ilvl="0">
      <w:start w:val="1"/>
      <w:numFmt w:val="decimal"/>
      <w:lvlText w:val="%1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923FC"/>
    <w:multiLevelType w:val="hybridMultilevel"/>
    <w:tmpl w:val="4F4205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998"/>
    <w:rsid w:val="00003514"/>
    <w:rsid w:val="00023E06"/>
    <w:rsid w:val="00071FA1"/>
    <w:rsid w:val="00073704"/>
    <w:rsid w:val="000B5A81"/>
    <w:rsid w:val="000D3628"/>
    <w:rsid w:val="00154B4C"/>
    <w:rsid w:val="00171FD8"/>
    <w:rsid w:val="00182680"/>
    <w:rsid w:val="00230998"/>
    <w:rsid w:val="002374C0"/>
    <w:rsid w:val="00242692"/>
    <w:rsid w:val="00250767"/>
    <w:rsid w:val="00251610"/>
    <w:rsid w:val="002B1B72"/>
    <w:rsid w:val="002F07FF"/>
    <w:rsid w:val="002F230D"/>
    <w:rsid w:val="0034244E"/>
    <w:rsid w:val="00374595"/>
    <w:rsid w:val="00396E76"/>
    <w:rsid w:val="004547BC"/>
    <w:rsid w:val="00454AD3"/>
    <w:rsid w:val="004568C1"/>
    <w:rsid w:val="00476C08"/>
    <w:rsid w:val="004B0B30"/>
    <w:rsid w:val="004F7CE6"/>
    <w:rsid w:val="00531539"/>
    <w:rsid w:val="00561768"/>
    <w:rsid w:val="00564FF4"/>
    <w:rsid w:val="00582076"/>
    <w:rsid w:val="00601318"/>
    <w:rsid w:val="00605087"/>
    <w:rsid w:val="006B226C"/>
    <w:rsid w:val="00711C34"/>
    <w:rsid w:val="00732BAE"/>
    <w:rsid w:val="007337DE"/>
    <w:rsid w:val="00757673"/>
    <w:rsid w:val="007A7276"/>
    <w:rsid w:val="00851210"/>
    <w:rsid w:val="00867A2F"/>
    <w:rsid w:val="008836EB"/>
    <w:rsid w:val="008925F6"/>
    <w:rsid w:val="0095320F"/>
    <w:rsid w:val="00995B39"/>
    <w:rsid w:val="009B20B0"/>
    <w:rsid w:val="009F3344"/>
    <w:rsid w:val="00A61036"/>
    <w:rsid w:val="00AD5624"/>
    <w:rsid w:val="00AE3D88"/>
    <w:rsid w:val="00B20626"/>
    <w:rsid w:val="00B423F9"/>
    <w:rsid w:val="00B8344A"/>
    <w:rsid w:val="00C15D8C"/>
    <w:rsid w:val="00C45F1B"/>
    <w:rsid w:val="00C61020"/>
    <w:rsid w:val="00C67352"/>
    <w:rsid w:val="00CC22EC"/>
    <w:rsid w:val="00CF53EA"/>
    <w:rsid w:val="00D403A8"/>
    <w:rsid w:val="00D62D3C"/>
    <w:rsid w:val="00E22778"/>
    <w:rsid w:val="00E2645D"/>
    <w:rsid w:val="00E748F1"/>
    <w:rsid w:val="00EF379A"/>
    <w:rsid w:val="00F158A4"/>
    <w:rsid w:val="00F47750"/>
    <w:rsid w:val="00F63507"/>
    <w:rsid w:val="00F9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B224"/>
  <w15:chartTrackingRefBased/>
  <w15:docId w15:val="{B6A4A357-B68C-46C8-A50A-507E9DE4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E22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link w:val="SemEspaamento"/>
    <w:uiPriority w:val="1"/>
    <w:qFormat/>
    <w:rsid w:val="00E2277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561768"/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qFormat/>
    <w:rsid w:val="00F97D5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zh-CN" w:eastAsia="zh-CN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F97D56"/>
    <w:rPr>
      <w:rFonts w:ascii="Times New Roman" w:eastAsia="Times New Roman" w:hAnsi="Times New Roman" w:cs="Times New Roman"/>
      <w:sz w:val="16"/>
      <w:szCs w:val="16"/>
      <w:lang w:val="zh-CN" w:eastAsia="zh-CN"/>
    </w:rPr>
  </w:style>
  <w:style w:type="paragraph" w:customStyle="1" w:styleId="Standard">
    <w:name w:val="Standard"/>
    <w:rsid w:val="00F97D5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396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96E76"/>
    <w:rPr>
      <w:i/>
      <w:iCs/>
    </w:rPr>
  </w:style>
  <w:style w:type="character" w:styleId="Forte">
    <w:name w:val="Strong"/>
    <w:basedOn w:val="Fontepargpadro"/>
    <w:uiPriority w:val="22"/>
    <w:qFormat/>
    <w:rsid w:val="00396E76"/>
    <w:rPr>
      <w:b/>
      <w:bCs/>
    </w:rPr>
  </w:style>
  <w:style w:type="paragraph" w:styleId="PargrafodaLista">
    <w:name w:val="List Paragraph"/>
    <w:basedOn w:val="Normal"/>
    <w:uiPriority w:val="34"/>
    <w:qFormat/>
    <w:rsid w:val="00E264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rsid w:val="005820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582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3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</cp:revision>
  <cp:lastPrinted>2025-03-07T12:33:00Z</cp:lastPrinted>
  <dcterms:created xsi:type="dcterms:W3CDTF">2026-08-10T11:12:00Z</dcterms:created>
  <dcterms:modified xsi:type="dcterms:W3CDTF">2026-08-10T20:55:00Z</dcterms:modified>
</cp:coreProperties>
</file>