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AC06E7" w:rsidRDefault="00AC06E7">
      <w:pPr>
        <w:pBdr>
          <w:top w:val="nil"/>
          <w:left w:val="nil"/>
          <w:bottom w:val="nil"/>
          <w:right w:val="nil"/>
          <w:between w:val="nil"/>
        </w:pBdr>
        <w:shd w:val="clear" w:color="auto" w:fill="FFFFFF"/>
        <w:spacing w:after="150" w:line="240" w:lineRule="auto"/>
        <w:jc w:val="both"/>
        <w:rPr>
          <w:rFonts w:ascii="Bookman Old Style" w:eastAsia="Bookman Old Style" w:hAnsi="Bookman Old Style" w:cs="Bookman Old Style"/>
          <w:b/>
          <w:bCs/>
          <w:color w:val="000000"/>
          <w:sz w:val="24"/>
          <w:szCs w:val="24"/>
          <w:u w:val="single"/>
        </w:rPr>
      </w:pPr>
    </w:p>
    <w:p w14:paraId="00000002" w14:textId="77777777" w:rsidR="00AC06E7" w:rsidRDefault="008E2FBA">
      <w:pPr>
        <w:pBdr>
          <w:top w:val="nil"/>
          <w:left w:val="nil"/>
          <w:bottom w:val="nil"/>
          <w:right w:val="nil"/>
          <w:between w:val="nil"/>
        </w:pBdr>
        <w:shd w:val="clear" w:color="auto" w:fill="FFFFFF"/>
        <w:spacing w:after="150" w:line="240" w:lineRule="auto"/>
        <w:jc w:val="center"/>
        <w:rPr>
          <w:rFonts w:ascii="Bookman Old Style" w:eastAsia="Bookman Old Style" w:hAnsi="Bookman Old Style" w:cs="Bookman Old Style"/>
          <w:b/>
          <w:bCs/>
          <w:color w:val="000000"/>
          <w:sz w:val="24"/>
          <w:szCs w:val="24"/>
        </w:rPr>
      </w:pPr>
      <w:r>
        <w:rPr>
          <w:rFonts w:ascii="Bookman Old Style" w:eastAsia="Bookman Old Style" w:hAnsi="Bookman Old Style" w:cs="Bookman Old Style"/>
          <w:b/>
          <w:bCs/>
          <w:color w:val="000000"/>
          <w:sz w:val="24"/>
          <w:szCs w:val="24"/>
        </w:rPr>
        <w:t>RELATÓRIO DE VOTAÇÃO</w:t>
      </w:r>
    </w:p>
    <w:p w14:paraId="00000003" w14:textId="77777777" w:rsidR="00AC06E7" w:rsidRDefault="008E2FBA">
      <w:pPr>
        <w:pBdr>
          <w:top w:val="nil"/>
          <w:left w:val="nil"/>
          <w:bottom w:val="nil"/>
          <w:right w:val="nil"/>
          <w:between w:val="nil"/>
        </w:pBdr>
        <w:shd w:val="clear" w:color="auto" w:fill="FFFFFF"/>
        <w:spacing w:after="150" w:line="240" w:lineRule="auto"/>
        <w:jc w:val="center"/>
        <w:rPr>
          <w:rFonts w:ascii="Bookman Old Style" w:eastAsia="Bookman Old Style" w:hAnsi="Bookman Old Style" w:cs="Bookman Old Style"/>
          <w:b/>
          <w:bCs/>
          <w:color w:val="000000"/>
          <w:sz w:val="24"/>
          <w:szCs w:val="24"/>
        </w:rPr>
      </w:pPr>
      <w:r>
        <w:rPr>
          <w:rFonts w:ascii="Bookman Old Style" w:eastAsia="Bookman Old Style" w:hAnsi="Bookman Old Style" w:cs="Bookman Old Style"/>
          <w:b/>
          <w:bCs/>
          <w:color w:val="000000"/>
          <w:sz w:val="24"/>
          <w:szCs w:val="24"/>
        </w:rPr>
        <w:t>Sessão Plenária Ordinária</w:t>
      </w:r>
    </w:p>
    <w:p w14:paraId="00000004" w14:textId="77777777" w:rsidR="00AC06E7" w:rsidRDefault="00AC06E7">
      <w:pPr>
        <w:pBdr>
          <w:top w:val="nil"/>
          <w:left w:val="nil"/>
          <w:bottom w:val="nil"/>
          <w:right w:val="nil"/>
          <w:between w:val="nil"/>
        </w:pBdr>
        <w:shd w:val="clear" w:color="auto" w:fill="FFFFFF"/>
        <w:spacing w:after="150" w:line="240" w:lineRule="auto"/>
        <w:jc w:val="both"/>
        <w:rPr>
          <w:rFonts w:ascii="Bookman Old Style" w:eastAsia="Bookman Old Style" w:hAnsi="Bookman Old Style" w:cs="Bookman Old Style"/>
          <w:color w:val="000000"/>
          <w:sz w:val="24"/>
          <w:szCs w:val="24"/>
        </w:rPr>
      </w:pPr>
    </w:p>
    <w:p w14:paraId="00000005" w14:textId="6B513F65" w:rsidR="00AC06E7" w:rsidRDefault="008E2FBA">
      <w:pPr>
        <w:pBdr>
          <w:top w:val="nil"/>
          <w:left w:val="nil"/>
          <w:bottom w:val="nil"/>
          <w:right w:val="nil"/>
          <w:between w:val="nil"/>
        </w:pBdr>
        <w:shd w:val="clear" w:color="auto" w:fill="FFFFFF"/>
        <w:spacing w:after="150" w:line="240" w:lineRule="auto"/>
        <w:jc w:val="both"/>
        <w:rPr>
          <w:rFonts w:ascii="Bookman Old Style" w:eastAsia="Bookman Old Style" w:hAnsi="Bookman Old Style" w:cs="Bookman Old Style"/>
          <w:b/>
          <w:bCs/>
          <w:color w:val="000000"/>
          <w:sz w:val="24"/>
          <w:szCs w:val="24"/>
        </w:rPr>
      </w:pPr>
      <w:r>
        <w:rPr>
          <w:rFonts w:ascii="Bookman Old Style" w:eastAsia="Bookman Old Style" w:hAnsi="Bookman Old Style" w:cs="Bookman Old Style"/>
          <w:color w:val="000000"/>
          <w:sz w:val="24"/>
          <w:szCs w:val="24"/>
        </w:rPr>
        <w:t>Dia:</w:t>
      </w:r>
      <w:r>
        <w:rPr>
          <w:rFonts w:ascii="Bookman Old Style" w:eastAsia="Bookman Old Style" w:hAnsi="Bookman Old Style" w:cs="Bookman Old Style"/>
          <w:b/>
          <w:bCs/>
          <w:color w:val="000000"/>
          <w:sz w:val="24"/>
          <w:szCs w:val="24"/>
        </w:rPr>
        <w:t xml:space="preserve"> </w:t>
      </w:r>
      <w:r w:rsidR="003E6643">
        <w:rPr>
          <w:rFonts w:ascii="Bookman Old Style" w:eastAsia="Bookman Old Style" w:hAnsi="Bookman Old Style" w:cs="Bookman Old Style"/>
          <w:b/>
          <w:bCs/>
          <w:color w:val="FF0000"/>
          <w:sz w:val="24"/>
          <w:szCs w:val="24"/>
        </w:rPr>
        <w:t>24</w:t>
      </w:r>
      <w:r>
        <w:rPr>
          <w:rFonts w:ascii="Bookman Old Style" w:eastAsia="Bookman Old Style" w:hAnsi="Bookman Old Style" w:cs="Bookman Old Style"/>
          <w:b/>
          <w:bCs/>
          <w:color w:val="FF0000"/>
          <w:sz w:val="24"/>
          <w:szCs w:val="24"/>
        </w:rPr>
        <w:t>.0</w:t>
      </w:r>
      <w:r w:rsidR="00070ECE">
        <w:rPr>
          <w:rFonts w:ascii="Bookman Old Style" w:eastAsia="Bookman Old Style" w:hAnsi="Bookman Old Style" w:cs="Bookman Old Style"/>
          <w:b/>
          <w:bCs/>
          <w:color w:val="FF0000"/>
          <w:sz w:val="24"/>
          <w:szCs w:val="24"/>
        </w:rPr>
        <w:t>8</w:t>
      </w:r>
      <w:r>
        <w:rPr>
          <w:rFonts w:ascii="Bookman Old Style" w:eastAsia="Bookman Old Style" w:hAnsi="Bookman Old Style" w:cs="Bookman Old Style"/>
          <w:b/>
          <w:bCs/>
          <w:color w:val="FF0000"/>
          <w:sz w:val="24"/>
          <w:szCs w:val="24"/>
        </w:rPr>
        <w:t xml:space="preserve">.2026          </w:t>
      </w:r>
      <w:r>
        <w:rPr>
          <w:rFonts w:ascii="Bookman Old Style" w:eastAsia="Bookman Old Style" w:hAnsi="Bookman Old Style" w:cs="Bookman Old Style"/>
          <w:b/>
          <w:bCs/>
          <w:color w:val="000000"/>
          <w:sz w:val="24"/>
          <w:szCs w:val="24"/>
        </w:rPr>
        <w:tab/>
      </w:r>
      <w:r>
        <w:rPr>
          <w:rFonts w:ascii="Bookman Old Style" w:eastAsia="Bookman Old Style" w:hAnsi="Bookman Old Style" w:cs="Bookman Old Style"/>
          <w:b/>
          <w:bCs/>
          <w:color w:val="000000"/>
          <w:sz w:val="24"/>
          <w:szCs w:val="24"/>
        </w:rPr>
        <w:tab/>
        <w:t xml:space="preserve">    </w:t>
      </w:r>
      <w:r>
        <w:rPr>
          <w:rFonts w:ascii="Bookman Old Style" w:eastAsia="Bookman Old Style" w:hAnsi="Bookman Old Style" w:cs="Bookman Old Style"/>
          <w:color w:val="000000"/>
          <w:sz w:val="24"/>
          <w:szCs w:val="24"/>
        </w:rPr>
        <w:t>Horário:</w:t>
      </w:r>
      <w:r>
        <w:rPr>
          <w:rFonts w:ascii="Bookman Old Style" w:eastAsia="Bookman Old Style" w:hAnsi="Bookman Old Style" w:cs="Bookman Old Style"/>
          <w:b/>
          <w:bCs/>
          <w:color w:val="000000"/>
          <w:sz w:val="24"/>
          <w:szCs w:val="24"/>
        </w:rPr>
        <w:t xml:space="preserve"> 18h</w:t>
      </w:r>
    </w:p>
    <w:p w14:paraId="00000006" w14:textId="77777777" w:rsidR="00AC06E7" w:rsidRDefault="008E2FBA">
      <w:pPr>
        <w:pBdr>
          <w:top w:val="nil"/>
          <w:left w:val="nil"/>
          <w:bottom w:val="nil"/>
          <w:right w:val="nil"/>
          <w:between w:val="nil"/>
        </w:pBdr>
        <w:shd w:val="clear" w:color="auto" w:fill="FFFFFF"/>
        <w:spacing w:after="150" w:line="240" w:lineRule="auto"/>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b/>
          <w:bCs/>
          <w:color w:val="000000"/>
          <w:sz w:val="24"/>
          <w:szCs w:val="24"/>
        </w:rPr>
        <w:t xml:space="preserve">Local: </w:t>
      </w:r>
      <w:r>
        <w:rPr>
          <w:rFonts w:ascii="Bookman Old Style" w:eastAsia="Bookman Old Style" w:hAnsi="Bookman Old Style" w:cs="Bookman Old Style"/>
          <w:color w:val="000000"/>
          <w:sz w:val="24"/>
          <w:szCs w:val="24"/>
        </w:rPr>
        <w:t xml:space="preserve">Plenário Pedro </w:t>
      </w:r>
      <w:proofErr w:type="spellStart"/>
      <w:r>
        <w:rPr>
          <w:rFonts w:ascii="Bookman Old Style" w:eastAsia="Bookman Old Style" w:hAnsi="Bookman Old Style" w:cs="Bookman Old Style"/>
          <w:color w:val="000000"/>
          <w:sz w:val="24"/>
          <w:szCs w:val="24"/>
        </w:rPr>
        <w:t>Canisius</w:t>
      </w:r>
      <w:proofErr w:type="spellEnd"/>
      <w:r>
        <w:rPr>
          <w:rFonts w:ascii="Bookman Old Style" w:eastAsia="Bookman Old Style" w:hAnsi="Bookman Old Style" w:cs="Bookman Old Style"/>
          <w:color w:val="000000"/>
          <w:sz w:val="24"/>
          <w:szCs w:val="24"/>
        </w:rPr>
        <w:t xml:space="preserve"> Horn da Câmara Municipal de Vereadores de Roque Gonzales.</w:t>
      </w:r>
    </w:p>
    <w:p w14:paraId="1541388D" w14:textId="1A81D4D0" w:rsidR="008E2FBA" w:rsidRDefault="003E6643">
      <w:pPr>
        <w:pBdr>
          <w:top w:val="nil"/>
          <w:left w:val="nil"/>
          <w:bottom w:val="nil"/>
          <w:right w:val="nil"/>
          <w:between w:val="nil"/>
        </w:pBdr>
        <w:tabs>
          <w:tab w:val="left" w:pos="1701"/>
        </w:tabs>
        <w:spacing w:after="0" w:line="276" w:lineRule="auto"/>
        <w:jc w:val="both"/>
        <w:rPr>
          <w:rFonts w:ascii="Bookman Old Style" w:eastAsia="Bookman Old Style" w:hAnsi="Bookman Old Style" w:cs="Bookman Old Style"/>
          <w:b/>
          <w:bCs/>
          <w:color w:val="000000"/>
          <w:sz w:val="24"/>
          <w:szCs w:val="24"/>
          <w:u w:val="single"/>
        </w:rPr>
      </w:pPr>
      <w:r>
        <w:rPr>
          <w:rFonts w:ascii="Bookman Old Style" w:eastAsia="Bookman Old Style" w:hAnsi="Bookman Old Style" w:cs="Bookman Old Style"/>
          <w:b/>
          <w:bCs/>
          <w:color w:val="000000"/>
          <w:sz w:val="24"/>
          <w:szCs w:val="24"/>
          <w:u w:val="single"/>
        </w:rPr>
        <w:t>0</w:t>
      </w:r>
      <w:r w:rsidR="00BC48D2">
        <w:rPr>
          <w:rFonts w:ascii="Bookman Old Style" w:eastAsia="Bookman Old Style" w:hAnsi="Bookman Old Style" w:cs="Bookman Old Style"/>
          <w:b/>
          <w:bCs/>
          <w:color w:val="000000"/>
          <w:sz w:val="24"/>
          <w:szCs w:val="24"/>
          <w:u w:val="single"/>
        </w:rPr>
        <w:t>3</w:t>
      </w:r>
      <w:r w:rsidR="008E2FBA" w:rsidRPr="00070ECE">
        <w:rPr>
          <w:rFonts w:ascii="Bookman Old Style" w:eastAsia="Bookman Old Style" w:hAnsi="Bookman Old Style" w:cs="Bookman Old Style"/>
          <w:b/>
          <w:bCs/>
          <w:color w:val="000000"/>
          <w:sz w:val="24"/>
          <w:szCs w:val="24"/>
          <w:u w:val="single"/>
        </w:rPr>
        <w:t xml:space="preserve"> PLS DO PODER EXECUTIVO </w:t>
      </w:r>
      <w:r w:rsidR="00854A47" w:rsidRPr="00070ECE">
        <w:rPr>
          <w:rFonts w:ascii="Bookman Old Style" w:eastAsia="Bookman Old Style" w:hAnsi="Bookman Old Style" w:cs="Bookman Old Style"/>
          <w:b/>
          <w:bCs/>
          <w:color w:val="000000"/>
          <w:sz w:val="24"/>
          <w:szCs w:val="24"/>
          <w:u w:val="single"/>
        </w:rPr>
        <w:t>– APROVADOS PELA UNANIMIDADE</w:t>
      </w:r>
      <w:r w:rsidR="007B1BDF">
        <w:rPr>
          <w:rFonts w:ascii="Bookman Old Style" w:eastAsia="Bookman Old Style" w:hAnsi="Bookman Old Style" w:cs="Bookman Old Style"/>
          <w:b/>
          <w:bCs/>
          <w:color w:val="000000"/>
          <w:sz w:val="24"/>
          <w:szCs w:val="24"/>
          <w:u w:val="single"/>
        </w:rPr>
        <w:t xml:space="preserve"> </w:t>
      </w:r>
    </w:p>
    <w:p w14:paraId="437CCC75" w14:textId="77777777" w:rsidR="00BC48D2" w:rsidRPr="00BA35D0" w:rsidRDefault="00BC48D2" w:rsidP="00BC48D2">
      <w:pPr>
        <w:spacing w:before="100" w:beforeAutospacing="1" w:after="100" w:afterAutospacing="1" w:line="240" w:lineRule="auto"/>
        <w:jc w:val="both"/>
        <w:rPr>
          <w:rFonts w:ascii="Bookman Old Style" w:eastAsia="Times New Roman" w:hAnsi="Bookman Old Style" w:cs="Times New Roman"/>
          <w:sz w:val="24"/>
          <w:szCs w:val="24"/>
        </w:rPr>
      </w:pPr>
      <w:r w:rsidRPr="00BA35D0">
        <w:rPr>
          <w:rFonts w:ascii="Bookman Old Style" w:eastAsia="Times New Roman" w:hAnsi="Bookman Old Style" w:cs="Times New Roman"/>
          <w:sz w:val="24"/>
          <w:szCs w:val="24"/>
        </w:rPr>
        <w:t>- Projeto de Lei 92/ 2026, do Poder Executivo, com pedido de tramitação em regime de urgência, que “Autoriza, por excepcional interesse público, a alteração do local de atuação junto à Rede Municipal de Ensino, de Monitor de Educação contratado para atuar junto à Escola Martin Luther, remanejando-o para a Creche Menino Jesus no turno da manhã e para a Escola Santo Antônio de Pádua no turno na tarde”</w:t>
      </w:r>
      <w:r>
        <w:rPr>
          <w:rFonts w:ascii="Bookman Old Style" w:eastAsia="Times New Roman" w:hAnsi="Bookman Old Style" w:cs="Times New Roman"/>
          <w:sz w:val="24"/>
          <w:szCs w:val="24"/>
        </w:rPr>
        <w:t xml:space="preserve"> – que foi aprovado pela unanimidade</w:t>
      </w:r>
    </w:p>
    <w:p w14:paraId="4C6A1A94" w14:textId="77777777" w:rsidR="00BC48D2" w:rsidRPr="00BA35D0" w:rsidRDefault="00BC48D2" w:rsidP="00BC48D2">
      <w:pPr>
        <w:spacing w:before="100" w:beforeAutospacing="1" w:after="100" w:afterAutospacing="1" w:line="240" w:lineRule="auto"/>
        <w:jc w:val="both"/>
        <w:rPr>
          <w:rFonts w:ascii="Bookman Old Style" w:eastAsia="Times New Roman" w:hAnsi="Bookman Old Style" w:cs="Times New Roman"/>
          <w:sz w:val="24"/>
          <w:szCs w:val="24"/>
        </w:rPr>
      </w:pPr>
      <w:r w:rsidRPr="00BA35D0">
        <w:rPr>
          <w:rFonts w:ascii="Bookman Old Style" w:eastAsia="Times New Roman" w:hAnsi="Bookman Old Style" w:cs="Times New Roman"/>
          <w:sz w:val="24"/>
          <w:szCs w:val="24"/>
        </w:rPr>
        <w:t>- Projeto de Lei 94/ 2026, do Poder Executivo, com pedido de tramitação em regime de urgência, que “Autoriza a contratação, pelo tempo determinado de seis meses, a contar de setembro de 2026, para atender à necessidade por excepcional interesse público, de um Professor de Educação Física, parra atuar junto à Escola Municipal de Educação Fundamental Martin Luther”</w:t>
      </w:r>
      <w:r>
        <w:rPr>
          <w:rFonts w:ascii="Bookman Old Style" w:eastAsia="Times New Roman" w:hAnsi="Bookman Old Style" w:cs="Times New Roman"/>
          <w:sz w:val="24"/>
          <w:szCs w:val="24"/>
        </w:rPr>
        <w:t xml:space="preserve"> – que recebeu aprovação pela unanimidade</w:t>
      </w:r>
    </w:p>
    <w:p w14:paraId="653417CC" w14:textId="77777777" w:rsidR="00BC48D2" w:rsidRPr="00BA35D0" w:rsidRDefault="00BC48D2" w:rsidP="00BC48D2">
      <w:pPr>
        <w:spacing w:before="100" w:beforeAutospacing="1" w:after="100" w:afterAutospacing="1" w:line="240" w:lineRule="auto"/>
        <w:jc w:val="both"/>
        <w:rPr>
          <w:rFonts w:ascii="Bookman Old Style" w:eastAsia="Times New Roman" w:hAnsi="Bookman Old Style" w:cs="Times New Roman"/>
          <w:sz w:val="24"/>
          <w:szCs w:val="24"/>
        </w:rPr>
      </w:pPr>
      <w:r w:rsidRPr="00BA35D0">
        <w:rPr>
          <w:rFonts w:ascii="Bookman Old Style" w:eastAsia="Times New Roman" w:hAnsi="Bookman Old Style" w:cs="Times New Roman"/>
          <w:sz w:val="24"/>
          <w:szCs w:val="24"/>
        </w:rPr>
        <w:t>- Projeto de Lei 95/ 2026, do Poder Executivo, com pedido de tramitação em regime de urgência, que “Autoriza o Poder Executivo a firmar termo de fomento com o CTG Sentinelas da Cascata, do Município de Roque Gonzales, objetivando o repasse de R$ 15.000,00, para auxílio mensal para pagamento do professor de dança das invernadas artísticas e auxílio na busca da centelha da chama farroupilha”</w:t>
      </w:r>
      <w:r>
        <w:rPr>
          <w:rFonts w:ascii="Bookman Old Style" w:eastAsia="Times New Roman" w:hAnsi="Bookman Old Style" w:cs="Times New Roman"/>
          <w:sz w:val="24"/>
          <w:szCs w:val="24"/>
        </w:rPr>
        <w:t xml:space="preserve"> – que também foi aprovado pela unanimidade.</w:t>
      </w:r>
    </w:p>
    <w:p w14:paraId="6AB8AB5B" w14:textId="77777777" w:rsidR="003E6643" w:rsidRPr="00070ECE" w:rsidRDefault="003E6643">
      <w:pPr>
        <w:pBdr>
          <w:top w:val="nil"/>
          <w:left w:val="nil"/>
          <w:bottom w:val="nil"/>
          <w:right w:val="nil"/>
          <w:between w:val="nil"/>
        </w:pBdr>
        <w:tabs>
          <w:tab w:val="left" w:pos="1701"/>
        </w:tabs>
        <w:spacing w:after="0" w:line="276" w:lineRule="auto"/>
        <w:jc w:val="both"/>
        <w:rPr>
          <w:rFonts w:ascii="Bookman Old Style" w:eastAsia="Bookman Old Style" w:hAnsi="Bookman Old Style" w:cs="Bookman Old Style"/>
          <w:b/>
          <w:bCs/>
          <w:color w:val="000000"/>
          <w:sz w:val="24"/>
          <w:szCs w:val="24"/>
          <w:u w:val="single"/>
        </w:rPr>
      </w:pPr>
    </w:p>
    <w:p w14:paraId="0EA64E22" w14:textId="42575213" w:rsidR="00A8038F" w:rsidRPr="00070ECE" w:rsidRDefault="00A8038F" w:rsidP="00854A47">
      <w:pPr>
        <w:pBdr>
          <w:top w:val="nil"/>
          <w:left w:val="nil"/>
          <w:bottom w:val="nil"/>
          <w:right w:val="nil"/>
          <w:between w:val="nil"/>
        </w:pBdr>
        <w:tabs>
          <w:tab w:val="left" w:pos="1701"/>
        </w:tabs>
        <w:spacing w:after="0" w:line="276" w:lineRule="auto"/>
        <w:jc w:val="both"/>
        <w:rPr>
          <w:rFonts w:ascii="Bookman Old Style" w:eastAsia="Bookman Old Style" w:hAnsi="Bookman Old Style" w:cs="Bookman Old Style"/>
          <w:b/>
          <w:bCs/>
          <w:color w:val="000000"/>
          <w:sz w:val="24"/>
          <w:szCs w:val="24"/>
          <w:u w:val="single"/>
        </w:rPr>
      </w:pPr>
      <w:r w:rsidRPr="00070ECE">
        <w:rPr>
          <w:rFonts w:ascii="Bookman Old Style" w:eastAsia="Bookman Old Style" w:hAnsi="Bookman Old Style" w:cs="Bookman Old Style"/>
          <w:b/>
          <w:bCs/>
          <w:color w:val="000000"/>
          <w:sz w:val="24"/>
          <w:szCs w:val="24"/>
          <w:u w:val="single"/>
        </w:rPr>
        <w:t>PL</w:t>
      </w:r>
      <w:r w:rsidR="00BC48D2">
        <w:rPr>
          <w:rFonts w:ascii="Bookman Old Style" w:eastAsia="Bookman Old Style" w:hAnsi="Bookman Old Style" w:cs="Bookman Old Style"/>
          <w:b/>
          <w:bCs/>
          <w:color w:val="000000"/>
          <w:sz w:val="24"/>
          <w:szCs w:val="24"/>
          <w:u w:val="single"/>
        </w:rPr>
        <w:t>S</w:t>
      </w:r>
      <w:r w:rsidR="00854A47" w:rsidRPr="00070ECE">
        <w:rPr>
          <w:rFonts w:ascii="Bookman Old Style" w:eastAsia="Bookman Old Style" w:hAnsi="Bookman Old Style" w:cs="Bookman Old Style"/>
          <w:b/>
          <w:bCs/>
          <w:color w:val="000000"/>
          <w:sz w:val="24"/>
          <w:szCs w:val="24"/>
          <w:u w:val="single"/>
        </w:rPr>
        <w:t xml:space="preserve"> </w:t>
      </w:r>
      <w:r w:rsidR="0032349C" w:rsidRPr="00070ECE">
        <w:rPr>
          <w:rFonts w:ascii="Bookman Old Style" w:eastAsia="Bookman Old Style" w:hAnsi="Bookman Old Style" w:cs="Bookman Old Style"/>
          <w:b/>
          <w:bCs/>
          <w:color w:val="000000"/>
          <w:sz w:val="24"/>
          <w:szCs w:val="24"/>
          <w:u w:val="single"/>
        </w:rPr>
        <w:t>COM PEDIDO DE VISTAS, CONTINUA EM ESTUDO PELA CASA</w:t>
      </w:r>
    </w:p>
    <w:p w14:paraId="2F32EAD2" w14:textId="771E6A08" w:rsidR="00070ECE" w:rsidRDefault="00BC48D2" w:rsidP="00070ECE">
      <w:pPr>
        <w:spacing w:line="276" w:lineRule="auto"/>
        <w:jc w:val="both"/>
        <w:rPr>
          <w:rFonts w:ascii="Bookman Old Style" w:eastAsia="Times New Roman" w:hAnsi="Bookman Old Style" w:cs="Times New Roman"/>
          <w:sz w:val="24"/>
          <w:szCs w:val="24"/>
        </w:rPr>
      </w:pPr>
      <w:r w:rsidRPr="00BA35D0">
        <w:rPr>
          <w:rFonts w:ascii="Bookman Old Style" w:eastAsia="Times New Roman" w:hAnsi="Bookman Old Style" w:cs="Times New Roman"/>
          <w:sz w:val="24"/>
          <w:szCs w:val="24"/>
        </w:rPr>
        <w:t xml:space="preserve">- Projeto de Lei 91/ 2026, do Legislativo, de autoria do Vereador Leomar dos Santos </w:t>
      </w:r>
      <w:proofErr w:type="spellStart"/>
      <w:r w:rsidRPr="00BA35D0">
        <w:rPr>
          <w:rFonts w:ascii="Bookman Old Style" w:eastAsia="Times New Roman" w:hAnsi="Bookman Old Style" w:cs="Times New Roman"/>
          <w:sz w:val="24"/>
          <w:szCs w:val="24"/>
        </w:rPr>
        <w:t>Cantini</w:t>
      </w:r>
      <w:proofErr w:type="spellEnd"/>
      <w:r w:rsidRPr="00BA35D0">
        <w:rPr>
          <w:rFonts w:ascii="Bookman Old Style" w:eastAsia="Times New Roman" w:hAnsi="Bookman Old Style" w:cs="Times New Roman"/>
          <w:sz w:val="24"/>
          <w:szCs w:val="24"/>
        </w:rPr>
        <w:t>, que “Autoriza os servidores do Poder Legislativo Municipal a se ausentarem do serviço nas datas dos seus aniversários”</w:t>
      </w:r>
    </w:p>
    <w:p w14:paraId="18990B68" w14:textId="77777777" w:rsidR="00BC48D2" w:rsidRPr="00BA35D0" w:rsidRDefault="00BC48D2" w:rsidP="00BC48D2">
      <w:pPr>
        <w:spacing w:before="100" w:beforeAutospacing="1" w:after="100" w:afterAutospacing="1" w:line="240" w:lineRule="auto"/>
        <w:jc w:val="both"/>
        <w:rPr>
          <w:rFonts w:ascii="Bookman Old Style" w:eastAsia="Times New Roman" w:hAnsi="Bookman Old Style" w:cs="Times New Roman"/>
          <w:sz w:val="24"/>
          <w:szCs w:val="24"/>
        </w:rPr>
      </w:pPr>
      <w:r w:rsidRPr="00BA35D0">
        <w:rPr>
          <w:rFonts w:ascii="Bookman Old Style" w:eastAsia="Times New Roman" w:hAnsi="Bookman Old Style" w:cs="Times New Roman"/>
          <w:sz w:val="24"/>
          <w:szCs w:val="24"/>
        </w:rPr>
        <w:t xml:space="preserve">- Projeto de Lei 93/ 2026, do Poder Executivo, que “Altera o Anexo Único da Lei Municipal 3459, que dispõe sobre a estrutura da Unidade Gestora e o Plano de Custeio do Regime Próprio de Previdência Social do Município, no que se refere às alíquotas de Contribuição Suplementar do Município para equacionamento do déficit atuarial do Fundo de Aposentadoria e Pensão dos Servidores </w:t>
      </w:r>
      <w:r>
        <w:rPr>
          <w:rFonts w:ascii="Bookman Old Style" w:eastAsia="Times New Roman" w:hAnsi="Bookman Old Style" w:cs="Times New Roman"/>
          <w:sz w:val="24"/>
          <w:szCs w:val="24"/>
        </w:rPr>
        <w:t>–</w:t>
      </w:r>
      <w:r w:rsidRPr="00BA35D0">
        <w:rPr>
          <w:rFonts w:ascii="Bookman Old Style" w:eastAsia="Times New Roman" w:hAnsi="Bookman Old Style" w:cs="Times New Roman"/>
          <w:sz w:val="24"/>
          <w:szCs w:val="24"/>
        </w:rPr>
        <w:t xml:space="preserve"> FAPS</w:t>
      </w:r>
      <w:r>
        <w:rPr>
          <w:rFonts w:ascii="Bookman Old Style" w:eastAsia="Times New Roman" w:hAnsi="Bookman Old Style" w:cs="Times New Roman"/>
          <w:sz w:val="24"/>
          <w:szCs w:val="24"/>
        </w:rPr>
        <w:t xml:space="preserve"> – que recebeu pedido de vistas do Líder do MDB, Vereador Adelar Barbosa dos Santos</w:t>
      </w:r>
    </w:p>
    <w:p w14:paraId="64D69EDA" w14:textId="77777777" w:rsidR="00BC48D2" w:rsidRPr="00070ECE" w:rsidRDefault="00BC48D2" w:rsidP="00070ECE">
      <w:pPr>
        <w:spacing w:line="276" w:lineRule="auto"/>
        <w:jc w:val="both"/>
        <w:rPr>
          <w:rFonts w:ascii="Bookman Old Style" w:eastAsia="Dotum" w:hAnsi="Bookman Old Style"/>
          <w:b/>
          <w:bCs/>
          <w:i/>
          <w:iCs/>
          <w:shd w:val="clear" w:color="auto" w:fill="FFFFFF"/>
        </w:rPr>
      </w:pPr>
    </w:p>
    <w:p w14:paraId="0081FDF5" w14:textId="77777777" w:rsidR="00070ECE" w:rsidRPr="00070ECE" w:rsidRDefault="00070ECE" w:rsidP="00854A47">
      <w:pPr>
        <w:pBdr>
          <w:top w:val="nil"/>
          <w:left w:val="nil"/>
          <w:bottom w:val="nil"/>
          <w:right w:val="nil"/>
          <w:between w:val="nil"/>
        </w:pBdr>
        <w:tabs>
          <w:tab w:val="left" w:pos="1701"/>
        </w:tabs>
        <w:spacing w:after="0" w:line="276" w:lineRule="auto"/>
        <w:jc w:val="both"/>
        <w:rPr>
          <w:rFonts w:ascii="Bookman Old Style" w:hAnsi="Bookman Old Style"/>
          <w:bCs/>
          <w:iCs/>
        </w:rPr>
      </w:pPr>
    </w:p>
    <w:p w14:paraId="3C98F996" w14:textId="77777777" w:rsidR="00854A47" w:rsidRPr="00070ECE" w:rsidRDefault="00854A47" w:rsidP="00854A47">
      <w:pPr>
        <w:pBdr>
          <w:top w:val="nil"/>
          <w:left w:val="nil"/>
          <w:bottom w:val="nil"/>
          <w:right w:val="nil"/>
          <w:between w:val="nil"/>
        </w:pBdr>
        <w:tabs>
          <w:tab w:val="left" w:pos="1701"/>
        </w:tabs>
        <w:spacing w:after="0" w:line="276" w:lineRule="auto"/>
        <w:jc w:val="both"/>
        <w:rPr>
          <w:rFonts w:ascii="Bookman Old Style" w:eastAsia="Bookman Old Style" w:hAnsi="Bookman Old Style" w:cs="Bookman Old Style"/>
          <w:b/>
          <w:bCs/>
          <w:i/>
          <w:iCs/>
          <w:color w:val="000000"/>
          <w:u w:val="single"/>
        </w:rPr>
      </w:pPr>
    </w:p>
    <w:sectPr w:rsidR="00854A47" w:rsidRPr="00070ECE">
      <w:pgSz w:w="11906" w:h="16838"/>
      <w:pgMar w:top="1134" w:right="1133" w:bottom="142"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embedRegular r:id="rId1" w:fontKey="{DBC46C78-740E-4FF4-A69A-F2EE244D381C}"/>
    <w:embedBold r:id="rId2" w:fontKey="{CB2DE750-494A-4504-A0C0-C38252638061}"/>
    <w:embedBoldItalic r:id="rId3" w:fontKey="{240A67EA-70F8-4B7E-8EAF-DD82FE7ECC1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33971299-CA3E-4479-9FC5-4DC6EA30CD55}"/>
  </w:font>
  <w:font w:name="Bookman Old Style">
    <w:panose1 w:val="02050604050505020204"/>
    <w:charset w:val="00"/>
    <w:family w:val="roman"/>
    <w:pitch w:val="variable"/>
    <w:sig w:usb0="00000287" w:usb1="00000000" w:usb2="00000000" w:usb3="00000000" w:csb0="0000009F" w:csb1="00000000"/>
    <w:embedRegular r:id="rId5" w:fontKey="{4546D6E9-6C26-46D3-8A0D-6A313F3EFA7D}"/>
    <w:embedBold r:id="rId6" w:fontKey="{42801597-6A05-4E01-BFE5-89F829024ABC}"/>
    <w:embedBoldItalic r:id="rId7" w:fontKey="{861602CF-2A5C-4C93-A408-C4AD46113169}"/>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embedRegular r:id="rId8" w:fontKey="{B84A1FE9-0471-4D4F-A964-79609B37D32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6E7"/>
    <w:rsid w:val="00070ECE"/>
    <w:rsid w:val="0028610C"/>
    <w:rsid w:val="0032349C"/>
    <w:rsid w:val="003E6643"/>
    <w:rsid w:val="004313FE"/>
    <w:rsid w:val="006C654C"/>
    <w:rsid w:val="007B1BDF"/>
    <w:rsid w:val="007E7537"/>
    <w:rsid w:val="00854A47"/>
    <w:rsid w:val="008E2FBA"/>
    <w:rsid w:val="00A8038F"/>
    <w:rsid w:val="00AC06E7"/>
    <w:rsid w:val="00BC48D2"/>
    <w:rsid w:val="00C00857"/>
    <w:rsid w:val="00C57020"/>
    <w:rsid w:val="00F639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8821E"/>
  <w15:docId w15:val="{707AB476-DAE2-4639-A84C-B2FD54B3D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SemEspaamento">
    <w:name w:val="No Spacing"/>
    <w:link w:val="SemEspaamentoChar"/>
    <w:uiPriority w:val="1"/>
    <w:qFormat/>
    <w:rsid w:val="00C57020"/>
    <w:pPr>
      <w:spacing w:after="0" w:line="240" w:lineRule="auto"/>
    </w:pPr>
    <w:rPr>
      <w:rFonts w:ascii="Times New Roman" w:eastAsia="Times New Roman" w:hAnsi="Times New Roman" w:cs="Times New Roman"/>
      <w:sz w:val="24"/>
      <w:szCs w:val="24"/>
    </w:rPr>
  </w:style>
  <w:style w:type="character" w:customStyle="1" w:styleId="SemEspaamentoChar">
    <w:name w:val="Sem Espaçamento Char"/>
    <w:link w:val="SemEspaamento"/>
    <w:uiPriority w:val="1"/>
    <w:qFormat/>
    <w:rsid w:val="00C5702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626856">
      <w:bodyDiv w:val="1"/>
      <w:marLeft w:val="0"/>
      <w:marRight w:val="0"/>
      <w:marTop w:val="0"/>
      <w:marBottom w:val="0"/>
      <w:divBdr>
        <w:top w:val="none" w:sz="0" w:space="0" w:color="auto"/>
        <w:left w:val="none" w:sz="0" w:space="0" w:color="auto"/>
        <w:bottom w:val="none" w:sz="0" w:space="0" w:color="auto"/>
        <w:right w:val="none" w:sz="0" w:space="0" w:color="auto"/>
      </w:divBdr>
    </w:div>
    <w:div w:id="54361253">
      <w:bodyDiv w:val="1"/>
      <w:marLeft w:val="0"/>
      <w:marRight w:val="0"/>
      <w:marTop w:val="0"/>
      <w:marBottom w:val="0"/>
      <w:divBdr>
        <w:top w:val="none" w:sz="0" w:space="0" w:color="auto"/>
        <w:left w:val="none" w:sz="0" w:space="0" w:color="auto"/>
        <w:bottom w:val="none" w:sz="0" w:space="0" w:color="auto"/>
        <w:right w:val="none" w:sz="0" w:space="0" w:color="auto"/>
      </w:divBdr>
    </w:div>
    <w:div w:id="159515524">
      <w:bodyDiv w:val="1"/>
      <w:marLeft w:val="0"/>
      <w:marRight w:val="0"/>
      <w:marTop w:val="0"/>
      <w:marBottom w:val="0"/>
      <w:divBdr>
        <w:top w:val="none" w:sz="0" w:space="0" w:color="auto"/>
        <w:left w:val="none" w:sz="0" w:space="0" w:color="auto"/>
        <w:bottom w:val="none" w:sz="0" w:space="0" w:color="auto"/>
        <w:right w:val="none" w:sz="0" w:space="0" w:color="auto"/>
      </w:divBdr>
    </w:div>
    <w:div w:id="305428852">
      <w:bodyDiv w:val="1"/>
      <w:marLeft w:val="0"/>
      <w:marRight w:val="0"/>
      <w:marTop w:val="0"/>
      <w:marBottom w:val="0"/>
      <w:divBdr>
        <w:top w:val="none" w:sz="0" w:space="0" w:color="auto"/>
        <w:left w:val="none" w:sz="0" w:space="0" w:color="auto"/>
        <w:bottom w:val="none" w:sz="0" w:space="0" w:color="auto"/>
        <w:right w:val="none" w:sz="0" w:space="0" w:color="auto"/>
      </w:divBdr>
    </w:div>
    <w:div w:id="305860163">
      <w:bodyDiv w:val="1"/>
      <w:marLeft w:val="0"/>
      <w:marRight w:val="0"/>
      <w:marTop w:val="0"/>
      <w:marBottom w:val="0"/>
      <w:divBdr>
        <w:top w:val="none" w:sz="0" w:space="0" w:color="auto"/>
        <w:left w:val="none" w:sz="0" w:space="0" w:color="auto"/>
        <w:bottom w:val="none" w:sz="0" w:space="0" w:color="auto"/>
        <w:right w:val="none" w:sz="0" w:space="0" w:color="auto"/>
      </w:divBdr>
    </w:div>
    <w:div w:id="661660693">
      <w:bodyDiv w:val="1"/>
      <w:marLeft w:val="0"/>
      <w:marRight w:val="0"/>
      <w:marTop w:val="0"/>
      <w:marBottom w:val="0"/>
      <w:divBdr>
        <w:top w:val="none" w:sz="0" w:space="0" w:color="auto"/>
        <w:left w:val="none" w:sz="0" w:space="0" w:color="auto"/>
        <w:bottom w:val="none" w:sz="0" w:space="0" w:color="auto"/>
        <w:right w:val="none" w:sz="0" w:space="0" w:color="auto"/>
      </w:divBdr>
    </w:div>
    <w:div w:id="1143157615">
      <w:bodyDiv w:val="1"/>
      <w:marLeft w:val="0"/>
      <w:marRight w:val="0"/>
      <w:marTop w:val="0"/>
      <w:marBottom w:val="0"/>
      <w:divBdr>
        <w:top w:val="none" w:sz="0" w:space="0" w:color="auto"/>
        <w:left w:val="none" w:sz="0" w:space="0" w:color="auto"/>
        <w:bottom w:val="none" w:sz="0" w:space="0" w:color="auto"/>
        <w:right w:val="none" w:sz="0" w:space="0" w:color="auto"/>
      </w:divBdr>
    </w:div>
    <w:div w:id="1381830055">
      <w:bodyDiv w:val="1"/>
      <w:marLeft w:val="0"/>
      <w:marRight w:val="0"/>
      <w:marTop w:val="0"/>
      <w:marBottom w:val="0"/>
      <w:divBdr>
        <w:top w:val="none" w:sz="0" w:space="0" w:color="auto"/>
        <w:left w:val="none" w:sz="0" w:space="0" w:color="auto"/>
        <w:bottom w:val="none" w:sz="0" w:space="0" w:color="auto"/>
        <w:right w:val="none" w:sz="0" w:space="0" w:color="auto"/>
      </w:divBdr>
    </w:div>
    <w:div w:id="1392776245">
      <w:bodyDiv w:val="1"/>
      <w:marLeft w:val="0"/>
      <w:marRight w:val="0"/>
      <w:marTop w:val="0"/>
      <w:marBottom w:val="0"/>
      <w:divBdr>
        <w:top w:val="none" w:sz="0" w:space="0" w:color="auto"/>
        <w:left w:val="none" w:sz="0" w:space="0" w:color="auto"/>
        <w:bottom w:val="none" w:sz="0" w:space="0" w:color="auto"/>
        <w:right w:val="none" w:sz="0" w:space="0" w:color="auto"/>
      </w:divBdr>
    </w:div>
    <w:div w:id="1926187233">
      <w:bodyDiv w:val="1"/>
      <w:marLeft w:val="0"/>
      <w:marRight w:val="0"/>
      <w:marTop w:val="0"/>
      <w:marBottom w:val="0"/>
      <w:divBdr>
        <w:top w:val="none" w:sz="0" w:space="0" w:color="auto"/>
        <w:left w:val="none" w:sz="0" w:space="0" w:color="auto"/>
        <w:bottom w:val="none" w:sz="0" w:space="0" w:color="auto"/>
        <w:right w:val="none" w:sz="0" w:space="0" w:color="auto"/>
      </w:divBdr>
    </w:div>
    <w:div w:id="2017881769">
      <w:bodyDiv w:val="1"/>
      <w:marLeft w:val="0"/>
      <w:marRight w:val="0"/>
      <w:marTop w:val="0"/>
      <w:marBottom w:val="0"/>
      <w:divBdr>
        <w:top w:val="none" w:sz="0" w:space="0" w:color="auto"/>
        <w:left w:val="none" w:sz="0" w:space="0" w:color="auto"/>
        <w:bottom w:val="none" w:sz="0" w:space="0" w:color="auto"/>
        <w:right w:val="none" w:sz="0" w:space="0" w:color="auto"/>
      </w:divBdr>
    </w:div>
    <w:div w:id="2045061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YHCHJVR/vpBV7NVI1o095iFx4w==">CgMxLjA4AHIhMTB2dFR6T3VCOXBhM2dsMUZXdkpCUEpXZjRtQ0plYjkx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353</Words>
  <Characters>1909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2</cp:revision>
  <dcterms:created xsi:type="dcterms:W3CDTF">2026-09-01T11:18:00Z</dcterms:created>
  <dcterms:modified xsi:type="dcterms:W3CDTF">2026-09-01T11:18:00Z</dcterms:modified>
</cp:coreProperties>
</file>