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52ED9B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816D8">
        <w:rPr>
          <w:rFonts w:ascii="Arial" w:hAnsi="Arial" w:cs="Arial"/>
        </w:rPr>
        <w:t>86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63BD409B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</w:t>
      </w:r>
      <w:r w:rsidR="009816D8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4698D">
        <w:rPr>
          <w:rFonts w:ascii="Arial" w:hAnsi="Arial" w:cs="Arial"/>
        </w:rPr>
        <w:t>8</w:t>
      </w:r>
      <w:r w:rsidR="009816D8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FE6E582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816D8">
        <w:rPr>
          <w:rFonts w:ascii="Arial" w:hAnsi="Arial" w:cs="Arial"/>
        </w:rPr>
        <w:t>20</w:t>
      </w:r>
      <w:r w:rsidR="000540F6">
        <w:rPr>
          <w:rFonts w:ascii="Arial" w:hAnsi="Arial" w:cs="Arial"/>
        </w:rPr>
        <w:t xml:space="preserve">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05127D2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bookmarkStart w:id="0" w:name="_GoBack"/>
      <w:r w:rsidR="009816D8" w:rsidRPr="009816D8">
        <w:rPr>
          <w:rFonts w:ascii="Arial" w:hAnsi="Arial" w:cs="Arial"/>
          <w:b/>
          <w:i/>
        </w:rPr>
        <w:t>Altera a Lei Municipal nº 3.202</w:t>
      </w:r>
      <w:bookmarkEnd w:id="0"/>
      <w:r w:rsidR="009816D8" w:rsidRPr="009816D8">
        <w:rPr>
          <w:rFonts w:ascii="Arial" w:hAnsi="Arial" w:cs="Arial"/>
          <w:b/>
          <w:i/>
        </w:rPr>
        <w:t xml:space="preserve">, de 12 de maio de 2021 que cria o Distrito Industrial José Altair Poersch, do Município de Roque Gonzales/RS, define regras para a instalação de empresas no local e institui o Fundo Municipal para Desenvolvimento </w:t>
      </w:r>
      <w:proofErr w:type="gramStart"/>
      <w:r w:rsidR="009816D8" w:rsidRPr="009816D8">
        <w:rPr>
          <w:rFonts w:ascii="Arial" w:hAnsi="Arial" w:cs="Arial"/>
          <w:b/>
          <w:i/>
        </w:rPr>
        <w:t>Industrial.</w:t>
      </w:r>
      <w:r w:rsidR="00EA61EC" w:rsidRPr="009816D8">
        <w:rPr>
          <w:rFonts w:ascii="Arial" w:hAnsi="Arial" w:cs="Arial"/>
          <w:b/>
          <w:i/>
        </w:rPr>
        <w:t>.</w:t>
      </w:r>
      <w:proofErr w:type="gramEnd"/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CD4299C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9816D8" w:rsidRPr="009816D8">
        <w:rPr>
          <w:rFonts w:ascii="Arial" w:eastAsia="Times New Roman" w:hAnsi="Arial" w:cs="Arial"/>
          <w:b/>
          <w:i/>
          <w:lang w:eastAsia="pt-BR"/>
        </w:rPr>
        <w:t>a</w:t>
      </w:r>
      <w:r w:rsidR="009816D8">
        <w:rPr>
          <w:rFonts w:ascii="Arial" w:eastAsia="Times New Roman" w:hAnsi="Arial" w:cs="Arial"/>
          <w:b/>
          <w:i/>
          <w:lang w:eastAsia="pt-BR"/>
        </w:rPr>
        <w:t>lterar</w:t>
      </w:r>
      <w:r w:rsidR="009816D8" w:rsidRPr="009816D8">
        <w:rPr>
          <w:rFonts w:ascii="Arial" w:eastAsia="Times New Roman" w:hAnsi="Arial" w:cs="Arial"/>
          <w:b/>
          <w:i/>
          <w:lang w:eastAsia="pt-BR"/>
        </w:rPr>
        <w:t xml:space="preserve"> a Lei Municipal nº 3.202, de 12 de maio de 2021 que cria o Distrito Industrial José Altair Poersch, do Município de Roque Gonzales/RS, define regras para a instalação de empresas no local e institui o Fundo Municipal para Desenvolvimento </w:t>
      </w:r>
      <w:proofErr w:type="gramStart"/>
      <w:r w:rsidR="009816D8" w:rsidRPr="009816D8">
        <w:rPr>
          <w:rFonts w:ascii="Arial" w:eastAsia="Times New Roman" w:hAnsi="Arial" w:cs="Arial"/>
          <w:b/>
          <w:i/>
          <w:lang w:eastAsia="pt-BR"/>
        </w:rPr>
        <w:t>Industrial.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proofErr w:type="gramEnd"/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0A54105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816D8">
        <w:rPr>
          <w:rFonts w:ascii="Arial" w:hAnsi="Arial" w:cs="Arial"/>
        </w:rPr>
        <w:t>24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9816D8">
        <w:rPr>
          <w:rFonts w:ascii="Arial" w:hAnsi="Arial" w:cs="Arial"/>
        </w:rPr>
        <w:t>novembro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2025-11-24T11:11:00Z</dcterms:created>
  <dcterms:modified xsi:type="dcterms:W3CDTF">2025-11-24T11:11:00Z</dcterms:modified>
</cp:coreProperties>
</file>