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782B6E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258E8">
        <w:rPr>
          <w:rFonts w:ascii="Arial" w:hAnsi="Arial" w:cs="Arial"/>
        </w:rPr>
        <w:t>95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24BA1C4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32C85">
        <w:rPr>
          <w:rFonts w:ascii="Arial" w:hAnsi="Arial" w:cs="Arial"/>
        </w:rPr>
        <w:t>9</w:t>
      </w:r>
      <w:r w:rsidR="00A258E8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D07DF8">
        <w:rPr>
          <w:rFonts w:ascii="Arial" w:hAnsi="Arial" w:cs="Arial"/>
        </w:rPr>
        <w:t>9</w:t>
      </w:r>
      <w:r w:rsidR="00A258E8">
        <w:rPr>
          <w:rFonts w:ascii="Arial" w:hAnsi="Arial" w:cs="Arial"/>
        </w:rPr>
        <w:t>5</w:t>
      </w:r>
      <w:r w:rsidR="00CF0052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07399A">
        <w:rPr>
          <w:rFonts w:ascii="Arial" w:hAnsi="Arial" w:cs="Arial"/>
        </w:rPr>
        <w:t>5</w:t>
      </w:r>
    </w:p>
    <w:p w14:paraId="37D733A6" w14:textId="31DE816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2278B">
        <w:rPr>
          <w:rFonts w:ascii="Arial" w:hAnsi="Arial" w:cs="Arial"/>
        </w:rPr>
        <w:t>11</w:t>
      </w:r>
      <w:r w:rsidR="0096696D">
        <w:rPr>
          <w:rFonts w:ascii="Arial" w:hAnsi="Arial" w:cs="Arial"/>
        </w:rPr>
        <w:t xml:space="preserve"> 12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7C991FE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258E8" w:rsidRPr="00A258E8">
        <w:rPr>
          <w:rFonts w:ascii="Arial" w:hAnsi="Arial" w:cs="Arial"/>
          <w:b/>
          <w:i/>
        </w:rPr>
        <w:t>Altera dispositivo na Lei Municipal nº 427, de 22 de setembro de 1980, que dispõe sobre Loteamentos e dá outras providências.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66A68C46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CF0052">
        <w:rPr>
          <w:rFonts w:ascii="Arial" w:eastAsia="Times New Roman" w:hAnsi="Arial" w:cs="Arial"/>
          <w:b/>
          <w:i/>
          <w:lang w:eastAsia="pt-BR"/>
        </w:rPr>
        <w:t>a</w:t>
      </w:r>
      <w:r w:rsidR="00CF0052" w:rsidRPr="00CF0052">
        <w:rPr>
          <w:rFonts w:ascii="Arial" w:eastAsia="Times New Roman" w:hAnsi="Arial" w:cs="Arial"/>
          <w:b/>
          <w:i/>
          <w:lang w:eastAsia="pt-BR"/>
        </w:rPr>
        <w:t>ltera</w:t>
      </w:r>
      <w:r w:rsidR="00CF0052">
        <w:rPr>
          <w:rFonts w:ascii="Arial" w:eastAsia="Times New Roman" w:hAnsi="Arial" w:cs="Arial"/>
          <w:b/>
          <w:i/>
          <w:lang w:eastAsia="pt-BR"/>
        </w:rPr>
        <w:t>r</w:t>
      </w:r>
      <w:r w:rsidR="00CF0052" w:rsidRPr="00CF0052">
        <w:rPr>
          <w:rFonts w:ascii="Arial" w:eastAsia="Times New Roman" w:hAnsi="Arial" w:cs="Arial"/>
          <w:b/>
          <w:i/>
          <w:lang w:eastAsia="pt-BR"/>
        </w:rPr>
        <w:t xml:space="preserve"> a </w:t>
      </w:r>
      <w:r w:rsidR="00A258E8" w:rsidRPr="00A258E8">
        <w:rPr>
          <w:rFonts w:ascii="Arial" w:eastAsia="Times New Roman" w:hAnsi="Arial" w:cs="Arial"/>
          <w:b/>
          <w:i/>
          <w:lang w:eastAsia="pt-BR"/>
        </w:rPr>
        <w:t>dispositivo na Lei Municipal nº 427, de 22 de setembro de 1980, que dispõe sobre Loteamentos e dá outras providências.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5C92C3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2278B">
        <w:rPr>
          <w:rFonts w:ascii="Arial" w:hAnsi="Arial" w:cs="Arial"/>
        </w:rPr>
        <w:t>15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3D0923E3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Vice-Presidente – </w:t>
      </w:r>
      <w:r w:rsidR="000B41A7">
        <w:rPr>
          <w:rFonts w:ascii="Arial" w:hAnsi="Arial" w:cs="Arial"/>
        </w:rPr>
        <w:t>LEOMAR DOS SANTOS CATINI</w:t>
      </w:r>
      <w:bookmarkStart w:id="0" w:name="_GoBack"/>
      <w:bookmarkEnd w:id="0"/>
      <w:r>
        <w:rPr>
          <w:rFonts w:ascii="Arial" w:hAnsi="Arial" w:cs="Arial"/>
        </w:rPr>
        <w:t>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41A7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2278B"/>
    <w:rsid w:val="002361F5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6696D"/>
    <w:rsid w:val="009816D8"/>
    <w:rsid w:val="009845E0"/>
    <w:rsid w:val="009B29DB"/>
    <w:rsid w:val="00A00174"/>
    <w:rsid w:val="00A11A56"/>
    <w:rsid w:val="00A258E8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32C85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CF0052"/>
    <w:rsid w:val="00D07DF8"/>
    <w:rsid w:val="00D3122D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2025-12-15T20:05:00Z</cp:lastPrinted>
  <dcterms:created xsi:type="dcterms:W3CDTF">2025-12-14T11:28:00Z</dcterms:created>
  <dcterms:modified xsi:type="dcterms:W3CDTF">2025-12-15T20:05:00Z</dcterms:modified>
</cp:coreProperties>
</file>