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1878C" w14:textId="310B2C3C" w:rsidR="002423C7" w:rsidRDefault="002705DE">
      <w:pPr>
        <w:spacing w:line="36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PAUTA DA REUNIÃ</w:t>
      </w:r>
      <w:r w:rsidR="004B3950">
        <w:rPr>
          <w:rFonts w:ascii="Arial" w:eastAsia="Arial" w:hAnsi="Arial" w:cs="Arial"/>
          <w:b/>
          <w:u w:val="single"/>
        </w:rPr>
        <w:t xml:space="preserve">O </w:t>
      </w:r>
      <w:r w:rsidR="007800A1">
        <w:rPr>
          <w:rFonts w:ascii="Arial" w:eastAsia="Arial" w:hAnsi="Arial" w:cs="Arial"/>
          <w:b/>
          <w:u w:val="single"/>
        </w:rPr>
        <w:t>ORDINÁRIA</w:t>
      </w:r>
      <w:r>
        <w:rPr>
          <w:rFonts w:ascii="Arial" w:eastAsia="Arial" w:hAnsi="Arial" w:cs="Arial"/>
          <w:b/>
          <w:u w:val="single"/>
        </w:rPr>
        <w:t xml:space="preserve"> DA COMISSÃO PERMANENTE DE LEGISLAÇÃO, JUSTIÇA E REDAÇÃO FINAL</w:t>
      </w:r>
    </w:p>
    <w:p w14:paraId="35D9BCA2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7D266438" w14:textId="77777777" w:rsidR="002423C7" w:rsidRDefault="002423C7">
      <w:pPr>
        <w:spacing w:line="360" w:lineRule="auto"/>
        <w:rPr>
          <w:rFonts w:ascii="Arial" w:eastAsia="Arial" w:hAnsi="Arial" w:cs="Arial"/>
          <w:b/>
          <w:u w:val="single"/>
        </w:rPr>
      </w:pPr>
    </w:p>
    <w:p w14:paraId="5738D346" w14:textId="3C6DFC89" w:rsidR="002423C7" w:rsidRDefault="002705DE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Comissão de Legislação, Justiça e Redação Final, sob a presidência</w:t>
      </w:r>
      <w:r w:rsidR="00FC08E1">
        <w:rPr>
          <w:rFonts w:ascii="Arial" w:eastAsia="Arial" w:hAnsi="Arial" w:cs="Arial"/>
        </w:rPr>
        <w:t xml:space="preserve"> da</w:t>
      </w:r>
      <w:r w:rsidR="002802C9">
        <w:rPr>
          <w:rFonts w:ascii="Arial" w:eastAsia="Arial" w:hAnsi="Arial" w:cs="Arial"/>
        </w:rPr>
        <w:t xml:space="preserve"> Vereador</w:t>
      </w:r>
      <w:r w:rsidR="00FC08E1">
        <w:rPr>
          <w:rFonts w:ascii="Arial" w:eastAsia="Arial" w:hAnsi="Arial" w:cs="Arial"/>
        </w:rPr>
        <w:t xml:space="preserve">a </w:t>
      </w:r>
      <w:r w:rsidR="009167A9">
        <w:rPr>
          <w:rFonts w:ascii="Arial" w:hAnsi="Arial" w:cs="Arial"/>
        </w:rPr>
        <w:t>ANA ELI TERRA RIBEIRO</w:t>
      </w:r>
      <w:r w:rsidR="002802C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Vice-Presidente </w:t>
      </w:r>
      <w:r w:rsidR="009167A9">
        <w:rPr>
          <w:rFonts w:ascii="Arial" w:hAnsi="Arial" w:cs="Arial"/>
        </w:rPr>
        <w:t>EDSON FENNER</w:t>
      </w:r>
      <w:r>
        <w:rPr>
          <w:rFonts w:ascii="Arial" w:eastAsia="Arial" w:hAnsi="Arial" w:cs="Arial"/>
        </w:rPr>
        <w:t xml:space="preserve">, Relator </w:t>
      </w:r>
      <w:r w:rsidR="009167A9">
        <w:rPr>
          <w:rFonts w:ascii="Arial" w:eastAsia="Arial" w:hAnsi="Arial" w:cs="Arial"/>
        </w:rPr>
        <w:t>FERNANDO BRUM</w:t>
      </w:r>
      <w:r w:rsidR="005C6B7F">
        <w:rPr>
          <w:rFonts w:ascii="Arial" w:eastAsia="Arial" w:hAnsi="Arial" w:cs="Arial"/>
        </w:rPr>
        <w:t xml:space="preserve"> e</w:t>
      </w:r>
      <w:r>
        <w:rPr>
          <w:rFonts w:ascii="Arial" w:eastAsia="Arial" w:hAnsi="Arial" w:cs="Arial"/>
        </w:rPr>
        <w:t xml:space="preserve"> realizará reuniã</w:t>
      </w:r>
      <w:r w:rsidR="007800A1">
        <w:rPr>
          <w:rFonts w:ascii="Arial" w:eastAsia="Arial" w:hAnsi="Arial" w:cs="Arial"/>
        </w:rPr>
        <w:t>o ordinária, no d</w:t>
      </w:r>
      <w:r w:rsidR="009069F7">
        <w:rPr>
          <w:rFonts w:ascii="Arial" w:eastAsia="Arial" w:hAnsi="Arial" w:cs="Arial"/>
        </w:rPr>
        <w:t>ia 09</w:t>
      </w:r>
      <w:r w:rsidR="009167A9">
        <w:rPr>
          <w:rFonts w:ascii="Arial" w:eastAsia="Arial" w:hAnsi="Arial" w:cs="Arial"/>
        </w:rPr>
        <w:t xml:space="preserve"> fevereiro</w:t>
      </w:r>
      <w:r w:rsidR="009A158E">
        <w:rPr>
          <w:rFonts w:ascii="Arial" w:eastAsia="Arial" w:hAnsi="Arial" w:cs="Arial"/>
        </w:rPr>
        <w:t xml:space="preserve"> de 202</w:t>
      </w:r>
      <w:r w:rsidR="009167A9">
        <w:rPr>
          <w:rFonts w:ascii="Arial" w:eastAsia="Arial" w:hAnsi="Arial" w:cs="Arial"/>
        </w:rPr>
        <w:t xml:space="preserve">6, às 17h00 </w:t>
      </w:r>
      <w:r w:rsidR="004B3950">
        <w:rPr>
          <w:rFonts w:ascii="Arial" w:eastAsia="Arial" w:hAnsi="Arial" w:cs="Arial"/>
        </w:rPr>
        <w:t>horas</w:t>
      </w:r>
      <w:r w:rsidR="007800A1">
        <w:rPr>
          <w:rFonts w:ascii="Arial" w:eastAsia="Arial" w:hAnsi="Arial" w:cs="Arial"/>
        </w:rPr>
        <w:t>, para análise da</w:t>
      </w:r>
      <w:r w:rsidR="00EA75CC">
        <w:rPr>
          <w:rFonts w:ascii="Arial" w:eastAsia="Arial" w:hAnsi="Arial" w:cs="Arial"/>
        </w:rPr>
        <w:t>s</w:t>
      </w:r>
      <w:r w:rsidR="007800A1">
        <w:rPr>
          <w:rFonts w:ascii="Arial" w:eastAsia="Arial" w:hAnsi="Arial" w:cs="Arial"/>
        </w:rPr>
        <w:t xml:space="preserve"> seguinte</w:t>
      </w:r>
      <w:r w:rsidR="00EA75CC">
        <w:rPr>
          <w:rFonts w:ascii="Arial" w:eastAsia="Arial" w:hAnsi="Arial" w:cs="Arial"/>
        </w:rPr>
        <w:t>s</w:t>
      </w:r>
      <w:r w:rsidR="00933CB7">
        <w:rPr>
          <w:rFonts w:ascii="Arial" w:eastAsia="Arial" w:hAnsi="Arial" w:cs="Arial"/>
        </w:rPr>
        <w:t xml:space="preserve"> </w:t>
      </w:r>
      <w:r w:rsidR="00EA75CC">
        <w:rPr>
          <w:rFonts w:ascii="Arial" w:eastAsia="Arial" w:hAnsi="Arial" w:cs="Arial"/>
        </w:rPr>
        <w:t>proposições</w:t>
      </w:r>
      <w:r w:rsidR="007800A1">
        <w:rPr>
          <w:rFonts w:ascii="Arial" w:eastAsia="Arial" w:hAnsi="Arial" w:cs="Arial"/>
        </w:rPr>
        <w:t>:</w:t>
      </w:r>
    </w:p>
    <w:p w14:paraId="0CE0BADE" w14:textId="6C1CC574" w:rsidR="00CC7BED" w:rsidRDefault="00CC7BED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A152407" w14:textId="77777777" w:rsidR="00C35689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F7129">
        <w:rPr>
          <w:rFonts w:ascii="Arial" w:eastAsia="Arial" w:hAnsi="Arial" w:cs="Arial"/>
        </w:rPr>
        <w:t>ORDEM DO DIA</w:t>
      </w:r>
    </w:p>
    <w:p w14:paraId="52F402C1" w14:textId="1AF344B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1A6BDC" w14:textId="4B9B3EF9" w:rsidR="00322902" w:rsidRPr="0009240C" w:rsidRDefault="00322902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09240C">
        <w:rPr>
          <w:rFonts w:ascii="Arial" w:eastAsia="Arial" w:hAnsi="Arial" w:cs="Arial"/>
        </w:rPr>
        <w:t xml:space="preserve">Resumo: PL: </w:t>
      </w:r>
      <w:r w:rsidR="009069F7">
        <w:rPr>
          <w:rFonts w:ascii="Arial" w:eastAsia="Arial" w:hAnsi="Arial" w:cs="Arial"/>
        </w:rPr>
        <w:t>22</w:t>
      </w:r>
      <w:r>
        <w:rPr>
          <w:rFonts w:ascii="Arial" w:eastAsia="Arial" w:hAnsi="Arial" w:cs="Arial"/>
        </w:rPr>
        <w:t>/2026</w:t>
      </w:r>
      <w:r w:rsidRPr="0009240C">
        <w:rPr>
          <w:rFonts w:ascii="Arial" w:eastAsia="Arial" w:hAnsi="Arial" w:cs="Arial"/>
        </w:rPr>
        <w:t xml:space="preserve"> </w:t>
      </w:r>
      <w:r w:rsidR="009069F7">
        <w:rPr>
          <w:rFonts w:ascii="Arial" w:eastAsia="Arial" w:hAnsi="Arial" w:cs="Arial"/>
        </w:rPr>
        <w:t xml:space="preserve">Crédito Especial de </w:t>
      </w:r>
      <w:r w:rsidR="009069F7" w:rsidRPr="009069F7">
        <w:rPr>
          <w:rFonts w:ascii="Arial" w:eastAsia="Arial" w:hAnsi="Arial" w:cs="Arial"/>
        </w:rPr>
        <w:t>R$ 124.950,00</w:t>
      </w:r>
    </w:p>
    <w:p w14:paraId="14A8C046" w14:textId="253B6828" w:rsidR="00322902" w:rsidRPr="00A46C2F" w:rsidRDefault="005F1222" w:rsidP="00A46C2F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9069F7" w:rsidRPr="009069F7">
        <w:rPr>
          <w:rFonts w:ascii="Arial" w:eastAsia="Arial" w:hAnsi="Arial" w:cs="Arial"/>
        </w:rPr>
        <w:t>Autoriza a abertura de Crédito Especial no valor de R$ 124.950,00 e dá outras providências</w:t>
      </w:r>
    </w:p>
    <w:p w14:paraId="7E031B52" w14:textId="583C09B5" w:rsidR="00A27F94" w:rsidRDefault="00A27F94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124D3FF2" w14:textId="588D5F56" w:rsidR="00A27F94" w:rsidRPr="009069F7" w:rsidRDefault="009069F7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069F7">
        <w:rPr>
          <w:rFonts w:ascii="Arial" w:eastAsia="Arial" w:hAnsi="Arial" w:cs="Arial"/>
        </w:rPr>
        <w:t xml:space="preserve">Resumo: PL: </w:t>
      </w:r>
      <w:r w:rsidRPr="009069F7">
        <w:rPr>
          <w:rFonts w:ascii="Arial" w:eastAsia="Arial" w:hAnsi="Arial" w:cs="Arial"/>
        </w:rPr>
        <w:t>Altera o Anexo Único da Lei Municipal nº 2508</w:t>
      </w:r>
    </w:p>
    <w:p w14:paraId="4A88F88B" w14:textId="45BA05E1" w:rsidR="00A27F94" w:rsidRDefault="00A27F94" w:rsidP="00A27F94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9069F7" w:rsidRPr="009069F7">
        <w:rPr>
          <w:rFonts w:ascii="Arial" w:eastAsia="Arial" w:hAnsi="Arial" w:cs="Arial"/>
        </w:rPr>
        <w:t xml:space="preserve">Altera o Anexo Único da Lei Municipal nº 2508, de 06 de setembro de 2013; cria o padrão “33” e dá outras providências </w:t>
      </w:r>
    </w:p>
    <w:p w14:paraId="0C8074B7" w14:textId="370A47C7" w:rsidR="009069F7" w:rsidRDefault="009069F7" w:rsidP="00A27F94">
      <w:pPr>
        <w:spacing w:after="0" w:line="276" w:lineRule="auto"/>
        <w:jc w:val="both"/>
        <w:rPr>
          <w:rFonts w:ascii="Arial" w:eastAsia="Arial" w:hAnsi="Arial" w:cs="Arial"/>
        </w:rPr>
      </w:pPr>
    </w:p>
    <w:p w14:paraId="15E1E1AA" w14:textId="246C491D" w:rsidR="009069F7" w:rsidRPr="009069F7" w:rsidRDefault="009069F7" w:rsidP="009069F7">
      <w:pPr>
        <w:pStyle w:val="PargrafodaLista"/>
        <w:numPr>
          <w:ilvl w:val="0"/>
          <w:numId w:val="2"/>
        </w:numPr>
        <w:spacing w:after="0" w:line="276" w:lineRule="auto"/>
        <w:jc w:val="both"/>
        <w:rPr>
          <w:rFonts w:ascii="Arial" w:eastAsia="Arial" w:hAnsi="Arial" w:cs="Arial"/>
        </w:rPr>
      </w:pPr>
      <w:r w:rsidRPr="009069F7">
        <w:rPr>
          <w:rFonts w:ascii="Arial" w:eastAsia="Arial" w:hAnsi="Arial" w:cs="Arial"/>
        </w:rPr>
        <w:t xml:space="preserve">Resumo: PL: </w:t>
      </w:r>
      <w:r w:rsidR="004D1DF8">
        <w:rPr>
          <w:rFonts w:ascii="Arial" w:eastAsia="Arial" w:hAnsi="Arial" w:cs="Arial"/>
        </w:rPr>
        <w:t>Contratação de 01 Serviçal</w:t>
      </w:r>
    </w:p>
    <w:p w14:paraId="159AF1BB" w14:textId="234F75B0" w:rsidR="009069F7" w:rsidRPr="00A27F94" w:rsidRDefault="009069F7" w:rsidP="009069F7">
      <w:p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Assunto: </w:t>
      </w:r>
      <w:r w:rsidR="004D1DF8" w:rsidRPr="004D1DF8">
        <w:rPr>
          <w:rFonts w:ascii="Arial" w:eastAsia="Arial" w:hAnsi="Arial" w:cs="Arial"/>
        </w:rPr>
        <w:t>Autoriza a contratação por tempo determinado, para atender à necessidade por excepcional interesse público, de uma (01) Serviçal e dá outras providências</w:t>
      </w:r>
    </w:p>
    <w:p w14:paraId="74384489" w14:textId="77777777" w:rsidR="009069F7" w:rsidRDefault="009069F7" w:rsidP="009069F7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20707915" w14:textId="77777777" w:rsidR="009069F7" w:rsidRPr="00A27F94" w:rsidRDefault="009069F7" w:rsidP="00A27F94">
      <w:pPr>
        <w:spacing w:after="0" w:line="276" w:lineRule="auto"/>
        <w:jc w:val="both"/>
        <w:rPr>
          <w:rFonts w:ascii="Arial" w:eastAsia="Arial" w:hAnsi="Arial" w:cs="Arial"/>
        </w:rPr>
      </w:pPr>
    </w:p>
    <w:p w14:paraId="2E3576C7" w14:textId="1193C70A" w:rsidR="00322902" w:rsidRDefault="00322902" w:rsidP="00322902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419A3960" w14:textId="77777777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</w:p>
    <w:p w14:paraId="5497FDC7" w14:textId="6D623BA4" w:rsidR="00C35689" w:rsidRPr="00915E1D" w:rsidRDefault="00C35689" w:rsidP="00C35689">
      <w:pPr>
        <w:spacing w:after="0" w:line="276" w:lineRule="auto"/>
        <w:contextualSpacing/>
        <w:jc w:val="both"/>
        <w:rPr>
          <w:rFonts w:ascii="Arial" w:eastAsia="Arial" w:hAnsi="Arial" w:cs="Arial"/>
        </w:rPr>
      </w:pPr>
      <w:r w:rsidRPr="00915E1D">
        <w:rPr>
          <w:rFonts w:ascii="Arial" w:eastAsia="Arial" w:hAnsi="Arial" w:cs="Arial"/>
        </w:rPr>
        <w:t>Nada mais hav</w:t>
      </w:r>
      <w:r>
        <w:rPr>
          <w:rFonts w:ascii="Arial" w:eastAsia="Arial" w:hAnsi="Arial" w:cs="Arial"/>
        </w:rPr>
        <w:t>endo a tratar, a Presid</w:t>
      </w:r>
      <w:r w:rsidR="00A46C2F">
        <w:rPr>
          <w:rFonts w:ascii="Arial" w:eastAsia="Arial" w:hAnsi="Arial" w:cs="Arial"/>
        </w:rPr>
        <w:t>ente encerrou a reunião às 17h11</w:t>
      </w:r>
      <w:r>
        <w:rPr>
          <w:rFonts w:ascii="Arial" w:eastAsia="Arial" w:hAnsi="Arial" w:cs="Arial"/>
        </w:rPr>
        <w:t>min, convocando todos para a pr</w:t>
      </w:r>
      <w:r w:rsidR="00A27F94">
        <w:rPr>
          <w:rFonts w:ascii="Arial" w:eastAsia="Arial" w:hAnsi="Arial" w:cs="Arial"/>
        </w:rPr>
        <w:t xml:space="preserve">óxima </w:t>
      </w:r>
      <w:r w:rsidR="004D1DF8">
        <w:rPr>
          <w:rFonts w:ascii="Arial" w:eastAsia="Arial" w:hAnsi="Arial" w:cs="Arial"/>
        </w:rPr>
        <w:t>reunião que será no dia 22</w:t>
      </w:r>
      <w:r w:rsidR="00A27F94">
        <w:rPr>
          <w:rFonts w:ascii="Arial" w:eastAsia="Arial" w:hAnsi="Arial" w:cs="Arial"/>
        </w:rPr>
        <w:t>/02/2026</w:t>
      </w:r>
      <w:r>
        <w:rPr>
          <w:rFonts w:ascii="Arial" w:eastAsia="Arial" w:hAnsi="Arial" w:cs="Arial"/>
        </w:rPr>
        <w:t xml:space="preserve">. </w:t>
      </w:r>
      <w:r w:rsidRPr="00915E1D">
        <w:rPr>
          <w:rFonts w:ascii="Arial" w:eastAsia="Arial" w:hAnsi="Arial" w:cs="Arial"/>
        </w:rPr>
        <w:t>Para constar, lavrou-se a presente ata, que vai assinada pelos presentes.</w:t>
      </w:r>
    </w:p>
    <w:p w14:paraId="2B065209" w14:textId="77777777" w:rsidR="00F70F84" w:rsidRPr="00FC08E1" w:rsidRDefault="00F70F84" w:rsidP="00F70F84">
      <w:pPr>
        <w:spacing w:line="360" w:lineRule="auto"/>
        <w:jc w:val="both"/>
        <w:rPr>
          <w:rFonts w:ascii="Arial" w:eastAsia="Arial" w:hAnsi="Arial" w:cs="Arial"/>
        </w:rPr>
      </w:pPr>
    </w:p>
    <w:p w14:paraId="08A3D2F9" w14:textId="77777777" w:rsidR="00DB2A78" w:rsidRPr="00697ABC" w:rsidRDefault="00DB2A78" w:rsidP="00697ABC">
      <w:pPr>
        <w:spacing w:line="360" w:lineRule="auto"/>
        <w:ind w:left="720"/>
        <w:jc w:val="both"/>
        <w:rPr>
          <w:rFonts w:ascii="Arial" w:eastAsia="Arial" w:hAnsi="Arial" w:cs="Arial"/>
        </w:rPr>
      </w:pPr>
    </w:p>
    <w:p w14:paraId="0BAB2469" w14:textId="10EC7E11" w:rsidR="00B77FC4" w:rsidRDefault="002705DE" w:rsidP="005C6B7F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Roque Gonzales,</w:t>
      </w:r>
      <w:r w:rsidR="00697ABC">
        <w:rPr>
          <w:rFonts w:ascii="Arial" w:eastAsia="Arial" w:hAnsi="Arial" w:cs="Arial"/>
        </w:rPr>
        <w:t xml:space="preserve"> </w:t>
      </w:r>
      <w:r w:rsidR="004D1DF8">
        <w:rPr>
          <w:rFonts w:ascii="Arial" w:eastAsia="Arial" w:hAnsi="Arial" w:cs="Arial"/>
        </w:rPr>
        <w:t>09</w:t>
      </w:r>
      <w:bookmarkStart w:id="0" w:name="_GoBack"/>
      <w:bookmarkEnd w:id="0"/>
      <w:r w:rsidR="009167A9">
        <w:rPr>
          <w:rFonts w:ascii="Arial" w:eastAsia="Arial" w:hAnsi="Arial" w:cs="Arial"/>
        </w:rPr>
        <w:t xml:space="preserve"> </w:t>
      </w:r>
      <w:r w:rsidR="00733A86">
        <w:rPr>
          <w:rFonts w:ascii="Arial" w:eastAsia="Arial" w:hAnsi="Arial" w:cs="Arial"/>
        </w:rPr>
        <w:t xml:space="preserve">de </w:t>
      </w:r>
      <w:r w:rsidR="009167A9">
        <w:rPr>
          <w:rFonts w:ascii="Arial" w:eastAsia="Arial" w:hAnsi="Arial" w:cs="Arial"/>
        </w:rPr>
        <w:t>fevereiro</w:t>
      </w:r>
      <w:r w:rsidR="00490F09">
        <w:rPr>
          <w:rFonts w:ascii="Arial" w:eastAsia="Arial" w:hAnsi="Arial" w:cs="Arial"/>
        </w:rPr>
        <w:t xml:space="preserve"> de 202</w:t>
      </w:r>
      <w:r w:rsidR="00EA75CC">
        <w:rPr>
          <w:rFonts w:ascii="Arial" w:eastAsia="Arial" w:hAnsi="Arial" w:cs="Arial"/>
        </w:rPr>
        <w:t>6</w:t>
      </w:r>
      <w:r w:rsidR="00733A86">
        <w:rPr>
          <w:rFonts w:ascii="Arial" w:eastAsia="Arial" w:hAnsi="Arial" w:cs="Arial"/>
        </w:rPr>
        <w:t>.</w:t>
      </w:r>
    </w:p>
    <w:p w14:paraId="54E271ED" w14:textId="77777777" w:rsidR="00FA2D78" w:rsidRDefault="00FA2D78" w:rsidP="005C6B7F">
      <w:pPr>
        <w:spacing w:line="360" w:lineRule="auto"/>
        <w:jc w:val="both"/>
        <w:rPr>
          <w:rFonts w:ascii="Arial" w:eastAsia="Arial" w:hAnsi="Arial" w:cs="Arial"/>
        </w:rPr>
      </w:pPr>
    </w:p>
    <w:p w14:paraId="4EF255F8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41D8E3E2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38AB384F" w14:textId="77777777" w:rsidR="00BC0344" w:rsidRDefault="00BC0344" w:rsidP="00BC034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p w14:paraId="055C7E8B" w14:textId="0643FB3D" w:rsidR="002423C7" w:rsidRDefault="002423C7" w:rsidP="00BC0344">
      <w:pPr>
        <w:spacing w:line="240" w:lineRule="auto"/>
        <w:rPr>
          <w:rFonts w:ascii="Arial" w:eastAsia="Arial" w:hAnsi="Arial" w:cs="Arial"/>
        </w:rPr>
      </w:pPr>
    </w:p>
    <w:sectPr w:rsidR="00242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745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1E4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7B18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E595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027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A2BA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281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564E6"/>
    <w:multiLevelType w:val="multilevel"/>
    <w:tmpl w:val="37E243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91240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552B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03443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248CA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E0D9B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40ED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604A9"/>
    <w:multiLevelType w:val="hybridMultilevel"/>
    <w:tmpl w:val="09D227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5A50A9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C0557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F65CF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62171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173BD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7C06B0"/>
    <w:multiLevelType w:val="hybridMultilevel"/>
    <w:tmpl w:val="259AF2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0"/>
  </w:num>
  <w:num w:numId="4">
    <w:abstractNumId w:val="0"/>
  </w:num>
  <w:num w:numId="5">
    <w:abstractNumId w:val="9"/>
  </w:num>
  <w:num w:numId="6">
    <w:abstractNumId w:val="2"/>
  </w:num>
  <w:num w:numId="7">
    <w:abstractNumId w:val="17"/>
  </w:num>
  <w:num w:numId="8">
    <w:abstractNumId w:val="12"/>
  </w:num>
  <w:num w:numId="9">
    <w:abstractNumId w:val="13"/>
  </w:num>
  <w:num w:numId="10">
    <w:abstractNumId w:val="1"/>
  </w:num>
  <w:num w:numId="11">
    <w:abstractNumId w:val="3"/>
  </w:num>
  <w:num w:numId="12">
    <w:abstractNumId w:val="5"/>
  </w:num>
  <w:num w:numId="13">
    <w:abstractNumId w:val="8"/>
  </w:num>
  <w:num w:numId="14">
    <w:abstractNumId w:val="19"/>
  </w:num>
  <w:num w:numId="15">
    <w:abstractNumId w:val="10"/>
  </w:num>
  <w:num w:numId="16">
    <w:abstractNumId w:val="16"/>
  </w:num>
  <w:num w:numId="17">
    <w:abstractNumId w:val="6"/>
  </w:num>
  <w:num w:numId="18">
    <w:abstractNumId w:val="15"/>
  </w:num>
  <w:num w:numId="19">
    <w:abstractNumId w:val="18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C7"/>
    <w:rsid w:val="00085981"/>
    <w:rsid w:val="000F123D"/>
    <w:rsid w:val="0011056B"/>
    <w:rsid w:val="001644B4"/>
    <w:rsid w:val="0018144D"/>
    <w:rsid w:val="00205AD7"/>
    <w:rsid w:val="002423C7"/>
    <w:rsid w:val="002705DE"/>
    <w:rsid w:val="002802C9"/>
    <w:rsid w:val="002F6268"/>
    <w:rsid w:val="00322902"/>
    <w:rsid w:val="003A0E7D"/>
    <w:rsid w:val="0040491F"/>
    <w:rsid w:val="00490F09"/>
    <w:rsid w:val="004B3950"/>
    <w:rsid w:val="004D1DF8"/>
    <w:rsid w:val="005C6B7F"/>
    <w:rsid w:val="005F1222"/>
    <w:rsid w:val="00665AB3"/>
    <w:rsid w:val="00692215"/>
    <w:rsid w:val="00697ABC"/>
    <w:rsid w:val="00710B82"/>
    <w:rsid w:val="0072591F"/>
    <w:rsid w:val="00733A86"/>
    <w:rsid w:val="007800A1"/>
    <w:rsid w:val="00787730"/>
    <w:rsid w:val="008437FC"/>
    <w:rsid w:val="008724B5"/>
    <w:rsid w:val="008873CE"/>
    <w:rsid w:val="009069F7"/>
    <w:rsid w:val="009167A9"/>
    <w:rsid w:val="00933CB7"/>
    <w:rsid w:val="009658EF"/>
    <w:rsid w:val="009A158E"/>
    <w:rsid w:val="009C4D8B"/>
    <w:rsid w:val="00A27F94"/>
    <w:rsid w:val="00A46C2F"/>
    <w:rsid w:val="00B77FC4"/>
    <w:rsid w:val="00BC0344"/>
    <w:rsid w:val="00C35689"/>
    <w:rsid w:val="00C64235"/>
    <w:rsid w:val="00C64E43"/>
    <w:rsid w:val="00CC7BED"/>
    <w:rsid w:val="00D41902"/>
    <w:rsid w:val="00D81447"/>
    <w:rsid w:val="00DB2A78"/>
    <w:rsid w:val="00EA75CC"/>
    <w:rsid w:val="00F450EF"/>
    <w:rsid w:val="00F618BD"/>
    <w:rsid w:val="00F70F84"/>
    <w:rsid w:val="00F872E6"/>
    <w:rsid w:val="00F9615B"/>
    <w:rsid w:val="00FA2D78"/>
    <w:rsid w:val="00FC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8C940"/>
  <w15:docId w15:val="{11BB9FEA-8C1E-43EE-A958-B851DDB7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24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3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 Beatriz Mulling Griep</dc:creator>
  <cp:lastModifiedBy>Acer</cp:lastModifiedBy>
  <cp:revision>2</cp:revision>
  <cp:lastPrinted>2026-01-13T17:55:00Z</cp:lastPrinted>
  <dcterms:created xsi:type="dcterms:W3CDTF">2026-02-09T17:13:00Z</dcterms:created>
  <dcterms:modified xsi:type="dcterms:W3CDTF">2026-02-09T17:13:00Z</dcterms:modified>
</cp:coreProperties>
</file>