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747F0" w14:textId="77777777" w:rsidR="00FA64A8" w:rsidRDefault="00FA64A8" w:rsidP="00FA64A8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05AFA22D" w14:textId="10564666" w:rsidR="00FA64A8" w:rsidRDefault="00FA64A8" w:rsidP="00FA64A8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</w:t>
      </w:r>
      <w:r>
        <w:rPr>
          <w:b/>
          <w:color w:val="000000"/>
          <w:sz w:val="28"/>
          <w:szCs w:val="28"/>
        </w:rPr>
        <w:t>Â</w:t>
      </w:r>
      <w:r>
        <w:rPr>
          <w:b/>
          <w:color w:val="000000"/>
          <w:sz w:val="28"/>
          <w:szCs w:val="28"/>
        </w:rPr>
        <w:t>MARA MUNICIPAL DE VEREADORES</w:t>
      </w:r>
    </w:p>
    <w:p w14:paraId="3DED3F9C" w14:textId="79233EDF" w:rsidR="00FA64A8" w:rsidRDefault="00FA64A8" w:rsidP="00FA64A8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  <w:r>
        <w:rPr>
          <w:b/>
          <w:color w:val="000000"/>
          <w:sz w:val="28"/>
          <w:szCs w:val="28"/>
        </w:rPr>
        <w:t>-RS</w:t>
      </w:r>
    </w:p>
    <w:p w14:paraId="51AE2467" w14:textId="77777777" w:rsidR="00FA64A8" w:rsidRDefault="00FA64A8" w:rsidP="00FA64A8">
      <w:pPr>
        <w:pStyle w:val="western"/>
        <w:tabs>
          <w:tab w:val="left" w:pos="195"/>
        </w:tabs>
        <w:spacing w:before="0"/>
        <w:jc w:val="center"/>
        <w:rPr>
          <w:b/>
          <w:bCs/>
        </w:rPr>
      </w:pPr>
    </w:p>
    <w:p w14:paraId="20B7705E" w14:textId="77777777" w:rsidR="00FA64A8" w:rsidRDefault="00FA64A8" w:rsidP="00FA64A8">
      <w:pPr>
        <w:pStyle w:val="western"/>
        <w:tabs>
          <w:tab w:val="left" w:pos="195"/>
        </w:tabs>
        <w:spacing w:before="0"/>
        <w:jc w:val="center"/>
        <w:rPr>
          <w:b/>
          <w:bCs/>
        </w:rPr>
      </w:pPr>
      <w:r>
        <w:rPr>
          <w:b/>
          <w:bCs/>
        </w:rPr>
        <w:t>Câmara Municipal de Vereadores de Porto Vera Cruz</w:t>
      </w:r>
    </w:p>
    <w:p w14:paraId="385E7DAC" w14:textId="77777777" w:rsidR="00FA64A8" w:rsidRDefault="00FA64A8" w:rsidP="00FA64A8">
      <w:pPr>
        <w:pStyle w:val="western"/>
        <w:tabs>
          <w:tab w:val="left" w:pos="315"/>
          <w:tab w:val="left" w:pos="1200"/>
          <w:tab w:val="center" w:pos="4252"/>
        </w:tabs>
        <w:spacing w:after="0"/>
        <w:jc w:val="center"/>
        <w:rPr>
          <w:b/>
          <w:bCs/>
        </w:rPr>
      </w:pPr>
      <w:r>
        <w:rPr>
          <w:b/>
          <w:bCs/>
        </w:rPr>
        <w:t>Av. Humaitá, 672, Centro Porto Vera Cruz - RS</w:t>
      </w:r>
    </w:p>
    <w:p w14:paraId="1C07F9D1" w14:textId="582FFCD4" w:rsidR="00FA64A8" w:rsidRDefault="00FA64A8" w:rsidP="00FA64A8">
      <w:pPr>
        <w:pStyle w:val="western"/>
        <w:tabs>
          <w:tab w:val="left" w:pos="315"/>
          <w:tab w:val="left" w:pos="1200"/>
          <w:tab w:val="center" w:pos="4252"/>
        </w:tabs>
        <w:spacing w:after="0"/>
        <w:jc w:val="center"/>
        <w:rPr>
          <w:b/>
          <w:bCs/>
        </w:rPr>
      </w:pPr>
      <w:r>
        <w:rPr>
          <w:b/>
          <w:bCs/>
        </w:rPr>
        <w:t>CEP- 98985-000</w:t>
      </w:r>
    </w:p>
    <w:p w14:paraId="440328C2" w14:textId="483F68DA" w:rsidR="00FA64A8" w:rsidRDefault="00FA64A8" w:rsidP="00FA64A8">
      <w:pPr>
        <w:pStyle w:val="western"/>
        <w:tabs>
          <w:tab w:val="left" w:pos="315"/>
          <w:tab w:val="left" w:pos="1200"/>
          <w:tab w:val="center" w:pos="4252"/>
        </w:tabs>
        <w:spacing w:after="0"/>
        <w:jc w:val="center"/>
        <w:rPr>
          <w:b/>
          <w:bCs/>
        </w:rPr>
      </w:pPr>
    </w:p>
    <w:p w14:paraId="43A64CE2" w14:textId="447F0DB9" w:rsidR="00FA64A8" w:rsidRPr="00FA64A8" w:rsidRDefault="00FA64A8" w:rsidP="00FA64A8">
      <w:pPr>
        <w:pStyle w:val="western"/>
        <w:tabs>
          <w:tab w:val="left" w:pos="315"/>
          <w:tab w:val="left" w:pos="1200"/>
          <w:tab w:val="center" w:pos="4252"/>
        </w:tabs>
        <w:spacing w:after="0"/>
        <w:jc w:val="center"/>
        <w:rPr>
          <w:b/>
          <w:bCs/>
          <w:u w:val="single"/>
        </w:rPr>
      </w:pPr>
      <w:r w:rsidRPr="00FA64A8">
        <w:rPr>
          <w:b/>
          <w:bCs/>
          <w:u w:val="single"/>
        </w:rPr>
        <w:t>RELATÓRIO DE GESTÃO ANUAL/2024</w:t>
      </w:r>
    </w:p>
    <w:p w14:paraId="29F231C6" w14:textId="39BBEB88" w:rsidR="00F731D3" w:rsidRDefault="00FA64A8" w:rsidP="00FA64A8">
      <w:pPr>
        <w:ind w:left="2124" w:firstLine="708"/>
      </w:pPr>
      <w:r w:rsidRPr="00FA64A8">
        <w:t>Ouvidoria da Câmara</w:t>
      </w:r>
    </w:p>
    <w:p w14:paraId="43015C2C" w14:textId="7AABF4DC" w:rsidR="00FA64A8" w:rsidRDefault="00FA64A8" w:rsidP="00FA64A8"/>
    <w:p w14:paraId="31DD98D4" w14:textId="77777777" w:rsidR="00FA64A8" w:rsidRDefault="00FA64A8" w:rsidP="00FA64A8"/>
    <w:p w14:paraId="4E942CD0" w14:textId="1D3CCF11" w:rsidR="00FA64A8" w:rsidRDefault="00FA64A8" w:rsidP="00FA64A8">
      <w:pPr>
        <w:spacing w:line="360" w:lineRule="auto"/>
        <w:jc w:val="both"/>
      </w:pPr>
      <w:r>
        <w:tab/>
        <w:t>O presente Relatório de Gestão Anual da Ouvidoria da Câmara Municipal de Vereadores de Porto Vera Cruz, RS, tem por finalidade a de relatar das atividades desenvolvidas durante o ano de 2024.</w:t>
      </w:r>
    </w:p>
    <w:p w14:paraId="40E06EAE" w14:textId="7D02E931" w:rsidR="00FA64A8" w:rsidRDefault="00FA64A8" w:rsidP="00FA64A8">
      <w:pPr>
        <w:spacing w:line="360" w:lineRule="auto"/>
        <w:jc w:val="both"/>
      </w:pPr>
    </w:p>
    <w:p w14:paraId="73B8F0C9" w14:textId="683ACE99" w:rsidR="00FA64A8" w:rsidRDefault="00FA64A8" w:rsidP="00FA64A8">
      <w:pPr>
        <w:pStyle w:val="PargrafodaLista"/>
        <w:numPr>
          <w:ilvl w:val="0"/>
          <w:numId w:val="4"/>
        </w:numPr>
        <w:spacing w:line="360" w:lineRule="auto"/>
        <w:jc w:val="both"/>
      </w:pPr>
      <w:r>
        <w:t>NÚMERO DE MANIFESTAÇÕES RECEBIDAS NO ANO ANTERIOR</w:t>
      </w:r>
    </w:p>
    <w:p w14:paraId="56E307FD" w14:textId="0ED0E305" w:rsidR="00FA64A8" w:rsidRDefault="00FA64A8" w:rsidP="00FA64A8">
      <w:pPr>
        <w:pStyle w:val="PargrafodaLista"/>
        <w:spacing w:line="360" w:lineRule="auto"/>
        <w:jc w:val="both"/>
      </w:pPr>
      <w:r>
        <w:t>00</w:t>
      </w:r>
      <w:r w:rsidR="00D956DD">
        <w:t xml:space="preserve"> (zero)</w:t>
      </w:r>
    </w:p>
    <w:p w14:paraId="211589B5" w14:textId="73C1A491" w:rsidR="00FA64A8" w:rsidRDefault="00FA64A8" w:rsidP="00FA64A8">
      <w:pPr>
        <w:pStyle w:val="PargrafodaLista"/>
        <w:numPr>
          <w:ilvl w:val="0"/>
          <w:numId w:val="4"/>
        </w:numPr>
        <w:spacing w:line="360" w:lineRule="auto"/>
        <w:jc w:val="both"/>
      </w:pPr>
      <w:r>
        <w:t>MOTIVOS DAS MANIFESTAÇÕES:</w:t>
      </w:r>
    </w:p>
    <w:p w14:paraId="2A465A30" w14:textId="2C4EF075" w:rsidR="00FA64A8" w:rsidRDefault="00FA64A8" w:rsidP="00FA64A8">
      <w:pPr>
        <w:spacing w:line="360" w:lineRule="auto"/>
        <w:ind w:firstLine="708"/>
        <w:jc w:val="both"/>
      </w:pPr>
      <w:r>
        <w:t>Nada a constar</w:t>
      </w:r>
    </w:p>
    <w:p w14:paraId="4465A3B2" w14:textId="0A45CD9E" w:rsidR="00FA64A8" w:rsidRDefault="00FA64A8" w:rsidP="00FA64A8">
      <w:pPr>
        <w:spacing w:line="360" w:lineRule="auto"/>
        <w:jc w:val="both"/>
      </w:pPr>
    </w:p>
    <w:p w14:paraId="32EDD3BB" w14:textId="132A00A1" w:rsidR="00FA64A8" w:rsidRDefault="00FA64A8" w:rsidP="00FA64A8">
      <w:pPr>
        <w:pStyle w:val="PargrafodaLista"/>
        <w:numPr>
          <w:ilvl w:val="0"/>
          <w:numId w:val="4"/>
        </w:numPr>
        <w:spacing w:line="360" w:lineRule="auto"/>
        <w:jc w:val="both"/>
      </w:pPr>
      <w:r>
        <w:t>A ANÁLISE DOS PONTOS RECORRENTES:</w:t>
      </w:r>
    </w:p>
    <w:p w14:paraId="5CE1D035" w14:textId="0ADED364" w:rsidR="00FA64A8" w:rsidRDefault="00FA64A8" w:rsidP="00FA64A8">
      <w:pPr>
        <w:spacing w:line="360" w:lineRule="auto"/>
        <w:ind w:firstLine="708"/>
        <w:jc w:val="both"/>
      </w:pPr>
      <w:r>
        <w:t>Não houve</w:t>
      </w:r>
    </w:p>
    <w:p w14:paraId="21606591" w14:textId="0A253509" w:rsidR="00FA64A8" w:rsidRDefault="00FA64A8" w:rsidP="00FA64A8">
      <w:pPr>
        <w:spacing w:line="360" w:lineRule="auto"/>
        <w:jc w:val="both"/>
      </w:pPr>
    </w:p>
    <w:p w14:paraId="50704713" w14:textId="7DEC4CF5" w:rsidR="00FA64A8" w:rsidRDefault="00FA64A8" w:rsidP="00FA64A8">
      <w:pPr>
        <w:pStyle w:val="PargrafodaLista"/>
        <w:numPr>
          <w:ilvl w:val="0"/>
          <w:numId w:val="4"/>
        </w:numPr>
        <w:spacing w:line="360" w:lineRule="auto"/>
        <w:jc w:val="both"/>
      </w:pPr>
      <w:r>
        <w:t>AS PROVIDÊNCIAS ADOTADAS PELA ADMINISTRAÇÃO PÚBLICA NAS SOLUÇÕES APRESENTADAS:</w:t>
      </w:r>
    </w:p>
    <w:p w14:paraId="5A188273" w14:textId="7EA1E558" w:rsidR="00FA64A8" w:rsidRDefault="00FA64A8" w:rsidP="00FA64A8">
      <w:pPr>
        <w:spacing w:line="360" w:lineRule="auto"/>
        <w:ind w:firstLine="708"/>
        <w:jc w:val="both"/>
      </w:pPr>
      <w:r>
        <w:t>Não se fizeram necessárias, pois não houve nenhuma manifestação.</w:t>
      </w:r>
    </w:p>
    <w:p w14:paraId="23E85975" w14:textId="23BC93FB" w:rsidR="00D956DD" w:rsidRDefault="00D956DD" w:rsidP="00FA64A8">
      <w:pPr>
        <w:spacing w:line="360" w:lineRule="auto"/>
        <w:ind w:firstLine="708"/>
        <w:jc w:val="both"/>
      </w:pPr>
    </w:p>
    <w:p w14:paraId="1485B9AF" w14:textId="4A59C7B8" w:rsidR="00D956DD" w:rsidRDefault="00D956DD" w:rsidP="00FA64A8">
      <w:pPr>
        <w:spacing w:line="360" w:lineRule="auto"/>
        <w:ind w:firstLine="708"/>
        <w:jc w:val="both"/>
      </w:pPr>
      <w:r>
        <w:t>Porto Vera Cruz, RS, em 05 de março de 2025.</w:t>
      </w:r>
    </w:p>
    <w:p w14:paraId="714FC1B8" w14:textId="1BC7B4EB" w:rsidR="00D956DD" w:rsidRDefault="00D956DD" w:rsidP="00FA64A8">
      <w:pPr>
        <w:spacing w:line="360" w:lineRule="auto"/>
        <w:ind w:firstLine="708"/>
        <w:jc w:val="both"/>
      </w:pPr>
    </w:p>
    <w:p w14:paraId="577465A0" w14:textId="276B8531" w:rsidR="00D956DD" w:rsidRDefault="00D956DD" w:rsidP="00FA64A8">
      <w:pPr>
        <w:spacing w:line="360" w:lineRule="auto"/>
        <w:ind w:firstLine="708"/>
        <w:jc w:val="both"/>
      </w:pPr>
    </w:p>
    <w:p w14:paraId="62E16903" w14:textId="7C868B7A" w:rsidR="00D956DD" w:rsidRDefault="00D956DD" w:rsidP="00FA64A8">
      <w:pPr>
        <w:spacing w:line="360" w:lineRule="auto"/>
        <w:ind w:firstLine="708"/>
        <w:jc w:val="both"/>
      </w:pPr>
    </w:p>
    <w:p w14:paraId="50A1BD08" w14:textId="5A98239F" w:rsidR="00D956DD" w:rsidRDefault="00D956DD" w:rsidP="00D956DD">
      <w:pPr>
        <w:spacing w:line="360" w:lineRule="auto"/>
        <w:ind w:left="3540" w:firstLine="708"/>
        <w:jc w:val="both"/>
      </w:pPr>
      <w:r>
        <w:t>ITACIR LUIS ZIEMBOWICZ</w:t>
      </w:r>
    </w:p>
    <w:p w14:paraId="6A7E31B4" w14:textId="060BD774" w:rsidR="00FA64A8" w:rsidRPr="00FA64A8" w:rsidRDefault="00D956DD" w:rsidP="00D956DD">
      <w:pPr>
        <w:spacing w:line="360" w:lineRule="auto"/>
        <w:ind w:left="4248" w:firstLine="708"/>
        <w:jc w:val="both"/>
      </w:pPr>
      <w:r>
        <w:t>OUVIDOR</w:t>
      </w:r>
    </w:p>
    <w:sectPr w:rsidR="00FA64A8" w:rsidRPr="00FA64A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143E68"/>
    <w:multiLevelType w:val="hybridMultilevel"/>
    <w:tmpl w:val="A5B4946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8E6449"/>
    <w:multiLevelType w:val="hybridMultilevel"/>
    <w:tmpl w:val="F2D8058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2442D7"/>
    <w:multiLevelType w:val="hybridMultilevel"/>
    <w:tmpl w:val="E03C146E"/>
    <w:lvl w:ilvl="0" w:tplc="4AE231C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6CF6321"/>
    <w:multiLevelType w:val="hybridMultilevel"/>
    <w:tmpl w:val="911AFCA2"/>
    <w:lvl w:ilvl="0" w:tplc="1966B03C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5" w:hanging="360"/>
      </w:pPr>
    </w:lvl>
    <w:lvl w:ilvl="2" w:tplc="0416001B" w:tentative="1">
      <w:start w:val="1"/>
      <w:numFmt w:val="lowerRoman"/>
      <w:lvlText w:val="%3."/>
      <w:lvlJc w:val="right"/>
      <w:pPr>
        <w:ind w:left="2865" w:hanging="180"/>
      </w:pPr>
    </w:lvl>
    <w:lvl w:ilvl="3" w:tplc="0416000F" w:tentative="1">
      <w:start w:val="1"/>
      <w:numFmt w:val="decimal"/>
      <w:lvlText w:val="%4."/>
      <w:lvlJc w:val="left"/>
      <w:pPr>
        <w:ind w:left="3585" w:hanging="360"/>
      </w:pPr>
    </w:lvl>
    <w:lvl w:ilvl="4" w:tplc="04160019" w:tentative="1">
      <w:start w:val="1"/>
      <w:numFmt w:val="lowerLetter"/>
      <w:lvlText w:val="%5."/>
      <w:lvlJc w:val="left"/>
      <w:pPr>
        <w:ind w:left="4305" w:hanging="360"/>
      </w:pPr>
    </w:lvl>
    <w:lvl w:ilvl="5" w:tplc="0416001B" w:tentative="1">
      <w:start w:val="1"/>
      <w:numFmt w:val="lowerRoman"/>
      <w:lvlText w:val="%6."/>
      <w:lvlJc w:val="right"/>
      <w:pPr>
        <w:ind w:left="5025" w:hanging="180"/>
      </w:pPr>
    </w:lvl>
    <w:lvl w:ilvl="6" w:tplc="0416000F" w:tentative="1">
      <w:start w:val="1"/>
      <w:numFmt w:val="decimal"/>
      <w:lvlText w:val="%7."/>
      <w:lvlJc w:val="left"/>
      <w:pPr>
        <w:ind w:left="5745" w:hanging="360"/>
      </w:pPr>
    </w:lvl>
    <w:lvl w:ilvl="7" w:tplc="04160019" w:tentative="1">
      <w:start w:val="1"/>
      <w:numFmt w:val="lowerLetter"/>
      <w:lvlText w:val="%8."/>
      <w:lvlJc w:val="left"/>
      <w:pPr>
        <w:ind w:left="6465" w:hanging="360"/>
      </w:pPr>
    </w:lvl>
    <w:lvl w:ilvl="8" w:tplc="0416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4A8"/>
    <w:rsid w:val="00875FFC"/>
    <w:rsid w:val="00D956DD"/>
    <w:rsid w:val="00F731D3"/>
    <w:rsid w:val="00FA6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A67A7"/>
  <w15:chartTrackingRefBased/>
  <w15:docId w15:val="{F68BA44A-CCFE-4496-9E34-475C4718F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64A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FA64A8"/>
    <w:pPr>
      <w:spacing w:before="280" w:after="119"/>
    </w:pPr>
  </w:style>
  <w:style w:type="paragraph" w:styleId="PargrafodaLista">
    <w:name w:val="List Paragraph"/>
    <w:basedOn w:val="Normal"/>
    <w:uiPriority w:val="34"/>
    <w:qFormat/>
    <w:rsid w:val="00FA64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2025-03-05T18:05:00Z</dcterms:created>
  <dcterms:modified xsi:type="dcterms:W3CDTF">2025-03-05T18:05:00Z</dcterms:modified>
</cp:coreProperties>
</file>