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53C1C" w14:textId="77777777" w:rsidR="009D31BC" w:rsidRDefault="009D31BC" w:rsidP="00A9054F">
      <w:pPr>
        <w:spacing w:after="0" w:line="240" w:lineRule="auto"/>
        <w:ind w:left="0" w:firstLine="0"/>
        <w:rPr>
          <w:rFonts w:ascii="Arial Narrow" w:hAnsi="Arial Narrow"/>
          <w:b/>
          <w:color w:val="auto"/>
          <w:szCs w:val="24"/>
        </w:rPr>
      </w:pPr>
      <w:bookmarkStart w:id="0" w:name="_Hlk117859940"/>
    </w:p>
    <w:p w14:paraId="5F4F1AAC" w14:textId="77777777" w:rsidR="009D31BC" w:rsidRDefault="003335DF" w:rsidP="009D31BC">
      <w:pPr>
        <w:pStyle w:val="PargrafodaLista"/>
        <w:numPr>
          <w:ilvl w:val="0"/>
          <w:numId w:val="109"/>
        </w:numPr>
        <w:spacing w:after="0" w:line="240" w:lineRule="auto"/>
        <w:rPr>
          <w:rFonts w:ascii="Arial Narrow" w:hAnsi="Arial Narrow"/>
          <w:b/>
          <w:color w:val="auto"/>
          <w:szCs w:val="24"/>
        </w:rPr>
      </w:pPr>
      <w:r w:rsidRPr="009D31BC">
        <w:rPr>
          <w:rFonts w:ascii="Arial Narrow" w:hAnsi="Arial Narrow"/>
          <w:b/>
          <w:color w:val="auto"/>
          <w:szCs w:val="24"/>
        </w:rPr>
        <w:t xml:space="preserve">RELAÇÃO DE </w:t>
      </w:r>
      <w:r w:rsidR="00866409" w:rsidRPr="009D31BC">
        <w:rPr>
          <w:rFonts w:ascii="Arial Narrow" w:hAnsi="Arial Narrow"/>
          <w:b/>
          <w:color w:val="auto"/>
          <w:szCs w:val="24"/>
        </w:rPr>
        <w:t xml:space="preserve">MÓDULOS DO </w:t>
      </w:r>
      <w:r w:rsidRPr="009D31BC">
        <w:rPr>
          <w:rFonts w:ascii="Arial Narrow" w:hAnsi="Arial Narrow"/>
          <w:b/>
          <w:color w:val="auto"/>
          <w:szCs w:val="24"/>
        </w:rPr>
        <w:t>SISTEMAS</w:t>
      </w:r>
      <w:r w:rsidR="009D31BC">
        <w:rPr>
          <w:rFonts w:ascii="Arial Narrow" w:hAnsi="Arial Narrow"/>
          <w:b/>
          <w:color w:val="auto"/>
          <w:szCs w:val="24"/>
        </w:rPr>
        <w:t xml:space="preserve"> </w:t>
      </w:r>
    </w:p>
    <w:p w14:paraId="47BFEDE4" w14:textId="77777777" w:rsidR="009D31BC" w:rsidRDefault="009D31BC" w:rsidP="009D31BC">
      <w:pPr>
        <w:pStyle w:val="PargrafodaLista"/>
        <w:spacing w:after="0" w:line="240" w:lineRule="auto"/>
        <w:ind w:firstLine="0"/>
        <w:rPr>
          <w:rFonts w:ascii="Arial Narrow" w:hAnsi="Arial Narrow"/>
          <w:b/>
          <w:color w:val="auto"/>
          <w:szCs w:val="24"/>
        </w:rPr>
      </w:pPr>
    </w:p>
    <w:p w14:paraId="72B90F11" w14:textId="72991270" w:rsidR="003335DF" w:rsidRPr="009D31BC" w:rsidRDefault="009D31BC" w:rsidP="009D31BC">
      <w:pPr>
        <w:spacing w:after="0" w:line="240" w:lineRule="auto"/>
        <w:ind w:left="360" w:firstLine="0"/>
        <w:rPr>
          <w:rFonts w:ascii="Arial Narrow" w:hAnsi="Arial Narrow"/>
          <w:b/>
          <w:color w:val="auto"/>
          <w:szCs w:val="24"/>
        </w:rPr>
      </w:pPr>
      <w:r>
        <w:rPr>
          <w:rFonts w:ascii="Arial Narrow" w:hAnsi="Arial Narrow"/>
          <w:b/>
          <w:color w:val="auto"/>
          <w:szCs w:val="24"/>
        </w:rPr>
        <w:t>1.1</w:t>
      </w:r>
      <w:r w:rsidR="001305A6" w:rsidRPr="009D31BC">
        <w:rPr>
          <w:rFonts w:ascii="Arial Narrow" w:hAnsi="Arial Narrow"/>
          <w:b/>
          <w:color w:val="auto"/>
          <w:szCs w:val="24"/>
        </w:rPr>
        <w:t xml:space="preserve"> </w:t>
      </w:r>
      <w:r w:rsidR="001305A6" w:rsidRPr="009D31BC">
        <w:rPr>
          <w:rFonts w:ascii="Arial Narrow" w:hAnsi="Arial Narrow"/>
          <w:b/>
          <w:color w:val="auto"/>
          <w:sz w:val="25"/>
          <w:szCs w:val="25"/>
        </w:rPr>
        <w:t>PREFEITURA MUNICIPAL DE ITACURUBI/RS</w:t>
      </w:r>
    </w:p>
    <w:p w14:paraId="32867906" w14:textId="77777777" w:rsidR="00EC66D8" w:rsidRPr="00EC66D8" w:rsidRDefault="00EC66D8" w:rsidP="00EC66D8">
      <w:pPr>
        <w:pStyle w:val="PargrafodaLista"/>
        <w:spacing w:after="0" w:line="240" w:lineRule="auto"/>
        <w:ind w:firstLine="0"/>
        <w:rPr>
          <w:rFonts w:ascii="Arial Narrow" w:hAnsi="Arial Narrow"/>
          <w:bCs/>
          <w:color w:val="auto"/>
          <w:szCs w:val="24"/>
        </w:rPr>
      </w:pPr>
    </w:p>
    <w:tbl>
      <w:tblPr>
        <w:tblStyle w:val="Tabelacomgrade"/>
        <w:tblW w:w="0" w:type="auto"/>
        <w:tblLook w:val="04A0" w:firstRow="1" w:lastRow="0" w:firstColumn="1" w:lastColumn="0" w:noHBand="0" w:noVBand="1"/>
      </w:tblPr>
      <w:tblGrid>
        <w:gridCol w:w="917"/>
        <w:gridCol w:w="8287"/>
      </w:tblGrid>
      <w:tr w:rsidR="00231B62" w:rsidRPr="00A75B6B" w14:paraId="5C367CA1" w14:textId="77777777" w:rsidTr="00BC3CC2">
        <w:tc>
          <w:tcPr>
            <w:tcW w:w="917" w:type="dxa"/>
            <w:shd w:val="clear" w:color="auto" w:fill="BFBFBF" w:themeFill="background1" w:themeFillShade="BF"/>
          </w:tcPr>
          <w:p w14:paraId="700CF7A7" w14:textId="77777777" w:rsidR="00231B62" w:rsidRPr="00A75B6B" w:rsidRDefault="00231B62" w:rsidP="00A75B6B">
            <w:pPr>
              <w:spacing w:after="0" w:line="240" w:lineRule="auto"/>
              <w:ind w:left="0" w:firstLine="0"/>
              <w:jc w:val="center"/>
              <w:rPr>
                <w:rFonts w:ascii="Arial Narrow" w:hAnsi="Arial Narrow"/>
                <w:b/>
                <w:color w:val="auto"/>
                <w:szCs w:val="24"/>
              </w:rPr>
            </w:pPr>
            <w:bookmarkStart w:id="1" w:name="_Hlk99350201"/>
            <w:r w:rsidRPr="00A75B6B">
              <w:rPr>
                <w:rFonts w:ascii="Arial Narrow" w:hAnsi="Arial Narrow"/>
                <w:b/>
                <w:color w:val="auto"/>
                <w:szCs w:val="24"/>
              </w:rPr>
              <w:t>Item</w:t>
            </w:r>
          </w:p>
        </w:tc>
        <w:tc>
          <w:tcPr>
            <w:tcW w:w="8287" w:type="dxa"/>
            <w:shd w:val="clear" w:color="auto" w:fill="BFBFBF" w:themeFill="background1" w:themeFillShade="BF"/>
          </w:tcPr>
          <w:p w14:paraId="3C85C817" w14:textId="74BB78F3" w:rsidR="00231B62" w:rsidRPr="00A75B6B" w:rsidRDefault="00231B62" w:rsidP="00A75B6B">
            <w:pPr>
              <w:spacing w:after="0" w:line="240" w:lineRule="auto"/>
              <w:ind w:left="0" w:firstLine="0"/>
              <w:jc w:val="center"/>
              <w:rPr>
                <w:rFonts w:ascii="Arial Narrow" w:hAnsi="Arial Narrow"/>
                <w:b/>
                <w:color w:val="auto"/>
                <w:szCs w:val="24"/>
              </w:rPr>
            </w:pPr>
            <w:r>
              <w:rPr>
                <w:rFonts w:ascii="Arial Narrow" w:hAnsi="Arial Narrow"/>
                <w:b/>
                <w:color w:val="auto"/>
                <w:szCs w:val="24"/>
              </w:rPr>
              <w:t>Módulos</w:t>
            </w:r>
          </w:p>
        </w:tc>
      </w:tr>
      <w:tr w:rsidR="00231B62" w:rsidRPr="00A75B6B" w14:paraId="2E629A10" w14:textId="77777777" w:rsidTr="00BC3CC2">
        <w:tc>
          <w:tcPr>
            <w:tcW w:w="917" w:type="dxa"/>
          </w:tcPr>
          <w:p w14:paraId="315811B8" w14:textId="77777777" w:rsidR="00231B62" w:rsidRPr="00866409" w:rsidRDefault="00231B62" w:rsidP="00E60A50">
            <w:pPr>
              <w:spacing w:after="0" w:line="240" w:lineRule="auto"/>
              <w:ind w:left="0" w:firstLine="0"/>
              <w:jc w:val="center"/>
              <w:rPr>
                <w:rFonts w:ascii="Arial Narrow" w:hAnsi="Arial Narrow"/>
                <w:bCs/>
                <w:color w:val="auto"/>
                <w:szCs w:val="24"/>
              </w:rPr>
            </w:pPr>
            <w:r w:rsidRPr="00866409">
              <w:rPr>
                <w:rFonts w:ascii="Arial Narrow" w:hAnsi="Arial Narrow"/>
                <w:bCs/>
                <w:color w:val="auto"/>
                <w:szCs w:val="24"/>
              </w:rPr>
              <w:t>01</w:t>
            </w:r>
          </w:p>
        </w:tc>
        <w:tc>
          <w:tcPr>
            <w:tcW w:w="8287" w:type="dxa"/>
          </w:tcPr>
          <w:p w14:paraId="1AAC8288" w14:textId="68BCE219" w:rsidR="00231B62" w:rsidRPr="00866409" w:rsidRDefault="00231B62" w:rsidP="00E60A50">
            <w:pPr>
              <w:spacing w:after="0" w:line="240" w:lineRule="auto"/>
              <w:ind w:left="0" w:firstLine="0"/>
              <w:rPr>
                <w:rFonts w:ascii="Arial Narrow" w:hAnsi="Arial Narrow"/>
                <w:bCs/>
                <w:color w:val="auto"/>
                <w:szCs w:val="24"/>
              </w:rPr>
            </w:pPr>
            <w:r w:rsidRPr="00866409">
              <w:rPr>
                <w:rFonts w:ascii="Arial Narrow" w:hAnsi="Arial Narrow"/>
                <w:bCs/>
                <w:color w:val="auto"/>
                <w:szCs w:val="24"/>
              </w:rPr>
              <w:t>CONTABILIDADE PÚBLICA, ORÇAMENTÁRIA, EMPENHOS</w:t>
            </w:r>
          </w:p>
        </w:tc>
      </w:tr>
      <w:tr w:rsidR="00231B62" w:rsidRPr="00231B62" w14:paraId="694713C6" w14:textId="77777777" w:rsidTr="00BC3CC2">
        <w:tc>
          <w:tcPr>
            <w:tcW w:w="917" w:type="dxa"/>
          </w:tcPr>
          <w:p w14:paraId="06E5A1FA" w14:textId="2E1300DF" w:rsidR="00231B62" w:rsidRPr="00866409" w:rsidRDefault="00231B62" w:rsidP="00E60A50">
            <w:pPr>
              <w:spacing w:after="0" w:line="240" w:lineRule="auto"/>
              <w:ind w:left="0" w:firstLine="0"/>
              <w:jc w:val="center"/>
              <w:rPr>
                <w:rFonts w:ascii="Arial Narrow" w:hAnsi="Arial Narrow"/>
                <w:bCs/>
                <w:color w:val="auto"/>
                <w:szCs w:val="24"/>
              </w:rPr>
            </w:pPr>
            <w:r w:rsidRPr="00866409">
              <w:rPr>
                <w:rFonts w:ascii="Arial Narrow" w:hAnsi="Arial Narrow"/>
                <w:bCs/>
                <w:color w:val="auto"/>
                <w:szCs w:val="24"/>
              </w:rPr>
              <w:t>02</w:t>
            </w:r>
          </w:p>
        </w:tc>
        <w:tc>
          <w:tcPr>
            <w:tcW w:w="8287" w:type="dxa"/>
          </w:tcPr>
          <w:p w14:paraId="3283BA54" w14:textId="397AD985" w:rsidR="00231B62" w:rsidRPr="00866409" w:rsidRDefault="00231B62" w:rsidP="00E60A50">
            <w:pPr>
              <w:spacing w:after="0" w:line="240" w:lineRule="auto"/>
              <w:ind w:left="0" w:firstLine="0"/>
              <w:rPr>
                <w:rFonts w:ascii="Arial Narrow" w:hAnsi="Arial Narrow"/>
                <w:bCs/>
                <w:color w:val="auto"/>
                <w:szCs w:val="24"/>
              </w:rPr>
            </w:pPr>
            <w:r w:rsidRPr="00866409">
              <w:rPr>
                <w:rFonts w:ascii="Arial Narrow" w:hAnsi="Arial Narrow"/>
                <w:bCs/>
                <w:color w:val="auto"/>
                <w:szCs w:val="24"/>
              </w:rPr>
              <w:t>GERENCIAMENTO DE CUSTOS</w:t>
            </w:r>
          </w:p>
        </w:tc>
      </w:tr>
      <w:tr w:rsidR="00231B62" w:rsidRPr="00A75B6B" w14:paraId="3F6B4A9C" w14:textId="77777777" w:rsidTr="001305A6">
        <w:trPr>
          <w:trHeight w:val="310"/>
        </w:trPr>
        <w:tc>
          <w:tcPr>
            <w:tcW w:w="917" w:type="dxa"/>
          </w:tcPr>
          <w:p w14:paraId="17BD255E" w14:textId="2A153B09" w:rsidR="00231B62" w:rsidRPr="00866409" w:rsidRDefault="00231B62" w:rsidP="00E60A50">
            <w:pPr>
              <w:spacing w:after="0" w:line="240" w:lineRule="auto"/>
              <w:ind w:left="0" w:firstLine="0"/>
              <w:jc w:val="center"/>
              <w:rPr>
                <w:rFonts w:ascii="Arial Narrow" w:hAnsi="Arial Narrow"/>
                <w:bCs/>
                <w:color w:val="auto"/>
                <w:szCs w:val="24"/>
              </w:rPr>
            </w:pPr>
            <w:r w:rsidRPr="00866409">
              <w:rPr>
                <w:rFonts w:ascii="Arial Narrow" w:hAnsi="Arial Narrow"/>
                <w:bCs/>
                <w:color w:val="auto"/>
                <w:szCs w:val="24"/>
              </w:rPr>
              <w:t>03</w:t>
            </w:r>
          </w:p>
        </w:tc>
        <w:tc>
          <w:tcPr>
            <w:tcW w:w="8287" w:type="dxa"/>
          </w:tcPr>
          <w:p w14:paraId="4E4F3A8C" w14:textId="0DE1DE61" w:rsidR="00231B62" w:rsidRPr="00866409" w:rsidRDefault="00231B62" w:rsidP="00E60A50">
            <w:pPr>
              <w:spacing w:after="0" w:line="240" w:lineRule="auto"/>
              <w:ind w:left="0" w:firstLine="0"/>
              <w:rPr>
                <w:rFonts w:ascii="Arial Narrow" w:hAnsi="Arial Narrow"/>
                <w:bCs/>
                <w:color w:val="auto"/>
                <w:szCs w:val="24"/>
              </w:rPr>
            </w:pPr>
            <w:r w:rsidRPr="00866409">
              <w:rPr>
                <w:rFonts w:ascii="Arial Narrow" w:hAnsi="Arial Narrow"/>
                <w:bCs/>
                <w:color w:val="auto"/>
                <w:szCs w:val="24"/>
              </w:rPr>
              <w:t>TESOURARIA</w:t>
            </w:r>
          </w:p>
        </w:tc>
      </w:tr>
      <w:tr w:rsidR="00231B62" w:rsidRPr="00E6336C" w14:paraId="2B3D01B8" w14:textId="77777777" w:rsidTr="00BC3CC2">
        <w:tc>
          <w:tcPr>
            <w:tcW w:w="917" w:type="dxa"/>
          </w:tcPr>
          <w:p w14:paraId="121A1087" w14:textId="0B86A1D0" w:rsidR="00231B62" w:rsidRPr="00E6336C" w:rsidRDefault="00231B62" w:rsidP="00E60A50">
            <w:pPr>
              <w:spacing w:after="0" w:line="240" w:lineRule="auto"/>
              <w:ind w:left="0" w:firstLine="0"/>
              <w:jc w:val="center"/>
              <w:rPr>
                <w:rFonts w:ascii="Arial Narrow" w:hAnsi="Arial Narrow"/>
                <w:bCs/>
                <w:color w:val="auto"/>
                <w:szCs w:val="24"/>
              </w:rPr>
            </w:pPr>
            <w:r w:rsidRPr="00E6336C">
              <w:rPr>
                <w:rFonts w:ascii="Arial Narrow" w:hAnsi="Arial Narrow"/>
                <w:bCs/>
                <w:color w:val="auto"/>
                <w:szCs w:val="24"/>
              </w:rPr>
              <w:t>04</w:t>
            </w:r>
          </w:p>
        </w:tc>
        <w:tc>
          <w:tcPr>
            <w:tcW w:w="8287" w:type="dxa"/>
          </w:tcPr>
          <w:p w14:paraId="0CF8B3F5" w14:textId="49D60545" w:rsidR="00231B62" w:rsidRPr="00E6336C" w:rsidRDefault="00231B62" w:rsidP="00E60A50">
            <w:pPr>
              <w:spacing w:after="0" w:line="240" w:lineRule="auto"/>
              <w:ind w:left="0" w:firstLine="0"/>
              <w:rPr>
                <w:rFonts w:ascii="Arial Narrow" w:hAnsi="Arial Narrow"/>
                <w:bCs/>
                <w:color w:val="auto"/>
                <w:szCs w:val="24"/>
              </w:rPr>
            </w:pPr>
            <w:r w:rsidRPr="00E6336C">
              <w:rPr>
                <w:rFonts w:ascii="Arial Narrow" w:hAnsi="Arial Narrow"/>
                <w:bCs/>
                <w:color w:val="auto"/>
                <w:szCs w:val="24"/>
              </w:rPr>
              <w:t xml:space="preserve">TRIBUTOS MUNICIPAIS </w:t>
            </w:r>
          </w:p>
        </w:tc>
      </w:tr>
      <w:tr w:rsidR="00231B62" w:rsidRPr="00A75B6B" w14:paraId="3794DD75" w14:textId="77777777" w:rsidTr="00BC3CC2">
        <w:tc>
          <w:tcPr>
            <w:tcW w:w="917" w:type="dxa"/>
          </w:tcPr>
          <w:p w14:paraId="5E77AF9B" w14:textId="46FA5E5C" w:rsidR="00231B62" w:rsidRPr="00866409" w:rsidRDefault="00231B62" w:rsidP="00E60A50">
            <w:pPr>
              <w:pStyle w:val="Ttulo1"/>
              <w:spacing w:line="240" w:lineRule="auto"/>
              <w:ind w:left="0" w:right="0" w:firstLine="0"/>
              <w:outlineLvl w:val="0"/>
              <w:rPr>
                <w:rFonts w:ascii="Arial Narrow" w:hAnsi="Arial Narrow"/>
                <w:b w:val="0"/>
                <w:bCs/>
                <w:color w:val="auto"/>
                <w:szCs w:val="24"/>
              </w:rPr>
            </w:pPr>
            <w:r w:rsidRPr="00866409">
              <w:rPr>
                <w:rFonts w:ascii="Arial Narrow" w:hAnsi="Arial Narrow"/>
                <w:b w:val="0"/>
                <w:bCs/>
                <w:color w:val="auto"/>
                <w:szCs w:val="24"/>
              </w:rPr>
              <w:t>05</w:t>
            </w:r>
          </w:p>
        </w:tc>
        <w:tc>
          <w:tcPr>
            <w:tcW w:w="8287" w:type="dxa"/>
          </w:tcPr>
          <w:p w14:paraId="3098BD41" w14:textId="1B375EC8" w:rsidR="00231B62" w:rsidRPr="00866409" w:rsidRDefault="00231B62" w:rsidP="00E60A50">
            <w:pPr>
              <w:pStyle w:val="Ttulo1"/>
              <w:spacing w:line="240" w:lineRule="auto"/>
              <w:ind w:left="0" w:right="0" w:firstLine="0"/>
              <w:jc w:val="both"/>
              <w:outlineLvl w:val="0"/>
              <w:rPr>
                <w:rFonts w:ascii="Arial Narrow" w:hAnsi="Arial Narrow"/>
                <w:b w:val="0"/>
                <w:bCs/>
                <w:color w:val="auto"/>
                <w:szCs w:val="24"/>
              </w:rPr>
            </w:pPr>
            <w:r w:rsidRPr="00866409">
              <w:rPr>
                <w:rFonts w:ascii="Arial Narrow" w:hAnsi="Arial Narrow"/>
                <w:b w:val="0"/>
                <w:bCs/>
                <w:color w:val="auto"/>
                <w:szCs w:val="24"/>
              </w:rPr>
              <w:t>PATRIMONIAL</w:t>
            </w:r>
          </w:p>
        </w:tc>
      </w:tr>
      <w:tr w:rsidR="00231B62" w:rsidRPr="00A75B6B" w14:paraId="6631A885" w14:textId="77777777" w:rsidTr="00BC3CC2">
        <w:tc>
          <w:tcPr>
            <w:tcW w:w="917" w:type="dxa"/>
          </w:tcPr>
          <w:p w14:paraId="65009B28" w14:textId="0E02D94D" w:rsidR="00231B62" w:rsidRPr="00866409" w:rsidRDefault="00231B62" w:rsidP="00E60A50">
            <w:pPr>
              <w:ind w:left="0" w:firstLine="0"/>
              <w:jc w:val="center"/>
              <w:rPr>
                <w:rFonts w:ascii="Arial Narrow" w:hAnsi="Arial Narrow"/>
                <w:bCs/>
                <w:color w:val="auto"/>
                <w:szCs w:val="24"/>
              </w:rPr>
            </w:pPr>
            <w:r w:rsidRPr="00866409">
              <w:rPr>
                <w:rFonts w:ascii="Arial Narrow" w:hAnsi="Arial Narrow"/>
                <w:bCs/>
                <w:color w:val="auto"/>
                <w:szCs w:val="24"/>
              </w:rPr>
              <w:t>06</w:t>
            </w:r>
          </w:p>
        </w:tc>
        <w:tc>
          <w:tcPr>
            <w:tcW w:w="8287" w:type="dxa"/>
          </w:tcPr>
          <w:p w14:paraId="634D3C93" w14:textId="314C64C4"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ALMOXARIFADO</w:t>
            </w:r>
          </w:p>
        </w:tc>
      </w:tr>
      <w:tr w:rsidR="00231B62" w:rsidRPr="00A75B6B" w14:paraId="76CE4DFC" w14:textId="77777777" w:rsidTr="00BC3CC2">
        <w:tc>
          <w:tcPr>
            <w:tcW w:w="917" w:type="dxa"/>
          </w:tcPr>
          <w:p w14:paraId="12D26960" w14:textId="47493019"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07</w:t>
            </w:r>
          </w:p>
        </w:tc>
        <w:tc>
          <w:tcPr>
            <w:tcW w:w="8287" w:type="dxa"/>
          </w:tcPr>
          <w:p w14:paraId="2D215308" w14:textId="6EFF36BE"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NOTA FISCAL DE SERVIÇOS ELETRÔNICA</w:t>
            </w:r>
          </w:p>
        </w:tc>
      </w:tr>
      <w:tr w:rsidR="00231B62" w:rsidRPr="00E6336C" w14:paraId="013CDEF1" w14:textId="77777777" w:rsidTr="00BC3CC2">
        <w:tc>
          <w:tcPr>
            <w:tcW w:w="917" w:type="dxa"/>
          </w:tcPr>
          <w:p w14:paraId="6392B481" w14:textId="36FBDF6D" w:rsidR="00231B62" w:rsidRPr="00E6336C" w:rsidRDefault="00384F7F" w:rsidP="00E60A50">
            <w:pPr>
              <w:ind w:left="0" w:firstLine="0"/>
              <w:jc w:val="center"/>
              <w:rPr>
                <w:rFonts w:ascii="Arial Narrow" w:hAnsi="Arial Narrow"/>
                <w:bCs/>
                <w:color w:val="auto"/>
                <w:szCs w:val="24"/>
              </w:rPr>
            </w:pPr>
            <w:r>
              <w:rPr>
                <w:rFonts w:ascii="Arial Narrow" w:hAnsi="Arial Narrow"/>
                <w:bCs/>
                <w:color w:val="auto"/>
                <w:szCs w:val="24"/>
              </w:rPr>
              <w:t>08</w:t>
            </w:r>
          </w:p>
        </w:tc>
        <w:tc>
          <w:tcPr>
            <w:tcW w:w="8287" w:type="dxa"/>
          </w:tcPr>
          <w:p w14:paraId="0E23B1BA" w14:textId="7A7333CD" w:rsidR="00231B62" w:rsidRPr="00E6336C" w:rsidRDefault="00231B62" w:rsidP="00E60A50">
            <w:pPr>
              <w:ind w:left="0" w:firstLine="0"/>
              <w:rPr>
                <w:rFonts w:ascii="Arial Narrow" w:hAnsi="Arial Narrow"/>
                <w:bCs/>
                <w:color w:val="auto"/>
                <w:szCs w:val="24"/>
              </w:rPr>
            </w:pPr>
            <w:r w:rsidRPr="00E6336C">
              <w:rPr>
                <w:rFonts w:ascii="Arial Narrow" w:hAnsi="Arial Narrow"/>
                <w:bCs/>
                <w:color w:val="auto"/>
                <w:szCs w:val="24"/>
              </w:rPr>
              <w:t>SIOPS/SIOPE</w:t>
            </w:r>
          </w:p>
        </w:tc>
      </w:tr>
      <w:tr w:rsidR="00231B62" w:rsidRPr="00A75B6B" w14:paraId="294A97E2" w14:textId="77777777" w:rsidTr="00BC3CC2">
        <w:tc>
          <w:tcPr>
            <w:tcW w:w="917" w:type="dxa"/>
          </w:tcPr>
          <w:p w14:paraId="17416D10" w14:textId="48115BA3" w:rsidR="00231B62" w:rsidRPr="00866409" w:rsidRDefault="00384F7F" w:rsidP="00E60A50">
            <w:pPr>
              <w:pStyle w:val="Ttulo2"/>
              <w:spacing w:after="0" w:line="240" w:lineRule="auto"/>
              <w:ind w:left="0" w:right="0" w:firstLine="0"/>
              <w:jc w:val="center"/>
              <w:outlineLvl w:val="1"/>
              <w:rPr>
                <w:rFonts w:ascii="Arial Narrow" w:hAnsi="Arial Narrow"/>
                <w:bCs/>
                <w:i w:val="0"/>
                <w:color w:val="auto"/>
                <w:szCs w:val="24"/>
                <w:u w:val="none"/>
              </w:rPr>
            </w:pPr>
            <w:r>
              <w:rPr>
                <w:rFonts w:ascii="Arial Narrow" w:hAnsi="Arial Narrow"/>
                <w:bCs/>
                <w:i w:val="0"/>
                <w:color w:val="auto"/>
                <w:szCs w:val="24"/>
                <w:u w:val="none"/>
              </w:rPr>
              <w:t>09</w:t>
            </w:r>
          </w:p>
        </w:tc>
        <w:tc>
          <w:tcPr>
            <w:tcW w:w="8287" w:type="dxa"/>
          </w:tcPr>
          <w:p w14:paraId="4401CA6B" w14:textId="322E2728" w:rsidR="00231B62" w:rsidRPr="00866409" w:rsidRDefault="00231B62" w:rsidP="00E60A50">
            <w:pPr>
              <w:pStyle w:val="Ttulo2"/>
              <w:spacing w:after="0" w:line="240" w:lineRule="auto"/>
              <w:ind w:left="0" w:right="0" w:firstLine="0"/>
              <w:outlineLvl w:val="1"/>
              <w:rPr>
                <w:rFonts w:ascii="Arial Narrow" w:hAnsi="Arial Narrow"/>
                <w:bCs/>
                <w:i w:val="0"/>
                <w:color w:val="auto"/>
                <w:szCs w:val="24"/>
                <w:u w:val="none"/>
              </w:rPr>
            </w:pPr>
            <w:r w:rsidRPr="00866409">
              <w:rPr>
                <w:rFonts w:ascii="Arial Narrow" w:hAnsi="Arial Narrow"/>
                <w:bCs/>
                <w:i w:val="0"/>
                <w:color w:val="auto"/>
                <w:szCs w:val="24"/>
                <w:u w:val="none"/>
              </w:rPr>
              <w:t xml:space="preserve">PORTAL DO CIDADÃO </w:t>
            </w:r>
          </w:p>
        </w:tc>
      </w:tr>
      <w:tr w:rsidR="00231B62" w:rsidRPr="00A75B6B" w14:paraId="7F65F5A8" w14:textId="77777777" w:rsidTr="00BC3CC2">
        <w:tc>
          <w:tcPr>
            <w:tcW w:w="917" w:type="dxa"/>
          </w:tcPr>
          <w:p w14:paraId="2DB1769E" w14:textId="20B5D927"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10</w:t>
            </w:r>
          </w:p>
        </w:tc>
        <w:tc>
          <w:tcPr>
            <w:tcW w:w="8287" w:type="dxa"/>
          </w:tcPr>
          <w:p w14:paraId="0C206A1C" w14:textId="4AB876F9"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CONTROLE INTERNO</w:t>
            </w:r>
          </w:p>
        </w:tc>
      </w:tr>
      <w:tr w:rsidR="00231B62" w:rsidRPr="00A75B6B" w14:paraId="107AAF23" w14:textId="77777777" w:rsidTr="00BC3CC2">
        <w:tc>
          <w:tcPr>
            <w:tcW w:w="917" w:type="dxa"/>
          </w:tcPr>
          <w:p w14:paraId="058E3AFA" w14:textId="7B5866DC"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11</w:t>
            </w:r>
          </w:p>
        </w:tc>
        <w:tc>
          <w:tcPr>
            <w:tcW w:w="8287" w:type="dxa"/>
          </w:tcPr>
          <w:p w14:paraId="3C792F8F" w14:textId="547CE664" w:rsidR="00231B62" w:rsidRPr="00866409" w:rsidRDefault="00231B62" w:rsidP="00E60A50">
            <w:pPr>
              <w:pStyle w:val="Ttulo2"/>
              <w:spacing w:after="0" w:line="240" w:lineRule="auto"/>
              <w:ind w:left="-5" w:right="82"/>
              <w:outlineLvl w:val="1"/>
              <w:rPr>
                <w:rFonts w:ascii="Arial Narrow" w:hAnsi="Arial Narrow"/>
                <w:bCs/>
                <w:i w:val="0"/>
                <w:color w:val="auto"/>
                <w:szCs w:val="24"/>
                <w:u w:val="none"/>
              </w:rPr>
            </w:pPr>
            <w:r w:rsidRPr="00866409">
              <w:rPr>
                <w:rFonts w:ascii="Arial Narrow" w:hAnsi="Arial Narrow"/>
                <w:bCs/>
                <w:i w:val="0"/>
                <w:color w:val="auto"/>
                <w:szCs w:val="24"/>
                <w:u w:val="none"/>
              </w:rPr>
              <w:t>PROCESSOS JURÍDICOS</w:t>
            </w:r>
          </w:p>
        </w:tc>
      </w:tr>
      <w:tr w:rsidR="00231B62" w:rsidRPr="00A75B6B" w14:paraId="3C5C1169" w14:textId="77777777" w:rsidTr="00BC3CC2">
        <w:tc>
          <w:tcPr>
            <w:tcW w:w="917" w:type="dxa"/>
          </w:tcPr>
          <w:p w14:paraId="4D9D869D" w14:textId="096F00E2"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12</w:t>
            </w:r>
          </w:p>
        </w:tc>
        <w:tc>
          <w:tcPr>
            <w:tcW w:w="8287" w:type="dxa"/>
          </w:tcPr>
          <w:p w14:paraId="2F421804" w14:textId="3BAD38FA"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RH- PONTO ELETRÔNICO</w:t>
            </w:r>
          </w:p>
        </w:tc>
      </w:tr>
      <w:tr w:rsidR="00231B62" w:rsidRPr="00A75B6B" w14:paraId="57A00EF7" w14:textId="77777777" w:rsidTr="00BC3CC2">
        <w:tc>
          <w:tcPr>
            <w:tcW w:w="917" w:type="dxa"/>
          </w:tcPr>
          <w:p w14:paraId="3314BEB7" w14:textId="0281946E"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13</w:t>
            </w:r>
          </w:p>
        </w:tc>
        <w:tc>
          <w:tcPr>
            <w:tcW w:w="8287" w:type="dxa"/>
          </w:tcPr>
          <w:p w14:paraId="3DE53697" w14:textId="761CB5CD"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 xml:space="preserve">RH - FOLHA DE PAGAMENTO  </w:t>
            </w:r>
          </w:p>
        </w:tc>
      </w:tr>
      <w:tr w:rsidR="00231B62" w:rsidRPr="00A75B6B" w14:paraId="16526F77" w14:textId="77777777" w:rsidTr="00BC3CC2">
        <w:tc>
          <w:tcPr>
            <w:tcW w:w="917" w:type="dxa"/>
          </w:tcPr>
          <w:p w14:paraId="326AEE67" w14:textId="4027E786"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14</w:t>
            </w:r>
          </w:p>
        </w:tc>
        <w:tc>
          <w:tcPr>
            <w:tcW w:w="8287" w:type="dxa"/>
          </w:tcPr>
          <w:p w14:paraId="4B48A2A2" w14:textId="6F86BEF9"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RH - E-SOCIAL</w:t>
            </w:r>
          </w:p>
        </w:tc>
      </w:tr>
      <w:tr w:rsidR="00231B62" w:rsidRPr="00A75B6B" w14:paraId="18299D2F" w14:textId="77777777" w:rsidTr="00BC3CC2">
        <w:tc>
          <w:tcPr>
            <w:tcW w:w="917" w:type="dxa"/>
          </w:tcPr>
          <w:p w14:paraId="07675803" w14:textId="55E9D5EC"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15</w:t>
            </w:r>
          </w:p>
        </w:tc>
        <w:tc>
          <w:tcPr>
            <w:tcW w:w="8287" w:type="dxa"/>
          </w:tcPr>
          <w:p w14:paraId="22A82888" w14:textId="1F594833" w:rsidR="00231B62" w:rsidRPr="00866409" w:rsidRDefault="00231B62" w:rsidP="00E60A50">
            <w:pPr>
              <w:spacing w:after="0" w:line="240" w:lineRule="auto"/>
              <w:rPr>
                <w:rFonts w:ascii="Arial Narrow" w:hAnsi="Arial Narrow" w:cs="Courier New"/>
                <w:bCs/>
                <w:color w:val="auto"/>
                <w:szCs w:val="24"/>
              </w:rPr>
            </w:pPr>
            <w:r w:rsidRPr="00866409">
              <w:rPr>
                <w:rFonts w:ascii="Arial Narrow" w:hAnsi="Arial Narrow"/>
                <w:bCs/>
                <w:color w:val="auto"/>
                <w:szCs w:val="24"/>
              </w:rPr>
              <w:t>PROCESSOS DIGITAIS</w:t>
            </w:r>
          </w:p>
        </w:tc>
      </w:tr>
      <w:tr w:rsidR="00231B62" w:rsidRPr="00A75B6B" w14:paraId="6DA97A8E" w14:textId="77777777" w:rsidTr="00BC3CC2">
        <w:tc>
          <w:tcPr>
            <w:tcW w:w="917" w:type="dxa"/>
          </w:tcPr>
          <w:p w14:paraId="738ADA6E" w14:textId="06C0B234"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16</w:t>
            </w:r>
          </w:p>
        </w:tc>
        <w:tc>
          <w:tcPr>
            <w:tcW w:w="8287" w:type="dxa"/>
          </w:tcPr>
          <w:p w14:paraId="30EAA2A0" w14:textId="39FB4769"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COMPRAS E LICITAÇÕES</w:t>
            </w:r>
          </w:p>
        </w:tc>
      </w:tr>
      <w:tr w:rsidR="00231B62" w:rsidRPr="00A75B6B" w14:paraId="40433F5C" w14:textId="77777777" w:rsidTr="00BC3CC2">
        <w:tc>
          <w:tcPr>
            <w:tcW w:w="917" w:type="dxa"/>
          </w:tcPr>
          <w:p w14:paraId="19CF9D16" w14:textId="298124D9"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17</w:t>
            </w:r>
          </w:p>
        </w:tc>
        <w:tc>
          <w:tcPr>
            <w:tcW w:w="8287" w:type="dxa"/>
          </w:tcPr>
          <w:p w14:paraId="4CCA2670" w14:textId="33184FDC"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CONTRATOS E CONVÊNIOS</w:t>
            </w:r>
          </w:p>
        </w:tc>
      </w:tr>
      <w:tr w:rsidR="00231B62" w:rsidRPr="00A75B6B" w14:paraId="67AA55EC" w14:textId="77777777" w:rsidTr="00BC3CC2">
        <w:tc>
          <w:tcPr>
            <w:tcW w:w="917" w:type="dxa"/>
          </w:tcPr>
          <w:p w14:paraId="6EE2770D" w14:textId="5A6F55E6" w:rsidR="00231B62" w:rsidRPr="00866409" w:rsidRDefault="00384F7F" w:rsidP="00E60A50">
            <w:pPr>
              <w:ind w:left="0" w:firstLine="0"/>
              <w:jc w:val="center"/>
              <w:rPr>
                <w:rFonts w:ascii="Arial Narrow" w:hAnsi="Arial Narrow"/>
                <w:bCs/>
                <w:color w:val="auto"/>
                <w:szCs w:val="24"/>
              </w:rPr>
            </w:pPr>
            <w:r>
              <w:rPr>
                <w:rFonts w:ascii="Arial Narrow" w:hAnsi="Arial Narrow"/>
                <w:bCs/>
                <w:color w:val="auto"/>
                <w:szCs w:val="24"/>
              </w:rPr>
              <w:t>18</w:t>
            </w:r>
          </w:p>
        </w:tc>
        <w:tc>
          <w:tcPr>
            <w:tcW w:w="8287" w:type="dxa"/>
          </w:tcPr>
          <w:p w14:paraId="00FE1B46" w14:textId="49EA76C0"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CONTROLE DE DIÁRIAS E ADIANTAMENTOS</w:t>
            </w:r>
          </w:p>
        </w:tc>
      </w:tr>
      <w:tr w:rsidR="00231B62" w:rsidRPr="00E6336C" w14:paraId="4D19FFD0" w14:textId="77777777" w:rsidTr="00BC3CC2">
        <w:tc>
          <w:tcPr>
            <w:tcW w:w="917" w:type="dxa"/>
          </w:tcPr>
          <w:p w14:paraId="0CAF2607" w14:textId="7C3F33D0" w:rsidR="00231B62" w:rsidRPr="00E6336C" w:rsidRDefault="00384F7F" w:rsidP="00E60A50">
            <w:pPr>
              <w:ind w:left="0" w:firstLine="0"/>
              <w:jc w:val="center"/>
              <w:rPr>
                <w:rFonts w:ascii="Arial Narrow" w:hAnsi="Arial Narrow"/>
                <w:bCs/>
                <w:color w:val="auto"/>
                <w:szCs w:val="24"/>
              </w:rPr>
            </w:pPr>
            <w:r>
              <w:rPr>
                <w:rFonts w:ascii="Arial Narrow" w:hAnsi="Arial Narrow"/>
                <w:bCs/>
                <w:color w:val="auto"/>
                <w:szCs w:val="24"/>
              </w:rPr>
              <w:t>19</w:t>
            </w:r>
          </w:p>
        </w:tc>
        <w:tc>
          <w:tcPr>
            <w:tcW w:w="8287" w:type="dxa"/>
          </w:tcPr>
          <w:p w14:paraId="365289E6" w14:textId="562FF793" w:rsidR="00231B62" w:rsidRPr="00E6336C" w:rsidRDefault="00231B62" w:rsidP="00E60A50">
            <w:pPr>
              <w:ind w:left="0" w:firstLine="0"/>
              <w:rPr>
                <w:rFonts w:ascii="Arial Narrow" w:hAnsi="Arial Narrow"/>
                <w:bCs/>
                <w:color w:val="auto"/>
                <w:szCs w:val="24"/>
              </w:rPr>
            </w:pPr>
            <w:r w:rsidRPr="00E6336C">
              <w:rPr>
                <w:rFonts w:ascii="Arial Narrow" w:hAnsi="Arial Narrow"/>
                <w:bCs/>
                <w:color w:val="auto"/>
                <w:szCs w:val="24"/>
              </w:rPr>
              <w:t>PORTAL DO SERVIDOR – CONTRACHEQUE ON-LINE</w:t>
            </w:r>
          </w:p>
        </w:tc>
      </w:tr>
      <w:tr w:rsidR="00231B62" w:rsidRPr="00A75B6B" w14:paraId="606AAE50" w14:textId="77777777" w:rsidTr="00BC3CC2">
        <w:tc>
          <w:tcPr>
            <w:tcW w:w="917" w:type="dxa"/>
          </w:tcPr>
          <w:p w14:paraId="7977AE8B" w14:textId="1FB3BBE9" w:rsidR="00231B62" w:rsidRPr="00866409" w:rsidRDefault="00384F7F" w:rsidP="00E60A50">
            <w:pPr>
              <w:pStyle w:val="Ttulo2"/>
              <w:spacing w:after="0" w:line="240" w:lineRule="auto"/>
              <w:ind w:left="0" w:right="0" w:firstLine="0"/>
              <w:jc w:val="center"/>
              <w:outlineLvl w:val="1"/>
              <w:rPr>
                <w:rFonts w:ascii="Arial Narrow" w:hAnsi="Arial Narrow"/>
                <w:bCs/>
                <w:i w:val="0"/>
                <w:color w:val="auto"/>
                <w:szCs w:val="24"/>
                <w:u w:val="none"/>
              </w:rPr>
            </w:pPr>
            <w:r>
              <w:rPr>
                <w:rFonts w:ascii="Arial Narrow" w:hAnsi="Arial Narrow"/>
                <w:bCs/>
                <w:i w:val="0"/>
                <w:color w:val="auto"/>
                <w:szCs w:val="24"/>
                <w:u w:val="none"/>
              </w:rPr>
              <w:t>20</w:t>
            </w:r>
          </w:p>
        </w:tc>
        <w:tc>
          <w:tcPr>
            <w:tcW w:w="8287" w:type="dxa"/>
          </w:tcPr>
          <w:p w14:paraId="7F6FFE7B" w14:textId="02E3BFEC" w:rsidR="00231B62" w:rsidRPr="00866409" w:rsidRDefault="00231B62" w:rsidP="00E60A50">
            <w:pPr>
              <w:ind w:left="0" w:firstLine="0"/>
              <w:rPr>
                <w:rFonts w:ascii="Arial Narrow" w:hAnsi="Arial Narrow"/>
                <w:bCs/>
                <w:color w:val="auto"/>
                <w:szCs w:val="24"/>
              </w:rPr>
            </w:pPr>
            <w:r w:rsidRPr="00866409">
              <w:rPr>
                <w:rFonts w:ascii="Arial Narrow" w:hAnsi="Arial Narrow"/>
                <w:bCs/>
                <w:color w:val="auto"/>
                <w:szCs w:val="24"/>
              </w:rPr>
              <w:t>PORTAL DA TRANSPARÊNCIA</w:t>
            </w:r>
          </w:p>
        </w:tc>
      </w:tr>
      <w:tr w:rsidR="00231B62" w:rsidRPr="00866409" w14:paraId="01E1E1DE" w14:textId="77777777" w:rsidTr="00BC3CC2">
        <w:tc>
          <w:tcPr>
            <w:tcW w:w="917" w:type="dxa"/>
          </w:tcPr>
          <w:p w14:paraId="77AE17EA" w14:textId="4D3C8B2C" w:rsidR="00231B62" w:rsidRPr="00866409" w:rsidRDefault="00384F7F" w:rsidP="00E60A50">
            <w:pPr>
              <w:ind w:left="0" w:firstLine="0"/>
              <w:jc w:val="center"/>
              <w:rPr>
                <w:rFonts w:ascii="Arial Narrow" w:hAnsi="Arial Narrow"/>
                <w:bCs/>
                <w:color w:val="auto"/>
                <w:szCs w:val="28"/>
              </w:rPr>
            </w:pPr>
            <w:r>
              <w:rPr>
                <w:rFonts w:ascii="Arial Narrow" w:hAnsi="Arial Narrow"/>
                <w:bCs/>
                <w:color w:val="auto"/>
                <w:szCs w:val="28"/>
              </w:rPr>
              <w:t>21</w:t>
            </w:r>
          </w:p>
        </w:tc>
        <w:tc>
          <w:tcPr>
            <w:tcW w:w="8287" w:type="dxa"/>
          </w:tcPr>
          <w:p w14:paraId="6CD85894" w14:textId="088BC5CB" w:rsidR="00231B62" w:rsidRPr="00866409" w:rsidRDefault="00231B62" w:rsidP="00E60A50">
            <w:pPr>
              <w:ind w:left="0" w:firstLine="0"/>
              <w:rPr>
                <w:rFonts w:ascii="Arial Narrow" w:hAnsi="Arial Narrow"/>
                <w:bCs/>
                <w:color w:val="auto"/>
                <w:szCs w:val="28"/>
              </w:rPr>
            </w:pPr>
            <w:r w:rsidRPr="00866409">
              <w:rPr>
                <w:rFonts w:ascii="Arial Narrow" w:hAnsi="Arial Narrow"/>
                <w:bCs/>
                <w:color w:val="auto"/>
                <w:szCs w:val="28"/>
              </w:rPr>
              <w:t xml:space="preserve">WEBSITE OFICIAL DO MUNICÍPIO  </w:t>
            </w:r>
          </w:p>
        </w:tc>
      </w:tr>
      <w:tr w:rsidR="00231B62" w:rsidRPr="00A75B6B" w14:paraId="402C63B3" w14:textId="77777777" w:rsidTr="00BC3CC2">
        <w:tc>
          <w:tcPr>
            <w:tcW w:w="917" w:type="dxa"/>
          </w:tcPr>
          <w:p w14:paraId="51A2BD4A" w14:textId="26B3F34C" w:rsidR="00231B62" w:rsidRPr="00866409" w:rsidRDefault="00384F7F" w:rsidP="00E60A50">
            <w:pPr>
              <w:pStyle w:val="Ttulo2"/>
              <w:spacing w:after="0" w:line="240" w:lineRule="auto"/>
              <w:ind w:left="0" w:right="0" w:firstLine="0"/>
              <w:jc w:val="center"/>
              <w:outlineLvl w:val="1"/>
              <w:rPr>
                <w:rFonts w:ascii="Arial Narrow" w:hAnsi="Arial Narrow"/>
                <w:bCs/>
                <w:i w:val="0"/>
                <w:color w:val="auto"/>
                <w:szCs w:val="24"/>
                <w:u w:val="none"/>
              </w:rPr>
            </w:pPr>
            <w:r>
              <w:rPr>
                <w:rFonts w:ascii="Arial Narrow" w:hAnsi="Arial Narrow"/>
                <w:bCs/>
                <w:i w:val="0"/>
                <w:color w:val="auto"/>
                <w:szCs w:val="24"/>
                <w:u w:val="none"/>
              </w:rPr>
              <w:t>22</w:t>
            </w:r>
          </w:p>
        </w:tc>
        <w:tc>
          <w:tcPr>
            <w:tcW w:w="8287" w:type="dxa"/>
          </w:tcPr>
          <w:p w14:paraId="6B44B033" w14:textId="43993495" w:rsidR="00231B62" w:rsidRPr="00866409" w:rsidRDefault="00231B62" w:rsidP="00E60A50">
            <w:pPr>
              <w:pStyle w:val="Ttulo2"/>
              <w:spacing w:after="0" w:line="240" w:lineRule="auto"/>
              <w:ind w:left="0" w:right="0" w:firstLine="0"/>
              <w:outlineLvl w:val="1"/>
              <w:rPr>
                <w:rFonts w:ascii="Arial Narrow" w:hAnsi="Arial Narrow"/>
                <w:bCs/>
                <w:i w:val="0"/>
                <w:color w:val="000000" w:themeColor="text1"/>
                <w:szCs w:val="24"/>
                <w:u w:val="none"/>
              </w:rPr>
            </w:pPr>
            <w:r w:rsidRPr="00866409">
              <w:rPr>
                <w:rFonts w:ascii="Arial Narrow" w:hAnsi="Arial Narrow"/>
                <w:bCs/>
                <w:i w:val="0"/>
                <w:color w:val="000000" w:themeColor="text1"/>
                <w:szCs w:val="24"/>
                <w:u w:val="none"/>
              </w:rPr>
              <w:t>EDUCAÇÃO: SECRETARIA ESCOLAR</w:t>
            </w:r>
          </w:p>
        </w:tc>
      </w:tr>
      <w:tr w:rsidR="00231B62" w:rsidRPr="00A75B6B" w14:paraId="4525E6B6" w14:textId="77777777" w:rsidTr="00BC3CC2">
        <w:tc>
          <w:tcPr>
            <w:tcW w:w="917" w:type="dxa"/>
          </w:tcPr>
          <w:p w14:paraId="1946B862" w14:textId="60897C0E" w:rsidR="00231B62" w:rsidRPr="00E6336C" w:rsidRDefault="00384F7F" w:rsidP="00E60A50">
            <w:pPr>
              <w:pStyle w:val="Ttulo2"/>
              <w:spacing w:after="0" w:line="240" w:lineRule="auto"/>
              <w:ind w:left="0" w:right="0" w:firstLine="0"/>
              <w:jc w:val="center"/>
              <w:outlineLvl w:val="1"/>
              <w:rPr>
                <w:rFonts w:ascii="Arial Narrow" w:hAnsi="Arial Narrow"/>
                <w:bCs/>
                <w:i w:val="0"/>
                <w:color w:val="FF0000"/>
                <w:szCs w:val="24"/>
                <w:u w:val="none"/>
              </w:rPr>
            </w:pPr>
            <w:r w:rsidRPr="00384F7F">
              <w:rPr>
                <w:rFonts w:ascii="Arial Narrow" w:hAnsi="Arial Narrow"/>
                <w:bCs/>
                <w:i w:val="0"/>
                <w:color w:val="auto"/>
                <w:szCs w:val="24"/>
                <w:u w:val="none"/>
              </w:rPr>
              <w:t>23</w:t>
            </w:r>
          </w:p>
        </w:tc>
        <w:tc>
          <w:tcPr>
            <w:tcW w:w="8287" w:type="dxa"/>
          </w:tcPr>
          <w:p w14:paraId="491C4EDC" w14:textId="015689E9" w:rsidR="00231B62" w:rsidRPr="00E6336C" w:rsidRDefault="00231B62" w:rsidP="00E60A50">
            <w:pPr>
              <w:ind w:left="0" w:firstLine="0"/>
              <w:rPr>
                <w:rFonts w:ascii="Arial Narrow" w:hAnsi="Arial Narrow"/>
                <w:bCs/>
                <w:color w:val="000000" w:themeColor="text1"/>
                <w:szCs w:val="24"/>
              </w:rPr>
            </w:pPr>
            <w:r w:rsidRPr="00E6336C">
              <w:rPr>
                <w:rFonts w:ascii="Arial Narrow" w:hAnsi="Arial Narrow"/>
                <w:bCs/>
                <w:color w:val="000000" w:themeColor="text1"/>
                <w:szCs w:val="24"/>
              </w:rPr>
              <w:t xml:space="preserve">EDUCAÇÃO: CENSO ESCOLAR </w:t>
            </w:r>
          </w:p>
        </w:tc>
      </w:tr>
      <w:tr w:rsidR="00231B62" w:rsidRPr="00A75B6B" w14:paraId="3038B7A9" w14:textId="77777777" w:rsidTr="00BC3CC2">
        <w:tc>
          <w:tcPr>
            <w:tcW w:w="917" w:type="dxa"/>
          </w:tcPr>
          <w:p w14:paraId="338C46E9" w14:textId="15690FF0" w:rsidR="00231B62" w:rsidRPr="00E6336C" w:rsidRDefault="00384F7F" w:rsidP="00E60A50">
            <w:pPr>
              <w:pStyle w:val="Ttulo2"/>
              <w:spacing w:after="0" w:line="240" w:lineRule="auto"/>
              <w:ind w:left="0" w:right="0" w:firstLine="0"/>
              <w:jc w:val="center"/>
              <w:outlineLvl w:val="1"/>
              <w:rPr>
                <w:rFonts w:ascii="Arial Narrow" w:hAnsi="Arial Narrow"/>
                <w:bCs/>
                <w:i w:val="0"/>
                <w:color w:val="auto"/>
                <w:szCs w:val="24"/>
                <w:u w:val="none"/>
              </w:rPr>
            </w:pPr>
            <w:r>
              <w:rPr>
                <w:rFonts w:ascii="Arial Narrow" w:hAnsi="Arial Narrow"/>
                <w:bCs/>
                <w:i w:val="0"/>
                <w:color w:val="auto"/>
                <w:szCs w:val="24"/>
                <w:u w:val="none"/>
              </w:rPr>
              <w:t>24</w:t>
            </w:r>
          </w:p>
        </w:tc>
        <w:tc>
          <w:tcPr>
            <w:tcW w:w="8287" w:type="dxa"/>
          </w:tcPr>
          <w:p w14:paraId="27891A35" w14:textId="68B7FA0C" w:rsidR="00231B62" w:rsidRPr="00E6336C" w:rsidRDefault="00231B62" w:rsidP="00E60A50">
            <w:pPr>
              <w:pStyle w:val="Ttulo2"/>
              <w:spacing w:after="0" w:line="240" w:lineRule="auto"/>
              <w:ind w:left="0" w:right="0" w:firstLine="0"/>
              <w:outlineLvl w:val="1"/>
              <w:rPr>
                <w:rFonts w:ascii="Arial Narrow" w:hAnsi="Arial Narrow"/>
                <w:bCs/>
                <w:i w:val="0"/>
                <w:color w:val="000000" w:themeColor="text1"/>
                <w:szCs w:val="24"/>
                <w:u w:val="none"/>
              </w:rPr>
            </w:pPr>
            <w:r w:rsidRPr="00E6336C">
              <w:rPr>
                <w:rFonts w:ascii="Arial Narrow" w:hAnsi="Arial Narrow"/>
                <w:bCs/>
                <w:i w:val="0"/>
                <w:color w:val="000000" w:themeColor="text1"/>
                <w:szCs w:val="24"/>
                <w:u w:val="none"/>
              </w:rPr>
              <w:t>EDUCAÇÃO: PORTAL DOS PAIS E ALUNOS</w:t>
            </w:r>
          </w:p>
        </w:tc>
      </w:tr>
      <w:tr w:rsidR="00231B62" w:rsidRPr="00A75B6B" w14:paraId="4F780DB5" w14:textId="77777777" w:rsidTr="00BC3CC2">
        <w:tc>
          <w:tcPr>
            <w:tcW w:w="917" w:type="dxa"/>
          </w:tcPr>
          <w:p w14:paraId="08EEBA7F" w14:textId="6E657C41" w:rsidR="00231B62" w:rsidRPr="00E6336C" w:rsidRDefault="00384F7F" w:rsidP="00E60A50">
            <w:pPr>
              <w:ind w:left="0" w:firstLine="0"/>
              <w:jc w:val="center"/>
              <w:rPr>
                <w:rFonts w:ascii="Arial Narrow" w:hAnsi="Arial Narrow"/>
                <w:bCs/>
                <w:color w:val="auto"/>
                <w:szCs w:val="24"/>
              </w:rPr>
            </w:pPr>
            <w:r>
              <w:rPr>
                <w:rFonts w:ascii="Arial Narrow" w:hAnsi="Arial Narrow"/>
                <w:bCs/>
                <w:color w:val="auto"/>
                <w:szCs w:val="24"/>
              </w:rPr>
              <w:t>25</w:t>
            </w:r>
          </w:p>
        </w:tc>
        <w:tc>
          <w:tcPr>
            <w:tcW w:w="8287" w:type="dxa"/>
          </w:tcPr>
          <w:p w14:paraId="49754DE9" w14:textId="3F4567D7" w:rsidR="00231B62" w:rsidRPr="00E6336C" w:rsidRDefault="00231B62" w:rsidP="00E60A50">
            <w:pPr>
              <w:pStyle w:val="Ttulo2"/>
              <w:spacing w:after="0" w:line="240" w:lineRule="auto"/>
              <w:ind w:left="0" w:right="0" w:firstLine="0"/>
              <w:outlineLvl w:val="1"/>
              <w:rPr>
                <w:rFonts w:ascii="Arial Narrow" w:hAnsi="Arial Narrow"/>
                <w:bCs/>
                <w:i w:val="0"/>
                <w:color w:val="000000" w:themeColor="text1"/>
                <w:szCs w:val="24"/>
                <w:u w:val="none"/>
              </w:rPr>
            </w:pPr>
            <w:r w:rsidRPr="00E6336C">
              <w:rPr>
                <w:rFonts w:ascii="Arial Narrow" w:hAnsi="Arial Narrow"/>
                <w:bCs/>
                <w:i w:val="0"/>
                <w:color w:val="000000" w:themeColor="text1"/>
                <w:szCs w:val="24"/>
                <w:u w:val="none"/>
              </w:rPr>
              <w:t>EDUCAÇÃO: PORTAL DO PROFESSOR</w:t>
            </w:r>
          </w:p>
        </w:tc>
      </w:tr>
      <w:tr w:rsidR="00CE2BC2" w:rsidRPr="00A75B6B" w14:paraId="38BCB545" w14:textId="77777777" w:rsidTr="00BC3CC2">
        <w:tc>
          <w:tcPr>
            <w:tcW w:w="917" w:type="dxa"/>
          </w:tcPr>
          <w:p w14:paraId="16D6EFCF" w14:textId="465CC1F3" w:rsidR="00CE2BC2" w:rsidRPr="00E6336C" w:rsidRDefault="00384F7F" w:rsidP="00CE2BC2">
            <w:pPr>
              <w:ind w:left="0" w:firstLine="0"/>
              <w:jc w:val="center"/>
              <w:rPr>
                <w:rFonts w:ascii="Arial Narrow" w:hAnsi="Arial Narrow"/>
                <w:bCs/>
                <w:color w:val="auto"/>
                <w:szCs w:val="24"/>
              </w:rPr>
            </w:pPr>
            <w:bookmarkStart w:id="2" w:name="_Hlk123648000"/>
            <w:r>
              <w:rPr>
                <w:rFonts w:ascii="Arial Narrow" w:hAnsi="Arial Narrow"/>
                <w:bCs/>
                <w:color w:val="auto"/>
                <w:szCs w:val="24"/>
              </w:rPr>
              <w:t>26</w:t>
            </w:r>
          </w:p>
        </w:tc>
        <w:tc>
          <w:tcPr>
            <w:tcW w:w="8287" w:type="dxa"/>
          </w:tcPr>
          <w:p w14:paraId="4EBAA812" w14:textId="38CF0546" w:rsidR="00CE2BC2" w:rsidRPr="00E6336C" w:rsidRDefault="00CE2BC2" w:rsidP="00CE2BC2">
            <w:pPr>
              <w:pStyle w:val="Ttulo2"/>
              <w:spacing w:after="0" w:line="240" w:lineRule="auto"/>
              <w:ind w:left="0" w:right="0" w:firstLine="0"/>
              <w:outlineLvl w:val="1"/>
              <w:rPr>
                <w:rFonts w:ascii="Arial Narrow" w:hAnsi="Arial Narrow"/>
                <w:bCs/>
                <w:i w:val="0"/>
                <w:color w:val="000000" w:themeColor="text1"/>
                <w:szCs w:val="24"/>
                <w:u w:val="none"/>
              </w:rPr>
            </w:pPr>
            <w:r w:rsidRPr="00E6336C">
              <w:rPr>
                <w:rFonts w:ascii="Arial Narrow" w:hAnsi="Arial Narrow"/>
                <w:bCs/>
                <w:i w:val="0"/>
                <w:color w:val="000000" w:themeColor="text1"/>
                <w:szCs w:val="24"/>
                <w:u w:val="none"/>
              </w:rPr>
              <w:t xml:space="preserve">SAÚDE: PRONTUÁRIO ELETRÔNICO DO CIDADÃO - PEC </w:t>
            </w:r>
          </w:p>
        </w:tc>
      </w:tr>
      <w:tr w:rsidR="00CE2BC2" w:rsidRPr="00231B62" w14:paraId="79526F6E" w14:textId="77777777" w:rsidTr="00BC3CC2">
        <w:tc>
          <w:tcPr>
            <w:tcW w:w="917" w:type="dxa"/>
          </w:tcPr>
          <w:p w14:paraId="5C6C4540" w14:textId="6F895653" w:rsidR="00CE2BC2" w:rsidRPr="00E6336C" w:rsidRDefault="00384F7F" w:rsidP="00CE2BC2">
            <w:pPr>
              <w:ind w:left="0" w:firstLine="0"/>
              <w:jc w:val="center"/>
              <w:rPr>
                <w:rFonts w:ascii="Arial Narrow" w:hAnsi="Arial Narrow"/>
                <w:bCs/>
                <w:color w:val="auto"/>
                <w:szCs w:val="24"/>
              </w:rPr>
            </w:pPr>
            <w:r>
              <w:rPr>
                <w:rFonts w:ascii="Arial Narrow" w:hAnsi="Arial Narrow"/>
                <w:bCs/>
                <w:color w:val="auto"/>
                <w:szCs w:val="24"/>
              </w:rPr>
              <w:t>27</w:t>
            </w:r>
          </w:p>
        </w:tc>
        <w:tc>
          <w:tcPr>
            <w:tcW w:w="8287" w:type="dxa"/>
          </w:tcPr>
          <w:p w14:paraId="40A97FB1" w14:textId="16D16411" w:rsidR="00CE2BC2" w:rsidRPr="00E6336C" w:rsidRDefault="00CE2BC2" w:rsidP="00CE2BC2">
            <w:pPr>
              <w:ind w:left="0" w:firstLine="0"/>
              <w:rPr>
                <w:rFonts w:ascii="Arial Narrow" w:hAnsi="Arial Narrow"/>
                <w:bCs/>
                <w:color w:val="auto"/>
                <w:szCs w:val="24"/>
              </w:rPr>
            </w:pPr>
            <w:r w:rsidRPr="00E6336C">
              <w:rPr>
                <w:rFonts w:ascii="Arial Narrow" w:hAnsi="Arial Narrow"/>
                <w:bCs/>
                <w:color w:val="auto"/>
                <w:szCs w:val="24"/>
              </w:rPr>
              <w:t>SAÚDE: CADASTROS</w:t>
            </w:r>
          </w:p>
        </w:tc>
      </w:tr>
      <w:tr w:rsidR="00CE2BC2" w:rsidRPr="00A75B6B" w14:paraId="3D6E678D" w14:textId="77777777" w:rsidTr="00BC3CC2">
        <w:tc>
          <w:tcPr>
            <w:tcW w:w="917" w:type="dxa"/>
          </w:tcPr>
          <w:p w14:paraId="6A89B78F" w14:textId="02C1A033" w:rsidR="00CE2BC2" w:rsidRPr="00E6336C" w:rsidRDefault="00384F7F" w:rsidP="00CE2BC2">
            <w:pPr>
              <w:ind w:left="0" w:firstLine="0"/>
              <w:jc w:val="center"/>
              <w:rPr>
                <w:rFonts w:ascii="Arial Narrow" w:hAnsi="Arial Narrow"/>
                <w:bCs/>
                <w:color w:val="auto"/>
                <w:szCs w:val="24"/>
              </w:rPr>
            </w:pPr>
            <w:r>
              <w:rPr>
                <w:rFonts w:ascii="Arial Narrow" w:hAnsi="Arial Narrow"/>
                <w:bCs/>
                <w:color w:val="auto"/>
                <w:szCs w:val="24"/>
              </w:rPr>
              <w:t>28</w:t>
            </w:r>
          </w:p>
        </w:tc>
        <w:tc>
          <w:tcPr>
            <w:tcW w:w="8287" w:type="dxa"/>
          </w:tcPr>
          <w:p w14:paraId="4053D8AB" w14:textId="52EBA0D1" w:rsidR="00CE2BC2" w:rsidRPr="00E6336C" w:rsidRDefault="00CE2BC2" w:rsidP="00CE2BC2">
            <w:pPr>
              <w:pStyle w:val="Ttulo2"/>
              <w:spacing w:after="0" w:line="240" w:lineRule="auto"/>
              <w:ind w:left="0" w:right="0" w:firstLine="0"/>
              <w:outlineLvl w:val="1"/>
              <w:rPr>
                <w:rFonts w:ascii="Arial Narrow" w:hAnsi="Arial Narrow"/>
                <w:bCs/>
                <w:i w:val="0"/>
                <w:color w:val="auto"/>
                <w:szCs w:val="24"/>
                <w:u w:val="none"/>
              </w:rPr>
            </w:pPr>
            <w:r w:rsidRPr="00E6336C">
              <w:rPr>
                <w:rFonts w:ascii="Arial Narrow" w:hAnsi="Arial Narrow"/>
                <w:bCs/>
                <w:i w:val="0"/>
                <w:color w:val="auto"/>
                <w:szCs w:val="24"/>
                <w:u w:val="none"/>
              </w:rPr>
              <w:t>SAÚDE: CONTROLE DE VACINAS</w:t>
            </w:r>
          </w:p>
        </w:tc>
      </w:tr>
      <w:tr w:rsidR="00CE2BC2" w:rsidRPr="00A75B6B" w14:paraId="142EAB48" w14:textId="77777777" w:rsidTr="00BC3CC2">
        <w:tc>
          <w:tcPr>
            <w:tcW w:w="917" w:type="dxa"/>
          </w:tcPr>
          <w:p w14:paraId="4F8754D4" w14:textId="592B6352" w:rsidR="00CE2BC2" w:rsidRPr="00E6336C" w:rsidRDefault="00384F7F" w:rsidP="00CE2BC2">
            <w:pPr>
              <w:pStyle w:val="Ttulo2"/>
              <w:spacing w:after="0" w:line="240" w:lineRule="auto"/>
              <w:ind w:left="0" w:right="0" w:firstLine="0"/>
              <w:jc w:val="center"/>
              <w:outlineLvl w:val="1"/>
              <w:rPr>
                <w:rFonts w:ascii="Arial Narrow" w:hAnsi="Arial Narrow"/>
                <w:bCs/>
                <w:i w:val="0"/>
                <w:color w:val="auto"/>
                <w:szCs w:val="24"/>
                <w:u w:val="none"/>
              </w:rPr>
            </w:pPr>
            <w:r>
              <w:rPr>
                <w:rFonts w:ascii="Arial Narrow" w:hAnsi="Arial Narrow"/>
                <w:bCs/>
                <w:i w:val="0"/>
                <w:color w:val="auto"/>
                <w:szCs w:val="24"/>
                <w:u w:val="none"/>
              </w:rPr>
              <w:t>29</w:t>
            </w:r>
          </w:p>
        </w:tc>
        <w:tc>
          <w:tcPr>
            <w:tcW w:w="8287" w:type="dxa"/>
          </w:tcPr>
          <w:p w14:paraId="15CE233B" w14:textId="7C674574" w:rsidR="00CE2BC2" w:rsidRPr="00E6336C" w:rsidRDefault="00CE2BC2" w:rsidP="00CE2BC2">
            <w:pPr>
              <w:ind w:left="0" w:firstLine="0"/>
              <w:rPr>
                <w:rFonts w:ascii="Arial Narrow" w:hAnsi="Arial Narrow"/>
                <w:bCs/>
                <w:color w:val="auto"/>
                <w:szCs w:val="24"/>
              </w:rPr>
            </w:pPr>
            <w:r w:rsidRPr="00E6336C">
              <w:rPr>
                <w:rFonts w:ascii="Arial Narrow" w:hAnsi="Arial Narrow"/>
                <w:bCs/>
                <w:color w:val="auto"/>
                <w:szCs w:val="24"/>
              </w:rPr>
              <w:t>SAÚDE: ESTOQUE DA FARMÁCIA</w:t>
            </w:r>
          </w:p>
        </w:tc>
      </w:tr>
      <w:tr w:rsidR="00CE2BC2" w:rsidRPr="00A75B6B" w14:paraId="50752067" w14:textId="77777777" w:rsidTr="00BC3CC2">
        <w:tc>
          <w:tcPr>
            <w:tcW w:w="917" w:type="dxa"/>
          </w:tcPr>
          <w:p w14:paraId="5D6D92E4" w14:textId="708E33BB" w:rsidR="00CE2BC2" w:rsidRPr="00E6336C" w:rsidRDefault="00384F7F" w:rsidP="00CE2BC2">
            <w:pPr>
              <w:pStyle w:val="Ttulo2"/>
              <w:spacing w:after="0" w:line="240" w:lineRule="auto"/>
              <w:ind w:left="0" w:right="0" w:firstLine="0"/>
              <w:jc w:val="center"/>
              <w:outlineLvl w:val="1"/>
              <w:rPr>
                <w:rFonts w:ascii="Arial Narrow" w:hAnsi="Arial Narrow"/>
                <w:bCs/>
                <w:i w:val="0"/>
                <w:color w:val="auto"/>
                <w:szCs w:val="24"/>
                <w:u w:val="none"/>
              </w:rPr>
            </w:pPr>
            <w:r>
              <w:rPr>
                <w:rFonts w:ascii="Arial Narrow" w:hAnsi="Arial Narrow"/>
                <w:bCs/>
                <w:i w:val="0"/>
                <w:color w:val="auto"/>
                <w:szCs w:val="24"/>
                <w:u w:val="none"/>
              </w:rPr>
              <w:t>30</w:t>
            </w:r>
          </w:p>
        </w:tc>
        <w:tc>
          <w:tcPr>
            <w:tcW w:w="8287" w:type="dxa"/>
          </w:tcPr>
          <w:p w14:paraId="4FA91556" w14:textId="5C4B9902" w:rsidR="00CE2BC2" w:rsidRPr="00E6336C" w:rsidRDefault="00CE2BC2" w:rsidP="00CE2BC2">
            <w:pPr>
              <w:ind w:left="0" w:firstLine="0"/>
              <w:rPr>
                <w:rFonts w:ascii="Arial Narrow" w:hAnsi="Arial Narrow"/>
                <w:bCs/>
                <w:color w:val="auto"/>
                <w:szCs w:val="24"/>
              </w:rPr>
            </w:pPr>
            <w:r w:rsidRPr="00E6336C">
              <w:rPr>
                <w:rFonts w:ascii="Arial Narrow" w:hAnsi="Arial Narrow"/>
                <w:bCs/>
                <w:color w:val="auto"/>
                <w:szCs w:val="24"/>
              </w:rPr>
              <w:t>SAÚDE: ATENDIMENTOS</w:t>
            </w:r>
          </w:p>
        </w:tc>
      </w:tr>
      <w:tr w:rsidR="00384F7F" w:rsidRPr="00A75B6B" w14:paraId="605314A2" w14:textId="77777777" w:rsidTr="00BC3CC2">
        <w:tc>
          <w:tcPr>
            <w:tcW w:w="917" w:type="dxa"/>
          </w:tcPr>
          <w:p w14:paraId="7D08ECFD" w14:textId="1A636FD7" w:rsidR="00384F7F" w:rsidRPr="00E6336C" w:rsidRDefault="00384F7F" w:rsidP="003831A3">
            <w:pPr>
              <w:ind w:left="0" w:firstLine="0"/>
              <w:jc w:val="center"/>
              <w:rPr>
                <w:rFonts w:ascii="Arial Narrow" w:hAnsi="Arial Narrow"/>
                <w:bCs/>
                <w:color w:val="auto"/>
                <w:szCs w:val="24"/>
              </w:rPr>
            </w:pPr>
            <w:r>
              <w:rPr>
                <w:rFonts w:ascii="Arial Narrow" w:hAnsi="Arial Narrow"/>
                <w:bCs/>
                <w:color w:val="auto"/>
                <w:szCs w:val="24"/>
              </w:rPr>
              <w:t>31</w:t>
            </w:r>
          </w:p>
        </w:tc>
        <w:tc>
          <w:tcPr>
            <w:tcW w:w="8287" w:type="dxa"/>
          </w:tcPr>
          <w:p w14:paraId="5A789E05" w14:textId="1FA35146" w:rsidR="00384F7F" w:rsidRPr="00D6616D" w:rsidRDefault="00384F7F" w:rsidP="003831A3">
            <w:pPr>
              <w:ind w:left="0" w:firstLine="0"/>
              <w:rPr>
                <w:rFonts w:ascii="Arial Narrow" w:hAnsi="Arial Narrow"/>
                <w:bCs/>
                <w:color w:val="auto"/>
                <w:szCs w:val="24"/>
              </w:rPr>
            </w:pPr>
            <w:r>
              <w:rPr>
                <w:rFonts w:ascii="Arial Narrow" w:hAnsi="Arial Narrow"/>
                <w:bCs/>
                <w:color w:val="auto"/>
                <w:szCs w:val="24"/>
              </w:rPr>
              <w:t>SAÚDE: AGENTES DE SAÚDE MÓBILE</w:t>
            </w:r>
          </w:p>
        </w:tc>
      </w:tr>
      <w:tr w:rsidR="003831A3" w:rsidRPr="00A75B6B" w14:paraId="3A24E1FA" w14:textId="77777777" w:rsidTr="00BC3CC2">
        <w:tc>
          <w:tcPr>
            <w:tcW w:w="917" w:type="dxa"/>
          </w:tcPr>
          <w:p w14:paraId="260A798B" w14:textId="73C65BF3" w:rsidR="003831A3" w:rsidRPr="00E6336C" w:rsidRDefault="00384F7F" w:rsidP="003831A3">
            <w:pPr>
              <w:ind w:left="0" w:firstLine="0"/>
              <w:jc w:val="center"/>
              <w:rPr>
                <w:rFonts w:ascii="Arial Narrow" w:hAnsi="Arial Narrow"/>
                <w:bCs/>
                <w:color w:val="auto"/>
                <w:szCs w:val="24"/>
              </w:rPr>
            </w:pPr>
            <w:r>
              <w:rPr>
                <w:rFonts w:ascii="Arial Narrow" w:hAnsi="Arial Narrow"/>
                <w:bCs/>
                <w:color w:val="auto"/>
                <w:szCs w:val="24"/>
              </w:rPr>
              <w:t>32</w:t>
            </w:r>
          </w:p>
        </w:tc>
        <w:tc>
          <w:tcPr>
            <w:tcW w:w="8287" w:type="dxa"/>
          </w:tcPr>
          <w:p w14:paraId="7AE58E6D" w14:textId="4B6AC51C" w:rsidR="003831A3" w:rsidRPr="00E6336C" w:rsidRDefault="003831A3" w:rsidP="003831A3">
            <w:pPr>
              <w:ind w:left="0" w:firstLine="0"/>
              <w:rPr>
                <w:rFonts w:ascii="Arial Narrow" w:hAnsi="Arial Narrow"/>
                <w:bCs/>
                <w:color w:val="auto"/>
                <w:szCs w:val="24"/>
              </w:rPr>
            </w:pPr>
            <w:r w:rsidRPr="00E6336C">
              <w:rPr>
                <w:rFonts w:ascii="Arial Narrow" w:hAnsi="Arial Narrow"/>
                <w:bCs/>
                <w:color w:val="auto"/>
                <w:szCs w:val="24"/>
              </w:rPr>
              <w:t>VEÍCULOS E FROTAS</w:t>
            </w:r>
          </w:p>
        </w:tc>
      </w:tr>
      <w:bookmarkEnd w:id="2"/>
      <w:tr w:rsidR="003831A3" w:rsidRPr="00A75B6B" w14:paraId="2C4C5A5A" w14:textId="77777777" w:rsidTr="00BC3CC2">
        <w:tc>
          <w:tcPr>
            <w:tcW w:w="917" w:type="dxa"/>
          </w:tcPr>
          <w:p w14:paraId="6CB54EC6" w14:textId="1BC2791C" w:rsidR="003831A3" w:rsidRPr="00E6336C" w:rsidRDefault="00384F7F" w:rsidP="003831A3">
            <w:pPr>
              <w:ind w:left="0" w:firstLine="0"/>
              <w:jc w:val="center"/>
              <w:rPr>
                <w:rFonts w:ascii="Arial Narrow" w:hAnsi="Arial Narrow"/>
                <w:bCs/>
                <w:color w:val="auto"/>
                <w:szCs w:val="24"/>
              </w:rPr>
            </w:pPr>
            <w:r>
              <w:rPr>
                <w:rFonts w:ascii="Arial Narrow" w:hAnsi="Arial Narrow"/>
                <w:bCs/>
                <w:color w:val="auto"/>
                <w:szCs w:val="24"/>
              </w:rPr>
              <w:t>33</w:t>
            </w:r>
          </w:p>
        </w:tc>
        <w:tc>
          <w:tcPr>
            <w:tcW w:w="8287" w:type="dxa"/>
          </w:tcPr>
          <w:p w14:paraId="029BF0FA" w14:textId="7BA450CC" w:rsidR="003831A3" w:rsidRPr="00E6336C" w:rsidRDefault="003831A3" w:rsidP="003831A3">
            <w:pPr>
              <w:ind w:left="0" w:firstLine="0"/>
              <w:rPr>
                <w:rFonts w:ascii="Arial Narrow" w:hAnsi="Arial Narrow"/>
                <w:bCs/>
                <w:color w:val="auto"/>
                <w:szCs w:val="24"/>
              </w:rPr>
            </w:pPr>
            <w:r w:rsidRPr="00E6336C">
              <w:rPr>
                <w:rFonts w:ascii="Arial Narrow" w:hAnsi="Arial Narrow"/>
                <w:bCs/>
                <w:color w:val="auto"/>
                <w:szCs w:val="24"/>
              </w:rPr>
              <w:t>CADASTRO DE PRODUTORES RURAIS</w:t>
            </w:r>
          </w:p>
        </w:tc>
      </w:tr>
      <w:tr w:rsidR="003831A3" w:rsidRPr="00A75B6B" w14:paraId="4E35AE42" w14:textId="77777777" w:rsidTr="00BC3CC2">
        <w:tc>
          <w:tcPr>
            <w:tcW w:w="917" w:type="dxa"/>
          </w:tcPr>
          <w:p w14:paraId="0833029E" w14:textId="0EACD628" w:rsidR="003831A3" w:rsidRPr="00E6336C" w:rsidRDefault="00384F7F" w:rsidP="003831A3">
            <w:pPr>
              <w:ind w:left="0" w:firstLine="0"/>
              <w:jc w:val="center"/>
              <w:rPr>
                <w:rFonts w:ascii="Arial Narrow" w:hAnsi="Arial Narrow"/>
                <w:bCs/>
                <w:color w:val="auto"/>
                <w:szCs w:val="24"/>
              </w:rPr>
            </w:pPr>
            <w:r>
              <w:rPr>
                <w:rFonts w:ascii="Arial Narrow" w:hAnsi="Arial Narrow"/>
                <w:bCs/>
                <w:color w:val="auto"/>
                <w:szCs w:val="24"/>
              </w:rPr>
              <w:t>34</w:t>
            </w:r>
          </w:p>
        </w:tc>
        <w:tc>
          <w:tcPr>
            <w:tcW w:w="8287" w:type="dxa"/>
          </w:tcPr>
          <w:p w14:paraId="27F82BA9" w14:textId="033039E2" w:rsidR="003831A3" w:rsidRPr="00E6336C" w:rsidRDefault="003831A3" w:rsidP="003831A3">
            <w:pPr>
              <w:ind w:left="0" w:firstLine="0"/>
              <w:rPr>
                <w:rFonts w:ascii="Arial Narrow" w:hAnsi="Arial Narrow"/>
                <w:bCs/>
                <w:color w:val="auto"/>
                <w:szCs w:val="24"/>
              </w:rPr>
            </w:pPr>
            <w:r w:rsidRPr="00E6336C">
              <w:rPr>
                <w:rFonts w:ascii="Arial Narrow" w:hAnsi="Arial Narrow"/>
                <w:bCs/>
                <w:color w:val="auto"/>
                <w:szCs w:val="24"/>
              </w:rPr>
              <w:t>OBRAS E SERVIÇOS</w:t>
            </w:r>
          </w:p>
        </w:tc>
      </w:tr>
      <w:tr w:rsidR="003831A3" w:rsidRPr="00A75B6B" w14:paraId="54B81AEC" w14:textId="77777777" w:rsidTr="00BC3CC2">
        <w:tc>
          <w:tcPr>
            <w:tcW w:w="917" w:type="dxa"/>
          </w:tcPr>
          <w:p w14:paraId="7C6AEF77" w14:textId="17A06BBD" w:rsidR="003831A3" w:rsidRPr="00E6336C" w:rsidRDefault="00384F7F" w:rsidP="003831A3">
            <w:pPr>
              <w:ind w:left="0" w:firstLine="0"/>
              <w:jc w:val="center"/>
              <w:rPr>
                <w:rFonts w:ascii="Arial Narrow" w:hAnsi="Arial Narrow"/>
                <w:bCs/>
                <w:color w:val="auto"/>
                <w:szCs w:val="24"/>
              </w:rPr>
            </w:pPr>
            <w:r>
              <w:rPr>
                <w:rFonts w:ascii="Arial Narrow" w:hAnsi="Arial Narrow"/>
                <w:bCs/>
                <w:color w:val="auto"/>
                <w:szCs w:val="24"/>
              </w:rPr>
              <w:t>35</w:t>
            </w:r>
          </w:p>
        </w:tc>
        <w:tc>
          <w:tcPr>
            <w:tcW w:w="8287" w:type="dxa"/>
          </w:tcPr>
          <w:p w14:paraId="2D71B21A" w14:textId="0887F64B" w:rsidR="003831A3" w:rsidRPr="00E6336C" w:rsidRDefault="003831A3" w:rsidP="003831A3">
            <w:pPr>
              <w:ind w:left="0" w:firstLine="0"/>
              <w:rPr>
                <w:rFonts w:ascii="Arial Narrow" w:hAnsi="Arial Narrow"/>
                <w:bCs/>
                <w:color w:val="auto"/>
                <w:szCs w:val="24"/>
              </w:rPr>
            </w:pPr>
            <w:r w:rsidRPr="00E6336C">
              <w:rPr>
                <w:rFonts w:ascii="Arial Narrow" w:hAnsi="Arial Narrow"/>
                <w:bCs/>
                <w:color w:val="auto"/>
                <w:szCs w:val="24"/>
              </w:rPr>
              <w:t>LICENCIAMENTO AMBIENTAL</w:t>
            </w:r>
          </w:p>
        </w:tc>
      </w:tr>
      <w:tr w:rsidR="003831A3" w:rsidRPr="00A75B6B" w14:paraId="767F1F7D" w14:textId="77777777" w:rsidTr="00BC3CC2">
        <w:tc>
          <w:tcPr>
            <w:tcW w:w="917" w:type="dxa"/>
          </w:tcPr>
          <w:p w14:paraId="35EDA813" w14:textId="0051F5C6" w:rsidR="003831A3" w:rsidRPr="00E6336C" w:rsidRDefault="00384F7F" w:rsidP="003831A3">
            <w:pPr>
              <w:ind w:left="0" w:firstLine="0"/>
              <w:jc w:val="center"/>
              <w:rPr>
                <w:rFonts w:ascii="Arial Narrow" w:hAnsi="Arial Narrow"/>
                <w:bCs/>
                <w:color w:val="auto"/>
                <w:szCs w:val="24"/>
              </w:rPr>
            </w:pPr>
            <w:r>
              <w:rPr>
                <w:rFonts w:ascii="Arial Narrow" w:hAnsi="Arial Narrow"/>
                <w:bCs/>
                <w:color w:val="auto"/>
                <w:szCs w:val="24"/>
              </w:rPr>
              <w:t>36</w:t>
            </w:r>
          </w:p>
        </w:tc>
        <w:tc>
          <w:tcPr>
            <w:tcW w:w="8287" w:type="dxa"/>
          </w:tcPr>
          <w:p w14:paraId="7955C0A8" w14:textId="1FE9C916" w:rsidR="003831A3" w:rsidRPr="00E6336C" w:rsidRDefault="003831A3" w:rsidP="003831A3">
            <w:pPr>
              <w:ind w:left="0" w:firstLine="0"/>
              <w:rPr>
                <w:rFonts w:ascii="Arial Narrow" w:hAnsi="Arial Narrow"/>
                <w:bCs/>
                <w:color w:val="auto"/>
                <w:szCs w:val="24"/>
              </w:rPr>
            </w:pPr>
            <w:r w:rsidRPr="00E6336C">
              <w:rPr>
                <w:rFonts w:ascii="Arial Narrow" w:hAnsi="Arial Narrow"/>
                <w:bCs/>
                <w:color w:val="auto"/>
                <w:szCs w:val="24"/>
              </w:rPr>
              <w:t xml:space="preserve">LEI DE DIRETRIZES ORÇAMENTÁRIAS </w:t>
            </w:r>
          </w:p>
        </w:tc>
      </w:tr>
      <w:tr w:rsidR="003831A3" w:rsidRPr="00A75B6B" w14:paraId="1BAAC860" w14:textId="77777777" w:rsidTr="00BC3CC2">
        <w:tc>
          <w:tcPr>
            <w:tcW w:w="917" w:type="dxa"/>
          </w:tcPr>
          <w:p w14:paraId="05E7F134" w14:textId="634E64AD" w:rsidR="003831A3" w:rsidRPr="00E6336C" w:rsidRDefault="00384F7F" w:rsidP="003831A3">
            <w:pPr>
              <w:spacing w:after="0" w:line="240" w:lineRule="auto"/>
              <w:ind w:left="0" w:firstLine="0"/>
              <w:jc w:val="center"/>
              <w:rPr>
                <w:rFonts w:ascii="Arial Narrow" w:hAnsi="Arial Narrow"/>
                <w:bCs/>
                <w:color w:val="auto"/>
                <w:szCs w:val="24"/>
              </w:rPr>
            </w:pPr>
            <w:r>
              <w:rPr>
                <w:rFonts w:ascii="Arial Narrow" w:hAnsi="Arial Narrow"/>
                <w:bCs/>
                <w:color w:val="auto"/>
                <w:szCs w:val="24"/>
              </w:rPr>
              <w:t>37</w:t>
            </w:r>
          </w:p>
        </w:tc>
        <w:tc>
          <w:tcPr>
            <w:tcW w:w="8287" w:type="dxa"/>
          </w:tcPr>
          <w:p w14:paraId="2E1D15DC" w14:textId="7003F285" w:rsidR="003831A3" w:rsidRPr="00E6336C" w:rsidRDefault="003831A3" w:rsidP="003831A3">
            <w:pPr>
              <w:pStyle w:val="Ttulo2"/>
              <w:spacing w:after="0" w:line="240" w:lineRule="auto"/>
              <w:ind w:left="0" w:right="0" w:firstLine="0"/>
              <w:outlineLvl w:val="1"/>
              <w:rPr>
                <w:rFonts w:ascii="Arial Narrow" w:hAnsi="Arial Narrow"/>
                <w:bCs/>
                <w:i w:val="0"/>
                <w:color w:val="auto"/>
                <w:szCs w:val="24"/>
                <w:u w:val="none"/>
              </w:rPr>
            </w:pPr>
            <w:r w:rsidRPr="00E6336C">
              <w:rPr>
                <w:rFonts w:ascii="Arial Narrow" w:hAnsi="Arial Narrow"/>
                <w:bCs/>
                <w:i w:val="0"/>
                <w:color w:val="auto"/>
                <w:szCs w:val="24"/>
                <w:u w:val="none"/>
              </w:rPr>
              <w:t xml:space="preserve">PLANO PLURIANUAL </w:t>
            </w:r>
          </w:p>
        </w:tc>
      </w:tr>
      <w:tr w:rsidR="003831A3" w:rsidRPr="00A75B6B" w14:paraId="48CDBDB7" w14:textId="77777777" w:rsidTr="00BC3CC2">
        <w:tc>
          <w:tcPr>
            <w:tcW w:w="917" w:type="dxa"/>
          </w:tcPr>
          <w:p w14:paraId="65D8F106" w14:textId="51792015" w:rsidR="003831A3" w:rsidRPr="00E6336C" w:rsidRDefault="00384F7F" w:rsidP="003831A3">
            <w:pPr>
              <w:spacing w:after="0" w:line="240" w:lineRule="auto"/>
              <w:ind w:left="0" w:firstLine="0"/>
              <w:jc w:val="center"/>
              <w:rPr>
                <w:rFonts w:ascii="Arial Narrow" w:hAnsi="Arial Narrow"/>
                <w:bCs/>
                <w:color w:val="auto"/>
                <w:szCs w:val="24"/>
              </w:rPr>
            </w:pPr>
            <w:r>
              <w:rPr>
                <w:rFonts w:ascii="Arial Narrow" w:hAnsi="Arial Narrow"/>
                <w:bCs/>
                <w:color w:val="auto"/>
                <w:szCs w:val="24"/>
              </w:rPr>
              <w:t>38</w:t>
            </w:r>
          </w:p>
        </w:tc>
        <w:tc>
          <w:tcPr>
            <w:tcW w:w="8287" w:type="dxa"/>
          </w:tcPr>
          <w:p w14:paraId="4EA360F3" w14:textId="704C6D52" w:rsidR="003831A3" w:rsidRPr="00E6336C" w:rsidRDefault="003831A3" w:rsidP="003831A3">
            <w:pPr>
              <w:ind w:left="0" w:firstLine="0"/>
              <w:rPr>
                <w:rFonts w:ascii="Arial Narrow" w:hAnsi="Arial Narrow"/>
                <w:bCs/>
                <w:color w:val="auto"/>
                <w:szCs w:val="24"/>
              </w:rPr>
            </w:pPr>
            <w:r w:rsidRPr="00E6336C">
              <w:rPr>
                <w:rFonts w:ascii="Arial Narrow" w:hAnsi="Arial Narrow"/>
                <w:bCs/>
                <w:color w:val="auto"/>
                <w:szCs w:val="24"/>
              </w:rPr>
              <w:t>AÇÃO SOCIAL</w:t>
            </w:r>
          </w:p>
        </w:tc>
      </w:tr>
      <w:tr w:rsidR="003831A3" w:rsidRPr="00A75B6B" w14:paraId="1E78D860" w14:textId="77777777" w:rsidTr="00BC3CC2">
        <w:trPr>
          <w:trHeight w:val="171"/>
        </w:trPr>
        <w:tc>
          <w:tcPr>
            <w:tcW w:w="917" w:type="dxa"/>
          </w:tcPr>
          <w:p w14:paraId="26ABBF81" w14:textId="2ED0A8AF" w:rsidR="003831A3" w:rsidRPr="00E6336C" w:rsidRDefault="00384F7F" w:rsidP="003831A3">
            <w:pPr>
              <w:spacing w:after="0" w:line="240" w:lineRule="auto"/>
              <w:ind w:left="0" w:firstLine="0"/>
              <w:jc w:val="center"/>
              <w:rPr>
                <w:rFonts w:ascii="Arial Narrow" w:hAnsi="Arial Narrow"/>
                <w:bCs/>
                <w:color w:val="auto"/>
                <w:szCs w:val="24"/>
              </w:rPr>
            </w:pPr>
            <w:r>
              <w:rPr>
                <w:rFonts w:ascii="Arial Narrow" w:hAnsi="Arial Narrow"/>
                <w:bCs/>
                <w:color w:val="auto"/>
                <w:szCs w:val="24"/>
              </w:rPr>
              <w:t>39</w:t>
            </w:r>
          </w:p>
        </w:tc>
        <w:tc>
          <w:tcPr>
            <w:tcW w:w="8287" w:type="dxa"/>
          </w:tcPr>
          <w:p w14:paraId="25DE8F88" w14:textId="43510C80" w:rsidR="003831A3" w:rsidRPr="00E6336C" w:rsidRDefault="003831A3" w:rsidP="003831A3">
            <w:pPr>
              <w:pStyle w:val="Ttulo2"/>
              <w:spacing w:after="0" w:line="240" w:lineRule="auto"/>
              <w:ind w:right="140"/>
              <w:outlineLvl w:val="1"/>
              <w:rPr>
                <w:rFonts w:ascii="Arial Narrow" w:hAnsi="Arial Narrow" w:cs="Calibri"/>
                <w:bCs/>
                <w:i w:val="0"/>
                <w:color w:val="auto"/>
                <w:szCs w:val="24"/>
                <w:u w:val="none"/>
              </w:rPr>
            </w:pPr>
            <w:r w:rsidRPr="00E6336C">
              <w:rPr>
                <w:rFonts w:ascii="Arial Narrow" w:hAnsi="Arial Narrow" w:cs="Calibri"/>
                <w:bCs/>
                <w:i w:val="0"/>
                <w:color w:val="auto"/>
                <w:szCs w:val="24"/>
                <w:u w:val="none"/>
              </w:rPr>
              <w:t>MÓDULO PARA GESTORES</w:t>
            </w:r>
          </w:p>
        </w:tc>
      </w:tr>
      <w:tr w:rsidR="003831A3" w:rsidRPr="00A75B6B" w14:paraId="661BBE58" w14:textId="77777777" w:rsidTr="00BC3CC2">
        <w:tc>
          <w:tcPr>
            <w:tcW w:w="917" w:type="dxa"/>
          </w:tcPr>
          <w:p w14:paraId="1D119E3D" w14:textId="15E4205D" w:rsidR="003831A3" w:rsidRPr="00E6336C" w:rsidRDefault="00384F7F" w:rsidP="003831A3">
            <w:pPr>
              <w:spacing w:after="0" w:line="240" w:lineRule="auto"/>
              <w:ind w:left="0" w:firstLine="0"/>
              <w:jc w:val="center"/>
              <w:rPr>
                <w:rFonts w:ascii="Arial Narrow" w:hAnsi="Arial Narrow"/>
                <w:bCs/>
                <w:color w:val="auto"/>
                <w:szCs w:val="24"/>
              </w:rPr>
            </w:pPr>
            <w:r>
              <w:rPr>
                <w:rFonts w:ascii="Arial Narrow" w:hAnsi="Arial Narrow"/>
                <w:bCs/>
                <w:color w:val="auto"/>
                <w:szCs w:val="24"/>
              </w:rPr>
              <w:t>40</w:t>
            </w:r>
          </w:p>
        </w:tc>
        <w:tc>
          <w:tcPr>
            <w:tcW w:w="8287" w:type="dxa"/>
          </w:tcPr>
          <w:p w14:paraId="47F048F3" w14:textId="585C5F9F" w:rsidR="003831A3" w:rsidRPr="00E6336C" w:rsidRDefault="003831A3" w:rsidP="003831A3">
            <w:pPr>
              <w:autoSpaceDE w:val="0"/>
              <w:autoSpaceDN w:val="0"/>
              <w:adjustRightInd w:val="0"/>
              <w:spacing w:after="0" w:line="240" w:lineRule="auto"/>
              <w:ind w:left="0" w:firstLine="0"/>
              <w:rPr>
                <w:rFonts w:ascii="Arial Narrow" w:eastAsiaTheme="minorHAnsi" w:hAnsi="Arial Narrow" w:cs="Arial-BoldMT"/>
                <w:bCs/>
                <w:color w:val="auto"/>
                <w:szCs w:val="24"/>
                <w:lang w:eastAsia="en-US"/>
              </w:rPr>
            </w:pPr>
            <w:r w:rsidRPr="00E6336C">
              <w:rPr>
                <w:rFonts w:ascii="Arial Narrow" w:eastAsiaTheme="minorHAnsi" w:hAnsi="Arial Narrow" w:cs="Arial-BoldMT"/>
                <w:bCs/>
                <w:color w:val="auto"/>
                <w:szCs w:val="24"/>
                <w:lang w:eastAsia="en-US"/>
              </w:rPr>
              <w:t>FATURAMENTO DE ÁGUA</w:t>
            </w:r>
          </w:p>
        </w:tc>
      </w:tr>
      <w:tr w:rsidR="003831A3" w:rsidRPr="00A75B6B" w14:paraId="52BA0D01" w14:textId="77777777" w:rsidTr="00BC3CC2">
        <w:tc>
          <w:tcPr>
            <w:tcW w:w="917" w:type="dxa"/>
          </w:tcPr>
          <w:p w14:paraId="74457BC4" w14:textId="6BBA3AA4" w:rsidR="003831A3" w:rsidRPr="00E6336C" w:rsidRDefault="00384F7F" w:rsidP="003831A3">
            <w:pPr>
              <w:spacing w:after="0" w:line="240" w:lineRule="auto"/>
              <w:ind w:left="0" w:firstLine="0"/>
              <w:jc w:val="center"/>
              <w:rPr>
                <w:rFonts w:ascii="Arial Narrow" w:hAnsi="Arial Narrow"/>
                <w:bCs/>
                <w:color w:val="auto"/>
                <w:szCs w:val="24"/>
              </w:rPr>
            </w:pPr>
            <w:r>
              <w:rPr>
                <w:rFonts w:ascii="Arial Narrow" w:hAnsi="Arial Narrow"/>
                <w:bCs/>
                <w:color w:val="auto"/>
                <w:szCs w:val="24"/>
              </w:rPr>
              <w:t>41</w:t>
            </w:r>
          </w:p>
        </w:tc>
        <w:tc>
          <w:tcPr>
            <w:tcW w:w="8287" w:type="dxa"/>
          </w:tcPr>
          <w:p w14:paraId="28AA0C89" w14:textId="3B076D80" w:rsidR="003831A3" w:rsidRPr="00E6336C" w:rsidRDefault="003831A3" w:rsidP="003831A3">
            <w:pPr>
              <w:autoSpaceDE w:val="0"/>
              <w:autoSpaceDN w:val="0"/>
              <w:adjustRightInd w:val="0"/>
              <w:spacing w:after="0" w:line="240" w:lineRule="auto"/>
              <w:ind w:left="0" w:firstLine="0"/>
              <w:rPr>
                <w:rFonts w:ascii="Arial Narrow" w:eastAsiaTheme="minorHAnsi" w:hAnsi="Arial Narrow" w:cs="Arial-BoldMT"/>
                <w:bCs/>
                <w:color w:val="auto"/>
                <w:szCs w:val="24"/>
                <w:lang w:eastAsia="en-US"/>
              </w:rPr>
            </w:pPr>
            <w:r w:rsidRPr="00E6336C">
              <w:rPr>
                <w:rFonts w:ascii="Arial Narrow" w:hAnsi="Arial Narrow" w:cs="Arial"/>
                <w:bCs/>
                <w:szCs w:val="24"/>
              </w:rPr>
              <w:t>ÍNDICE DE PARTICIPAÇÃO DO MUNICÍPIO (IPM) NA ARRECADAÇÃO DO ICMS E ISS</w:t>
            </w:r>
          </w:p>
        </w:tc>
      </w:tr>
      <w:tr w:rsidR="00584D71" w:rsidRPr="00584D71" w14:paraId="27757493" w14:textId="77777777" w:rsidTr="00BC3CC2">
        <w:tc>
          <w:tcPr>
            <w:tcW w:w="917" w:type="dxa"/>
          </w:tcPr>
          <w:p w14:paraId="0F4DA177" w14:textId="6268A1E2" w:rsidR="00CB3B09" w:rsidRPr="00584D71" w:rsidRDefault="00384F7F" w:rsidP="00CB3B09">
            <w:pPr>
              <w:spacing w:after="0" w:line="240" w:lineRule="auto"/>
              <w:ind w:left="0" w:firstLine="0"/>
              <w:jc w:val="center"/>
              <w:rPr>
                <w:rFonts w:ascii="Arial Narrow" w:hAnsi="Arial Narrow"/>
                <w:bCs/>
                <w:color w:val="auto"/>
                <w:szCs w:val="24"/>
              </w:rPr>
            </w:pPr>
            <w:r>
              <w:rPr>
                <w:rFonts w:ascii="Arial Narrow" w:hAnsi="Arial Narrow"/>
                <w:bCs/>
                <w:color w:val="auto"/>
                <w:szCs w:val="24"/>
              </w:rPr>
              <w:t>42</w:t>
            </w:r>
          </w:p>
        </w:tc>
        <w:tc>
          <w:tcPr>
            <w:tcW w:w="8287" w:type="dxa"/>
          </w:tcPr>
          <w:p w14:paraId="30381511" w14:textId="7DDB21E1" w:rsidR="00CB3B09" w:rsidRPr="00584D71" w:rsidRDefault="00CB3B09" w:rsidP="00CB3B09">
            <w:pPr>
              <w:autoSpaceDE w:val="0"/>
              <w:autoSpaceDN w:val="0"/>
              <w:adjustRightInd w:val="0"/>
              <w:spacing w:after="0" w:line="240" w:lineRule="auto"/>
              <w:ind w:left="0" w:firstLine="0"/>
              <w:rPr>
                <w:rFonts w:ascii="Arial Narrow" w:eastAsiaTheme="minorHAnsi" w:hAnsi="Arial Narrow" w:cs="Arial-BoldMT"/>
                <w:bCs/>
                <w:color w:val="auto"/>
                <w:szCs w:val="24"/>
                <w:lang w:eastAsia="en-US"/>
              </w:rPr>
            </w:pPr>
            <w:r w:rsidRPr="00584D71">
              <w:rPr>
                <w:rFonts w:ascii="Arial Narrow" w:hAnsi="Arial Narrow" w:cs="Arial"/>
                <w:bCs/>
                <w:color w:val="auto"/>
                <w:szCs w:val="24"/>
              </w:rPr>
              <w:t>ABERTURA DE EMPRESAS ON-LINE</w:t>
            </w:r>
          </w:p>
        </w:tc>
      </w:tr>
      <w:tr w:rsidR="00584D71" w:rsidRPr="00584D71" w14:paraId="2F2E26FE" w14:textId="77777777" w:rsidTr="00BC3CC2">
        <w:tc>
          <w:tcPr>
            <w:tcW w:w="917" w:type="dxa"/>
          </w:tcPr>
          <w:p w14:paraId="6005F9DA" w14:textId="63174220" w:rsidR="00CB3B09" w:rsidRPr="00584D71" w:rsidRDefault="00384F7F" w:rsidP="00CB3B09">
            <w:pPr>
              <w:spacing w:after="0" w:line="240" w:lineRule="auto"/>
              <w:ind w:left="0" w:firstLine="0"/>
              <w:jc w:val="center"/>
              <w:rPr>
                <w:rFonts w:ascii="Arial Narrow" w:hAnsi="Arial Narrow"/>
                <w:bCs/>
                <w:color w:val="auto"/>
                <w:szCs w:val="24"/>
              </w:rPr>
            </w:pPr>
            <w:r>
              <w:rPr>
                <w:rFonts w:ascii="Arial Narrow" w:hAnsi="Arial Narrow"/>
                <w:bCs/>
                <w:color w:val="auto"/>
                <w:szCs w:val="24"/>
              </w:rPr>
              <w:t>43</w:t>
            </w:r>
          </w:p>
        </w:tc>
        <w:tc>
          <w:tcPr>
            <w:tcW w:w="8287" w:type="dxa"/>
          </w:tcPr>
          <w:p w14:paraId="604F00DA" w14:textId="6936283B" w:rsidR="00CB3B09" w:rsidRPr="00584D71" w:rsidRDefault="00CB3B09" w:rsidP="00CB3B09">
            <w:pPr>
              <w:rPr>
                <w:rFonts w:ascii="Arial Narrow" w:hAnsi="Arial Narrow" w:cs="Arial"/>
                <w:bCs/>
                <w:color w:val="auto"/>
                <w:szCs w:val="24"/>
              </w:rPr>
            </w:pPr>
            <w:r w:rsidRPr="00584D71">
              <w:rPr>
                <w:rFonts w:ascii="Arial Narrow" w:hAnsi="Arial Narrow" w:cs="Arial"/>
                <w:bCs/>
                <w:color w:val="auto"/>
                <w:szCs w:val="24"/>
              </w:rPr>
              <w:t>PROCESSOS DE ENGENHARIA DIGITAL</w:t>
            </w:r>
            <w:r w:rsidR="00BD2801">
              <w:rPr>
                <w:rFonts w:ascii="Arial Narrow" w:hAnsi="Arial Narrow" w:cs="Arial"/>
                <w:bCs/>
                <w:color w:val="auto"/>
                <w:szCs w:val="24"/>
              </w:rPr>
              <w:t xml:space="preserve"> – APROVA FACIL</w:t>
            </w:r>
          </w:p>
        </w:tc>
      </w:tr>
      <w:bookmarkEnd w:id="0"/>
      <w:bookmarkEnd w:id="1"/>
    </w:tbl>
    <w:p w14:paraId="67FB8B4E" w14:textId="39A414D3" w:rsidR="000372CA" w:rsidRDefault="000372CA" w:rsidP="00A75B6B">
      <w:pPr>
        <w:rPr>
          <w:rFonts w:ascii="Arial Narrow" w:hAnsi="Arial Narrow"/>
          <w:color w:val="auto"/>
          <w:szCs w:val="24"/>
        </w:rPr>
      </w:pPr>
    </w:p>
    <w:p w14:paraId="05C9619C" w14:textId="77777777" w:rsidR="008B565A" w:rsidRDefault="008B565A" w:rsidP="00A75B6B">
      <w:pPr>
        <w:rPr>
          <w:rFonts w:ascii="Arial Narrow" w:hAnsi="Arial Narrow"/>
          <w:color w:val="auto"/>
          <w:szCs w:val="24"/>
        </w:rPr>
      </w:pPr>
    </w:p>
    <w:p w14:paraId="19B24A1B" w14:textId="77777777" w:rsidR="008B565A" w:rsidRDefault="008B565A" w:rsidP="00A75B6B">
      <w:pPr>
        <w:rPr>
          <w:rFonts w:ascii="Arial Narrow" w:hAnsi="Arial Narrow"/>
          <w:color w:val="auto"/>
          <w:szCs w:val="24"/>
        </w:rPr>
      </w:pPr>
    </w:p>
    <w:p w14:paraId="6205FF39" w14:textId="3549B5CA" w:rsidR="009D31BC" w:rsidRPr="009D31BC" w:rsidRDefault="009D31BC" w:rsidP="009D31BC">
      <w:pPr>
        <w:spacing w:after="0" w:line="240" w:lineRule="auto"/>
        <w:ind w:left="360" w:firstLine="0"/>
        <w:rPr>
          <w:rFonts w:ascii="Arial Narrow" w:hAnsi="Arial Narrow"/>
          <w:b/>
          <w:color w:val="auto"/>
          <w:szCs w:val="24"/>
        </w:rPr>
      </w:pPr>
      <w:r>
        <w:rPr>
          <w:rFonts w:ascii="Arial Narrow" w:hAnsi="Arial Narrow"/>
          <w:b/>
          <w:color w:val="auto"/>
          <w:szCs w:val="24"/>
        </w:rPr>
        <w:lastRenderedPageBreak/>
        <w:t>1.2</w:t>
      </w:r>
      <w:r w:rsidRPr="009D31BC">
        <w:rPr>
          <w:rFonts w:ascii="Arial Narrow" w:hAnsi="Arial Narrow"/>
          <w:b/>
          <w:color w:val="auto"/>
          <w:szCs w:val="24"/>
        </w:rPr>
        <w:t xml:space="preserve"> </w:t>
      </w:r>
      <w:r>
        <w:rPr>
          <w:rFonts w:ascii="Arial Narrow" w:hAnsi="Arial Narrow"/>
          <w:b/>
          <w:color w:val="auto"/>
          <w:sz w:val="25"/>
          <w:szCs w:val="25"/>
        </w:rPr>
        <w:t>CÂMARA</w:t>
      </w:r>
      <w:r w:rsidRPr="009D31BC">
        <w:rPr>
          <w:rFonts w:ascii="Arial Narrow" w:hAnsi="Arial Narrow"/>
          <w:b/>
          <w:color w:val="auto"/>
          <w:sz w:val="25"/>
          <w:szCs w:val="25"/>
        </w:rPr>
        <w:t xml:space="preserve"> MUNICIPAL</w:t>
      </w:r>
      <w:r>
        <w:rPr>
          <w:rFonts w:ascii="Arial Narrow" w:hAnsi="Arial Narrow"/>
          <w:b/>
          <w:color w:val="auto"/>
          <w:sz w:val="25"/>
          <w:szCs w:val="25"/>
        </w:rPr>
        <w:t xml:space="preserve"> DE VEREADORES</w:t>
      </w:r>
      <w:r w:rsidRPr="009D31BC">
        <w:rPr>
          <w:rFonts w:ascii="Arial Narrow" w:hAnsi="Arial Narrow"/>
          <w:b/>
          <w:color w:val="auto"/>
          <w:sz w:val="25"/>
          <w:szCs w:val="25"/>
        </w:rPr>
        <w:t xml:space="preserve"> DE ITACURUBI/RS</w:t>
      </w:r>
    </w:p>
    <w:p w14:paraId="1B1D1184" w14:textId="77777777" w:rsidR="009D31BC" w:rsidRPr="00EC66D8" w:rsidRDefault="009D31BC" w:rsidP="009D31BC">
      <w:pPr>
        <w:pStyle w:val="PargrafodaLista"/>
        <w:spacing w:after="0" w:line="240" w:lineRule="auto"/>
        <w:ind w:firstLine="0"/>
        <w:rPr>
          <w:rFonts w:ascii="Arial Narrow" w:hAnsi="Arial Narrow"/>
          <w:bCs/>
          <w:color w:val="auto"/>
          <w:szCs w:val="24"/>
        </w:rPr>
      </w:pPr>
    </w:p>
    <w:tbl>
      <w:tblPr>
        <w:tblStyle w:val="Tabelacomgrade"/>
        <w:tblW w:w="0" w:type="auto"/>
        <w:tblLook w:val="04A0" w:firstRow="1" w:lastRow="0" w:firstColumn="1" w:lastColumn="0" w:noHBand="0" w:noVBand="1"/>
      </w:tblPr>
      <w:tblGrid>
        <w:gridCol w:w="917"/>
        <w:gridCol w:w="8287"/>
      </w:tblGrid>
      <w:tr w:rsidR="009D31BC" w:rsidRPr="00A75B6B" w14:paraId="0AAD6C4E" w14:textId="77777777" w:rsidTr="004455AD">
        <w:tc>
          <w:tcPr>
            <w:tcW w:w="917" w:type="dxa"/>
            <w:shd w:val="clear" w:color="auto" w:fill="BFBFBF" w:themeFill="background1" w:themeFillShade="BF"/>
          </w:tcPr>
          <w:p w14:paraId="4535A655" w14:textId="77777777" w:rsidR="009D31BC" w:rsidRPr="00A75B6B" w:rsidRDefault="009D31BC" w:rsidP="004455AD">
            <w:pPr>
              <w:spacing w:after="0" w:line="240" w:lineRule="auto"/>
              <w:ind w:left="0" w:firstLine="0"/>
              <w:jc w:val="center"/>
              <w:rPr>
                <w:rFonts w:ascii="Arial Narrow" w:hAnsi="Arial Narrow"/>
                <w:b/>
                <w:color w:val="auto"/>
                <w:szCs w:val="24"/>
              </w:rPr>
            </w:pPr>
            <w:r w:rsidRPr="00A75B6B">
              <w:rPr>
                <w:rFonts w:ascii="Arial Narrow" w:hAnsi="Arial Narrow"/>
                <w:b/>
                <w:color w:val="auto"/>
                <w:szCs w:val="24"/>
              </w:rPr>
              <w:t>Item</w:t>
            </w:r>
          </w:p>
        </w:tc>
        <w:tc>
          <w:tcPr>
            <w:tcW w:w="8287" w:type="dxa"/>
            <w:shd w:val="clear" w:color="auto" w:fill="BFBFBF" w:themeFill="background1" w:themeFillShade="BF"/>
          </w:tcPr>
          <w:p w14:paraId="363AD941" w14:textId="77777777" w:rsidR="009D31BC" w:rsidRPr="00A75B6B" w:rsidRDefault="009D31BC" w:rsidP="004455AD">
            <w:pPr>
              <w:spacing w:after="0" w:line="240" w:lineRule="auto"/>
              <w:ind w:left="0" w:firstLine="0"/>
              <w:jc w:val="center"/>
              <w:rPr>
                <w:rFonts w:ascii="Arial Narrow" w:hAnsi="Arial Narrow"/>
                <w:b/>
                <w:color w:val="auto"/>
                <w:szCs w:val="24"/>
              </w:rPr>
            </w:pPr>
            <w:r>
              <w:rPr>
                <w:rFonts w:ascii="Arial Narrow" w:hAnsi="Arial Narrow"/>
                <w:b/>
                <w:color w:val="auto"/>
                <w:szCs w:val="24"/>
              </w:rPr>
              <w:t>Módulos</w:t>
            </w:r>
          </w:p>
        </w:tc>
      </w:tr>
      <w:tr w:rsidR="009D31BC" w:rsidRPr="00A75B6B" w14:paraId="554E5976" w14:textId="77777777" w:rsidTr="004455AD">
        <w:tc>
          <w:tcPr>
            <w:tcW w:w="917" w:type="dxa"/>
          </w:tcPr>
          <w:p w14:paraId="3A20B012" w14:textId="77777777" w:rsidR="009D31BC" w:rsidRPr="00866409" w:rsidRDefault="009D31BC" w:rsidP="004455AD">
            <w:pPr>
              <w:spacing w:after="0" w:line="240" w:lineRule="auto"/>
              <w:ind w:left="0" w:firstLine="0"/>
              <w:jc w:val="center"/>
              <w:rPr>
                <w:rFonts w:ascii="Arial Narrow" w:hAnsi="Arial Narrow"/>
                <w:bCs/>
                <w:color w:val="auto"/>
                <w:szCs w:val="24"/>
              </w:rPr>
            </w:pPr>
            <w:r w:rsidRPr="00866409">
              <w:rPr>
                <w:rFonts w:ascii="Arial Narrow" w:hAnsi="Arial Narrow"/>
                <w:bCs/>
                <w:color w:val="auto"/>
                <w:szCs w:val="24"/>
              </w:rPr>
              <w:t>01</w:t>
            </w:r>
          </w:p>
        </w:tc>
        <w:tc>
          <w:tcPr>
            <w:tcW w:w="8287" w:type="dxa"/>
          </w:tcPr>
          <w:p w14:paraId="130F842C" w14:textId="77777777" w:rsidR="009D31BC" w:rsidRPr="00866409" w:rsidRDefault="009D31BC" w:rsidP="004455AD">
            <w:pPr>
              <w:spacing w:after="0" w:line="240" w:lineRule="auto"/>
              <w:ind w:left="0" w:firstLine="0"/>
              <w:rPr>
                <w:rFonts w:ascii="Arial Narrow" w:hAnsi="Arial Narrow"/>
                <w:bCs/>
                <w:color w:val="auto"/>
                <w:szCs w:val="24"/>
              </w:rPr>
            </w:pPr>
            <w:r w:rsidRPr="00866409">
              <w:rPr>
                <w:rFonts w:ascii="Arial Narrow" w:hAnsi="Arial Narrow"/>
                <w:bCs/>
                <w:color w:val="auto"/>
                <w:szCs w:val="24"/>
              </w:rPr>
              <w:t>CONTABILIDADE PÚBLICA, ORÇAMENTÁRIA, EMPENHOS</w:t>
            </w:r>
          </w:p>
        </w:tc>
      </w:tr>
      <w:tr w:rsidR="009D31BC" w:rsidRPr="00231B62" w14:paraId="70FB5F43" w14:textId="77777777" w:rsidTr="004455AD">
        <w:tc>
          <w:tcPr>
            <w:tcW w:w="917" w:type="dxa"/>
          </w:tcPr>
          <w:p w14:paraId="39CAD6AA" w14:textId="77777777" w:rsidR="009D31BC" w:rsidRPr="00866409" w:rsidRDefault="009D31BC" w:rsidP="004455AD">
            <w:pPr>
              <w:spacing w:after="0" w:line="240" w:lineRule="auto"/>
              <w:ind w:left="0" w:firstLine="0"/>
              <w:jc w:val="center"/>
              <w:rPr>
                <w:rFonts w:ascii="Arial Narrow" w:hAnsi="Arial Narrow"/>
                <w:bCs/>
                <w:color w:val="auto"/>
                <w:szCs w:val="24"/>
              </w:rPr>
            </w:pPr>
            <w:r w:rsidRPr="00866409">
              <w:rPr>
                <w:rFonts w:ascii="Arial Narrow" w:hAnsi="Arial Narrow"/>
                <w:bCs/>
                <w:color w:val="auto"/>
                <w:szCs w:val="24"/>
              </w:rPr>
              <w:t>02</w:t>
            </w:r>
          </w:p>
        </w:tc>
        <w:tc>
          <w:tcPr>
            <w:tcW w:w="8287" w:type="dxa"/>
          </w:tcPr>
          <w:p w14:paraId="359A0695" w14:textId="169B2A2C" w:rsidR="009D31BC" w:rsidRPr="00866409" w:rsidRDefault="00B94BB8" w:rsidP="004455AD">
            <w:pPr>
              <w:spacing w:after="0" w:line="240" w:lineRule="auto"/>
              <w:ind w:left="0" w:firstLine="0"/>
              <w:rPr>
                <w:rFonts w:ascii="Arial Narrow" w:hAnsi="Arial Narrow"/>
                <w:bCs/>
                <w:color w:val="auto"/>
                <w:szCs w:val="24"/>
              </w:rPr>
            </w:pPr>
            <w:r>
              <w:rPr>
                <w:rFonts w:ascii="Arial Narrow" w:hAnsi="Arial Narrow"/>
                <w:bCs/>
                <w:color w:val="auto"/>
                <w:szCs w:val="24"/>
              </w:rPr>
              <w:t>PATRIMÔNIO</w:t>
            </w:r>
          </w:p>
        </w:tc>
      </w:tr>
      <w:tr w:rsidR="009D31BC" w:rsidRPr="00A75B6B" w14:paraId="697B502E" w14:textId="77777777" w:rsidTr="004455AD">
        <w:trPr>
          <w:trHeight w:val="310"/>
        </w:trPr>
        <w:tc>
          <w:tcPr>
            <w:tcW w:w="917" w:type="dxa"/>
          </w:tcPr>
          <w:p w14:paraId="76828512" w14:textId="77777777" w:rsidR="009D31BC" w:rsidRPr="00866409" w:rsidRDefault="009D31BC" w:rsidP="004455AD">
            <w:pPr>
              <w:spacing w:after="0" w:line="240" w:lineRule="auto"/>
              <w:ind w:left="0" w:firstLine="0"/>
              <w:jc w:val="center"/>
              <w:rPr>
                <w:rFonts w:ascii="Arial Narrow" w:hAnsi="Arial Narrow"/>
                <w:bCs/>
                <w:color w:val="auto"/>
                <w:szCs w:val="24"/>
              </w:rPr>
            </w:pPr>
            <w:r w:rsidRPr="00866409">
              <w:rPr>
                <w:rFonts w:ascii="Arial Narrow" w:hAnsi="Arial Narrow"/>
                <w:bCs/>
                <w:color w:val="auto"/>
                <w:szCs w:val="24"/>
              </w:rPr>
              <w:t>03</w:t>
            </w:r>
          </w:p>
        </w:tc>
        <w:tc>
          <w:tcPr>
            <w:tcW w:w="8287" w:type="dxa"/>
          </w:tcPr>
          <w:p w14:paraId="08380DEF" w14:textId="48B75C20" w:rsidR="009D31BC" w:rsidRPr="00866409" w:rsidRDefault="00B94BB8" w:rsidP="004455AD">
            <w:pPr>
              <w:spacing w:after="0" w:line="240" w:lineRule="auto"/>
              <w:ind w:left="0" w:firstLine="0"/>
              <w:rPr>
                <w:rFonts w:ascii="Arial Narrow" w:hAnsi="Arial Narrow"/>
                <w:bCs/>
                <w:color w:val="auto"/>
                <w:szCs w:val="24"/>
              </w:rPr>
            </w:pPr>
            <w:r>
              <w:rPr>
                <w:rFonts w:ascii="Arial Narrow" w:hAnsi="Arial Narrow"/>
                <w:bCs/>
                <w:color w:val="auto"/>
                <w:szCs w:val="24"/>
              </w:rPr>
              <w:t>FOLHA DE PAGAMENTO</w:t>
            </w:r>
          </w:p>
        </w:tc>
      </w:tr>
      <w:tr w:rsidR="009D31BC" w:rsidRPr="00E6336C" w14:paraId="0F0F8934" w14:textId="77777777" w:rsidTr="004455AD">
        <w:tc>
          <w:tcPr>
            <w:tcW w:w="917" w:type="dxa"/>
          </w:tcPr>
          <w:p w14:paraId="3ABFE40E" w14:textId="77777777" w:rsidR="009D31BC" w:rsidRPr="00E6336C" w:rsidRDefault="009D31BC" w:rsidP="004455AD">
            <w:pPr>
              <w:spacing w:after="0" w:line="240" w:lineRule="auto"/>
              <w:ind w:left="0" w:firstLine="0"/>
              <w:jc w:val="center"/>
              <w:rPr>
                <w:rFonts w:ascii="Arial Narrow" w:hAnsi="Arial Narrow"/>
                <w:bCs/>
                <w:color w:val="auto"/>
                <w:szCs w:val="24"/>
              </w:rPr>
            </w:pPr>
            <w:r w:rsidRPr="00E6336C">
              <w:rPr>
                <w:rFonts w:ascii="Arial Narrow" w:hAnsi="Arial Narrow"/>
                <w:bCs/>
                <w:color w:val="auto"/>
                <w:szCs w:val="24"/>
              </w:rPr>
              <w:t>04</w:t>
            </w:r>
          </w:p>
        </w:tc>
        <w:tc>
          <w:tcPr>
            <w:tcW w:w="8287" w:type="dxa"/>
          </w:tcPr>
          <w:p w14:paraId="6E9CC3C7" w14:textId="3D560FD1" w:rsidR="009D31BC" w:rsidRPr="00E6336C" w:rsidRDefault="00B94BB8" w:rsidP="004455AD">
            <w:pPr>
              <w:spacing w:after="0" w:line="240" w:lineRule="auto"/>
              <w:ind w:left="0" w:firstLine="0"/>
              <w:rPr>
                <w:rFonts w:ascii="Arial Narrow" w:hAnsi="Arial Narrow"/>
                <w:bCs/>
                <w:color w:val="auto"/>
                <w:szCs w:val="24"/>
              </w:rPr>
            </w:pPr>
            <w:r>
              <w:rPr>
                <w:rFonts w:ascii="Arial Narrow" w:hAnsi="Arial Narrow"/>
                <w:bCs/>
                <w:color w:val="auto"/>
                <w:szCs w:val="24"/>
              </w:rPr>
              <w:t>TESOURARIA</w:t>
            </w:r>
          </w:p>
        </w:tc>
      </w:tr>
      <w:tr w:rsidR="009D31BC" w:rsidRPr="00A75B6B" w14:paraId="7818BBAF" w14:textId="77777777" w:rsidTr="004455AD">
        <w:tc>
          <w:tcPr>
            <w:tcW w:w="917" w:type="dxa"/>
          </w:tcPr>
          <w:p w14:paraId="620F568C" w14:textId="77777777" w:rsidR="009D31BC" w:rsidRPr="00866409" w:rsidRDefault="009D31BC" w:rsidP="004455AD">
            <w:pPr>
              <w:pStyle w:val="Ttulo1"/>
              <w:spacing w:line="240" w:lineRule="auto"/>
              <w:ind w:left="0" w:right="0" w:firstLine="0"/>
              <w:outlineLvl w:val="0"/>
              <w:rPr>
                <w:rFonts w:ascii="Arial Narrow" w:hAnsi="Arial Narrow"/>
                <w:b w:val="0"/>
                <w:bCs/>
                <w:color w:val="auto"/>
                <w:szCs w:val="24"/>
              </w:rPr>
            </w:pPr>
            <w:r w:rsidRPr="00866409">
              <w:rPr>
                <w:rFonts w:ascii="Arial Narrow" w:hAnsi="Arial Narrow"/>
                <w:b w:val="0"/>
                <w:bCs/>
                <w:color w:val="auto"/>
                <w:szCs w:val="24"/>
              </w:rPr>
              <w:t>05</w:t>
            </w:r>
          </w:p>
        </w:tc>
        <w:tc>
          <w:tcPr>
            <w:tcW w:w="8287" w:type="dxa"/>
          </w:tcPr>
          <w:p w14:paraId="01781DB8" w14:textId="29A996C0" w:rsidR="009D31BC" w:rsidRPr="00866409" w:rsidRDefault="00B94BB8" w:rsidP="004455AD">
            <w:pPr>
              <w:pStyle w:val="Ttulo1"/>
              <w:spacing w:line="240" w:lineRule="auto"/>
              <w:ind w:left="0" w:right="0" w:firstLine="0"/>
              <w:jc w:val="both"/>
              <w:outlineLvl w:val="0"/>
              <w:rPr>
                <w:rFonts w:ascii="Arial Narrow" w:hAnsi="Arial Narrow"/>
                <w:b w:val="0"/>
                <w:bCs/>
                <w:color w:val="auto"/>
                <w:szCs w:val="24"/>
              </w:rPr>
            </w:pPr>
            <w:r>
              <w:rPr>
                <w:rFonts w:ascii="Arial Narrow" w:hAnsi="Arial Narrow"/>
                <w:b w:val="0"/>
                <w:bCs/>
                <w:color w:val="auto"/>
                <w:szCs w:val="24"/>
              </w:rPr>
              <w:t>PORTAL DA TRANSPARENCIA</w:t>
            </w:r>
          </w:p>
        </w:tc>
      </w:tr>
      <w:tr w:rsidR="009D31BC" w:rsidRPr="00A75B6B" w14:paraId="6AD7EF29" w14:textId="77777777" w:rsidTr="004455AD">
        <w:tc>
          <w:tcPr>
            <w:tcW w:w="917" w:type="dxa"/>
          </w:tcPr>
          <w:p w14:paraId="67E53058" w14:textId="77777777" w:rsidR="009D31BC" w:rsidRPr="00866409" w:rsidRDefault="009D31BC" w:rsidP="004455AD">
            <w:pPr>
              <w:ind w:left="0" w:firstLine="0"/>
              <w:jc w:val="center"/>
              <w:rPr>
                <w:rFonts w:ascii="Arial Narrow" w:hAnsi="Arial Narrow"/>
                <w:bCs/>
                <w:color w:val="auto"/>
                <w:szCs w:val="24"/>
              </w:rPr>
            </w:pPr>
            <w:r w:rsidRPr="00866409">
              <w:rPr>
                <w:rFonts w:ascii="Arial Narrow" w:hAnsi="Arial Narrow"/>
                <w:bCs/>
                <w:color w:val="auto"/>
                <w:szCs w:val="24"/>
              </w:rPr>
              <w:t>06</w:t>
            </w:r>
          </w:p>
        </w:tc>
        <w:tc>
          <w:tcPr>
            <w:tcW w:w="8287" w:type="dxa"/>
          </w:tcPr>
          <w:p w14:paraId="5E7C8A71" w14:textId="6A0904B6" w:rsidR="009D31BC" w:rsidRPr="00866409" w:rsidRDefault="00B94BB8" w:rsidP="004455AD">
            <w:pPr>
              <w:ind w:left="0" w:firstLine="0"/>
              <w:rPr>
                <w:rFonts w:ascii="Arial Narrow" w:hAnsi="Arial Narrow"/>
                <w:bCs/>
                <w:color w:val="auto"/>
                <w:szCs w:val="24"/>
              </w:rPr>
            </w:pPr>
            <w:r>
              <w:rPr>
                <w:rFonts w:ascii="Arial Narrow" w:hAnsi="Arial Narrow"/>
                <w:bCs/>
                <w:color w:val="auto"/>
                <w:szCs w:val="24"/>
              </w:rPr>
              <w:t>WEB SITE OFICIAL</w:t>
            </w:r>
          </w:p>
        </w:tc>
      </w:tr>
      <w:tr w:rsidR="009D31BC" w:rsidRPr="00A75B6B" w14:paraId="21D3AD8F" w14:textId="77777777" w:rsidTr="004455AD">
        <w:tc>
          <w:tcPr>
            <w:tcW w:w="917" w:type="dxa"/>
          </w:tcPr>
          <w:p w14:paraId="78FED720" w14:textId="77777777" w:rsidR="009D31BC" w:rsidRPr="00866409" w:rsidRDefault="009D31BC" w:rsidP="004455AD">
            <w:pPr>
              <w:ind w:left="0" w:firstLine="0"/>
              <w:jc w:val="center"/>
              <w:rPr>
                <w:rFonts w:ascii="Arial Narrow" w:hAnsi="Arial Narrow"/>
                <w:bCs/>
                <w:color w:val="auto"/>
                <w:szCs w:val="24"/>
              </w:rPr>
            </w:pPr>
            <w:r>
              <w:rPr>
                <w:rFonts w:ascii="Arial Narrow" w:hAnsi="Arial Narrow"/>
                <w:bCs/>
                <w:color w:val="auto"/>
                <w:szCs w:val="24"/>
              </w:rPr>
              <w:t>07</w:t>
            </w:r>
          </w:p>
        </w:tc>
        <w:tc>
          <w:tcPr>
            <w:tcW w:w="8287" w:type="dxa"/>
          </w:tcPr>
          <w:p w14:paraId="638FE1BB" w14:textId="7706A676" w:rsidR="009D31BC" w:rsidRPr="00866409" w:rsidRDefault="00B94BB8" w:rsidP="004455AD">
            <w:pPr>
              <w:ind w:left="0" w:firstLine="0"/>
              <w:rPr>
                <w:rFonts w:ascii="Arial Narrow" w:hAnsi="Arial Narrow"/>
                <w:bCs/>
                <w:color w:val="auto"/>
                <w:szCs w:val="24"/>
              </w:rPr>
            </w:pPr>
            <w:r>
              <w:rPr>
                <w:rFonts w:ascii="Arial Narrow" w:hAnsi="Arial Narrow"/>
                <w:bCs/>
                <w:color w:val="auto"/>
                <w:szCs w:val="24"/>
              </w:rPr>
              <w:t>RH E-SOCIAL</w:t>
            </w:r>
          </w:p>
        </w:tc>
      </w:tr>
      <w:tr w:rsidR="009D31BC" w:rsidRPr="00E6336C" w14:paraId="33C228E3" w14:textId="77777777" w:rsidTr="004455AD">
        <w:tc>
          <w:tcPr>
            <w:tcW w:w="917" w:type="dxa"/>
          </w:tcPr>
          <w:p w14:paraId="50B60CA2" w14:textId="77777777" w:rsidR="009D31BC" w:rsidRPr="00E6336C" w:rsidRDefault="009D31BC" w:rsidP="004455AD">
            <w:pPr>
              <w:ind w:left="0" w:firstLine="0"/>
              <w:jc w:val="center"/>
              <w:rPr>
                <w:rFonts w:ascii="Arial Narrow" w:hAnsi="Arial Narrow"/>
                <w:bCs/>
                <w:color w:val="auto"/>
                <w:szCs w:val="24"/>
              </w:rPr>
            </w:pPr>
            <w:r>
              <w:rPr>
                <w:rFonts w:ascii="Arial Narrow" w:hAnsi="Arial Narrow"/>
                <w:bCs/>
                <w:color w:val="auto"/>
                <w:szCs w:val="24"/>
              </w:rPr>
              <w:t>08</w:t>
            </w:r>
          </w:p>
        </w:tc>
        <w:tc>
          <w:tcPr>
            <w:tcW w:w="8287" w:type="dxa"/>
          </w:tcPr>
          <w:p w14:paraId="730F79D7" w14:textId="552CEFBB" w:rsidR="009D31BC" w:rsidRPr="00E6336C" w:rsidRDefault="00B94BB8" w:rsidP="004455AD">
            <w:pPr>
              <w:ind w:left="0" w:firstLine="0"/>
              <w:rPr>
                <w:rFonts w:ascii="Arial Narrow" w:hAnsi="Arial Narrow"/>
                <w:bCs/>
                <w:color w:val="auto"/>
                <w:szCs w:val="24"/>
              </w:rPr>
            </w:pPr>
            <w:r>
              <w:rPr>
                <w:rFonts w:ascii="Arial Narrow" w:hAnsi="Arial Narrow"/>
                <w:bCs/>
                <w:color w:val="auto"/>
                <w:szCs w:val="24"/>
              </w:rPr>
              <w:t>ALMOXARIFADO</w:t>
            </w:r>
          </w:p>
        </w:tc>
      </w:tr>
      <w:tr w:rsidR="009D31BC" w:rsidRPr="00A75B6B" w14:paraId="55E45A2E" w14:textId="77777777" w:rsidTr="004455AD">
        <w:tc>
          <w:tcPr>
            <w:tcW w:w="917" w:type="dxa"/>
          </w:tcPr>
          <w:p w14:paraId="3AA76900" w14:textId="77777777" w:rsidR="009D31BC" w:rsidRPr="00866409" w:rsidRDefault="009D31BC" w:rsidP="004455AD">
            <w:pPr>
              <w:pStyle w:val="Ttulo2"/>
              <w:spacing w:after="0" w:line="240" w:lineRule="auto"/>
              <w:ind w:left="0" w:right="0" w:firstLine="0"/>
              <w:jc w:val="center"/>
              <w:outlineLvl w:val="1"/>
              <w:rPr>
                <w:rFonts w:ascii="Arial Narrow" w:hAnsi="Arial Narrow"/>
                <w:bCs/>
                <w:i w:val="0"/>
                <w:color w:val="auto"/>
                <w:szCs w:val="24"/>
                <w:u w:val="none"/>
              </w:rPr>
            </w:pPr>
            <w:r>
              <w:rPr>
                <w:rFonts w:ascii="Arial Narrow" w:hAnsi="Arial Narrow"/>
                <w:bCs/>
                <w:i w:val="0"/>
                <w:color w:val="auto"/>
                <w:szCs w:val="24"/>
                <w:u w:val="none"/>
              </w:rPr>
              <w:t>09</w:t>
            </w:r>
          </w:p>
        </w:tc>
        <w:tc>
          <w:tcPr>
            <w:tcW w:w="8287" w:type="dxa"/>
          </w:tcPr>
          <w:p w14:paraId="43740B5A" w14:textId="36D0E2C0" w:rsidR="009D31BC" w:rsidRPr="00866409" w:rsidRDefault="00B94BB8" w:rsidP="004455AD">
            <w:pPr>
              <w:pStyle w:val="Ttulo2"/>
              <w:spacing w:after="0" w:line="240" w:lineRule="auto"/>
              <w:ind w:left="0" w:right="0" w:firstLine="0"/>
              <w:outlineLvl w:val="1"/>
              <w:rPr>
                <w:rFonts w:ascii="Arial Narrow" w:hAnsi="Arial Narrow"/>
                <w:bCs/>
                <w:i w:val="0"/>
                <w:color w:val="auto"/>
                <w:szCs w:val="24"/>
                <w:u w:val="none"/>
              </w:rPr>
            </w:pPr>
            <w:r>
              <w:rPr>
                <w:rFonts w:ascii="Arial Narrow" w:hAnsi="Arial Narrow"/>
                <w:bCs/>
                <w:i w:val="0"/>
                <w:color w:val="auto"/>
                <w:szCs w:val="24"/>
                <w:u w:val="none"/>
              </w:rPr>
              <w:t>COMPRAS E LICITAÇÕES</w:t>
            </w:r>
          </w:p>
        </w:tc>
      </w:tr>
    </w:tbl>
    <w:p w14:paraId="0E50BC77" w14:textId="77777777" w:rsidR="00384F7F" w:rsidRDefault="00384F7F" w:rsidP="00A75B6B">
      <w:pPr>
        <w:rPr>
          <w:rFonts w:ascii="Arial Narrow" w:hAnsi="Arial Narrow"/>
          <w:color w:val="auto"/>
          <w:szCs w:val="24"/>
        </w:rPr>
      </w:pPr>
    </w:p>
    <w:p w14:paraId="4A5AD7DA" w14:textId="77777777" w:rsidR="00384F7F" w:rsidRDefault="00384F7F" w:rsidP="00A75B6B">
      <w:pPr>
        <w:rPr>
          <w:rFonts w:ascii="Arial Narrow" w:hAnsi="Arial Narrow"/>
          <w:color w:val="auto"/>
          <w:szCs w:val="24"/>
        </w:rPr>
      </w:pPr>
    </w:p>
    <w:p w14:paraId="1A17AFFF" w14:textId="77777777" w:rsidR="00384F7F" w:rsidRPr="00A75B6B" w:rsidRDefault="00384F7F" w:rsidP="00A75B6B">
      <w:pPr>
        <w:rPr>
          <w:rFonts w:ascii="Arial Narrow" w:hAnsi="Arial Narrow"/>
          <w:color w:val="auto"/>
          <w:szCs w:val="24"/>
        </w:rPr>
      </w:pPr>
    </w:p>
    <w:p w14:paraId="763CA790" w14:textId="16C0F6D9" w:rsidR="00A52039" w:rsidRPr="00A75B6B" w:rsidRDefault="00A52039" w:rsidP="00D711AA">
      <w:pPr>
        <w:pStyle w:val="PargrafodaLista"/>
        <w:numPr>
          <w:ilvl w:val="0"/>
          <w:numId w:val="18"/>
        </w:numPr>
        <w:ind w:left="284" w:hanging="284"/>
        <w:rPr>
          <w:rFonts w:ascii="Arial Narrow" w:hAnsi="Arial Narrow"/>
          <w:b/>
          <w:color w:val="auto"/>
          <w:szCs w:val="24"/>
        </w:rPr>
      </w:pPr>
      <w:bookmarkStart w:id="3" w:name="_Hlk101269482"/>
      <w:r w:rsidRPr="00A75B6B">
        <w:rPr>
          <w:rFonts w:ascii="Arial Narrow" w:hAnsi="Arial Narrow"/>
          <w:b/>
          <w:color w:val="auto"/>
          <w:szCs w:val="24"/>
        </w:rPr>
        <w:t>INTEGRAÇÕES</w:t>
      </w:r>
      <w:r w:rsidR="00A75B6B">
        <w:rPr>
          <w:rFonts w:ascii="Arial Narrow" w:hAnsi="Arial Narrow"/>
          <w:b/>
          <w:color w:val="auto"/>
          <w:szCs w:val="24"/>
        </w:rPr>
        <w:t xml:space="preserve"> EXIGIDAS</w:t>
      </w:r>
      <w:r w:rsidRPr="00A75B6B">
        <w:rPr>
          <w:rFonts w:ascii="Arial Narrow" w:hAnsi="Arial Narrow"/>
          <w:b/>
          <w:color w:val="auto"/>
          <w:szCs w:val="24"/>
        </w:rPr>
        <w:t xml:space="preserve">: </w:t>
      </w:r>
    </w:p>
    <w:p w14:paraId="56B108A4" w14:textId="77777777" w:rsidR="00EC66D8" w:rsidRDefault="00EC66D8" w:rsidP="00A75B6B">
      <w:pPr>
        <w:rPr>
          <w:rFonts w:ascii="Arial Narrow" w:hAnsi="Arial Narrow"/>
          <w:color w:val="auto"/>
          <w:szCs w:val="24"/>
        </w:rPr>
      </w:pPr>
    </w:p>
    <w:p w14:paraId="66BFC7A7" w14:textId="13A5B22C" w:rsidR="00A52039" w:rsidRDefault="00EC66D8" w:rsidP="00A75B6B">
      <w:pPr>
        <w:rPr>
          <w:rFonts w:ascii="Arial Narrow" w:hAnsi="Arial Narrow"/>
          <w:color w:val="auto"/>
          <w:szCs w:val="24"/>
        </w:rPr>
      </w:pPr>
      <w:bookmarkStart w:id="4" w:name="_Hlk99432458"/>
      <w:r>
        <w:rPr>
          <w:rFonts w:ascii="Arial Narrow" w:hAnsi="Arial Narrow"/>
          <w:color w:val="auto"/>
          <w:szCs w:val="24"/>
        </w:rPr>
        <w:t>É obrigatório possuir todas as integrações relacionadas.</w:t>
      </w:r>
    </w:p>
    <w:p w14:paraId="2A15C8D5" w14:textId="77777777" w:rsidR="00A75B6B" w:rsidRPr="00A75B6B" w:rsidRDefault="00A75B6B" w:rsidP="00A75B6B">
      <w:pPr>
        <w:spacing w:before="240" w:after="60" w:line="240" w:lineRule="auto"/>
        <w:ind w:left="0" w:firstLine="0"/>
        <w:rPr>
          <w:color w:val="auto"/>
          <w:szCs w:val="24"/>
        </w:rPr>
      </w:pPr>
      <w:r w:rsidRPr="00A75B6B">
        <w:rPr>
          <w:rFonts w:ascii="Arial" w:hAnsi="Arial" w:cs="Arial"/>
          <w:sz w:val="22"/>
        </w:rPr>
        <w:t>O sistema proposto deverá obrigatoriamente disponibilizar a integração de dados, automaticamente ou através de arquivos de intercâmbio de informações (quando necessária a integração com sistemas governamentais), especialmente:</w:t>
      </w:r>
    </w:p>
    <w:p w14:paraId="20C657CA" w14:textId="77777777" w:rsidR="00A75B6B" w:rsidRPr="00A75B6B" w:rsidRDefault="00A75B6B" w:rsidP="00A75B6B">
      <w:pPr>
        <w:spacing w:after="0" w:line="240" w:lineRule="auto"/>
        <w:ind w:left="0" w:firstLine="0"/>
        <w:rPr>
          <w:color w:val="auto"/>
          <w:szCs w:val="24"/>
        </w:rPr>
      </w:pPr>
    </w:p>
    <w:p w14:paraId="7422B400"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O módulo de Contabilidade Pública da Prefeitura Municipal deverá integrar com o sistema de Tesouraria.</w:t>
      </w:r>
    </w:p>
    <w:p w14:paraId="7260591C" w14:textId="77777777" w:rsidR="00A75B6B" w:rsidRPr="00A75B6B" w:rsidRDefault="00A75B6B" w:rsidP="00A75B6B">
      <w:pPr>
        <w:spacing w:after="0" w:line="240" w:lineRule="auto"/>
        <w:ind w:left="0" w:firstLine="0"/>
        <w:rPr>
          <w:color w:val="auto"/>
          <w:szCs w:val="24"/>
        </w:rPr>
      </w:pPr>
    </w:p>
    <w:p w14:paraId="754783C6"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O módulo de Folha de Pagamento deverá integrar com o sistema de Contabilidade Pública, para a geração automática dos empenhos derivados do processamento da folha de pagamento para a contabilidade.</w:t>
      </w:r>
    </w:p>
    <w:p w14:paraId="539745D4" w14:textId="77777777" w:rsidR="00A75B6B" w:rsidRPr="00A75B6B" w:rsidRDefault="00A75B6B" w:rsidP="00A75B6B">
      <w:pPr>
        <w:spacing w:after="0" w:line="240" w:lineRule="auto"/>
        <w:ind w:left="0" w:firstLine="0"/>
        <w:rPr>
          <w:color w:val="auto"/>
          <w:szCs w:val="24"/>
        </w:rPr>
      </w:pPr>
    </w:p>
    <w:p w14:paraId="6D5EBC71"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O módulo de Tributos Municipais deverá integrar com os sistemas de Tesouraria e Contabilidade Pública.</w:t>
      </w:r>
    </w:p>
    <w:p w14:paraId="66702080" w14:textId="77777777" w:rsidR="00A75B6B" w:rsidRPr="00A75B6B" w:rsidRDefault="00A75B6B" w:rsidP="00A75B6B">
      <w:pPr>
        <w:spacing w:after="0" w:line="240" w:lineRule="auto"/>
        <w:ind w:left="0" w:firstLine="0"/>
        <w:rPr>
          <w:color w:val="auto"/>
          <w:szCs w:val="24"/>
        </w:rPr>
      </w:pPr>
    </w:p>
    <w:p w14:paraId="769BCC9A"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 xml:space="preserve">O módulo de Contabilidade Pública das entidades Fundo de Aposentadoria e Pensão dos Servidores do Município deverá integrar totalmente com os dados do sistema de Contabilidade Pública da Prefeitura Municipal, pela necessidade de consolidação de relatórios e arquivos nas prestações de contas, não se permitindo a </w:t>
      </w:r>
      <w:proofErr w:type="spellStart"/>
      <w:r w:rsidRPr="00A75B6B">
        <w:rPr>
          <w:rFonts w:ascii="Arial" w:hAnsi="Arial" w:cs="Arial"/>
          <w:sz w:val="22"/>
        </w:rPr>
        <w:t>re-digitação</w:t>
      </w:r>
      <w:proofErr w:type="spellEnd"/>
      <w:r w:rsidRPr="00A75B6B">
        <w:rPr>
          <w:rFonts w:ascii="Arial" w:hAnsi="Arial" w:cs="Arial"/>
          <w:sz w:val="22"/>
        </w:rPr>
        <w:t xml:space="preserve"> de dados.</w:t>
      </w:r>
    </w:p>
    <w:p w14:paraId="520524AF" w14:textId="77777777" w:rsidR="00A75B6B" w:rsidRPr="00A75B6B" w:rsidRDefault="00A75B6B" w:rsidP="00A75B6B">
      <w:pPr>
        <w:spacing w:after="0" w:line="240" w:lineRule="auto"/>
        <w:ind w:left="0" w:firstLine="0"/>
        <w:rPr>
          <w:color w:val="auto"/>
          <w:szCs w:val="24"/>
        </w:rPr>
      </w:pPr>
    </w:p>
    <w:p w14:paraId="2A5D276A" w14:textId="6CADA465" w:rsidR="00A75B6B" w:rsidRPr="00A75B6B" w:rsidRDefault="00A75B6B" w:rsidP="00A75B6B">
      <w:pPr>
        <w:spacing w:after="60" w:line="240" w:lineRule="auto"/>
        <w:ind w:left="0" w:firstLine="0"/>
        <w:rPr>
          <w:color w:val="auto"/>
          <w:szCs w:val="24"/>
        </w:rPr>
      </w:pPr>
      <w:r w:rsidRPr="00A75B6B">
        <w:rPr>
          <w:rFonts w:ascii="Arial" w:hAnsi="Arial" w:cs="Arial"/>
          <w:sz w:val="22"/>
        </w:rPr>
        <w:t>O Módulo de Geração de Dados para Portal da Transparência deverá buscar os dados diretamente do banco de dados dos demais sistemas ora licitados, de forma totalmente automática e sem a necessidade de interferência manual, com os dados sendo atualizados diariamente no site indicado por cada entidade, atendendo assim à Lei Complementar nº 131/2009.</w:t>
      </w:r>
    </w:p>
    <w:p w14:paraId="52BDDF2E" w14:textId="77777777" w:rsidR="00A75B6B" w:rsidRPr="00A75B6B" w:rsidRDefault="00A75B6B" w:rsidP="00A75B6B">
      <w:pPr>
        <w:spacing w:after="0" w:line="240" w:lineRule="auto"/>
        <w:ind w:left="0" w:firstLine="0"/>
        <w:rPr>
          <w:color w:val="auto"/>
          <w:szCs w:val="24"/>
        </w:rPr>
      </w:pPr>
    </w:p>
    <w:p w14:paraId="5927C119" w14:textId="2FCB0284" w:rsidR="00A75B6B" w:rsidRPr="00A75B6B" w:rsidRDefault="00A75B6B" w:rsidP="00A75B6B">
      <w:pPr>
        <w:spacing w:after="60" w:line="240" w:lineRule="auto"/>
        <w:ind w:left="0" w:firstLine="0"/>
        <w:rPr>
          <w:color w:val="auto"/>
          <w:szCs w:val="24"/>
        </w:rPr>
      </w:pPr>
      <w:r w:rsidRPr="00A75B6B">
        <w:rPr>
          <w:rFonts w:ascii="Arial" w:hAnsi="Arial" w:cs="Arial"/>
          <w:sz w:val="22"/>
        </w:rPr>
        <w:t>Módulo de veículos e frotas - deverá possuir integra</w:t>
      </w:r>
      <w:r w:rsidR="00A16CC4">
        <w:rPr>
          <w:rFonts w:ascii="Arial" w:hAnsi="Arial" w:cs="Arial"/>
          <w:sz w:val="22"/>
        </w:rPr>
        <w:t>ção nativa (acesso automático a</w:t>
      </w:r>
      <w:r w:rsidRPr="00A75B6B">
        <w:rPr>
          <w:rFonts w:ascii="Arial" w:hAnsi="Arial" w:cs="Arial"/>
          <w:sz w:val="22"/>
        </w:rPr>
        <w:t>o mesmo conjunto de campos e informações) com as tabelas do banco de dados referentes ao controle de materiais, processando de forma on-line.</w:t>
      </w:r>
    </w:p>
    <w:p w14:paraId="6527D0AB" w14:textId="77777777" w:rsidR="00A75B6B" w:rsidRPr="00A75B6B" w:rsidRDefault="00A75B6B" w:rsidP="00A75B6B">
      <w:pPr>
        <w:spacing w:after="0" w:line="240" w:lineRule="auto"/>
        <w:ind w:left="0" w:firstLine="0"/>
        <w:rPr>
          <w:color w:val="auto"/>
          <w:szCs w:val="24"/>
        </w:rPr>
      </w:pPr>
    </w:p>
    <w:p w14:paraId="437D223D"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Módulo de tributos - deverá possuir integração nativa (acesso automático ao mesmo conjunto de campos e informações) com as tabelas do banco de dados referentes a tesouraria, processando de forma on-line.</w:t>
      </w:r>
    </w:p>
    <w:p w14:paraId="32974A23" w14:textId="77777777" w:rsidR="00A75B6B" w:rsidRPr="00A75B6B" w:rsidRDefault="00A75B6B" w:rsidP="00A75B6B">
      <w:pPr>
        <w:spacing w:after="0" w:line="240" w:lineRule="auto"/>
        <w:ind w:left="0" w:firstLine="0"/>
        <w:rPr>
          <w:color w:val="auto"/>
          <w:szCs w:val="24"/>
        </w:rPr>
      </w:pPr>
    </w:p>
    <w:p w14:paraId="71040198"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Módulo de Compras e Licitações deverá permitir gerar os dados referentes as licitações para o programa LICITACON.</w:t>
      </w:r>
    </w:p>
    <w:p w14:paraId="41BE1F1A" w14:textId="77777777" w:rsidR="00A75B6B" w:rsidRPr="00A75B6B" w:rsidRDefault="00A75B6B" w:rsidP="00A75B6B">
      <w:pPr>
        <w:spacing w:after="0" w:line="240" w:lineRule="auto"/>
        <w:ind w:left="0" w:firstLine="0"/>
        <w:rPr>
          <w:color w:val="auto"/>
          <w:szCs w:val="24"/>
        </w:rPr>
      </w:pPr>
    </w:p>
    <w:p w14:paraId="35BBFE17"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lastRenderedPageBreak/>
        <w:t>Módulo de Contratos deverá permitir gerar os dados referentes as licitações para o programa LICITACON.</w:t>
      </w:r>
    </w:p>
    <w:p w14:paraId="080F8370" w14:textId="77777777" w:rsidR="00A75B6B" w:rsidRPr="00A75B6B" w:rsidRDefault="00A75B6B" w:rsidP="00A75B6B">
      <w:pPr>
        <w:spacing w:after="0" w:line="240" w:lineRule="auto"/>
        <w:ind w:left="0" w:firstLine="0"/>
        <w:rPr>
          <w:color w:val="auto"/>
          <w:szCs w:val="24"/>
        </w:rPr>
      </w:pPr>
    </w:p>
    <w:p w14:paraId="56321350"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Módulo de controle interno deverá possuir integração nativa (acesso automático a o mesmo conjunto de campos e informações) com as tabelas do banco de dados referentes a contabilidade, folha de pagamento e frotas, processando de forma on-line as informações, no momento da geração dos relatórios de avaliação.</w:t>
      </w:r>
    </w:p>
    <w:p w14:paraId="5A1BC3AB" w14:textId="77777777" w:rsidR="00A75B6B" w:rsidRPr="00A75B6B" w:rsidRDefault="00A75B6B" w:rsidP="00A75B6B">
      <w:pPr>
        <w:spacing w:after="0" w:line="240" w:lineRule="auto"/>
        <w:ind w:left="0" w:firstLine="0"/>
        <w:rPr>
          <w:color w:val="auto"/>
          <w:szCs w:val="24"/>
        </w:rPr>
      </w:pPr>
    </w:p>
    <w:p w14:paraId="762E6EA1" w14:textId="78D2D95F" w:rsidR="00A75B6B" w:rsidRPr="00A75B6B" w:rsidRDefault="00A75B6B" w:rsidP="00A75B6B">
      <w:pPr>
        <w:spacing w:after="60" w:line="240" w:lineRule="auto"/>
        <w:ind w:left="0" w:firstLine="0"/>
        <w:rPr>
          <w:color w:val="auto"/>
          <w:szCs w:val="24"/>
        </w:rPr>
      </w:pPr>
      <w:r w:rsidRPr="00A75B6B">
        <w:rPr>
          <w:rFonts w:ascii="Arial" w:hAnsi="Arial" w:cs="Arial"/>
          <w:sz w:val="22"/>
        </w:rPr>
        <w:t xml:space="preserve">O Módulo de Patrimônio - deverá publicar, automaticamente, as informações dos bens móveis e imóveis do município, conforme a Lei da Transparência e Lei de Acesso </w:t>
      </w:r>
      <w:r w:rsidR="0005542E">
        <w:rPr>
          <w:rFonts w:ascii="Arial" w:hAnsi="Arial" w:cs="Arial"/>
          <w:sz w:val="22"/>
        </w:rPr>
        <w:t>à</w:t>
      </w:r>
      <w:r w:rsidRPr="00A75B6B">
        <w:rPr>
          <w:rFonts w:ascii="Arial" w:hAnsi="Arial" w:cs="Arial"/>
          <w:sz w:val="22"/>
        </w:rPr>
        <w:t xml:space="preserve"> Informação.</w:t>
      </w:r>
    </w:p>
    <w:p w14:paraId="6E570BD3" w14:textId="77777777" w:rsidR="00A75B6B" w:rsidRPr="00A75B6B" w:rsidRDefault="00A75B6B" w:rsidP="00A75B6B">
      <w:pPr>
        <w:spacing w:after="0" w:line="240" w:lineRule="auto"/>
        <w:ind w:left="0" w:firstLine="0"/>
        <w:rPr>
          <w:color w:val="auto"/>
          <w:szCs w:val="24"/>
        </w:rPr>
      </w:pPr>
    </w:p>
    <w:p w14:paraId="1C6D88E1"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 xml:space="preserve">Módulo de Compras e Licitações – deverá gerar automaticamente o edital e seus anexos para o Portal Oficial do Município, deixando-os disponíveis para consulta e </w:t>
      </w:r>
      <w:r w:rsidRPr="00A75B6B">
        <w:rPr>
          <w:rFonts w:ascii="Arial" w:hAnsi="Arial" w:cs="Arial"/>
          <w:i/>
          <w:iCs/>
          <w:sz w:val="22"/>
        </w:rPr>
        <w:t>download</w:t>
      </w:r>
      <w:r w:rsidRPr="00A75B6B">
        <w:rPr>
          <w:rFonts w:ascii="Arial" w:hAnsi="Arial" w:cs="Arial"/>
          <w:sz w:val="22"/>
        </w:rPr>
        <w:t>.</w:t>
      </w:r>
    </w:p>
    <w:p w14:paraId="3128D085" w14:textId="77777777" w:rsidR="00A75B6B" w:rsidRPr="00A75B6B" w:rsidRDefault="00A75B6B" w:rsidP="00A75B6B">
      <w:pPr>
        <w:spacing w:after="0" w:line="240" w:lineRule="auto"/>
        <w:ind w:left="0" w:firstLine="0"/>
        <w:rPr>
          <w:color w:val="auto"/>
          <w:szCs w:val="24"/>
        </w:rPr>
      </w:pPr>
    </w:p>
    <w:p w14:paraId="05D43B50"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 xml:space="preserve">Módulo de Contratos – deverá gerar automaticamente o edital e seus anexos para o Portal Oficial do Município, deixando-os disponíveis para consulta e </w:t>
      </w:r>
      <w:r w:rsidRPr="00A75B6B">
        <w:rPr>
          <w:rFonts w:ascii="Arial" w:hAnsi="Arial" w:cs="Arial"/>
          <w:i/>
          <w:iCs/>
          <w:sz w:val="22"/>
        </w:rPr>
        <w:t>download</w:t>
      </w:r>
      <w:r w:rsidRPr="00A75B6B">
        <w:rPr>
          <w:rFonts w:ascii="Arial" w:hAnsi="Arial" w:cs="Arial"/>
          <w:sz w:val="22"/>
        </w:rPr>
        <w:t>.</w:t>
      </w:r>
    </w:p>
    <w:p w14:paraId="39F419FF" w14:textId="77777777" w:rsidR="00A75B6B" w:rsidRPr="00A75B6B" w:rsidRDefault="00A75B6B" w:rsidP="00A75B6B">
      <w:pPr>
        <w:spacing w:after="0" w:line="240" w:lineRule="auto"/>
        <w:ind w:left="0" w:firstLine="0"/>
        <w:rPr>
          <w:color w:val="auto"/>
          <w:szCs w:val="24"/>
        </w:rPr>
      </w:pPr>
    </w:p>
    <w:p w14:paraId="64960C5F"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Módulo de frotas deverá gerar informações referentes a veículos/máquinas e seus respectivos gastos, para o através do portal da transparência.</w:t>
      </w:r>
    </w:p>
    <w:p w14:paraId="6B659650"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 </w:t>
      </w:r>
    </w:p>
    <w:p w14:paraId="33447A4B" w14:textId="77777777" w:rsidR="00A75B6B" w:rsidRPr="00A75B6B" w:rsidRDefault="00A75B6B" w:rsidP="00A75B6B">
      <w:pPr>
        <w:spacing w:after="60" w:line="240" w:lineRule="auto"/>
        <w:ind w:left="0" w:firstLine="0"/>
        <w:rPr>
          <w:color w:val="auto"/>
          <w:szCs w:val="24"/>
        </w:rPr>
      </w:pPr>
      <w:r w:rsidRPr="00A75B6B">
        <w:rPr>
          <w:rFonts w:ascii="Arial" w:hAnsi="Arial" w:cs="Arial"/>
          <w:sz w:val="22"/>
        </w:rPr>
        <w:t>O módulo de Saúde – Atendimentos: deverá buscar informações dos veículos cadastrados no sistema do frotas, e controlar motoristas e quantidade de lugares disponíveis, no momento do agendamento de encaminhamentos de consultas externas.</w:t>
      </w:r>
    </w:p>
    <w:p w14:paraId="65145334" w14:textId="77777777" w:rsidR="00A75B6B" w:rsidRPr="00A75B6B" w:rsidRDefault="00A75B6B" w:rsidP="00A75B6B">
      <w:pPr>
        <w:spacing w:before="240" w:after="240" w:line="240" w:lineRule="auto"/>
        <w:ind w:left="0" w:firstLine="0"/>
        <w:rPr>
          <w:color w:val="auto"/>
          <w:szCs w:val="24"/>
        </w:rPr>
      </w:pPr>
      <w:r w:rsidRPr="00A75B6B">
        <w:rPr>
          <w:rFonts w:ascii="Arial" w:hAnsi="Arial" w:cs="Arial"/>
          <w:sz w:val="22"/>
        </w:rPr>
        <w:t> O módulo dos Tributos Municipais, deverá integrar-se automaticamente com módulo da contabilidade, para lançamentos dos valores de inscrição, cancelamento e correção de tributos em Dívida Ativa e do Exercício.</w:t>
      </w:r>
    </w:p>
    <w:p w14:paraId="57C8E86D"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Compras e Licitações deverá integrar-se com as diversas plataformas de pregão eletrônico disponíveis, sendo as principais, Pregão Eletrônico Banrisul e Compras Públicas.</w:t>
      </w:r>
    </w:p>
    <w:p w14:paraId="51898513" w14:textId="77777777" w:rsidR="00A75B6B" w:rsidRPr="00A75B6B" w:rsidRDefault="00A75B6B" w:rsidP="00A75B6B">
      <w:pPr>
        <w:spacing w:after="0" w:line="240" w:lineRule="auto"/>
        <w:ind w:left="0" w:firstLine="0"/>
        <w:rPr>
          <w:color w:val="auto"/>
          <w:szCs w:val="24"/>
        </w:rPr>
      </w:pPr>
    </w:p>
    <w:p w14:paraId="23C2FDD3"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Compras e Licitações deverá integrar com o módulo contábil para validar saldo de dotações e realizar bloqueio das mesmas quando necessário.</w:t>
      </w:r>
    </w:p>
    <w:p w14:paraId="0A904BEA" w14:textId="77777777" w:rsidR="00A75B6B" w:rsidRPr="00A75B6B" w:rsidRDefault="00A75B6B" w:rsidP="00A75B6B">
      <w:pPr>
        <w:spacing w:after="0" w:line="240" w:lineRule="auto"/>
        <w:ind w:left="0" w:firstLine="0"/>
        <w:rPr>
          <w:color w:val="auto"/>
          <w:szCs w:val="24"/>
        </w:rPr>
      </w:pPr>
    </w:p>
    <w:p w14:paraId="5CBD15B1" w14:textId="5C88AA61"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Compras deverá integrar com o módulo contábil e permitir a impressão de empenhos emitidos a partir de ordens de compras.</w:t>
      </w:r>
    </w:p>
    <w:p w14:paraId="5CF5FE4B" w14:textId="77777777" w:rsidR="00A75B6B" w:rsidRPr="00A75B6B" w:rsidRDefault="00A75B6B" w:rsidP="00A75B6B">
      <w:pPr>
        <w:spacing w:after="0" w:line="240" w:lineRule="auto"/>
        <w:ind w:left="0" w:firstLine="0"/>
        <w:rPr>
          <w:color w:val="auto"/>
          <w:szCs w:val="24"/>
        </w:rPr>
      </w:pPr>
    </w:p>
    <w:p w14:paraId="642958AA"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Compras e Licitações deverá integrar-se com o módulo de tributos e alertar o usuário quando um fornecedor que estiver participando de certames estiver com débitos ou com alvará vencido.</w:t>
      </w:r>
    </w:p>
    <w:p w14:paraId="213B4E4C" w14:textId="77777777" w:rsidR="00A75B6B" w:rsidRPr="00A75B6B" w:rsidRDefault="00A75B6B" w:rsidP="00A75B6B">
      <w:pPr>
        <w:spacing w:after="0" w:line="240" w:lineRule="auto"/>
        <w:ind w:left="0" w:firstLine="0"/>
        <w:rPr>
          <w:color w:val="auto"/>
          <w:szCs w:val="24"/>
        </w:rPr>
      </w:pPr>
    </w:p>
    <w:p w14:paraId="7B377998"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Compras e Licitações deverá enviar os dados das licitações e/ou dispensas de licitação para a plataforma PNCP (Portal Nacional de Contratações Públicas) de forma automatizada.</w:t>
      </w:r>
    </w:p>
    <w:p w14:paraId="1A40C112" w14:textId="77777777" w:rsidR="00A75B6B" w:rsidRPr="00A75B6B" w:rsidRDefault="00A75B6B" w:rsidP="00A75B6B">
      <w:pPr>
        <w:spacing w:after="0" w:line="240" w:lineRule="auto"/>
        <w:ind w:left="0" w:firstLine="0"/>
        <w:rPr>
          <w:color w:val="auto"/>
          <w:szCs w:val="24"/>
        </w:rPr>
      </w:pPr>
    </w:p>
    <w:p w14:paraId="413B84F7"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Compras e Licitações deverá integrar com o módulo de Frotas, e permitir indicar a qual veículo pertence a compra de material/suprimento.</w:t>
      </w:r>
    </w:p>
    <w:p w14:paraId="2368BEC4" w14:textId="77777777" w:rsidR="00A75B6B" w:rsidRPr="00A75B6B" w:rsidRDefault="00A75B6B" w:rsidP="00A75B6B">
      <w:pPr>
        <w:spacing w:after="0" w:line="240" w:lineRule="auto"/>
        <w:ind w:left="0" w:firstLine="0"/>
        <w:rPr>
          <w:color w:val="auto"/>
          <w:szCs w:val="24"/>
        </w:rPr>
      </w:pPr>
    </w:p>
    <w:p w14:paraId="046B202D"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Compras e Licitações deverá integrar-se com o módulo de Patrimônio, e permitir indicar a qual patrimônio pertence a compra.</w:t>
      </w:r>
    </w:p>
    <w:p w14:paraId="1CBE0FF4" w14:textId="77777777" w:rsidR="00A75B6B" w:rsidRPr="00A75B6B" w:rsidRDefault="00A75B6B" w:rsidP="00A75B6B">
      <w:pPr>
        <w:spacing w:after="0" w:line="240" w:lineRule="auto"/>
        <w:ind w:left="0" w:firstLine="0"/>
        <w:rPr>
          <w:color w:val="auto"/>
          <w:szCs w:val="24"/>
        </w:rPr>
      </w:pPr>
    </w:p>
    <w:p w14:paraId="4276C08F"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Contratos deverá integrar-se com o módulo de contabilidade, permitindo vincular o contrato ao empenho, permitir visualizar os empenhos vinculados aos contratos e sua respectiva movimentação, bem como lançamentos nos respectivos contas contábeis de Controle do grupo 7 e 8.</w:t>
      </w:r>
    </w:p>
    <w:p w14:paraId="60C5FB46" w14:textId="77777777" w:rsidR="00A75B6B" w:rsidRPr="00A75B6B" w:rsidRDefault="00A75B6B" w:rsidP="00A75B6B">
      <w:pPr>
        <w:spacing w:after="0" w:line="240" w:lineRule="auto"/>
        <w:ind w:left="0" w:firstLine="0"/>
        <w:rPr>
          <w:color w:val="auto"/>
          <w:szCs w:val="24"/>
        </w:rPr>
      </w:pPr>
    </w:p>
    <w:p w14:paraId="264597A7"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lastRenderedPageBreak/>
        <w:t>O Módulo de Contratos deverá integrar com o módulo de licitações, e permitir que seja importado as informações do processo licitatório, como as dotações e os itens vencidos pelo fornecedor contratado.</w:t>
      </w:r>
    </w:p>
    <w:p w14:paraId="56D7B8BC" w14:textId="77777777" w:rsidR="00A75B6B" w:rsidRPr="00A75B6B" w:rsidRDefault="00A75B6B" w:rsidP="00A75B6B">
      <w:pPr>
        <w:spacing w:after="0" w:line="240" w:lineRule="auto"/>
        <w:ind w:left="0" w:firstLine="0"/>
        <w:rPr>
          <w:color w:val="auto"/>
          <w:szCs w:val="24"/>
        </w:rPr>
      </w:pPr>
    </w:p>
    <w:p w14:paraId="2CD6E0AF"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Licenciamento Ambiental, deverá integrar-se com o módulo Tributário/Arrecadação e integrar-se com o cadastro geral de contribuinte.</w:t>
      </w:r>
    </w:p>
    <w:p w14:paraId="4A7671FD" w14:textId="77777777" w:rsidR="00A75B6B" w:rsidRPr="00A75B6B" w:rsidRDefault="00A75B6B" w:rsidP="00A75B6B">
      <w:pPr>
        <w:spacing w:after="0" w:line="240" w:lineRule="auto"/>
        <w:ind w:left="0" w:firstLine="0"/>
        <w:rPr>
          <w:color w:val="auto"/>
          <w:szCs w:val="24"/>
        </w:rPr>
      </w:pPr>
    </w:p>
    <w:p w14:paraId="3CFFDDA3"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 xml:space="preserve">O Módulo de Controle de Água deverá integrar-se com o cadastro geral, tributação e com o </w:t>
      </w:r>
      <w:proofErr w:type="spellStart"/>
      <w:r w:rsidRPr="00A75B6B">
        <w:rPr>
          <w:rFonts w:ascii="Arial" w:hAnsi="Arial" w:cs="Arial"/>
          <w:sz w:val="22"/>
        </w:rPr>
        <w:t>app</w:t>
      </w:r>
      <w:proofErr w:type="spellEnd"/>
      <w:r w:rsidRPr="00A75B6B">
        <w:rPr>
          <w:rFonts w:ascii="Arial" w:hAnsi="Arial" w:cs="Arial"/>
          <w:sz w:val="22"/>
        </w:rPr>
        <w:t xml:space="preserve"> mobile de leituras de água.</w:t>
      </w:r>
    </w:p>
    <w:p w14:paraId="3EE6912E" w14:textId="77777777" w:rsidR="00A75B6B" w:rsidRPr="00A75B6B" w:rsidRDefault="00A75B6B" w:rsidP="00A75B6B">
      <w:pPr>
        <w:spacing w:after="240" w:line="240" w:lineRule="auto"/>
        <w:ind w:left="0" w:firstLine="0"/>
        <w:rPr>
          <w:color w:val="auto"/>
          <w:szCs w:val="24"/>
        </w:rPr>
      </w:pPr>
    </w:p>
    <w:p w14:paraId="2E5C58D2"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Protesto de Dívidas, deverá integrar-se com o módulo de tributação, permitindo indicar as dívidas de cada contribuinte que serão enviadas a protesto.</w:t>
      </w:r>
    </w:p>
    <w:p w14:paraId="27C8323A" w14:textId="77777777" w:rsidR="00A75B6B" w:rsidRPr="00A75B6B" w:rsidRDefault="00A75B6B" w:rsidP="00A75B6B">
      <w:pPr>
        <w:spacing w:after="0" w:line="240" w:lineRule="auto"/>
        <w:ind w:left="0" w:firstLine="0"/>
        <w:rPr>
          <w:color w:val="auto"/>
          <w:szCs w:val="24"/>
        </w:rPr>
      </w:pPr>
    </w:p>
    <w:p w14:paraId="463BAEEA"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Protesto de Dívidas, deverá integrar com o módulo de tributação, permitindo indicar Certidões de Dívidas que serão enviadas a protesto.</w:t>
      </w:r>
    </w:p>
    <w:p w14:paraId="7AB22AA9" w14:textId="77777777" w:rsidR="00A75B6B" w:rsidRPr="00A75B6B" w:rsidRDefault="00A75B6B" w:rsidP="00A75B6B">
      <w:pPr>
        <w:spacing w:after="0" w:line="240" w:lineRule="auto"/>
        <w:ind w:left="0" w:firstLine="0"/>
        <w:rPr>
          <w:color w:val="auto"/>
          <w:szCs w:val="24"/>
        </w:rPr>
      </w:pPr>
    </w:p>
    <w:p w14:paraId="201B8591"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Protesto de Dívidas, deverá integrar com a Central de Cartórios, e permitir fazer o envio de protestos diretamente do sistema, assim como consultar situação de títulos no cartório e permitir enviar Autorizações de Cancelamento ou Autorizações de desistência pelo próprio sistema. </w:t>
      </w:r>
    </w:p>
    <w:p w14:paraId="5ADFBC01" w14:textId="77777777" w:rsidR="00A75B6B" w:rsidRPr="00A75B6B" w:rsidRDefault="00A75B6B" w:rsidP="00A75B6B">
      <w:pPr>
        <w:spacing w:after="0" w:line="240" w:lineRule="auto"/>
        <w:ind w:left="0" w:firstLine="0"/>
        <w:rPr>
          <w:color w:val="auto"/>
          <w:szCs w:val="24"/>
        </w:rPr>
      </w:pPr>
    </w:p>
    <w:p w14:paraId="543C5245"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Protesto de Dívidas, deverá integrar com a Central de Cartórios, e permitir enviar títulos a protesto para cartórios em qualquer município, desde que conveniado.</w:t>
      </w:r>
    </w:p>
    <w:p w14:paraId="292D0E17" w14:textId="77777777" w:rsidR="00A75B6B" w:rsidRPr="00A75B6B" w:rsidRDefault="00A75B6B" w:rsidP="00A75B6B">
      <w:pPr>
        <w:spacing w:after="0" w:line="240" w:lineRule="auto"/>
        <w:ind w:left="0" w:firstLine="0"/>
        <w:rPr>
          <w:color w:val="auto"/>
          <w:szCs w:val="24"/>
        </w:rPr>
      </w:pPr>
    </w:p>
    <w:p w14:paraId="408246D9"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Protesto de Dívidas, deverá integrar com o sistema de tributação, e indicar quais dívidas já foram protestadas.</w:t>
      </w:r>
    </w:p>
    <w:p w14:paraId="60E4B90A" w14:textId="77777777" w:rsidR="00A75B6B" w:rsidRPr="00A75B6B" w:rsidRDefault="00A75B6B" w:rsidP="00A75B6B">
      <w:pPr>
        <w:spacing w:after="0" w:line="240" w:lineRule="auto"/>
        <w:ind w:left="0" w:firstLine="0"/>
        <w:rPr>
          <w:color w:val="auto"/>
          <w:szCs w:val="24"/>
        </w:rPr>
      </w:pPr>
    </w:p>
    <w:p w14:paraId="419B960A"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Processos Jurídicos, deverá integrar com o sistema de tributação, e permitir indicar quais dívidas estão sendo ajuizadas em cada processo lançado.</w:t>
      </w:r>
    </w:p>
    <w:p w14:paraId="08D7DC92" w14:textId="77777777" w:rsidR="00A75B6B" w:rsidRPr="00A75B6B" w:rsidRDefault="00A75B6B" w:rsidP="00A75B6B">
      <w:pPr>
        <w:spacing w:after="0" w:line="240" w:lineRule="auto"/>
        <w:ind w:left="0" w:firstLine="0"/>
        <w:rPr>
          <w:color w:val="auto"/>
          <w:szCs w:val="24"/>
        </w:rPr>
      </w:pPr>
    </w:p>
    <w:p w14:paraId="5C3585D5"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Processos Jurídicos deverá integrar-se com o TJRS e buscar as movimentações processuais.</w:t>
      </w:r>
    </w:p>
    <w:p w14:paraId="0C5C3072" w14:textId="77777777" w:rsidR="00A75B6B" w:rsidRPr="00A75B6B" w:rsidRDefault="00A75B6B" w:rsidP="00A75B6B">
      <w:pPr>
        <w:spacing w:after="0" w:line="240" w:lineRule="auto"/>
        <w:ind w:left="0" w:firstLine="0"/>
        <w:rPr>
          <w:color w:val="auto"/>
          <w:szCs w:val="24"/>
        </w:rPr>
      </w:pPr>
    </w:p>
    <w:p w14:paraId="47BB46C0" w14:textId="01FD36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Processos Digitais, deverá integrar-se com o módulo tributário e com isso obter, através do módulo de Processos Digitais, informações referente a débitos, sem a necessidade de acesso ao módulo tributário.</w:t>
      </w:r>
    </w:p>
    <w:p w14:paraId="705BE1C5" w14:textId="77777777" w:rsidR="0099040F" w:rsidRDefault="0099040F" w:rsidP="00A75B6B">
      <w:pPr>
        <w:spacing w:after="0" w:line="240" w:lineRule="auto"/>
        <w:ind w:left="0" w:firstLine="0"/>
        <w:rPr>
          <w:color w:val="auto"/>
          <w:szCs w:val="24"/>
        </w:rPr>
      </w:pPr>
    </w:p>
    <w:p w14:paraId="77D311A9"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Processos Digitais, deverá integrar-se com o sistema tributário e com isso gerar Guias de Pagamento, as quais possam fazer parte de um processo digital.</w:t>
      </w:r>
    </w:p>
    <w:p w14:paraId="77596DB6" w14:textId="77777777" w:rsidR="00A75B6B" w:rsidRPr="00A75B6B" w:rsidRDefault="00A75B6B" w:rsidP="00A75B6B">
      <w:pPr>
        <w:spacing w:after="0" w:line="240" w:lineRule="auto"/>
        <w:ind w:left="0" w:firstLine="0"/>
        <w:rPr>
          <w:color w:val="auto"/>
          <w:szCs w:val="24"/>
        </w:rPr>
      </w:pPr>
    </w:p>
    <w:p w14:paraId="3CD2DFEB"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Processos Digitais, deverá integrar-se com o módulo tributário/ISSQN para que se tenha informações referentes ao cadastro de contribuintes e consulta de alvarás.</w:t>
      </w:r>
    </w:p>
    <w:p w14:paraId="00E51D81" w14:textId="77777777" w:rsidR="00A75B6B" w:rsidRPr="00A75B6B" w:rsidRDefault="00A75B6B" w:rsidP="00A75B6B">
      <w:pPr>
        <w:spacing w:after="0" w:line="240" w:lineRule="auto"/>
        <w:ind w:left="0" w:firstLine="0"/>
        <w:rPr>
          <w:color w:val="auto"/>
          <w:szCs w:val="24"/>
        </w:rPr>
      </w:pPr>
    </w:p>
    <w:p w14:paraId="70A99D40"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Processos Digitais, deverá integrar-se com o sistema de Licenciamento Ambiental, para que se tenha informações referente a licenças emitidas.</w:t>
      </w:r>
    </w:p>
    <w:p w14:paraId="360293B7" w14:textId="77777777" w:rsidR="00A75B6B" w:rsidRPr="00A75B6B" w:rsidRDefault="00A75B6B" w:rsidP="00A75B6B">
      <w:pPr>
        <w:spacing w:after="0" w:line="240" w:lineRule="auto"/>
        <w:ind w:left="0" w:firstLine="0"/>
        <w:rPr>
          <w:color w:val="auto"/>
          <w:szCs w:val="24"/>
        </w:rPr>
      </w:pPr>
    </w:p>
    <w:p w14:paraId="1BE9B56A" w14:textId="77777777" w:rsidR="00A75B6B" w:rsidRPr="00A75B6B" w:rsidRDefault="00A75B6B" w:rsidP="00A75B6B">
      <w:pPr>
        <w:spacing w:after="0" w:line="240" w:lineRule="auto"/>
        <w:ind w:left="0" w:firstLine="0"/>
        <w:rPr>
          <w:color w:val="auto"/>
          <w:szCs w:val="24"/>
        </w:rPr>
      </w:pPr>
      <w:r w:rsidRPr="00A75B6B">
        <w:rPr>
          <w:rFonts w:ascii="Arial" w:hAnsi="Arial" w:cs="Arial"/>
          <w:sz w:val="22"/>
        </w:rPr>
        <w:t>O Módulo de Processos Digitais deverá integrar-se com o módulo de Vigilância Sanitária para que se tenha informações referente a cadastro de contribuintes e consulta de alvarás sanitários.</w:t>
      </w:r>
    </w:p>
    <w:p w14:paraId="2C63C02D" w14:textId="09D038B8" w:rsidR="00A75B6B" w:rsidRDefault="00A75B6B" w:rsidP="00A75B6B">
      <w:pPr>
        <w:rPr>
          <w:rFonts w:ascii="Arial Narrow" w:hAnsi="Arial Narrow"/>
          <w:color w:val="auto"/>
          <w:szCs w:val="24"/>
        </w:rPr>
      </w:pPr>
    </w:p>
    <w:bookmarkEnd w:id="4"/>
    <w:p w14:paraId="381C1F48" w14:textId="77777777" w:rsidR="000372CA" w:rsidRDefault="00DA3C74" w:rsidP="00D711AA">
      <w:pPr>
        <w:pStyle w:val="PargrafodaLista"/>
        <w:numPr>
          <w:ilvl w:val="0"/>
          <w:numId w:val="18"/>
        </w:numPr>
        <w:ind w:left="284" w:hanging="284"/>
        <w:rPr>
          <w:rFonts w:ascii="Arial Narrow" w:hAnsi="Arial Narrow"/>
          <w:b/>
          <w:color w:val="auto"/>
          <w:szCs w:val="24"/>
        </w:rPr>
      </w:pPr>
      <w:r w:rsidRPr="00A75B6B">
        <w:rPr>
          <w:rFonts w:ascii="Arial Narrow" w:hAnsi="Arial Narrow"/>
          <w:b/>
          <w:color w:val="auto"/>
          <w:szCs w:val="24"/>
        </w:rPr>
        <w:t xml:space="preserve">CARACTERÍSTICAS GERAIS: </w:t>
      </w:r>
    </w:p>
    <w:p w14:paraId="0FF133A3" w14:textId="77777777" w:rsidR="0099040F" w:rsidRPr="00A75B6B" w:rsidRDefault="0099040F" w:rsidP="0099040F">
      <w:pPr>
        <w:pStyle w:val="PargrafodaLista"/>
        <w:ind w:left="284" w:firstLine="0"/>
        <w:rPr>
          <w:rFonts w:ascii="Arial Narrow" w:hAnsi="Arial Narrow"/>
          <w:b/>
          <w:color w:val="auto"/>
          <w:szCs w:val="24"/>
        </w:rPr>
      </w:pPr>
    </w:p>
    <w:p w14:paraId="29E8CEDF" w14:textId="77777777" w:rsidR="00DA3C74" w:rsidRPr="00A75B6B" w:rsidRDefault="00DA3C74" w:rsidP="00EC66D8">
      <w:pPr>
        <w:spacing w:after="0" w:line="240" w:lineRule="auto"/>
        <w:ind w:firstLine="557"/>
        <w:rPr>
          <w:rFonts w:ascii="Arial Narrow" w:hAnsi="Arial Narrow" w:cs="Courier New"/>
          <w:color w:val="auto"/>
          <w:szCs w:val="24"/>
        </w:rPr>
      </w:pPr>
      <w:bookmarkStart w:id="5" w:name="_Hlk99432548"/>
      <w:r w:rsidRPr="00A75B6B">
        <w:rPr>
          <w:rFonts w:ascii="Arial Narrow" w:hAnsi="Arial Narrow" w:cs="Courier New"/>
          <w:color w:val="auto"/>
          <w:szCs w:val="24"/>
        </w:rPr>
        <w:t xml:space="preserve">O software licitado deve ser desenvolvido em linguagem própria para ambiente gráfico, com interface gráfica amigável, com operação via mouse e integrada às teclas de função padrão do teclado. </w:t>
      </w:r>
    </w:p>
    <w:p w14:paraId="6354FFF3" w14:textId="77777777" w:rsidR="00DA3C74" w:rsidRPr="00A75B6B" w:rsidRDefault="00DA3C74" w:rsidP="00EC66D8">
      <w:pPr>
        <w:spacing w:after="0" w:line="240" w:lineRule="auto"/>
        <w:ind w:firstLine="557"/>
        <w:rPr>
          <w:rFonts w:ascii="Arial Narrow" w:hAnsi="Arial Narrow" w:cs="Courier New"/>
          <w:color w:val="auto"/>
          <w:szCs w:val="24"/>
        </w:rPr>
      </w:pPr>
      <w:r w:rsidRPr="00A75B6B">
        <w:rPr>
          <w:rFonts w:ascii="Arial Narrow" w:hAnsi="Arial Narrow" w:cs="Courier New"/>
          <w:color w:val="auto"/>
          <w:szCs w:val="24"/>
        </w:rPr>
        <w:t>O sistema deverá possuir a filosofia de cadastro único, onde não há redundância de dados e um cadastro realizado seja o mesmo para todos os sistemas.</w:t>
      </w:r>
    </w:p>
    <w:p w14:paraId="4EEBFD4B" w14:textId="77777777" w:rsidR="00DA3C74" w:rsidRPr="00A75B6B" w:rsidRDefault="00DA3C74" w:rsidP="00EC66D8">
      <w:pPr>
        <w:pStyle w:val="Textopadro"/>
        <w:widowControl w:val="0"/>
        <w:ind w:firstLine="557"/>
        <w:jc w:val="both"/>
        <w:rPr>
          <w:rFonts w:ascii="Arial Narrow" w:hAnsi="Arial Narrow" w:cs="Courier New"/>
          <w:szCs w:val="24"/>
          <w:lang w:val="pt-BR"/>
        </w:rPr>
      </w:pPr>
      <w:r w:rsidRPr="00A75B6B">
        <w:rPr>
          <w:rFonts w:ascii="Arial Narrow" w:hAnsi="Arial Narrow" w:cs="Courier New"/>
          <w:szCs w:val="24"/>
          <w:lang w:val="pt-BR"/>
        </w:rPr>
        <w:t xml:space="preserve">O Banco de Dados utilizado pelo proponente, deverá ser </w:t>
      </w:r>
      <w:proofErr w:type="spellStart"/>
      <w:r w:rsidRPr="00A75B6B">
        <w:rPr>
          <w:rFonts w:ascii="Arial Narrow" w:hAnsi="Arial Narrow" w:cs="Courier New"/>
          <w:szCs w:val="24"/>
          <w:lang w:val="pt-BR"/>
        </w:rPr>
        <w:t>multiplataforma</w:t>
      </w:r>
      <w:proofErr w:type="spellEnd"/>
      <w:r w:rsidRPr="00A75B6B">
        <w:rPr>
          <w:rFonts w:ascii="Arial Narrow" w:hAnsi="Arial Narrow" w:cs="Courier New"/>
          <w:szCs w:val="24"/>
          <w:lang w:val="pt-BR"/>
        </w:rPr>
        <w:t>, podendo ser instalado em servidor com sistema operacional Linux e Windows a critério e escolha da administração, conforme sua estruturação de rede e servidores de dados e servidores WEB.</w:t>
      </w:r>
    </w:p>
    <w:p w14:paraId="4E61154A" w14:textId="77777777" w:rsidR="00DA3C74" w:rsidRPr="00A75B6B" w:rsidRDefault="00DA3C74" w:rsidP="00EC66D8">
      <w:pPr>
        <w:pStyle w:val="Textopadro"/>
        <w:widowControl w:val="0"/>
        <w:ind w:firstLine="557"/>
        <w:jc w:val="both"/>
        <w:rPr>
          <w:rFonts w:ascii="Arial Narrow" w:hAnsi="Arial Narrow" w:cs="Courier New"/>
          <w:szCs w:val="24"/>
          <w:lang w:val="pt-BR"/>
        </w:rPr>
      </w:pPr>
      <w:r w:rsidRPr="00A75B6B">
        <w:rPr>
          <w:rFonts w:ascii="Arial Narrow" w:hAnsi="Arial Narrow" w:cs="Courier New"/>
          <w:szCs w:val="24"/>
          <w:lang w:val="pt-BR"/>
        </w:rPr>
        <w:lastRenderedPageBreak/>
        <w:t xml:space="preserve">O software em rede deverá compartilhar seus dados em rede com acesso multiusuários e vários processamentos multitarefa. </w:t>
      </w:r>
    </w:p>
    <w:p w14:paraId="634EEB34" w14:textId="77777777" w:rsidR="00DA3C74" w:rsidRPr="00A75B6B" w:rsidRDefault="00DA3C74" w:rsidP="00EC66D8">
      <w:pPr>
        <w:pStyle w:val="Textopadro"/>
        <w:widowControl w:val="0"/>
        <w:ind w:firstLine="557"/>
        <w:jc w:val="both"/>
        <w:rPr>
          <w:rFonts w:ascii="Arial Narrow" w:hAnsi="Arial Narrow" w:cs="Courier New"/>
          <w:szCs w:val="24"/>
          <w:lang w:val="pt-BR"/>
        </w:rPr>
      </w:pPr>
      <w:r w:rsidRPr="00A75B6B">
        <w:rPr>
          <w:rFonts w:ascii="Arial Narrow" w:hAnsi="Arial Narrow" w:cs="Courier New"/>
          <w:szCs w:val="24"/>
          <w:lang w:val="pt-BR"/>
        </w:rPr>
        <w:t>O software deverá possuir controle de acesso por senha para cada item do sistema, permitindo o efetivo controle de todo e qualquer acesso aos processos e funções dos sistemas através de permissões delimitadas;</w:t>
      </w:r>
    </w:p>
    <w:p w14:paraId="65A21569" w14:textId="77777777" w:rsidR="00DA3C74" w:rsidRPr="00A75B6B" w:rsidRDefault="00DA3C74" w:rsidP="00EC66D8">
      <w:pPr>
        <w:pStyle w:val="Textopadro"/>
        <w:widowControl w:val="0"/>
        <w:ind w:firstLine="557"/>
        <w:jc w:val="both"/>
        <w:rPr>
          <w:rFonts w:ascii="Arial Narrow" w:hAnsi="Arial Narrow" w:cs="Courier New"/>
          <w:szCs w:val="24"/>
          <w:lang w:val="pt-BR"/>
        </w:rPr>
      </w:pPr>
      <w:r w:rsidRPr="00A75B6B">
        <w:rPr>
          <w:rFonts w:ascii="Arial Narrow" w:hAnsi="Arial Narrow" w:cs="Courier New"/>
          <w:szCs w:val="24"/>
          <w:lang w:val="pt-BR"/>
        </w:rPr>
        <w:t>Ainda como recurso de segurança e integridade de dados, o software licitado junto com seu banco de dados, deverá apresentar um recurso completo de auditoria interna do sistema, para alterações e exclusões (Arquivo de “Log” de Ocorrências). Havendo a necessidade, usuários previamente autorizados poderão emitir o relatório de auditoria, onde deverá constar a data, hora, senha de acesso e todas as transações em cada sistema e de cada usuário da rede;</w:t>
      </w:r>
    </w:p>
    <w:p w14:paraId="161C5016" w14:textId="77777777" w:rsidR="00DA3C74" w:rsidRPr="00A75B6B" w:rsidRDefault="00DA3C74" w:rsidP="00EC66D8">
      <w:pPr>
        <w:pStyle w:val="Textopadro"/>
        <w:widowControl w:val="0"/>
        <w:ind w:firstLine="557"/>
        <w:jc w:val="both"/>
        <w:rPr>
          <w:rFonts w:ascii="Arial Narrow" w:hAnsi="Arial Narrow" w:cs="Courier New"/>
          <w:szCs w:val="24"/>
          <w:lang w:val="pt-BR"/>
        </w:rPr>
      </w:pPr>
      <w:r w:rsidRPr="00A75B6B">
        <w:rPr>
          <w:rFonts w:ascii="Arial Narrow" w:hAnsi="Arial Narrow" w:cs="Courier New"/>
          <w:szCs w:val="24"/>
          <w:lang w:val="pt-BR"/>
        </w:rPr>
        <w:t>Os relatórios devem ser visualizados em vídeo na formatação gráfica e as janelas devem se sobrepor e se mover independentemente umas das outras, caracterizando assim, o puro padrão gráfico de interface. Não deverá ser necessário o fechamento de uma tela ou mesmo de um módulo do sistema para se fazer outra tarefa no equipamento usado pelo usuário. Assim os usuários poderão estar usando o software e ao mesmo tempo a internet ou o editor de texto trazendo produtividade ao Município;</w:t>
      </w:r>
    </w:p>
    <w:p w14:paraId="573927E5" w14:textId="77777777" w:rsidR="00DA3C74" w:rsidRPr="00A75B6B" w:rsidRDefault="00DA3C74" w:rsidP="00EC66D8">
      <w:pPr>
        <w:pStyle w:val="Textopadro"/>
        <w:widowControl w:val="0"/>
        <w:ind w:firstLine="557"/>
        <w:jc w:val="both"/>
        <w:rPr>
          <w:rFonts w:ascii="Arial Narrow" w:hAnsi="Arial Narrow" w:cs="Courier New"/>
          <w:szCs w:val="24"/>
          <w:lang w:val="pt-BR"/>
        </w:rPr>
      </w:pPr>
      <w:r w:rsidRPr="00A75B6B">
        <w:rPr>
          <w:rFonts w:ascii="Arial Narrow" w:hAnsi="Arial Narrow" w:cs="Courier New"/>
          <w:szCs w:val="24"/>
          <w:lang w:val="pt-BR"/>
        </w:rPr>
        <w:t>O software proposto deverá possuir uma sólida rotina de backup automático ou através de função específica sistema SGBD integrada ao Sistema Operacional onde for instalado;</w:t>
      </w:r>
    </w:p>
    <w:p w14:paraId="46BC561B" w14:textId="5EBA9706" w:rsidR="00DA3C74" w:rsidRPr="00A75B6B" w:rsidRDefault="00DA3C74" w:rsidP="00EC66D8">
      <w:pPr>
        <w:pStyle w:val="Textopadro"/>
        <w:widowControl w:val="0"/>
        <w:ind w:firstLine="557"/>
        <w:jc w:val="both"/>
        <w:rPr>
          <w:rFonts w:ascii="Arial Narrow" w:hAnsi="Arial Narrow" w:cs="Courier New"/>
          <w:szCs w:val="24"/>
          <w:lang w:val="pt-BR"/>
        </w:rPr>
      </w:pPr>
      <w:r w:rsidRPr="00A75B6B">
        <w:rPr>
          <w:rFonts w:ascii="Arial Narrow" w:hAnsi="Arial Narrow" w:cs="Courier New"/>
          <w:szCs w:val="24"/>
          <w:lang w:val="pt-BR"/>
        </w:rPr>
        <w:t>Toda e qualquer alteração na legislação, fica a Empresa responsabilizada pelas alterações e manutenção do sistema, bem como a instalação e atualização das novas versões do sistema.</w:t>
      </w:r>
    </w:p>
    <w:p w14:paraId="42402273" w14:textId="724F72D9" w:rsidR="00DA3C74" w:rsidRPr="008F6723" w:rsidRDefault="00DA3C74" w:rsidP="00EC66D8">
      <w:pPr>
        <w:spacing w:after="0" w:line="240" w:lineRule="auto"/>
        <w:ind w:firstLine="557"/>
        <w:rPr>
          <w:rFonts w:ascii="Arial Narrow" w:hAnsi="Arial Narrow" w:cs="Courier New"/>
          <w:color w:val="auto"/>
          <w:szCs w:val="24"/>
        </w:rPr>
      </w:pPr>
      <w:r w:rsidRPr="008F6723">
        <w:rPr>
          <w:rFonts w:ascii="Arial Narrow" w:hAnsi="Arial Narrow" w:cs="Courier New"/>
          <w:color w:val="auto"/>
          <w:szCs w:val="24"/>
        </w:rPr>
        <w:t xml:space="preserve">Os sistemas </w:t>
      </w:r>
      <w:r w:rsidR="00231B62" w:rsidRPr="008F6723">
        <w:rPr>
          <w:rFonts w:ascii="Arial Narrow" w:hAnsi="Arial Narrow" w:cs="Courier New"/>
          <w:color w:val="auto"/>
          <w:szCs w:val="24"/>
        </w:rPr>
        <w:t xml:space="preserve">deverão ser desenvolvidos com linguagem de programação nativa </w:t>
      </w:r>
      <w:r w:rsidRPr="008F6723">
        <w:rPr>
          <w:rFonts w:ascii="Arial Narrow" w:hAnsi="Arial Narrow" w:cs="Courier New"/>
          <w:color w:val="auto"/>
          <w:szCs w:val="24"/>
        </w:rPr>
        <w:t>para a WEB</w:t>
      </w:r>
      <w:r w:rsidR="00231B62" w:rsidRPr="008F6723">
        <w:rPr>
          <w:rFonts w:ascii="Arial Narrow" w:hAnsi="Arial Narrow" w:cs="Courier New"/>
          <w:color w:val="auto"/>
          <w:szCs w:val="24"/>
        </w:rPr>
        <w:t>,</w:t>
      </w:r>
      <w:r w:rsidRPr="008F6723">
        <w:rPr>
          <w:rFonts w:ascii="Arial Narrow" w:hAnsi="Arial Narrow" w:cs="Courier New"/>
          <w:color w:val="auto"/>
          <w:szCs w:val="24"/>
        </w:rPr>
        <w:t xml:space="preserve"> deverão seguir os seguintes critérios técnicos:</w:t>
      </w:r>
    </w:p>
    <w:p w14:paraId="26F579F6" w14:textId="22BCC773" w:rsidR="00DA3C74" w:rsidRPr="008F6723" w:rsidRDefault="00DA3C74" w:rsidP="00231B62">
      <w:pPr>
        <w:pStyle w:val="PargrafodaLista"/>
        <w:numPr>
          <w:ilvl w:val="1"/>
          <w:numId w:val="46"/>
        </w:numPr>
        <w:tabs>
          <w:tab w:val="left" w:pos="284"/>
        </w:tabs>
        <w:ind w:left="0" w:firstLine="1134"/>
        <w:rPr>
          <w:rFonts w:ascii="Arial Narrow" w:hAnsi="Arial Narrow" w:cs="Courier New"/>
          <w:color w:val="auto"/>
          <w:szCs w:val="24"/>
        </w:rPr>
      </w:pPr>
      <w:r w:rsidRPr="008F6723">
        <w:rPr>
          <w:rFonts w:ascii="Arial Narrow" w:hAnsi="Arial Narrow" w:cs="Courier New"/>
          <w:color w:val="auto"/>
          <w:szCs w:val="24"/>
        </w:rPr>
        <w:t>Permitir a definição parametrizada do conteúdo de todos os cadastros do módulo</w:t>
      </w:r>
      <w:r w:rsidR="00231B62" w:rsidRPr="008F6723">
        <w:rPr>
          <w:rFonts w:ascii="Arial Narrow" w:hAnsi="Arial Narrow" w:cs="Courier New"/>
          <w:color w:val="auto"/>
          <w:szCs w:val="24"/>
        </w:rPr>
        <w:t xml:space="preserve"> e seguir a padronização de perfil de usuários</w:t>
      </w:r>
      <w:r w:rsidRPr="008F6723">
        <w:rPr>
          <w:rFonts w:ascii="Arial Narrow" w:hAnsi="Arial Narrow" w:cs="Courier New"/>
          <w:color w:val="auto"/>
          <w:szCs w:val="24"/>
        </w:rPr>
        <w:t xml:space="preserve">; </w:t>
      </w:r>
    </w:p>
    <w:p w14:paraId="32549A99" w14:textId="64340651" w:rsidR="00DA3C74" w:rsidRPr="008F6723" w:rsidRDefault="00DA3C74" w:rsidP="00231B62">
      <w:pPr>
        <w:pStyle w:val="PargrafodaLista"/>
        <w:numPr>
          <w:ilvl w:val="1"/>
          <w:numId w:val="46"/>
        </w:numPr>
        <w:tabs>
          <w:tab w:val="left" w:pos="284"/>
        </w:tabs>
        <w:ind w:left="0" w:firstLine="1134"/>
        <w:rPr>
          <w:rFonts w:ascii="Arial Narrow" w:hAnsi="Arial Narrow" w:cs="Courier New"/>
          <w:color w:val="auto"/>
          <w:szCs w:val="24"/>
        </w:rPr>
      </w:pPr>
      <w:r w:rsidRPr="008F6723">
        <w:rPr>
          <w:rFonts w:ascii="Arial Narrow" w:hAnsi="Arial Narrow" w:cs="Courier New"/>
          <w:color w:val="auto"/>
          <w:szCs w:val="24"/>
        </w:rPr>
        <w:t xml:space="preserve">A linguagem de desenvolvimento deverá ser própria para WEB, sem emuladores ou outros artifícios tecnológicos, em navegadores </w:t>
      </w:r>
      <w:proofErr w:type="spellStart"/>
      <w:r w:rsidRPr="008F6723">
        <w:rPr>
          <w:rFonts w:ascii="Arial Narrow" w:hAnsi="Arial Narrow" w:cs="Courier New"/>
          <w:color w:val="auto"/>
          <w:szCs w:val="24"/>
        </w:rPr>
        <w:t>Chrome</w:t>
      </w:r>
      <w:proofErr w:type="spellEnd"/>
      <w:r w:rsidRPr="008F6723">
        <w:rPr>
          <w:rFonts w:ascii="Arial Narrow" w:hAnsi="Arial Narrow" w:cs="Courier New"/>
          <w:color w:val="auto"/>
          <w:szCs w:val="24"/>
        </w:rPr>
        <w:t>, Firefox, Internet Explorer, sem a necessidade de baixa de “</w:t>
      </w:r>
      <w:proofErr w:type="spellStart"/>
      <w:r w:rsidRPr="008F6723">
        <w:rPr>
          <w:rFonts w:ascii="Arial Narrow" w:hAnsi="Arial Narrow" w:cs="Courier New"/>
          <w:color w:val="auto"/>
          <w:szCs w:val="24"/>
        </w:rPr>
        <w:t>Runtime</w:t>
      </w:r>
      <w:proofErr w:type="spellEnd"/>
      <w:r w:rsidRPr="008F6723">
        <w:rPr>
          <w:rFonts w:ascii="Arial Narrow" w:hAnsi="Arial Narrow" w:cs="Courier New"/>
          <w:color w:val="auto"/>
          <w:szCs w:val="24"/>
        </w:rPr>
        <w:t>”, em sistemas operacionais Windows</w:t>
      </w:r>
      <w:r w:rsidR="001B0C96" w:rsidRPr="008F6723">
        <w:rPr>
          <w:rFonts w:ascii="Arial Narrow" w:hAnsi="Arial Narrow" w:cs="Courier New"/>
          <w:color w:val="auto"/>
          <w:szCs w:val="24"/>
        </w:rPr>
        <w:t xml:space="preserve"> e</w:t>
      </w:r>
      <w:r w:rsidRPr="008F6723">
        <w:rPr>
          <w:rFonts w:ascii="Arial Narrow" w:hAnsi="Arial Narrow" w:cs="Courier New"/>
          <w:color w:val="auto"/>
          <w:szCs w:val="24"/>
        </w:rPr>
        <w:t xml:space="preserve"> Linux;</w:t>
      </w:r>
    </w:p>
    <w:bookmarkEnd w:id="5"/>
    <w:p w14:paraId="72BBBD51" w14:textId="45316594" w:rsidR="00DA3C74" w:rsidRPr="00A75B6B" w:rsidRDefault="00DA3C74" w:rsidP="00231B62">
      <w:pPr>
        <w:pStyle w:val="Corpodetexto"/>
        <w:spacing w:after="0"/>
        <w:ind w:firstLine="567"/>
        <w:rPr>
          <w:rFonts w:ascii="Arial Narrow" w:hAnsi="Arial Narrow" w:cs="Courier New"/>
          <w:bCs/>
          <w:sz w:val="24"/>
          <w:szCs w:val="24"/>
        </w:rPr>
      </w:pPr>
      <w:r w:rsidRPr="00A75B6B">
        <w:rPr>
          <w:rFonts w:ascii="Arial Narrow" w:hAnsi="Arial Narrow" w:cs="Courier New"/>
          <w:sz w:val="24"/>
          <w:szCs w:val="24"/>
        </w:rPr>
        <w:t>Sistema de tesouraria o - deve possuir integração nativa (acesso automático a o mesmo conjunto de campos e informações) com as tabelas do banco de dados referentes a contabilidade, processando de forma on-line.</w:t>
      </w:r>
    </w:p>
    <w:p w14:paraId="275AAF2F" w14:textId="602CB104"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Sistema de veículos e frotas - deve possuir integração nativa (acesso automático a o mesmo conjunto de campos e informações) com as tabelas do banco de dados referentes ao controle de materiais, processando de forma on-line.</w:t>
      </w:r>
    </w:p>
    <w:p w14:paraId="5CFF6122" w14:textId="1312C6B2"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Sistema de tributos - deve possuir integração nativa (acesso automático a o mesmo conjunto de campos e informações) com as tabelas do banco de dados referentes a tesouraria, processando de forma on-line.</w:t>
      </w:r>
    </w:p>
    <w:p w14:paraId="4C3E44FF" w14:textId="525D4BAB"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Sistema de patrimônio - deve possuir integração nativa (acesso automático a o mesmo conjunto de campos e informações) com as tabelas do banco de dados referentes a contabilidade, processando de forma on-line. Bem como publicar, automaticamente, as informações dos bens móveis e imóveis do município, conforme a Lei da Transparência e Lei de Acesso a Informação.</w:t>
      </w:r>
    </w:p>
    <w:p w14:paraId="0BE9B6D8" w14:textId="01E18B9E"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 xml:space="preserve">Sistema de compras e licitações deve possuir integração nativa (acesso automático a o mesmo conjunto de campos e informações) com às tabelas do banco de dados referentes a contabilidade e controle de materiais, processando de forma on-line. Bem como publicar, automaticamente, as informações das licitações do município, conforme a Lei da Transparência e Lei de Acesso </w:t>
      </w:r>
      <w:r w:rsidR="00B8057B">
        <w:rPr>
          <w:rFonts w:ascii="Arial Narrow" w:hAnsi="Arial Narrow" w:cs="Courier New"/>
          <w:sz w:val="24"/>
          <w:szCs w:val="24"/>
        </w:rPr>
        <w:t>à</w:t>
      </w:r>
      <w:r w:rsidRPr="00A75B6B">
        <w:rPr>
          <w:rFonts w:ascii="Arial Narrow" w:hAnsi="Arial Narrow" w:cs="Courier New"/>
          <w:sz w:val="24"/>
          <w:szCs w:val="24"/>
        </w:rPr>
        <w:t xml:space="preserve"> Informação. Da mesma forma que deverá enviar arquivo eletrônico para o TCE, atendendo ao exigido no layout do LICITACOM.</w:t>
      </w:r>
    </w:p>
    <w:p w14:paraId="20182588" w14:textId="77777777"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Sistema de controle interno deve possuir integração nativa (acesso automático a o mesmo conjunto de campos e informações) com às tabelas do banco de dados referentes a contabilidade, folha de pagamento e frotas, processando de forma on-line.</w:t>
      </w:r>
    </w:p>
    <w:p w14:paraId="59649A90" w14:textId="77777777"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Produção Primária deve possuir integração nativa (acesso automático a o mesmo conjunto de campos e informações) com às tabelas do banco de dados referentes ao cadastro único.</w:t>
      </w:r>
    </w:p>
    <w:p w14:paraId="038A5D15" w14:textId="77777777"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Sistema de Ação Social deve possuir integração nativa (acesso automático a o mesmo conjunto de campos e informações) com às tabelas do banco de dados referentes ao cadastro único do município.</w:t>
      </w:r>
    </w:p>
    <w:p w14:paraId="6E21AF24" w14:textId="71743BAA"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Sistema de Contratos e Convênios - deve possuir integração nativa (acesso automático a o mesmo conjunto de campos e informações) com as tabelas do banco de dados referentes a contabilidade, processando de forma on-line. Bem como publicar, automaticamente, as informações dos bens móveis e imóveis do município, conforme a Lei da Transparência e Lei de Acesso a Informação. Da mesma forma que deverá enviar arquivo eletrônico para o TCE, atendendo ao exigido no layout do LICITACOM.</w:t>
      </w:r>
    </w:p>
    <w:p w14:paraId="1D48E0FB" w14:textId="1BD36E8F"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lastRenderedPageBreak/>
        <w:t xml:space="preserve">Sistema de Diárias e Adiantamentos - deve possuir integração nativa (acesso automático a o mesmo conjunto de campos e informações) com as tabelas do banco de dados referentes a contabilidade e da tesouraria, processando de forma on-line. Bem como publicar, automaticamente, as informações dos bens móveis e imóveis do município, conforme a Lei da Transparência e Lei de Acesso </w:t>
      </w:r>
      <w:r w:rsidR="00B8057B">
        <w:rPr>
          <w:rFonts w:ascii="Arial Narrow" w:hAnsi="Arial Narrow" w:cs="Courier New"/>
          <w:sz w:val="24"/>
          <w:szCs w:val="24"/>
        </w:rPr>
        <w:t>à</w:t>
      </w:r>
      <w:r w:rsidRPr="00A75B6B">
        <w:rPr>
          <w:rFonts w:ascii="Arial Narrow" w:hAnsi="Arial Narrow" w:cs="Courier New"/>
          <w:sz w:val="24"/>
          <w:szCs w:val="24"/>
        </w:rPr>
        <w:t xml:space="preserve"> Informação. </w:t>
      </w:r>
    </w:p>
    <w:p w14:paraId="0FEBBC0D" w14:textId="66AC4727"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Sistema (</w:t>
      </w:r>
      <w:proofErr w:type="spellStart"/>
      <w:r w:rsidRPr="00A75B6B">
        <w:rPr>
          <w:rFonts w:ascii="Arial Narrow" w:hAnsi="Arial Narrow" w:cs="Courier New"/>
          <w:sz w:val="24"/>
          <w:szCs w:val="24"/>
        </w:rPr>
        <w:t>app</w:t>
      </w:r>
      <w:proofErr w:type="spellEnd"/>
      <w:r w:rsidRPr="00A75B6B">
        <w:rPr>
          <w:rFonts w:ascii="Arial Narrow" w:hAnsi="Arial Narrow" w:cs="Courier New"/>
          <w:sz w:val="24"/>
          <w:szCs w:val="24"/>
        </w:rPr>
        <w:t xml:space="preserve">) de atendimento Móbile ao cidadão - deve possuir integração com o web site municipal, sistema de diárias, contracheque on-line, ambiental, portal do cidadão, contabilidade e tributação. O cidadão deverá receber informações em seu equipamento </w:t>
      </w:r>
      <w:proofErr w:type="spellStart"/>
      <w:r w:rsidRPr="00A75B6B">
        <w:rPr>
          <w:rFonts w:ascii="Arial Narrow" w:hAnsi="Arial Narrow" w:cs="Courier New"/>
          <w:sz w:val="24"/>
          <w:szCs w:val="24"/>
        </w:rPr>
        <w:t>smatphone</w:t>
      </w:r>
      <w:proofErr w:type="spellEnd"/>
      <w:r w:rsidRPr="00A75B6B">
        <w:rPr>
          <w:rFonts w:ascii="Arial Narrow" w:hAnsi="Arial Narrow" w:cs="Courier New"/>
          <w:sz w:val="24"/>
          <w:szCs w:val="24"/>
        </w:rPr>
        <w:t xml:space="preserve"> ou tablete automaticamente.</w:t>
      </w:r>
    </w:p>
    <w:p w14:paraId="619A0168" w14:textId="069A4095" w:rsidR="00DA3C74" w:rsidRPr="00A75B6B" w:rsidRDefault="00DA3C74" w:rsidP="00EC66D8">
      <w:pPr>
        <w:pStyle w:val="Corpodetexto"/>
        <w:spacing w:after="0"/>
        <w:ind w:firstLine="557"/>
        <w:rPr>
          <w:rFonts w:ascii="Arial Narrow" w:hAnsi="Arial Narrow" w:cs="Courier New"/>
          <w:bCs/>
          <w:sz w:val="24"/>
          <w:szCs w:val="24"/>
        </w:rPr>
      </w:pPr>
      <w:r w:rsidRPr="00A75B6B">
        <w:rPr>
          <w:rFonts w:ascii="Arial Narrow" w:hAnsi="Arial Narrow" w:cs="Courier New"/>
          <w:sz w:val="24"/>
          <w:szCs w:val="24"/>
        </w:rPr>
        <w:t>Deverá possuir um gerenciador de mensagens automáticas e configuráveis, integradas ao banco de dados único, em que os operadores supervisores parametrizarão o envio de mensagens conforme ocorrências que nele ocorram.</w:t>
      </w:r>
    </w:p>
    <w:p w14:paraId="6C34E5F2" w14:textId="77777777" w:rsidR="00DA3C74" w:rsidRPr="00A75B6B" w:rsidRDefault="00DA3C74" w:rsidP="00A75B6B">
      <w:pPr>
        <w:ind w:firstLine="35"/>
        <w:rPr>
          <w:rFonts w:ascii="Arial Narrow" w:hAnsi="Arial Narrow" w:cs="Courier New"/>
          <w:color w:val="auto"/>
          <w:szCs w:val="24"/>
        </w:rPr>
      </w:pPr>
    </w:p>
    <w:p w14:paraId="446655B9" w14:textId="4C9C768C" w:rsidR="00DA3C74" w:rsidRPr="00A75B6B" w:rsidRDefault="001346B6" w:rsidP="00A75B6B">
      <w:pPr>
        <w:pStyle w:val="Default"/>
        <w:jc w:val="both"/>
        <w:rPr>
          <w:rFonts w:ascii="Arial Narrow" w:hAnsi="Arial Narrow" w:cs="Arial"/>
          <w:color w:val="auto"/>
        </w:rPr>
      </w:pPr>
      <w:r w:rsidRPr="00A75B6B">
        <w:rPr>
          <w:rFonts w:ascii="Arial Narrow" w:hAnsi="Arial Narrow" w:cs="Arial"/>
          <w:b/>
          <w:bCs/>
          <w:color w:val="auto"/>
        </w:rPr>
        <w:t xml:space="preserve">DA IMPLANTAÇÃO: </w:t>
      </w:r>
    </w:p>
    <w:p w14:paraId="24F367C3"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Os serviços serão desenvolvidos com a coordenação de um servidor público, designado pela proponente, que ficará responsável por todo o relacionamento administrativo com os setores do Município e a equipe técnica a ser alocada. </w:t>
      </w:r>
    </w:p>
    <w:p w14:paraId="28E0573E"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O Município disponibilizará pessoal para acompanhamento das atividades, bem como zelar pelo seu bom andamento, auxiliando quando necessário o coordenador. </w:t>
      </w:r>
    </w:p>
    <w:p w14:paraId="417FB03A" w14:textId="74F0715A" w:rsidR="00DA3C74" w:rsidRPr="00A75B6B" w:rsidRDefault="00DA3C74" w:rsidP="00EC66D8">
      <w:pPr>
        <w:tabs>
          <w:tab w:val="left" w:pos="27075"/>
        </w:tabs>
        <w:ind w:left="0" w:firstLine="567"/>
        <w:rPr>
          <w:rFonts w:ascii="Arial Narrow" w:hAnsi="Arial Narrow" w:cs="Arial"/>
          <w:color w:val="auto"/>
          <w:szCs w:val="24"/>
        </w:rPr>
      </w:pPr>
      <w:r w:rsidRPr="00A75B6B">
        <w:rPr>
          <w:rFonts w:ascii="Arial Narrow" w:hAnsi="Arial Narrow" w:cs="Arial"/>
          <w:color w:val="auto"/>
          <w:szCs w:val="24"/>
        </w:rPr>
        <w:t>O início dos trabalhos de implantação, migração e treinamento será de 05 (cinco) dias corridos, a contar da assinatura do contrato</w:t>
      </w:r>
      <w:r w:rsidR="00B8057B">
        <w:rPr>
          <w:rFonts w:ascii="Arial Narrow" w:hAnsi="Arial Narrow" w:cs="Arial"/>
          <w:color w:val="auto"/>
          <w:szCs w:val="24"/>
        </w:rPr>
        <w:t xml:space="preserve"> e emissão da ordem de início do trabalho</w:t>
      </w:r>
      <w:r w:rsidRPr="00A75B6B">
        <w:rPr>
          <w:rFonts w:ascii="Arial Narrow" w:hAnsi="Arial Narrow" w:cs="Arial"/>
          <w:color w:val="auto"/>
          <w:szCs w:val="24"/>
        </w:rPr>
        <w:t>.</w:t>
      </w:r>
    </w:p>
    <w:p w14:paraId="5A987E94"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Os sistemas serão contratados e deverão ser instalados de acordo com o contrato, na estrutura da Prefeitura, e operar com os recursos atualmente disponíveis, os quais estão à disposição para conhecimento da proponente por ocasião da visita técnica. </w:t>
      </w:r>
    </w:p>
    <w:p w14:paraId="273CE7FB"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Serviços que deverão estar inclusos na implantação do sistema: </w:t>
      </w:r>
    </w:p>
    <w:p w14:paraId="16E97316" w14:textId="77777777" w:rsidR="00897906" w:rsidRDefault="00897906" w:rsidP="00897906">
      <w:pPr>
        <w:pStyle w:val="Default"/>
        <w:ind w:firstLine="567"/>
        <w:jc w:val="both"/>
        <w:rPr>
          <w:rFonts w:ascii="Arial Narrow" w:hAnsi="Arial Narrow" w:cs="Arial"/>
          <w:b/>
          <w:bCs/>
          <w:color w:val="auto"/>
        </w:rPr>
      </w:pPr>
    </w:p>
    <w:p w14:paraId="669C5775" w14:textId="7628D111" w:rsidR="00DA3C74" w:rsidRPr="00A75B6B" w:rsidRDefault="00DA3C74" w:rsidP="00897906">
      <w:pPr>
        <w:pStyle w:val="Default"/>
        <w:ind w:firstLine="567"/>
        <w:jc w:val="both"/>
        <w:rPr>
          <w:rFonts w:ascii="Arial Narrow" w:hAnsi="Arial Narrow" w:cs="Arial"/>
          <w:color w:val="auto"/>
        </w:rPr>
      </w:pPr>
      <w:r w:rsidRPr="00A75B6B">
        <w:rPr>
          <w:rFonts w:ascii="Arial Narrow" w:hAnsi="Arial Narrow" w:cs="Arial"/>
          <w:b/>
          <w:bCs/>
          <w:color w:val="auto"/>
        </w:rPr>
        <w:t xml:space="preserve">Instalação: </w:t>
      </w:r>
    </w:p>
    <w:p w14:paraId="16D40417" w14:textId="77777777" w:rsidR="00DA3C74" w:rsidRPr="00A75B6B" w:rsidRDefault="00DA3C74" w:rsidP="00D711AA">
      <w:pPr>
        <w:pStyle w:val="Default"/>
        <w:numPr>
          <w:ilvl w:val="0"/>
          <w:numId w:val="47"/>
        </w:numPr>
        <w:ind w:left="0" w:firstLine="567"/>
        <w:jc w:val="both"/>
        <w:rPr>
          <w:rFonts w:ascii="Arial Narrow" w:hAnsi="Arial Narrow" w:cs="Arial"/>
          <w:color w:val="auto"/>
        </w:rPr>
      </w:pPr>
      <w:r w:rsidRPr="00A75B6B">
        <w:rPr>
          <w:rFonts w:ascii="Arial Narrow" w:hAnsi="Arial Narrow" w:cs="Arial"/>
          <w:color w:val="auto"/>
        </w:rPr>
        <w:t xml:space="preserve">Configuração e parametrização dos sistemas; </w:t>
      </w:r>
    </w:p>
    <w:p w14:paraId="5EAD9F00" w14:textId="77777777" w:rsidR="00DA3C74" w:rsidRPr="00A75B6B" w:rsidRDefault="00DA3C74" w:rsidP="00D711AA">
      <w:pPr>
        <w:pStyle w:val="Default"/>
        <w:numPr>
          <w:ilvl w:val="0"/>
          <w:numId w:val="47"/>
        </w:numPr>
        <w:ind w:left="0" w:firstLine="567"/>
        <w:jc w:val="both"/>
        <w:rPr>
          <w:rFonts w:ascii="Arial Narrow" w:hAnsi="Arial Narrow" w:cs="Arial"/>
          <w:color w:val="auto"/>
        </w:rPr>
      </w:pPr>
      <w:r w:rsidRPr="00A75B6B">
        <w:rPr>
          <w:rFonts w:ascii="Arial Narrow" w:hAnsi="Arial Narrow" w:cs="Arial"/>
          <w:color w:val="auto"/>
        </w:rPr>
        <w:t xml:space="preserve">Serviços de instalação, configuração e outros relativos ao Sistema Gerenciador de Banco de Dados, que deverá ser do tipo relacional, nos equipamentos dos setores do Município. </w:t>
      </w:r>
    </w:p>
    <w:p w14:paraId="6AD12FEF" w14:textId="77777777" w:rsidR="00897906" w:rsidRDefault="00897906" w:rsidP="00EC66D8">
      <w:pPr>
        <w:pStyle w:val="Default"/>
        <w:ind w:firstLine="567"/>
        <w:jc w:val="both"/>
        <w:rPr>
          <w:rFonts w:ascii="Arial Narrow" w:hAnsi="Arial Narrow" w:cs="Arial"/>
          <w:b/>
          <w:bCs/>
          <w:color w:val="auto"/>
        </w:rPr>
      </w:pPr>
    </w:p>
    <w:p w14:paraId="45B9A921" w14:textId="549B7480"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b/>
          <w:bCs/>
          <w:color w:val="auto"/>
        </w:rPr>
        <w:t xml:space="preserve">Migração: </w:t>
      </w:r>
    </w:p>
    <w:p w14:paraId="7E9A2090" w14:textId="4A7EB293" w:rsidR="00DA3C74" w:rsidRPr="00A75B6B" w:rsidRDefault="00DA3C74" w:rsidP="00D711AA">
      <w:pPr>
        <w:pStyle w:val="Default"/>
        <w:numPr>
          <w:ilvl w:val="0"/>
          <w:numId w:val="48"/>
        </w:numPr>
        <w:ind w:left="0" w:firstLine="567"/>
        <w:jc w:val="both"/>
        <w:rPr>
          <w:rFonts w:ascii="Arial Narrow" w:hAnsi="Arial Narrow" w:cs="Arial"/>
          <w:color w:val="auto"/>
        </w:rPr>
      </w:pPr>
      <w:r w:rsidRPr="00A75B6B">
        <w:rPr>
          <w:rFonts w:ascii="Arial Narrow" w:hAnsi="Arial Narrow" w:cs="Arial"/>
          <w:color w:val="auto"/>
        </w:rPr>
        <w:t xml:space="preserve">Os dados e informações existentes no banco de dados da </w:t>
      </w:r>
      <w:r w:rsidR="00072EB8">
        <w:rPr>
          <w:rFonts w:ascii="Arial Narrow" w:hAnsi="Arial Narrow" w:cs="Arial"/>
          <w:color w:val="auto"/>
        </w:rPr>
        <w:t>Contratante</w:t>
      </w:r>
      <w:r w:rsidRPr="00A75B6B">
        <w:rPr>
          <w:rFonts w:ascii="Arial Narrow" w:hAnsi="Arial Narrow" w:cs="Arial"/>
          <w:color w:val="auto"/>
        </w:rPr>
        <w:t xml:space="preserve">, deverão ser importados e convertidos para o sistema ofertado pela proponente, sendo que o prazo limite não poderá exceder o prazo de </w:t>
      </w:r>
      <w:r w:rsidR="00C53B2B">
        <w:rPr>
          <w:rFonts w:ascii="Arial Narrow" w:hAnsi="Arial Narrow" w:cs="Arial"/>
          <w:color w:val="auto"/>
        </w:rPr>
        <w:t>10</w:t>
      </w:r>
      <w:r w:rsidRPr="00A75B6B">
        <w:rPr>
          <w:rFonts w:ascii="Arial Narrow" w:hAnsi="Arial Narrow" w:cs="Arial"/>
          <w:color w:val="auto"/>
        </w:rPr>
        <w:t xml:space="preserve"> (</w:t>
      </w:r>
      <w:r w:rsidR="00C53B2B">
        <w:rPr>
          <w:rFonts w:ascii="Arial Narrow" w:hAnsi="Arial Narrow" w:cs="Arial"/>
          <w:color w:val="auto"/>
        </w:rPr>
        <w:t>dez</w:t>
      </w:r>
      <w:r w:rsidRPr="00A75B6B">
        <w:rPr>
          <w:rFonts w:ascii="Arial Narrow" w:hAnsi="Arial Narrow" w:cs="Arial"/>
          <w:color w:val="auto"/>
        </w:rPr>
        <w:t>) dias, contados da assinatura do contrato</w:t>
      </w:r>
      <w:r w:rsidR="00231B62">
        <w:rPr>
          <w:rFonts w:ascii="Arial Narrow" w:hAnsi="Arial Narrow" w:cs="Arial"/>
          <w:color w:val="auto"/>
        </w:rPr>
        <w:t xml:space="preserve"> e da expedição da ordem de início do trabalho</w:t>
      </w:r>
      <w:r w:rsidRPr="00A75B6B">
        <w:rPr>
          <w:rFonts w:ascii="Arial Narrow" w:hAnsi="Arial Narrow" w:cs="Arial"/>
          <w:color w:val="auto"/>
        </w:rPr>
        <w:t xml:space="preserve">. </w:t>
      </w:r>
    </w:p>
    <w:p w14:paraId="79E042BF" w14:textId="7A611377" w:rsidR="00DA3C74" w:rsidRPr="00A75B6B" w:rsidRDefault="00DA3C74" w:rsidP="00D711AA">
      <w:pPr>
        <w:pStyle w:val="Default"/>
        <w:numPr>
          <w:ilvl w:val="0"/>
          <w:numId w:val="48"/>
        </w:numPr>
        <w:ind w:left="0" w:firstLine="567"/>
        <w:jc w:val="both"/>
        <w:rPr>
          <w:rFonts w:ascii="Arial Narrow" w:hAnsi="Arial Narrow" w:cs="Arial"/>
          <w:color w:val="auto"/>
        </w:rPr>
      </w:pPr>
      <w:r w:rsidRPr="00A75B6B">
        <w:rPr>
          <w:rFonts w:ascii="Arial Narrow" w:hAnsi="Arial Narrow" w:cs="Arial"/>
          <w:color w:val="auto"/>
        </w:rPr>
        <w:t>A responsabilidade pela qualidade e precisão dos serviços de migração das informações é de responsabilidade exclusiva da proponente, cont</w:t>
      </w:r>
      <w:r w:rsidR="006758D2" w:rsidRPr="00A75B6B">
        <w:rPr>
          <w:rFonts w:ascii="Arial Narrow" w:hAnsi="Arial Narrow" w:cs="Arial"/>
          <w:color w:val="auto"/>
        </w:rPr>
        <w:t xml:space="preserve">ribuindo a </w:t>
      </w:r>
      <w:r w:rsidR="00072EB8">
        <w:rPr>
          <w:rFonts w:ascii="Arial Narrow" w:hAnsi="Arial Narrow" w:cs="Arial"/>
          <w:color w:val="auto"/>
        </w:rPr>
        <w:t>Contratante</w:t>
      </w:r>
      <w:r w:rsidRPr="00A75B6B">
        <w:rPr>
          <w:rFonts w:ascii="Arial Narrow" w:hAnsi="Arial Narrow" w:cs="Arial"/>
          <w:color w:val="auto"/>
        </w:rPr>
        <w:t xml:space="preserve">, onde necessário e atendendo às possibilidades e o conhecimento interno. </w:t>
      </w:r>
    </w:p>
    <w:p w14:paraId="7B3FAB4C" w14:textId="77777777" w:rsidR="00897906" w:rsidRDefault="00897906" w:rsidP="00EC66D8">
      <w:pPr>
        <w:pStyle w:val="Default"/>
        <w:ind w:firstLine="567"/>
        <w:jc w:val="both"/>
        <w:rPr>
          <w:rFonts w:ascii="Arial Narrow" w:hAnsi="Arial Narrow" w:cs="Arial"/>
          <w:b/>
          <w:bCs/>
          <w:color w:val="auto"/>
        </w:rPr>
      </w:pPr>
    </w:p>
    <w:p w14:paraId="2B6DA521" w14:textId="06BC2763"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b/>
          <w:bCs/>
          <w:color w:val="auto"/>
        </w:rPr>
        <w:t xml:space="preserve">Treinamento: </w:t>
      </w:r>
    </w:p>
    <w:p w14:paraId="2864B3B0" w14:textId="3768F125"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O treinamento aos usuários internos (servidores) deverá ser realizado nas instalações da </w:t>
      </w:r>
      <w:r w:rsidR="00072EB8">
        <w:rPr>
          <w:rFonts w:ascii="Arial Narrow" w:hAnsi="Arial Narrow" w:cs="Arial"/>
          <w:color w:val="auto"/>
        </w:rPr>
        <w:t>Contratante</w:t>
      </w:r>
      <w:r w:rsidRPr="00A75B6B">
        <w:rPr>
          <w:rFonts w:ascii="Arial Narrow" w:hAnsi="Arial Narrow" w:cs="Arial"/>
          <w:color w:val="auto"/>
        </w:rPr>
        <w:t xml:space="preserve">, em etapas separadas por setores/sistemas, abrangendo conteúdo necessário para o uso normal dos sistemas a serem fornecidos, sendo que as turmas de usuários serão formadas abrangendo participantes de todos os setores/sistemas. </w:t>
      </w:r>
    </w:p>
    <w:p w14:paraId="3A4E3277"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O número de horas de treinamento por turma/sistema será determinado pela proponente e discriminado no cronograma de implantação, obedecendo a uma carga horária mínima necessária a uma ideal absorção, assimilação e exercício na utilização do respectivo sistema. </w:t>
      </w:r>
    </w:p>
    <w:p w14:paraId="64F2DCAA" w14:textId="1F93FC06"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Caso seja necessário o treinamento dos usuários externos (empresas, escritórios contábeis e pessoas interessadas em geral), o mesmo deve ocorrer na forma de palestras, em auditórios ou</w:t>
      </w:r>
      <w:r w:rsidR="00072EB8">
        <w:rPr>
          <w:rFonts w:ascii="Arial Narrow" w:hAnsi="Arial Narrow" w:cs="Arial"/>
          <w:color w:val="auto"/>
        </w:rPr>
        <w:t xml:space="preserve"> salas, a serem organizadas pela Contratante</w:t>
      </w:r>
      <w:r w:rsidRPr="00A75B6B">
        <w:rPr>
          <w:rFonts w:ascii="Arial Narrow" w:hAnsi="Arial Narrow" w:cs="Arial"/>
          <w:color w:val="auto"/>
        </w:rPr>
        <w:t xml:space="preserve">, sendo o número de horas determinado conjuntamente entre a proponente e a administração. </w:t>
      </w:r>
    </w:p>
    <w:p w14:paraId="54085301"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bCs/>
          <w:color w:val="auto"/>
        </w:rPr>
        <w:t>São de</w:t>
      </w:r>
      <w:r w:rsidRPr="00A75B6B">
        <w:rPr>
          <w:rFonts w:ascii="Arial Narrow" w:hAnsi="Arial Narrow" w:cs="Arial"/>
          <w:color w:val="auto"/>
        </w:rPr>
        <w:t xml:space="preserve"> responsabilidade da proponente o conteúdo programático, metodologia e recursos didáticos a serem utilizados. </w:t>
      </w:r>
    </w:p>
    <w:p w14:paraId="5E6520C2" w14:textId="2A49253F" w:rsidR="00DA3C74"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O ambiente de treiname</w:t>
      </w:r>
      <w:r w:rsidR="00072EB8">
        <w:rPr>
          <w:rFonts w:ascii="Arial Narrow" w:hAnsi="Arial Narrow" w:cs="Arial"/>
          <w:color w:val="auto"/>
        </w:rPr>
        <w:t>nto será alocado pela Contratante</w:t>
      </w:r>
      <w:r w:rsidRPr="00A75B6B">
        <w:rPr>
          <w:rFonts w:ascii="Arial Narrow" w:hAnsi="Arial Narrow" w:cs="Arial"/>
          <w:color w:val="auto"/>
        </w:rPr>
        <w:t>, sendo este realizado n</w:t>
      </w:r>
      <w:r w:rsidR="006758D2" w:rsidRPr="00A75B6B">
        <w:rPr>
          <w:rFonts w:ascii="Arial Narrow" w:hAnsi="Arial Narrow" w:cs="Arial"/>
          <w:color w:val="auto"/>
        </w:rPr>
        <w:t>o próprio município</w:t>
      </w:r>
      <w:r w:rsidRPr="00A75B6B">
        <w:rPr>
          <w:rFonts w:ascii="Arial Narrow" w:hAnsi="Arial Narrow" w:cs="Arial"/>
          <w:color w:val="auto"/>
        </w:rPr>
        <w:t xml:space="preserve">, em endereço a ser definido pela Administração. </w:t>
      </w:r>
    </w:p>
    <w:p w14:paraId="1F52261E" w14:textId="77777777" w:rsidR="004455AD" w:rsidRPr="00A75B6B" w:rsidRDefault="004455AD" w:rsidP="00EC66D8">
      <w:pPr>
        <w:pStyle w:val="Default"/>
        <w:ind w:firstLine="567"/>
        <w:jc w:val="both"/>
        <w:rPr>
          <w:rFonts w:ascii="Arial Narrow" w:hAnsi="Arial Narrow" w:cs="Arial"/>
          <w:color w:val="auto"/>
        </w:rPr>
      </w:pPr>
    </w:p>
    <w:p w14:paraId="53BFF8E4" w14:textId="77777777" w:rsidR="00897906" w:rsidRDefault="00897906" w:rsidP="00EC66D8">
      <w:pPr>
        <w:pStyle w:val="Default"/>
        <w:ind w:firstLine="567"/>
        <w:jc w:val="both"/>
        <w:rPr>
          <w:rFonts w:ascii="Arial Narrow" w:hAnsi="Arial Narrow" w:cs="Arial"/>
          <w:b/>
          <w:bCs/>
          <w:color w:val="auto"/>
        </w:rPr>
      </w:pPr>
    </w:p>
    <w:p w14:paraId="4FF7FCC5" w14:textId="77777777" w:rsidR="00072EB8" w:rsidRDefault="00072EB8" w:rsidP="00EC66D8">
      <w:pPr>
        <w:pStyle w:val="Default"/>
        <w:ind w:firstLine="567"/>
        <w:jc w:val="both"/>
        <w:rPr>
          <w:rFonts w:ascii="Arial Narrow" w:hAnsi="Arial Narrow" w:cs="Arial"/>
          <w:b/>
          <w:bCs/>
          <w:color w:val="auto"/>
        </w:rPr>
      </w:pPr>
    </w:p>
    <w:p w14:paraId="68A692AF" w14:textId="03F11BB1" w:rsidR="00DA3C74" w:rsidRDefault="00DA3C74" w:rsidP="00EC66D8">
      <w:pPr>
        <w:pStyle w:val="Default"/>
        <w:ind w:firstLine="567"/>
        <w:jc w:val="both"/>
        <w:rPr>
          <w:rFonts w:ascii="Arial Narrow" w:hAnsi="Arial Narrow" w:cs="Arial"/>
          <w:b/>
          <w:bCs/>
          <w:color w:val="auto"/>
        </w:rPr>
      </w:pPr>
      <w:r w:rsidRPr="00A75B6B">
        <w:rPr>
          <w:rFonts w:ascii="Arial Narrow" w:hAnsi="Arial Narrow" w:cs="Arial"/>
          <w:b/>
          <w:bCs/>
          <w:color w:val="auto"/>
        </w:rPr>
        <w:lastRenderedPageBreak/>
        <w:t>Acompanhamento técnico</w:t>
      </w:r>
      <w:r w:rsidR="001346B6" w:rsidRPr="00A75B6B">
        <w:rPr>
          <w:rFonts w:ascii="Arial Narrow" w:hAnsi="Arial Narrow" w:cs="Arial"/>
          <w:b/>
          <w:bCs/>
          <w:color w:val="auto"/>
        </w:rPr>
        <w:t>:</w:t>
      </w:r>
    </w:p>
    <w:p w14:paraId="2D8D0A0B" w14:textId="77777777" w:rsidR="004455AD" w:rsidRPr="00A75B6B" w:rsidRDefault="004455AD" w:rsidP="00EC66D8">
      <w:pPr>
        <w:pStyle w:val="Default"/>
        <w:ind w:firstLine="567"/>
        <w:jc w:val="both"/>
        <w:rPr>
          <w:rFonts w:ascii="Arial Narrow" w:hAnsi="Arial Narrow" w:cs="Arial"/>
          <w:color w:val="auto"/>
        </w:rPr>
      </w:pPr>
    </w:p>
    <w:p w14:paraId="5956261B" w14:textId="7A3297C1" w:rsidR="00DA3C74" w:rsidRPr="00A75B6B" w:rsidRDefault="00DA3C74" w:rsidP="00EC66D8">
      <w:pPr>
        <w:tabs>
          <w:tab w:val="left" w:pos="27075"/>
        </w:tabs>
        <w:ind w:left="0" w:firstLine="567"/>
        <w:rPr>
          <w:rFonts w:ascii="Arial Narrow" w:hAnsi="Arial Narrow" w:cs="Arial"/>
          <w:color w:val="auto"/>
          <w:szCs w:val="24"/>
          <w:lang w:bidi="pt-BR"/>
        </w:rPr>
      </w:pPr>
      <w:r w:rsidRPr="00A75B6B">
        <w:rPr>
          <w:rFonts w:ascii="Arial Narrow" w:hAnsi="Arial Narrow" w:cs="Arial"/>
          <w:color w:val="auto"/>
          <w:szCs w:val="24"/>
        </w:rPr>
        <w:t xml:space="preserve">A proponente deverá disponibilizar profissional técnico capacitado a executar </w:t>
      </w:r>
      <w:r w:rsidRPr="00A75B6B">
        <w:rPr>
          <w:rFonts w:ascii="Arial Narrow" w:hAnsi="Arial Narrow" w:cs="Arial"/>
          <w:b/>
          <w:color w:val="auto"/>
          <w:szCs w:val="24"/>
        </w:rPr>
        <w:t xml:space="preserve">presencialmente </w:t>
      </w:r>
      <w:r w:rsidRPr="00A75B6B">
        <w:rPr>
          <w:rFonts w:ascii="Arial Narrow" w:hAnsi="Arial Narrow" w:cs="Arial"/>
          <w:color w:val="auto"/>
          <w:szCs w:val="24"/>
        </w:rPr>
        <w:t>o cronograma de implantação/migração/treinamento até a assinatura do Termo de Conclusão de Implantação, que se dará de forma individual por sistema considerado implantado.</w:t>
      </w:r>
    </w:p>
    <w:p w14:paraId="5900AE2D" w14:textId="237E1AC3"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O profissional designado ficará </w:t>
      </w:r>
      <w:r w:rsidR="00897906">
        <w:rPr>
          <w:rFonts w:ascii="Arial Narrow" w:hAnsi="Arial Narrow" w:cs="Arial"/>
          <w:color w:val="auto"/>
        </w:rPr>
        <w:t>à</w:t>
      </w:r>
      <w:r w:rsidRPr="00A75B6B">
        <w:rPr>
          <w:rFonts w:ascii="Arial Narrow" w:hAnsi="Arial Narrow" w:cs="Arial"/>
          <w:color w:val="auto"/>
        </w:rPr>
        <w:t xml:space="preserve"> disposição da </w:t>
      </w:r>
      <w:r w:rsidR="009B4413">
        <w:rPr>
          <w:rFonts w:ascii="Arial Narrow" w:hAnsi="Arial Narrow" w:cs="Arial"/>
          <w:color w:val="auto"/>
        </w:rPr>
        <w:t>Contratante</w:t>
      </w:r>
      <w:r w:rsidRPr="00A75B6B">
        <w:rPr>
          <w:rFonts w:ascii="Arial Narrow" w:hAnsi="Arial Narrow" w:cs="Arial"/>
          <w:color w:val="auto"/>
        </w:rPr>
        <w:t xml:space="preserve"> durante o período de implantação de cada sistema para sanar dúvidas e fazer orientações quanto ao seu uso, durante o horário de funcionamento da Prefeitura</w:t>
      </w:r>
      <w:r w:rsidR="009B4413">
        <w:rPr>
          <w:rFonts w:ascii="Arial Narrow" w:hAnsi="Arial Narrow" w:cs="Arial"/>
          <w:color w:val="auto"/>
        </w:rPr>
        <w:t xml:space="preserve"> e/ou Câmara</w:t>
      </w:r>
      <w:r w:rsidRPr="00A75B6B">
        <w:rPr>
          <w:rFonts w:ascii="Arial Narrow" w:hAnsi="Arial Narrow" w:cs="Arial"/>
          <w:color w:val="auto"/>
        </w:rPr>
        <w:t xml:space="preserve">. </w:t>
      </w:r>
    </w:p>
    <w:p w14:paraId="0A26E26C" w14:textId="77777777" w:rsidR="00DA3C74" w:rsidRPr="00A75B6B" w:rsidRDefault="00DA3C74" w:rsidP="00EC66D8">
      <w:pPr>
        <w:pStyle w:val="Default"/>
        <w:ind w:firstLine="567"/>
        <w:jc w:val="both"/>
        <w:rPr>
          <w:rFonts w:ascii="Arial Narrow" w:hAnsi="Arial Narrow" w:cs="Arial"/>
          <w:b/>
          <w:bCs/>
          <w:color w:val="auto"/>
        </w:rPr>
      </w:pPr>
    </w:p>
    <w:p w14:paraId="10C8F632"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b/>
          <w:bCs/>
          <w:color w:val="auto"/>
        </w:rPr>
        <w:t xml:space="preserve">Dos Serviços de suporte técnico, treinamento e atualização tecnológica: </w:t>
      </w:r>
    </w:p>
    <w:p w14:paraId="08998F0B"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Estão compreendidos nos serviços de manutenção mensal: </w:t>
      </w:r>
    </w:p>
    <w:p w14:paraId="0611594A" w14:textId="4BC677C1"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O suporte técnico e operacional (garantia de </w:t>
      </w:r>
      <w:r w:rsidR="00D0567B" w:rsidRPr="00A75B6B">
        <w:rPr>
          <w:rFonts w:ascii="Arial Narrow" w:hAnsi="Arial Narrow" w:cs="Arial"/>
          <w:color w:val="auto"/>
        </w:rPr>
        <w:t>funcionalidade</w:t>
      </w:r>
      <w:r w:rsidRPr="00A75B6B">
        <w:rPr>
          <w:rFonts w:ascii="Arial Narrow" w:hAnsi="Arial Narrow" w:cs="Arial"/>
          <w:color w:val="auto"/>
        </w:rPr>
        <w:t xml:space="preserve"> e operabilidade nos softwares objeto da licitação) a resolução de dúvidas operacionais dos softwares aos usuários da </w:t>
      </w:r>
      <w:r w:rsidR="009B4413">
        <w:rPr>
          <w:rFonts w:ascii="Arial Narrow" w:hAnsi="Arial Narrow" w:cs="Arial"/>
          <w:color w:val="auto"/>
        </w:rPr>
        <w:t>Contratante</w:t>
      </w:r>
      <w:bookmarkStart w:id="6" w:name="_GoBack"/>
      <w:bookmarkEnd w:id="6"/>
      <w:r w:rsidRPr="00A75B6B">
        <w:rPr>
          <w:rFonts w:ascii="Arial Narrow" w:hAnsi="Arial Narrow" w:cs="Arial"/>
          <w:color w:val="auto"/>
        </w:rPr>
        <w:t xml:space="preserve">, devendo ser efetivado nas seguintes formas: </w:t>
      </w:r>
    </w:p>
    <w:p w14:paraId="629B1983" w14:textId="77777777" w:rsidR="00DA3C74" w:rsidRPr="00A75B6B" w:rsidRDefault="00D0567B" w:rsidP="00EC66D8">
      <w:pPr>
        <w:pStyle w:val="Default"/>
        <w:ind w:firstLine="567"/>
        <w:jc w:val="both"/>
        <w:rPr>
          <w:rFonts w:ascii="Arial Narrow" w:hAnsi="Arial Narrow" w:cs="Arial"/>
          <w:color w:val="auto"/>
        </w:rPr>
      </w:pPr>
      <w:r w:rsidRPr="00A75B6B">
        <w:rPr>
          <w:rFonts w:ascii="Arial Narrow" w:hAnsi="Arial Narrow" w:cs="Arial"/>
          <w:color w:val="auto"/>
        </w:rPr>
        <w:t xml:space="preserve">- </w:t>
      </w:r>
      <w:r w:rsidR="00DA3C74" w:rsidRPr="00A75B6B">
        <w:rPr>
          <w:rFonts w:ascii="Arial Narrow" w:hAnsi="Arial Narrow" w:cs="Arial"/>
          <w:color w:val="auto"/>
        </w:rPr>
        <w:t xml:space="preserve">Atendimento Remoto On-Line por telefone, chat, internet e outras ferramentas; </w:t>
      </w:r>
    </w:p>
    <w:p w14:paraId="732EA82E" w14:textId="77777777" w:rsidR="00DA3C74" w:rsidRPr="00A75B6B" w:rsidRDefault="00D0567B" w:rsidP="00EC66D8">
      <w:pPr>
        <w:pStyle w:val="Default"/>
        <w:ind w:firstLine="567"/>
        <w:jc w:val="both"/>
        <w:rPr>
          <w:rFonts w:ascii="Arial Narrow" w:hAnsi="Arial Narrow" w:cs="Arial"/>
          <w:color w:val="auto"/>
        </w:rPr>
      </w:pPr>
      <w:r w:rsidRPr="00A75B6B">
        <w:rPr>
          <w:rFonts w:ascii="Arial Narrow" w:hAnsi="Arial Narrow" w:cs="Arial"/>
          <w:color w:val="auto"/>
        </w:rPr>
        <w:t xml:space="preserve">- </w:t>
      </w:r>
      <w:r w:rsidR="00DA3C74" w:rsidRPr="00A75B6B">
        <w:rPr>
          <w:rFonts w:ascii="Arial Narrow" w:hAnsi="Arial Narrow" w:cs="Arial"/>
          <w:color w:val="auto"/>
        </w:rPr>
        <w:t xml:space="preserve">Atendimento Técnico Presencial com deslocamento de técnico (s) aos setores da Municipalidade, quando ficar caracterizado que o problema a ser resolvido não puder ser solucionado de forma remota. </w:t>
      </w:r>
    </w:p>
    <w:p w14:paraId="5FF6D4A3" w14:textId="77777777" w:rsidR="00DA3C74" w:rsidRPr="00A75B6B" w:rsidRDefault="00DA3C74" w:rsidP="00EC66D8">
      <w:pPr>
        <w:pStyle w:val="Default"/>
        <w:ind w:firstLine="567"/>
        <w:jc w:val="both"/>
        <w:rPr>
          <w:rFonts w:ascii="Arial Narrow" w:hAnsi="Arial Narrow" w:cs="Arial"/>
          <w:color w:val="auto"/>
        </w:rPr>
      </w:pPr>
      <w:r w:rsidRPr="00A75B6B">
        <w:rPr>
          <w:rFonts w:ascii="Arial Narrow" w:hAnsi="Arial Narrow" w:cs="Arial"/>
          <w:color w:val="auto"/>
        </w:rPr>
        <w:t xml:space="preserve">A proponente deverá promover a contínua atualização legal e corretiva, considerando: </w:t>
      </w:r>
    </w:p>
    <w:p w14:paraId="1B4848A9" w14:textId="77777777" w:rsidR="00DA3C74" w:rsidRPr="00A75B6B" w:rsidRDefault="00DA3C74" w:rsidP="00D711AA">
      <w:pPr>
        <w:pStyle w:val="Default"/>
        <w:numPr>
          <w:ilvl w:val="0"/>
          <w:numId w:val="49"/>
        </w:numPr>
        <w:ind w:left="0" w:firstLine="567"/>
        <w:jc w:val="both"/>
        <w:rPr>
          <w:rFonts w:ascii="Arial Narrow" w:hAnsi="Arial Narrow" w:cs="Arial"/>
          <w:color w:val="auto"/>
        </w:rPr>
      </w:pPr>
      <w:r w:rsidRPr="00A75B6B">
        <w:rPr>
          <w:rFonts w:ascii="Arial Narrow" w:hAnsi="Arial Narrow" w:cs="Arial"/>
          <w:color w:val="auto"/>
        </w:rPr>
        <w:t xml:space="preserve">Manutenção legal: em caso de mudança na legislação, será elaborada uma programação para atendimento às mudanças ocorridas, sem prejuízos à operação dos sistemas. </w:t>
      </w:r>
    </w:p>
    <w:p w14:paraId="3F182DE6" w14:textId="77777777" w:rsidR="00DA3C74" w:rsidRPr="00A75B6B" w:rsidRDefault="00DA3C74" w:rsidP="00D711AA">
      <w:pPr>
        <w:pStyle w:val="Default"/>
        <w:numPr>
          <w:ilvl w:val="0"/>
          <w:numId w:val="49"/>
        </w:numPr>
        <w:ind w:left="0" w:firstLine="567"/>
        <w:jc w:val="both"/>
        <w:rPr>
          <w:rFonts w:ascii="Arial Narrow" w:hAnsi="Arial Narrow" w:cs="Arial"/>
          <w:color w:val="auto"/>
        </w:rPr>
      </w:pPr>
      <w:r w:rsidRPr="00A75B6B">
        <w:rPr>
          <w:rFonts w:ascii="Arial Narrow" w:hAnsi="Arial Narrow" w:cs="Arial"/>
          <w:color w:val="auto"/>
        </w:rPr>
        <w:t xml:space="preserve">Manutenção corretiva: é aquela decorrente de problemas de funcionalidade detectados pelo usuário, ou seja, funcionamento em desacordo com o especificado, relativo a regras de negócio, relatórios e outras funcionalidades. </w:t>
      </w:r>
    </w:p>
    <w:p w14:paraId="1DA5945E" w14:textId="77777777" w:rsidR="00DA3C74" w:rsidRPr="00A75B6B" w:rsidRDefault="00DA3C74" w:rsidP="00D711AA">
      <w:pPr>
        <w:pStyle w:val="Default"/>
        <w:numPr>
          <w:ilvl w:val="0"/>
          <w:numId w:val="49"/>
        </w:numPr>
        <w:ind w:left="0" w:firstLine="567"/>
        <w:jc w:val="both"/>
        <w:rPr>
          <w:rFonts w:ascii="Arial Narrow" w:hAnsi="Arial Narrow" w:cs="Arial"/>
          <w:color w:val="auto"/>
        </w:rPr>
      </w:pPr>
      <w:r w:rsidRPr="00A75B6B">
        <w:rPr>
          <w:rFonts w:ascii="Arial Narrow" w:hAnsi="Arial Narrow" w:cs="Arial"/>
          <w:color w:val="auto"/>
        </w:rPr>
        <w:t xml:space="preserve">Customização: além de garantir ao Município o bom funcionamento e desempenho dos sistemas durante e após a implantação de cada programa e do sistema como um todo, fornecendo o produto testado, os sistemas deverão estar sujeitos a ajustes e alterações (telas, relatórios, processos e outras funcionalidades) para atendimento de situações específicas requeridas pela Prefeitura, mediante solicitação de orçamento prévio, obedecidas as demais condições contratuais e os valores da proposta financeira; </w:t>
      </w:r>
    </w:p>
    <w:p w14:paraId="74399C62" w14:textId="77777777" w:rsidR="00DA3C74" w:rsidRPr="00A75B6B" w:rsidRDefault="00DA3C74" w:rsidP="00EC66D8">
      <w:pPr>
        <w:tabs>
          <w:tab w:val="left" w:pos="27075"/>
        </w:tabs>
        <w:ind w:left="0" w:firstLine="567"/>
        <w:rPr>
          <w:rFonts w:ascii="Arial Narrow" w:hAnsi="Arial Narrow" w:cs="Arial"/>
          <w:color w:val="auto"/>
          <w:szCs w:val="24"/>
          <w:lang w:bidi="pt-BR"/>
        </w:rPr>
      </w:pPr>
      <w:r w:rsidRPr="00A75B6B">
        <w:rPr>
          <w:rFonts w:ascii="Arial Narrow" w:hAnsi="Arial Narrow" w:cs="Arial"/>
          <w:color w:val="auto"/>
          <w:szCs w:val="24"/>
        </w:rPr>
        <w:t>Havendo necessidade de capacitação e treinamento pós-implantação, decorrente de atualização dos softwares e troca de pessoal, o Município convocará a proponente para efetivação de programa de treinamento de usuários.</w:t>
      </w:r>
    </w:p>
    <w:p w14:paraId="61314B51" w14:textId="77777777" w:rsidR="00DA3C74" w:rsidRPr="00A75B6B" w:rsidRDefault="00DA3C74" w:rsidP="00EC66D8">
      <w:pPr>
        <w:ind w:left="0" w:firstLine="567"/>
        <w:rPr>
          <w:rFonts w:ascii="Arial Narrow" w:hAnsi="Arial Narrow"/>
          <w:color w:val="auto"/>
          <w:szCs w:val="24"/>
        </w:rPr>
      </w:pPr>
    </w:p>
    <w:p w14:paraId="3B235C09" w14:textId="77777777" w:rsidR="00DA3C74" w:rsidRPr="00A75B6B" w:rsidRDefault="00DA3C74" w:rsidP="00A75B6B">
      <w:pPr>
        <w:rPr>
          <w:rFonts w:ascii="Arial Narrow" w:hAnsi="Arial Narrow"/>
          <w:color w:val="auto"/>
          <w:szCs w:val="24"/>
        </w:rPr>
      </w:pPr>
    </w:p>
    <w:p w14:paraId="568E978A" w14:textId="77777777" w:rsidR="00023C47" w:rsidRPr="00A75B6B" w:rsidRDefault="00D0567B" w:rsidP="00A75B6B">
      <w:pPr>
        <w:pStyle w:val="Ttulo1"/>
        <w:spacing w:line="240" w:lineRule="auto"/>
        <w:ind w:left="88" w:right="178" w:hanging="88"/>
        <w:jc w:val="both"/>
        <w:rPr>
          <w:rFonts w:ascii="Arial Narrow" w:hAnsi="Arial Narrow"/>
          <w:color w:val="auto"/>
          <w:szCs w:val="24"/>
        </w:rPr>
      </w:pPr>
      <w:r w:rsidRPr="00A75B6B">
        <w:rPr>
          <w:rFonts w:ascii="Arial Narrow" w:hAnsi="Arial Narrow"/>
          <w:color w:val="auto"/>
          <w:szCs w:val="24"/>
        </w:rPr>
        <w:t>4</w:t>
      </w:r>
      <w:r w:rsidR="007D7318" w:rsidRPr="00A75B6B">
        <w:rPr>
          <w:rFonts w:ascii="Arial Narrow" w:hAnsi="Arial Narrow"/>
          <w:color w:val="auto"/>
          <w:szCs w:val="24"/>
        </w:rPr>
        <w:t xml:space="preserve">. </w:t>
      </w:r>
      <w:r w:rsidR="00023C47" w:rsidRPr="00A75B6B">
        <w:rPr>
          <w:rFonts w:ascii="Arial Narrow" w:hAnsi="Arial Narrow"/>
          <w:color w:val="auto"/>
          <w:szCs w:val="24"/>
        </w:rPr>
        <w:t xml:space="preserve">DESCRIÇÃO DOS SISTEMAS </w:t>
      </w:r>
    </w:p>
    <w:p w14:paraId="375873E8" w14:textId="77777777" w:rsidR="00023C47" w:rsidRPr="00A75B6B" w:rsidRDefault="00023C47" w:rsidP="00A75B6B">
      <w:pPr>
        <w:spacing w:after="0" w:line="240" w:lineRule="auto"/>
        <w:ind w:left="0" w:right="37" w:firstLine="0"/>
        <w:rPr>
          <w:rFonts w:ascii="Arial Narrow" w:hAnsi="Arial Narrow"/>
          <w:color w:val="auto"/>
          <w:szCs w:val="24"/>
        </w:rPr>
      </w:pPr>
      <w:r w:rsidRPr="00A75B6B">
        <w:rPr>
          <w:rFonts w:ascii="Arial Narrow" w:hAnsi="Arial Narrow"/>
          <w:b/>
          <w:color w:val="auto"/>
          <w:szCs w:val="24"/>
        </w:rPr>
        <w:t xml:space="preserve"> </w:t>
      </w:r>
    </w:p>
    <w:p w14:paraId="1A3C92AC" w14:textId="7B3E5989" w:rsidR="00023C47" w:rsidRPr="00A16CC4" w:rsidRDefault="00023C47" w:rsidP="00897906">
      <w:pPr>
        <w:spacing w:after="0" w:line="240" w:lineRule="auto"/>
        <w:ind w:left="0" w:right="37" w:firstLine="0"/>
        <w:jc w:val="center"/>
        <w:rPr>
          <w:rFonts w:ascii="Arial Narrow" w:hAnsi="Arial Narrow"/>
          <w:b/>
          <w:color w:val="auto"/>
          <w:szCs w:val="24"/>
        </w:rPr>
      </w:pPr>
      <w:bookmarkStart w:id="7" w:name="_Hlk99432672"/>
      <w:r w:rsidRPr="00A16CC4">
        <w:rPr>
          <w:rFonts w:ascii="Arial Narrow" w:hAnsi="Arial Narrow"/>
          <w:b/>
          <w:color w:val="auto"/>
          <w:szCs w:val="24"/>
        </w:rPr>
        <w:t>GESTÃO DA CONTABILIDADE PÚBLICA, ORÇAMENTÁRIA, EMPENHOS</w:t>
      </w:r>
    </w:p>
    <w:p w14:paraId="1A2C44DE" w14:textId="77777777" w:rsidR="00A16CC4" w:rsidRPr="00897906" w:rsidRDefault="00A16CC4" w:rsidP="00897906">
      <w:pPr>
        <w:spacing w:after="0" w:line="240" w:lineRule="auto"/>
        <w:ind w:left="0" w:right="37" w:firstLine="0"/>
        <w:jc w:val="center"/>
        <w:rPr>
          <w:rFonts w:ascii="Arial Narrow" w:hAnsi="Arial Narrow"/>
          <w:color w:val="auto"/>
          <w:szCs w:val="24"/>
          <w:u w:val="single"/>
        </w:rPr>
      </w:pPr>
    </w:p>
    <w:p w14:paraId="20D3804A"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Atender na totalidade a Lei 4.320/64 e demais normas legais vigentes na União e do Estado do Rio Grande do Sul; </w:t>
      </w:r>
    </w:p>
    <w:p w14:paraId="6CED6C60"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todos os anexos previstos na Lei de Responsabilidade Fiscal – LC 101/00; </w:t>
      </w:r>
    </w:p>
    <w:p w14:paraId="6B638261"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o processamento de vários arquivos da entidade (Prefeitura, Câmara municipal e fundos); </w:t>
      </w:r>
      <w:r w:rsidRPr="00A75B6B">
        <w:rPr>
          <w:rFonts w:ascii="Arial Narrow" w:eastAsia="Courier New" w:hAnsi="Arial Narrow" w:cs="Courier New"/>
          <w:color w:val="auto"/>
          <w:szCs w:val="24"/>
        </w:rPr>
        <w:t>-</w:t>
      </w:r>
      <w:r w:rsidRPr="00A75B6B">
        <w:rPr>
          <w:rFonts w:ascii="Arial Narrow" w:eastAsia="Arial" w:hAnsi="Arial Narrow" w:cs="Arial"/>
          <w:color w:val="auto"/>
          <w:szCs w:val="24"/>
        </w:rPr>
        <w:t xml:space="preserve"> </w:t>
      </w:r>
      <w:r w:rsidRPr="00A75B6B">
        <w:rPr>
          <w:rFonts w:ascii="Arial Narrow" w:hAnsi="Arial Narrow"/>
          <w:color w:val="auto"/>
          <w:szCs w:val="24"/>
        </w:rPr>
        <w:t xml:space="preserve">Controlar toda a execução orçamentária, possibilitando acompanhamentos operacionais e gerenciais; </w:t>
      </w:r>
    </w:p>
    <w:p w14:paraId="638DA578"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Montagem do sistema orçamentário de forma automática; </w:t>
      </w:r>
    </w:p>
    <w:p w14:paraId="4C11CB87"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Integrar todas as contas do sistema orçamentário, financeiro, patrimonial e de compensação, cujas movimentações são registradas simultaneamente; </w:t>
      </w:r>
    </w:p>
    <w:p w14:paraId="61B9D933"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Possibilitar a atualização on-line, dos lançamentos no mesmo momento em que são efetuados;  </w:t>
      </w:r>
    </w:p>
    <w:p w14:paraId="31CE6D98"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Possuir o bloqueio dos movimentos de meses já encerrados pela contabilidade; </w:t>
      </w:r>
    </w:p>
    <w:p w14:paraId="574F218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Consultar em tela a movimentação das contas de qualquer período do exercício; </w:t>
      </w:r>
    </w:p>
    <w:p w14:paraId="11C72D6A"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os relatórios de qualquer período do exercício; </w:t>
      </w:r>
    </w:p>
    <w:p w14:paraId="2125F368"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Configurar os nomes e cargos para assinatura que serão listados ao final dos relatórios; </w:t>
      </w:r>
    </w:p>
    <w:p w14:paraId="47F7A397"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Controlar os empenhos de recursos antecipados (adiantamentos, subvenções, auxílios e contribuições); </w:t>
      </w:r>
    </w:p>
    <w:p w14:paraId="024BA449"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Controlar as despesas por Centro de Custo (despesa secundária), por Objeto de Despesa ou por Unidade Financeira; </w:t>
      </w:r>
    </w:p>
    <w:p w14:paraId="2AEA427D"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Formatação do formulário Nota de Empenho e Ordem de Pagamento (empenho, </w:t>
      </w:r>
      <w:proofErr w:type="spellStart"/>
      <w:r w:rsidRPr="00A75B6B">
        <w:rPr>
          <w:rFonts w:ascii="Arial Narrow" w:hAnsi="Arial Narrow"/>
          <w:color w:val="auto"/>
          <w:szCs w:val="24"/>
        </w:rPr>
        <w:t>sub-empenho</w:t>
      </w:r>
      <w:proofErr w:type="spellEnd"/>
      <w:r w:rsidRPr="00A75B6B">
        <w:rPr>
          <w:rFonts w:ascii="Arial Narrow" w:hAnsi="Arial Narrow"/>
          <w:color w:val="auto"/>
          <w:szCs w:val="24"/>
        </w:rPr>
        <w:t xml:space="preserve">, empenho extra, ordem de pagamento e reserva de saldo); </w:t>
      </w:r>
    </w:p>
    <w:p w14:paraId="78057134"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lastRenderedPageBreak/>
        <w:t xml:space="preserve">Possibilitar a reserva de saldo de despesas para um futuro empenhamento; </w:t>
      </w:r>
    </w:p>
    <w:p w14:paraId="03D4C6CA"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Correção automática do orçamento através de um percentual; </w:t>
      </w:r>
    </w:p>
    <w:p w14:paraId="14DAE045"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Gerar Lançamentos de retenções na emissão de Empenho; </w:t>
      </w:r>
    </w:p>
    <w:p w14:paraId="2BDA62FA"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O Plano de Contas deverá ser flexível, podendo adaptar o plano de contas utilizado pela entidade dentro do módulo; </w:t>
      </w:r>
    </w:p>
    <w:p w14:paraId="7413D53A"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Gerar lançamentos por evento contábil; </w:t>
      </w:r>
    </w:p>
    <w:p w14:paraId="37E80C0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Gerar com clareza, uniformidade e individualização, os lançamentos contábeis a partir do empenho da despesa e do lançamento da receita, pelo método de partidas dobradas; </w:t>
      </w:r>
    </w:p>
    <w:p w14:paraId="5C2343D6"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Efetuar o empenhamento, a liquidação, a baixa de empenho, o lançamento da receita e administração orçamentária, gerando automaticamente os lançamentos na contabilidade, orçamento, tesouraria, fornecedores/credores, etc., necessários à emissão de qualquer relatório ou consulta; </w:t>
      </w:r>
      <w:r w:rsidRPr="00A75B6B">
        <w:rPr>
          <w:rFonts w:ascii="Arial Narrow" w:eastAsia="Courier New" w:hAnsi="Arial Narrow" w:cs="Courier New"/>
          <w:color w:val="auto"/>
          <w:szCs w:val="24"/>
        </w:rPr>
        <w:t>-</w:t>
      </w:r>
      <w:r w:rsidRPr="00A75B6B">
        <w:rPr>
          <w:rFonts w:ascii="Arial Narrow" w:eastAsia="Arial" w:hAnsi="Arial Narrow" w:cs="Arial"/>
          <w:color w:val="auto"/>
          <w:szCs w:val="24"/>
        </w:rPr>
        <w:t xml:space="preserve"> </w:t>
      </w:r>
      <w:r w:rsidRPr="00A75B6B">
        <w:rPr>
          <w:rFonts w:ascii="Arial Narrow" w:hAnsi="Arial Narrow"/>
          <w:color w:val="auto"/>
          <w:szCs w:val="24"/>
        </w:rPr>
        <w:t xml:space="preserve">Poder executar processamentos contábeis através dos arquivos oriundos de outros setores e lidos através dos setores de tesouraria e administração orçamentária; </w:t>
      </w:r>
    </w:p>
    <w:p w14:paraId="4FEE3EE9"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que os dados orçamentários e de tesouraria sejam processados em datas diferentes, permitindo sua parametrização para tal; </w:t>
      </w:r>
    </w:p>
    <w:p w14:paraId="01F04624"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Contemplar a emissão de todos os relatórios legais e os solicitados pelo Tribunal de contas do Estado do Rio Grande do Sul; </w:t>
      </w:r>
    </w:p>
    <w:p w14:paraId="79BF9037"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a qualquer momento os diversos relatórios administrativos pré-definidos; </w:t>
      </w:r>
    </w:p>
    <w:p w14:paraId="450C9694"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criar e emitir relatórios com as informações desejadas; </w:t>
      </w:r>
    </w:p>
    <w:p w14:paraId="0EF97B45"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Gerar automaticamente os arquivos das informações contábeis, quando assim definido pelo Tribunal de Contas do Estado do Rio Grande do Sul; </w:t>
      </w:r>
    </w:p>
    <w:p w14:paraId="13FAAED5"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Gerar os arquivos a serem publicados na Internet, conforme definido pelo Tribunal de Contas da União; </w:t>
      </w:r>
    </w:p>
    <w:p w14:paraId="1311CDAA"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Realizar automaticamente o encerramento do exercício, inclusive o fechamento do Balanço Anual; </w:t>
      </w:r>
    </w:p>
    <w:p w14:paraId="2D0BB3A6"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Processar a baixa de dívida fundada interna; </w:t>
      </w:r>
    </w:p>
    <w:p w14:paraId="34F7A652"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Processar a baixa da Dívida Ativa no ato da entrada da receita; </w:t>
      </w:r>
    </w:p>
    <w:p w14:paraId="1BB4686A"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Parametrizar o sistema, por ocasião da implantação, para adequação à realidade da Prefeitura; </w:t>
      </w:r>
    </w:p>
    <w:p w14:paraId="73166F10"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o empenho de nota </w:t>
      </w:r>
      <w:proofErr w:type="spellStart"/>
      <w:r w:rsidRPr="00A75B6B">
        <w:rPr>
          <w:rFonts w:ascii="Arial Narrow" w:hAnsi="Arial Narrow"/>
          <w:color w:val="auto"/>
          <w:szCs w:val="24"/>
        </w:rPr>
        <w:t>extraorçamentária</w:t>
      </w:r>
      <w:proofErr w:type="spellEnd"/>
      <w:r w:rsidRPr="00A75B6B">
        <w:rPr>
          <w:rFonts w:ascii="Arial Narrow" w:hAnsi="Arial Narrow"/>
          <w:color w:val="auto"/>
          <w:szCs w:val="24"/>
        </w:rPr>
        <w:t xml:space="preserve">; </w:t>
      </w:r>
    </w:p>
    <w:p w14:paraId="3EAFC0BC"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fazer lançamento automático referente ao sistema de patrimônio, sobre as movimentações dos bens da Prefeitura; </w:t>
      </w:r>
    </w:p>
    <w:p w14:paraId="7781B2F4"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Conter todas as rotinas para administração orçamentária, que pode funcionar no setor específico responsável pela administração orçamentária; </w:t>
      </w:r>
    </w:p>
    <w:p w14:paraId="45BB1F7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Poder incorporar informações de administração orçamentária através dos arquivos de dados gerados pelos outros setores, como por exemplo, a folha de pagamento ou fornecimento de ordem de compra; </w:t>
      </w:r>
    </w:p>
    <w:p w14:paraId="36B4117F"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elaboração da proposta orçamentária para o ano seguinte sem nenhuma vinculação com o ano corrente; </w:t>
      </w:r>
    </w:p>
    <w:p w14:paraId="350FFE1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Decreto de Suplementação; </w:t>
      </w:r>
    </w:p>
    <w:p w14:paraId="41949B97"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elaboração da proposta orçamentária usando valores do ano anterior, permitindo a aplicação de percentuais de aumento ou redução; </w:t>
      </w:r>
    </w:p>
    <w:p w14:paraId="7D21CFC3"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o controle de empenhos a nível de </w:t>
      </w:r>
      <w:proofErr w:type="spellStart"/>
      <w:r w:rsidRPr="00A75B6B">
        <w:rPr>
          <w:rFonts w:ascii="Arial Narrow" w:hAnsi="Arial Narrow"/>
          <w:color w:val="auto"/>
          <w:szCs w:val="24"/>
        </w:rPr>
        <w:t>sub-elemento</w:t>
      </w:r>
      <w:proofErr w:type="spellEnd"/>
      <w:r w:rsidRPr="00A75B6B">
        <w:rPr>
          <w:rFonts w:ascii="Arial Narrow" w:hAnsi="Arial Narrow"/>
          <w:color w:val="auto"/>
          <w:szCs w:val="24"/>
        </w:rPr>
        <w:t xml:space="preserve"> de despesa para administração de custos; </w:t>
      </w:r>
    </w:p>
    <w:p w14:paraId="152C58DD"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o controle do saldo orçamentário por vínculo de recursos; </w:t>
      </w:r>
    </w:p>
    <w:p w14:paraId="6159D4D9"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utilização de codificação operacional reduzida; </w:t>
      </w:r>
    </w:p>
    <w:p w14:paraId="4E477C5F"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o encerramento do exercício automaticamente, inclusive com transferência dos saldos de balanço para o ano seguinte e anulação de empenhos estimados a pagar; </w:t>
      </w:r>
    </w:p>
    <w:p w14:paraId="277B25CD"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que o usuário configure seu próprio relatório contendo as informações e o layout desejados; </w:t>
      </w:r>
    </w:p>
    <w:p w14:paraId="3A65E26B"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repetição do número de projetos/atividade em diferentes órgãos e unidades; </w:t>
      </w:r>
    </w:p>
    <w:p w14:paraId="71ABFE81"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Consultar a posição de fornecedor com a Prefeitura (o que tem a receber, o que foi pago...); </w:t>
      </w:r>
    </w:p>
    <w:p w14:paraId="6E4FA0AF"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nota de empenho orçamentário, </w:t>
      </w:r>
      <w:proofErr w:type="spellStart"/>
      <w:r w:rsidRPr="00A75B6B">
        <w:rPr>
          <w:rFonts w:ascii="Arial Narrow" w:hAnsi="Arial Narrow"/>
          <w:color w:val="auto"/>
          <w:szCs w:val="24"/>
        </w:rPr>
        <w:t>sub-empenho</w:t>
      </w:r>
      <w:proofErr w:type="spellEnd"/>
      <w:r w:rsidRPr="00A75B6B">
        <w:rPr>
          <w:rFonts w:ascii="Arial Narrow" w:hAnsi="Arial Narrow"/>
          <w:color w:val="auto"/>
          <w:szCs w:val="24"/>
        </w:rPr>
        <w:t xml:space="preserve"> e </w:t>
      </w:r>
      <w:proofErr w:type="spellStart"/>
      <w:r w:rsidRPr="00A75B6B">
        <w:rPr>
          <w:rFonts w:ascii="Arial Narrow" w:hAnsi="Arial Narrow"/>
          <w:color w:val="auto"/>
          <w:szCs w:val="24"/>
        </w:rPr>
        <w:t>extraorçamentário</w:t>
      </w:r>
      <w:proofErr w:type="spellEnd"/>
      <w:r w:rsidRPr="00A75B6B">
        <w:rPr>
          <w:rFonts w:ascii="Arial Narrow" w:hAnsi="Arial Narrow"/>
          <w:color w:val="auto"/>
          <w:szCs w:val="24"/>
        </w:rPr>
        <w:t xml:space="preserve">; </w:t>
      </w:r>
    </w:p>
    <w:p w14:paraId="7FD4434B"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balancete financeiro; </w:t>
      </w:r>
    </w:p>
    <w:p w14:paraId="0D269FD7"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balancete da despesa; </w:t>
      </w:r>
    </w:p>
    <w:p w14:paraId="1DCEBDD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balancete da receita; </w:t>
      </w:r>
    </w:p>
    <w:p w14:paraId="1F56C16C"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balancete de verificação; </w:t>
      </w:r>
    </w:p>
    <w:p w14:paraId="5E47028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balancete </w:t>
      </w:r>
      <w:proofErr w:type="spellStart"/>
      <w:r w:rsidRPr="00A75B6B">
        <w:rPr>
          <w:rFonts w:ascii="Arial Narrow" w:hAnsi="Arial Narrow"/>
          <w:color w:val="auto"/>
          <w:szCs w:val="24"/>
        </w:rPr>
        <w:t>extraorçamentário</w:t>
      </w:r>
      <w:proofErr w:type="spellEnd"/>
      <w:r w:rsidRPr="00A75B6B">
        <w:rPr>
          <w:rFonts w:ascii="Arial Narrow" w:hAnsi="Arial Narrow"/>
          <w:color w:val="auto"/>
          <w:szCs w:val="24"/>
        </w:rPr>
        <w:t xml:space="preserve">; </w:t>
      </w:r>
    </w:p>
    <w:p w14:paraId="6539F5DF"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plano de contas; </w:t>
      </w:r>
    </w:p>
    <w:p w14:paraId="7B9A689D"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relação da despesa; </w:t>
      </w:r>
    </w:p>
    <w:p w14:paraId="6DAC51DC"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relação da receita diária; </w:t>
      </w:r>
    </w:p>
    <w:p w14:paraId="06CD4476"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relação de itens de empenhos por credor; </w:t>
      </w:r>
    </w:p>
    <w:p w14:paraId="0BC806C3"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lastRenderedPageBreak/>
        <w:t xml:space="preserve">Emitir relatório de razão de receitas e despesas; </w:t>
      </w:r>
    </w:p>
    <w:p w14:paraId="13B81A8B"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razão de credores; </w:t>
      </w:r>
    </w:p>
    <w:p w14:paraId="18DF06B6"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razão de bancos/caixa; </w:t>
      </w:r>
    </w:p>
    <w:p w14:paraId="3F114125"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razão de contabilidade; </w:t>
      </w:r>
    </w:p>
    <w:p w14:paraId="13FCF7CB"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empenhos emitidos – por ordem de credores, sequência numérica ou por ordem cronológica; </w:t>
      </w:r>
    </w:p>
    <w:p w14:paraId="6ABAE7E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empenhos pagos; </w:t>
      </w:r>
    </w:p>
    <w:p w14:paraId="1F6096B7"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empenhos a pagar por credor; </w:t>
      </w:r>
    </w:p>
    <w:p w14:paraId="5782AA9E" w14:textId="0DE261DC" w:rsidR="00023C47" w:rsidRPr="00A75B6B" w:rsidRDefault="00E71EA4" w:rsidP="00A75B6B">
      <w:pPr>
        <w:numPr>
          <w:ilvl w:val="0"/>
          <w:numId w:val="1"/>
        </w:numPr>
        <w:spacing w:after="0" w:line="240" w:lineRule="auto"/>
        <w:ind w:hanging="283"/>
        <w:rPr>
          <w:rFonts w:ascii="Arial Narrow" w:hAnsi="Arial Narrow"/>
          <w:color w:val="auto"/>
          <w:szCs w:val="24"/>
        </w:rPr>
      </w:pPr>
      <w:r>
        <w:rPr>
          <w:rFonts w:ascii="Arial Narrow" w:hAnsi="Arial Narrow"/>
          <w:color w:val="auto"/>
          <w:szCs w:val="24"/>
        </w:rPr>
        <w:t xml:space="preserve">Emitir relatório de </w:t>
      </w:r>
      <w:r w:rsidR="00023C47" w:rsidRPr="00A75B6B">
        <w:rPr>
          <w:rFonts w:ascii="Arial Narrow" w:hAnsi="Arial Narrow"/>
          <w:color w:val="auto"/>
          <w:szCs w:val="24"/>
        </w:rPr>
        <w:t xml:space="preserve">empenhos com incorporação patrimonial; </w:t>
      </w:r>
    </w:p>
    <w:p w14:paraId="4AD85BD2"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diário geral; </w:t>
      </w:r>
    </w:p>
    <w:p w14:paraId="69475AC2"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diário de bancos; </w:t>
      </w:r>
    </w:p>
    <w:p w14:paraId="7171ABA6"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diário de receitas; </w:t>
      </w:r>
    </w:p>
    <w:p w14:paraId="30D30414"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resumo da despesa e receita diária; </w:t>
      </w:r>
    </w:p>
    <w:p w14:paraId="2A504803"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ordem de pagamento; </w:t>
      </w:r>
    </w:p>
    <w:p w14:paraId="64E75F46"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previsão de pagamentos; </w:t>
      </w:r>
    </w:p>
    <w:p w14:paraId="1B3EE583"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Situação de empenhos orçamentários; </w:t>
      </w:r>
    </w:p>
    <w:p w14:paraId="56F78757"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Situação de empenhos de restos a pagar; </w:t>
      </w:r>
    </w:p>
    <w:p w14:paraId="710FE9A5" w14:textId="21FE3950"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Situação de empenhos </w:t>
      </w:r>
      <w:r w:rsidR="00E71EA4" w:rsidRPr="00A75B6B">
        <w:rPr>
          <w:rFonts w:ascii="Arial Narrow" w:hAnsi="Arial Narrow"/>
          <w:color w:val="auto"/>
          <w:szCs w:val="24"/>
        </w:rPr>
        <w:t>extra orçamentários</w:t>
      </w:r>
      <w:r w:rsidRPr="00A75B6B">
        <w:rPr>
          <w:rFonts w:ascii="Arial Narrow" w:hAnsi="Arial Narrow"/>
          <w:color w:val="auto"/>
          <w:szCs w:val="24"/>
        </w:rPr>
        <w:t xml:space="preserve">; </w:t>
      </w:r>
    </w:p>
    <w:p w14:paraId="0A83655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Anexos da Lei 4.320/64 </w:t>
      </w:r>
    </w:p>
    <w:p w14:paraId="6DD47587"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Anexos do TCE (Tribunal de Contas do Estado); </w:t>
      </w:r>
    </w:p>
    <w:p w14:paraId="36F20564"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Demonstrativo excesso de arrecadação; </w:t>
      </w:r>
    </w:p>
    <w:p w14:paraId="2CC112AE" w14:textId="6CDE8DBE" w:rsidR="00023C47" w:rsidRPr="00A75B6B" w:rsidRDefault="00023C47" w:rsidP="00A75B6B">
      <w:pPr>
        <w:pStyle w:val="PargrafodaLista"/>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Demonstrativo de gastos com educação; </w:t>
      </w:r>
    </w:p>
    <w:p w14:paraId="05F66A04"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Demonstrativo de gastos com saúde; </w:t>
      </w:r>
    </w:p>
    <w:p w14:paraId="594DD5E5"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Demonstrativo de gastos com pessoal; </w:t>
      </w:r>
    </w:p>
    <w:p w14:paraId="1A13A61C"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Balancete da despesa secundária (Centro de Custo); </w:t>
      </w:r>
    </w:p>
    <w:p w14:paraId="7ED83392"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Balancete da unidade financeira; </w:t>
      </w:r>
    </w:p>
    <w:p w14:paraId="473F591B"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Execução orçamentária bimestral; </w:t>
      </w:r>
    </w:p>
    <w:p w14:paraId="644A3E64"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Balancete do razão; </w:t>
      </w:r>
    </w:p>
    <w:p w14:paraId="0F487D83"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Resumo da despesa secundária; </w:t>
      </w:r>
    </w:p>
    <w:p w14:paraId="6B03D5BE"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Demonstrativo do objeto da despesa; </w:t>
      </w:r>
    </w:p>
    <w:p w14:paraId="0D2BBAFC"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Resumo do objeto da despesa; </w:t>
      </w:r>
    </w:p>
    <w:p w14:paraId="61B10AD2"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Recursos antecipados (concedidos, em atraso ou pendentes); </w:t>
      </w:r>
    </w:p>
    <w:p w14:paraId="5FF8F9BF"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Demonstrativo pormenorizado de gastos com a educação; </w:t>
      </w:r>
    </w:p>
    <w:p w14:paraId="6D91FDF5"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Comparativo de Balanço Patrimonial – exercício anterior com exercício encerrado; </w:t>
      </w:r>
    </w:p>
    <w:p w14:paraId="14C89D96"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relatório de Evolução da despesa e receita orçamentária. </w:t>
      </w:r>
    </w:p>
    <w:p w14:paraId="6F524773" w14:textId="64FD03A4" w:rsidR="00023C47"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p>
    <w:p w14:paraId="31AB7432" w14:textId="77777777" w:rsidR="0099040F" w:rsidRDefault="0099040F" w:rsidP="00A75B6B">
      <w:pPr>
        <w:spacing w:after="0" w:line="240" w:lineRule="auto"/>
        <w:ind w:left="0" w:firstLine="0"/>
        <w:rPr>
          <w:rFonts w:ascii="Arial Narrow" w:hAnsi="Arial Narrow"/>
          <w:color w:val="auto"/>
          <w:szCs w:val="24"/>
        </w:rPr>
      </w:pPr>
    </w:p>
    <w:p w14:paraId="631E07C1" w14:textId="77777777" w:rsidR="00391BBD" w:rsidRDefault="00391BBD" w:rsidP="00391BBD">
      <w:pPr>
        <w:ind w:left="708" w:hanging="708"/>
        <w:jc w:val="center"/>
        <w:rPr>
          <w:rFonts w:ascii="Arial Narrow" w:hAnsi="Arial Narrow"/>
          <w:b/>
          <w:bCs/>
        </w:rPr>
      </w:pPr>
      <w:r w:rsidRPr="00391BBD">
        <w:rPr>
          <w:rFonts w:ascii="Arial Narrow" w:hAnsi="Arial Narrow"/>
          <w:b/>
          <w:bCs/>
        </w:rPr>
        <w:t>SISTEMA DE CUSTOS</w:t>
      </w:r>
    </w:p>
    <w:p w14:paraId="3356AB70" w14:textId="77777777" w:rsidR="0099040F" w:rsidRPr="00391BBD" w:rsidRDefault="0099040F" w:rsidP="00391BBD">
      <w:pPr>
        <w:ind w:left="708" w:hanging="708"/>
        <w:jc w:val="center"/>
        <w:rPr>
          <w:rFonts w:ascii="Arial Narrow" w:hAnsi="Arial Narrow"/>
          <w:b/>
          <w:bCs/>
        </w:rPr>
      </w:pPr>
    </w:p>
    <w:p w14:paraId="121C5C32" w14:textId="77777777" w:rsidR="00391BBD" w:rsidRPr="00391BBD" w:rsidRDefault="00391BBD" w:rsidP="00391BBD">
      <w:pPr>
        <w:ind w:firstLine="698"/>
        <w:rPr>
          <w:rFonts w:ascii="Arial Narrow" w:hAnsi="Arial Narrow"/>
        </w:rPr>
      </w:pPr>
      <w:r w:rsidRPr="00391BBD">
        <w:rPr>
          <w:rFonts w:ascii="Arial Narrow" w:hAnsi="Arial Narrow"/>
        </w:rPr>
        <w:t>O Sistema de Custos deve ter por objetivo gerir a eficiência e eficácia dos recursos adquiridos e consumidos nos entes da administração Pública. Portanto a informação de custos se presta para o alcance e melhoria dos resultados, processos e análise de alternativas, possibilitando melhores prestações de contas e transparência a gestão pública, principalmente na qualidade do gasto público, permitindo inclusive análise gerencias, enfocando aspectos como aperfeiçoamento da gestão estratégica e tomadas de decisão; melhorias na gestão orçamentaria-financeira; gestão de desempenho; redução e controle de custos.</w:t>
      </w:r>
    </w:p>
    <w:p w14:paraId="65099EE9" w14:textId="77777777" w:rsidR="00391BBD" w:rsidRPr="00391BBD" w:rsidRDefault="00391BBD" w:rsidP="00391BBD">
      <w:pPr>
        <w:rPr>
          <w:rFonts w:ascii="Arial Narrow" w:hAnsi="Arial Narrow"/>
        </w:rPr>
      </w:pPr>
      <w:r w:rsidRPr="00391BBD">
        <w:rPr>
          <w:rFonts w:ascii="Arial Narrow" w:hAnsi="Arial Narrow"/>
        </w:rPr>
        <w:t>Principais funções:</w:t>
      </w:r>
    </w:p>
    <w:p w14:paraId="3D224C0D" w14:textId="77777777" w:rsidR="00391BBD" w:rsidRPr="00391BBD" w:rsidRDefault="00391BBD" w:rsidP="00391BBD">
      <w:pPr>
        <w:rPr>
          <w:rFonts w:ascii="Arial Narrow" w:hAnsi="Arial Narrow"/>
        </w:rPr>
      </w:pPr>
      <w:r w:rsidRPr="00391BBD">
        <w:rPr>
          <w:rFonts w:ascii="Arial Narrow" w:hAnsi="Arial Narrow"/>
        </w:rPr>
        <w:t>- Permitir cadastro de objetos de custeios</w:t>
      </w:r>
    </w:p>
    <w:p w14:paraId="67CC6EC7" w14:textId="77777777" w:rsidR="00391BBD" w:rsidRPr="00391BBD" w:rsidRDefault="00391BBD" w:rsidP="00391BBD">
      <w:pPr>
        <w:rPr>
          <w:rFonts w:ascii="Arial Narrow" w:hAnsi="Arial Narrow"/>
        </w:rPr>
      </w:pPr>
      <w:r w:rsidRPr="00391BBD">
        <w:rPr>
          <w:rFonts w:ascii="Arial Narrow" w:hAnsi="Arial Narrow"/>
        </w:rPr>
        <w:t>- Permitir cadastro dos sistemas de acumulação;</w:t>
      </w:r>
    </w:p>
    <w:p w14:paraId="28C2C341" w14:textId="77777777" w:rsidR="00391BBD" w:rsidRPr="00391BBD" w:rsidRDefault="00391BBD" w:rsidP="00391BBD">
      <w:pPr>
        <w:rPr>
          <w:rFonts w:ascii="Arial Narrow" w:hAnsi="Arial Narrow"/>
        </w:rPr>
      </w:pPr>
      <w:r w:rsidRPr="00391BBD">
        <w:rPr>
          <w:rFonts w:ascii="Arial Narrow" w:hAnsi="Arial Narrow"/>
        </w:rPr>
        <w:t>- Permitir cadastro de modelos de mensuração;</w:t>
      </w:r>
    </w:p>
    <w:p w14:paraId="52C94ADC" w14:textId="77777777" w:rsidR="00391BBD" w:rsidRPr="00391BBD" w:rsidRDefault="00391BBD" w:rsidP="00391BBD">
      <w:pPr>
        <w:rPr>
          <w:rFonts w:ascii="Arial Narrow" w:hAnsi="Arial Narrow"/>
        </w:rPr>
      </w:pPr>
      <w:r w:rsidRPr="00391BBD">
        <w:rPr>
          <w:rFonts w:ascii="Arial Narrow" w:hAnsi="Arial Narrow"/>
        </w:rPr>
        <w:t>- Permitir cadastro de modelos de custeio;</w:t>
      </w:r>
    </w:p>
    <w:p w14:paraId="0F49C73F" w14:textId="77777777" w:rsidR="00391BBD" w:rsidRPr="00391BBD" w:rsidRDefault="00391BBD" w:rsidP="00391BBD">
      <w:pPr>
        <w:rPr>
          <w:rFonts w:ascii="Arial Narrow" w:hAnsi="Arial Narrow"/>
        </w:rPr>
      </w:pPr>
      <w:r w:rsidRPr="00391BBD">
        <w:rPr>
          <w:rFonts w:ascii="Arial Narrow" w:hAnsi="Arial Narrow"/>
        </w:rPr>
        <w:t>- Permitir especificar os objetivos a serem alcançados;</w:t>
      </w:r>
    </w:p>
    <w:p w14:paraId="1C6D6FE4" w14:textId="77777777" w:rsidR="00391BBD" w:rsidRPr="00391BBD" w:rsidRDefault="00391BBD" w:rsidP="00391BBD">
      <w:pPr>
        <w:rPr>
          <w:rFonts w:ascii="Arial Narrow" w:hAnsi="Arial Narrow"/>
        </w:rPr>
      </w:pPr>
      <w:r w:rsidRPr="00391BBD">
        <w:rPr>
          <w:rFonts w:ascii="Arial Narrow" w:hAnsi="Arial Narrow"/>
        </w:rPr>
        <w:t>-Permitir cadastrar uma data de início e fim de controle, caso seja necessário;</w:t>
      </w:r>
    </w:p>
    <w:p w14:paraId="2D6A338E" w14:textId="77777777" w:rsidR="00391BBD" w:rsidRPr="00391BBD" w:rsidRDefault="00391BBD" w:rsidP="00391BBD">
      <w:pPr>
        <w:rPr>
          <w:rFonts w:ascii="Arial Narrow" w:hAnsi="Arial Narrow"/>
        </w:rPr>
      </w:pPr>
      <w:r w:rsidRPr="00391BBD">
        <w:rPr>
          <w:rFonts w:ascii="Arial Narrow" w:hAnsi="Arial Narrow"/>
        </w:rPr>
        <w:t>- Permitir cadastro do parecer no final do período controlado;</w:t>
      </w:r>
    </w:p>
    <w:p w14:paraId="5E488B20" w14:textId="77777777" w:rsidR="00391BBD" w:rsidRPr="00391BBD" w:rsidRDefault="00391BBD" w:rsidP="00391BBD">
      <w:pPr>
        <w:rPr>
          <w:rFonts w:ascii="Arial Narrow" w:hAnsi="Arial Narrow"/>
        </w:rPr>
      </w:pPr>
      <w:r w:rsidRPr="00391BBD">
        <w:rPr>
          <w:rFonts w:ascii="Arial Narrow" w:hAnsi="Arial Narrow"/>
        </w:rPr>
        <w:t>- Permitir cadastro de recomendações no final do período controlado;</w:t>
      </w:r>
    </w:p>
    <w:p w14:paraId="200E41D7" w14:textId="77777777" w:rsidR="00391BBD" w:rsidRPr="00391BBD" w:rsidRDefault="00391BBD" w:rsidP="00391BBD">
      <w:pPr>
        <w:rPr>
          <w:rFonts w:ascii="Arial Narrow" w:hAnsi="Arial Narrow"/>
        </w:rPr>
      </w:pPr>
      <w:r w:rsidRPr="00391BBD">
        <w:rPr>
          <w:rFonts w:ascii="Arial Narrow" w:hAnsi="Arial Narrow"/>
        </w:rPr>
        <w:lastRenderedPageBreak/>
        <w:t>- Integração com sistema contábil, permitindo relacionar quais rubricas serão usadas no centro de custo especificado;</w:t>
      </w:r>
    </w:p>
    <w:p w14:paraId="5E008834" w14:textId="77777777" w:rsidR="00391BBD" w:rsidRPr="00391BBD" w:rsidRDefault="00391BBD" w:rsidP="00391BBD">
      <w:pPr>
        <w:rPr>
          <w:rFonts w:ascii="Arial Narrow" w:hAnsi="Arial Narrow"/>
        </w:rPr>
      </w:pPr>
      <w:r w:rsidRPr="00391BBD">
        <w:rPr>
          <w:rFonts w:ascii="Arial Narrow" w:hAnsi="Arial Narrow"/>
        </w:rPr>
        <w:t>- Permitir buscar valores empenhados, liquidados e pagos;</w:t>
      </w:r>
    </w:p>
    <w:p w14:paraId="55762E72" w14:textId="77777777" w:rsidR="00391BBD" w:rsidRPr="00391BBD" w:rsidRDefault="00391BBD" w:rsidP="00391BBD">
      <w:pPr>
        <w:rPr>
          <w:rFonts w:ascii="Arial Narrow" w:hAnsi="Arial Narrow"/>
        </w:rPr>
      </w:pPr>
      <w:r w:rsidRPr="00391BBD">
        <w:rPr>
          <w:rFonts w:ascii="Arial Narrow" w:hAnsi="Arial Narrow"/>
        </w:rPr>
        <w:t>- Integração com sistema de patrimônio;</w:t>
      </w:r>
    </w:p>
    <w:p w14:paraId="31E0B969" w14:textId="77777777" w:rsidR="00391BBD" w:rsidRPr="00391BBD" w:rsidRDefault="00391BBD" w:rsidP="00391BBD">
      <w:pPr>
        <w:rPr>
          <w:rFonts w:ascii="Arial Narrow" w:hAnsi="Arial Narrow"/>
        </w:rPr>
      </w:pPr>
      <w:r w:rsidRPr="00391BBD">
        <w:rPr>
          <w:rFonts w:ascii="Arial Narrow" w:hAnsi="Arial Narrow"/>
        </w:rPr>
        <w:t>- Integração com sistema de frotas;</w:t>
      </w:r>
    </w:p>
    <w:p w14:paraId="1535BD80" w14:textId="77777777" w:rsidR="00391BBD" w:rsidRPr="00391BBD" w:rsidRDefault="00391BBD" w:rsidP="00391BBD">
      <w:pPr>
        <w:rPr>
          <w:rFonts w:ascii="Arial Narrow" w:hAnsi="Arial Narrow"/>
        </w:rPr>
      </w:pPr>
      <w:r w:rsidRPr="00391BBD">
        <w:rPr>
          <w:rFonts w:ascii="Arial Narrow" w:hAnsi="Arial Narrow"/>
        </w:rPr>
        <w:t>- Integração com sistema de licitações;</w:t>
      </w:r>
    </w:p>
    <w:p w14:paraId="49B38E7F" w14:textId="77777777" w:rsidR="00391BBD" w:rsidRPr="00391BBD" w:rsidRDefault="00391BBD" w:rsidP="00391BBD">
      <w:pPr>
        <w:rPr>
          <w:rFonts w:ascii="Arial Narrow" w:hAnsi="Arial Narrow"/>
        </w:rPr>
      </w:pPr>
      <w:r w:rsidRPr="00391BBD">
        <w:rPr>
          <w:rFonts w:ascii="Arial Narrow" w:hAnsi="Arial Narrow"/>
        </w:rPr>
        <w:t>- Integração com sistema de compras;</w:t>
      </w:r>
    </w:p>
    <w:p w14:paraId="086E846B" w14:textId="77777777" w:rsidR="00391BBD" w:rsidRPr="00391BBD" w:rsidRDefault="00391BBD" w:rsidP="00391BBD">
      <w:pPr>
        <w:rPr>
          <w:rFonts w:ascii="Arial Narrow" w:hAnsi="Arial Narrow"/>
        </w:rPr>
      </w:pPr>
      <w:r w:rsidRPr="00391BBD">
        <w:rPr>
          <w:rFonts w:ascii="Arial Narrow" w:hAnsi="Arial Narrow"/>
        </w:rPr>
        <w:t>- Permitir o cadastro de formulas para gerar custo;</w:t>
      </w:r>
    </w:p>
    <w:p w14:paraId="12DAAE07" w14:textId="77777777" w:rsidR="00391BBD" w:rsidRPr="00391BBD" w:rsidRDefault="00391BBD" w:rsidP="00391BBD">
      <w:pPr>
        <w:rPr>
          <w:rFonts w:ascii="Arial Narrow" w:hAnsi="Arial Narrow"/>
        </w:rPr>
      </w:pPr>
      <w:r w:rsidRPr="00391BBD">
        <w:rPr>
          <w:rFonts w:ascii="Arial Narrow" w:hAnsi="Arial Narrow"/>
        </w:rPr>
        <w:t>- Emissão do Relatório de Custos;</w:t>
      </w:r>
    </w:p>
    <w:p w14:paraId="5981A143" w14:textId="2F5AB3FE" w:rsidR="00391BBD" w:rsidRPr="00A16CC4" w:rsidRDefault="00391BBD" w:rsidP="00A16CC4">
      <w:pPr>
        <w:rPr>
          <w:rFonts w:ascii="Arial Narrow" w:hAnsi="Arial Narrow"/>
        </w:rPr>
      </w:pPr>
      <w:r w:rsidRPr="00391BBD">
        <w:rPr>
          <w:rFonts w:ascii="Arial Narrow" w:hAnsi="Arial Narrow"/>
        </w:rPr>
        <w:t>- Emissão de Gráficos;</w:t>
      </w:r>
    </w:p>
    <w:p w14:paraId="7602C3CA" w14:textId="77777777" w:rsidR="00391BBD" w:rsidRPr="00A75B6B" w:rsidRDefault="00391BBD" w:rsidP="00A75B6B">
      <w:pPr>
        <w:spacing w:after="0" w:line="240" w:lineRule="auto"/>
        <w:ind w:left="0" w:firstLine="0"/>
        <w:rPr>
          <w:rFonts w:ascii="Arial Narrow" w:hAnsi="Arial Narrow"/>
          <w:color w:val="auto"/>
          <w:szCs w:val="24"/>
        </w:rPr>
      </w:pPr>
    </w:p>
    <w:p w14:paraId="428BFD50" w14:textId="0AFF9916" w:rsidR="00023C47" w:rsidRPr="0099040F" w:rsidRDefault="00023C47" w:rsidP="00897906">
      <w:pPr>
        <w:spacing w:after="0" w:line="240" w:lineRule="auto"/>
        <w:ind w:left="-5" w:right="82"/>
        <w:jc w:val="center"/>
        <w:rPr>
          <w:rFonts w:ascii="Arial Narrow" w:hAnsi="Arial Narrow"/>
          <w:b/>
          <w:color w:val="auto"/>
          <w:szCs w:val="24"/>
        </w:rPr>
      </w:pPr>
      <w:r w:rsidRPr="0099040F">
        <w:rPr>
          <w:rFonts w:ascii="Arial Narrow" w:hAnsi="Arial Narrow"/>
          <w:b/>
          <w:color w:val="auto"/>
          <w:szCs w:val="24"/>
        </w:rPr>
        <w:t>TESOURARIA</w:t>
      </w:r>
    </w:p>
    <w:p w14:paraId="19957DA7" w14:textId="77777777" w:rsidR="0099040F" w:rsidRPr="00897906" w:rsidRDefault="0099040F" w:rsidP="00897906">
      <w:pPr>
        <w:spacing w:after="0" w:line="240" w:lineRule="auto"/>
        <w:ind w:left="-5" w:right="82"/>
        <w:jc w:val="center"/>
        <w:rPr>
          <w:rFonts w:ascii="Arial Narrow" w:hAnsi="Arial Narrow"/>
          <w:b/>
          <w:color w:val="auto"/>
          <w:szCs w:val="24"/>
          <w:u w:val="single"/>
        </w:rPr>
      </w:pPr>
    </w:p>
    <w:p w14:paraId="0F81CDB1"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Módulo de Tesouraria integrado com o setor de controle de arrecadação, viabilizando a consulta de eventuais débitos do fornecedor antes da efetivação do pagamento; </w:t>
      </w:r>
    </w:p>
    <w:p w14:paraId="01BCBACC" w14:textId="74E439C5"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escrituração do caixa e bancos e todas as operações pertinentes a tesouraria, bem como o movimento financeiro do dia;  </w:t>
      </w:r>
    </w:p>
    <w:p w14:paraId="4056E021"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o pagamento de empenhos extras e restos a pagar, na emissão de cheques ou relações para crédito em conta e ainda o pagamento parcial de empenhos ordinários; </w:t>
      </w:r>
      <w:r w:rsidRPr="00A75B6B">
        <w:rPr>
          <w:rFonts w:ascii="Arial Narrow" w:eastAsia="Courier New" w:hAnsi="Arial Narrow" w:cs="Courier New"/>
          <w:color w:val="auto"/>
          <w:szCs w:val="24"/>
        </w:rPr>
        <w:t>-</w:t>
      </w:r>
      <w:r w:rsidRPr="00A75B6B">
        <w:rPr>
          <w:rFonts w:ascii="Arial Narrow" w:eastAsia="Arial" w:hAnsi="Arial Narrow" w:cs="Arial"/>
          <w:color w:val="auto"/>
          <w:szCs w:val="24"/>
        </w:rPr>
        <w:t xml:space="preserve"> </w:t>
      </w:r>
      <w:r w:rsidRPr="00A75B6B">
        <w:rPr>
          <w:rFonts w:ascii="Arial Narrow" w:hAnsi="Arial Narrow"/>
          <w:color w:val="auto"/>
          <w:szCs w:val="24"/>
        </w:rPr>
        <w:t xml:space="preserve">Permitir emissão de Borderô Bancário. </w:t>
      </w:r>
    </w:p>
    <w:p w14:paraId="5FE1186C"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Emitir cheques de diversos bancos; </w:t>
      </w:r>
    </w:p>
    <w:p w14:paraId="5972CE2F"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Controle e pagamento de Empenhos (credores) </w:t>
      </w:r>
    </w:p>
    <w:p w14:paraId="245CD0F2"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Registrar o pagamento de credor / fornecedor; </w:t>
      </w:r>
      <w:r w:rsidRPr="00A75B6B">
        <w:rPr>
          <w:rFonts w:ascii="Arial Narrow" w:eastAsia="Courier New" w:hAnsi="Arial Narrow" w:cs="Courier New"/>
          <w:color w:val="auto"/>
          <w:szCs w:val="24"/>
        </w:rPr>
        <w:t>-</w:t>
      </w:r>
      <w:r w:rsidRPr="00A75B6B">
        <w:rPr>
          <w:rFonts w:ascii="Arial Narrow" w:eastAsia="Arial" w:hAnsi="Arial Narrow" w:cs="Arial"/>
          <w:color w:val="auto"/>
          <w:szCs w:val="24"/>
        </w:rPr>
        <w:t xml:space="preserve"> </w:t>
      </w:r>
      <w:r w:rsidRPr="00A75B6B">
        <w:rPr>
          <w:rFonts w:ascii="Arial Narrow" w:hAnsi="Arial Narrow"/>
          <w:color w:val="auto"/>
          <w:szCs w:val="24"/>
        </w:rPr>
        <w:t xml:space="preserve">Emitir a ordem de pagamento para crédito em conta; </w:t>
      </w:r>
      <w:r w:rsidRPr="00A75B6B">
        <w:rPr>
          <w:rFonts w:ascii="Arial Narrow" w:eastAsia="Courier New" w:hAnsi="Arial Narrow" w:cs="Courier New"/>
          <w:color w:val="auto"/>
          <w:szCs w:val="24"/>
        </w:rPr>
        <w:t>-</w:t>
      </w:r>
      <w:r w:rsidRPr="00A75B6B">
        <w:rPr>
          <w:rFonts w:ascii="Arial Narrow" w:eastAsia="Arial" w:hAnsi="Arial Narrow" w:cs="Arial"/>
          <w:color w:val="auto"/>
          <w:szCs w:val="24"/>
        </w:rPr>
        <w:t xml:space="preserve"> </w:t>
      </w:r>
      <w:r w:rsidRPr="00A75B6B">
        <w:rPr>
          <w:rFonts w:ascii="Arial Narrow" w:hAnsi="Arial Narrow"/>
          <w:color w:val="auto"/>
          <w:szCs w:val="24"/>
        </w:rPr>
        <w:t xml:space="preserve">Emitir Boletim de Caixa, Bancos, Receitas, Despesas. </w:t>
      </w:r>
    </w:p>
    <w:p w14:paraId="17C88EA9"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Administrar o fluxo de caixa diário, mensal e por período; </w:t>
      </w:r>
    </w:p>
    <w:p w14:paraId="0415AC76"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Controlar a movimentação da Receita, com emissão de DAM para Arrecadação. </w:t>
      </w:r>
    </w:p>
    <w:p w14:paraId="4E85CDC9"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Incorporar informações de outros setores à tesouraria através de arquivos de dados, como por exemplo, os dados de receita tributária, classificada através dos softwares tributários; </w:t>
      </w:r>
    </w:p>
    <w:p w14:paraId="7E346438"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emissão de boletins de caixa, extrato bancário e outros relatórios administrativos e legais; </w:t>
      </w:r>
    </w:p>
    <w:p w14:paraId="3AF5AE22" w14:textId="77777777" w:rsidR="00023C47" w:rsidRPr="00A75B6B" w:rsidRDefault="00023C47" w:rsidP="00A75B6B">
      <w:pPr>
        <w:numPr>
          <w:ilvl w:val="0"/>
          <w:numId w:val="1"/>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o lançamento automático (on-line) no orçamento e contabilidade; </w:t>
      </w:r>
    </w:p>
    <w:p w14:paraId="7E261681" w14:textId="77777777" w:rsidR="00023C47" w:rsidRPr="00A75B6B"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p>
    <w:p w14:paraId="01E6377A" w14:textId="6FAA81B1" w:rsidR="001F6B75" w:rsidRPr="0099040F" w:rsidRDefault="001F6B75" w:rsidP="00897906">
      <w:pPr>
        <w:pStyle w:val="Ttulo2"/>
        <w:spacing w:after="0"/>
        <w:ind w:left="-5"/>
        <w:jc w:val="center"/>
        <w:rPr>
          <w:rFonts w:ascii="Arial Narrow" w:hAnsi="Arial Narrow"/>
          <w:b/>
          <w:bCs/>
          <w:i w:val="0"/>
          <w:iCs/>
          <w:szCs w:val="24"/>
          <w:u w:val="none"/>
        </w:rPr>
      </w:pPr>
      <w:r w:rsidRPr="0099040F">
        <w:rPr>
          <w:rFonts w:ascii="Arial Narrow" w:hAnsi="Arial Narrow"/>
          <w:b/>
          <w:bCs/>
          <w:i w:val="0"/>
          <w:iCs/>
          <w:szCs w:val="24"/>
          <w:u w:val="none"/>
        </w:rPr>
        <w:t>TRIBUTOS MUNICIPAIS</w:t>
      </w:r>
    </w:p>
    <w:p w14:paraId="17024131" w14:textId="77777777" w:rsidR="0099040F" w:rsidRPr="0099040F" w:rsidRDefault="0099040F" w:rsidP="0099040F"/>
    <w:p w14:paraId="77EAFB97"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Deverá contemplar a atualização da base de dados em tempo real; </w:t>
      </w:r>
    </w:p>
    <w:p w14:paraId="0CC2B983" w14:textId="285B5415"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 xml:space="preserve">Conter em um único módulo de controle de arrecadação e cobrança, todos os recursos necessários de todos os tributos Municipais, auto de infração, notificação, </w:t>
      </w:r>
      <w:r w:rsidR="0099040F" w:rsidRPr="00A75B6B">
        <w:rPr>
          <w:rFonts w:ascii="Arial Narrow" w:hAnsi="Arial Narrow"/>
          <w:color w:val="000000"/>
        </w:rPr>
        <w:t>dívida</w:t>
      </w:r>
      <w:r w:rsidRPr="00A75B6B">
        <w:rPr>
          <w:rFonts w:ascii="Arial Narrow" w:hAnsi="Arial Narrow"/>
          <w:color w:val="000000"/>
        </w:rPr>
        <w:t xml:space="preserve"> ativa; </w:t>
      </w:r>
    </w:p>
    <w:p w14:paraId="25537F21"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a Certidão Negativa de Débito, Positiva com Efeito de Negativa, Positiva ou extrato de débito de forma totalmente automatizada, inclusive em balcão de autoatendimento; </w:t>
      </w:r>
    </w:p>
    <w:p w14:paraId="0F40D2BC"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os avisos de cobrança com textos parametrizáveis; </w:t>
      </w:r>
    </w:p>
    <w:p w14:paraId="44E11D2F"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Processar a baixa dos tributos arrecadados através de arquivos magnéticos gerados por agentes arrecadadores, por leitor ótico ou pelo processo de digitação manual através de caixas       automatizados; </w:t>
      </w:r>
    </w:p>
    <w:p w14:paraId="0B297855"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Fazer o processamento automático da classificação da receita conforme plano de contas contábeis do Município; </w:t>
      </w:r>
    </w:p>
    <w:p w14:paraId="50FA09B4"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Possibilitar o controle de arrecadação de todos os tributos a serem processados em módulo específico, sem necessidade de separar por tributo ou de outros procedimentos do gênero; </w:t>
      </w:r>
    </w:p>
    <w:p w14:paraId="23531A68"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Identificar os maiores devedores do município, utilizando informações dos cadastros básicos, disponibilizando informações sobre débitos tributários para os vários setores da Prefeitura, processando baixas e lançamento de pagamentos duplicados, possibilitando a contabilização destes valores; </w:t>
      </w:r>
    </w:p>
    <w:p w14:paraId="4628BD5B"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Possuir rotinas automatizadas para mudança de moeda/indexador, permitindo a parametrização da correção/multa/juros de forma a atender a legislação especifica de do município; </w:t>
      </w:r>
    </w:p>
    <w:p w14:paraId="23F52108"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a prorrogação de vencimentos quando estes acontecem em finais de semana ou feriados; - Possibilitar a suspensão da cobrança de um débito tributário, inclusive com a configuração dos motivos da suspensão; </w:t>
      </w:r>
    </w:p>
    <w:p w14:paraId="0E00E2A3"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o cadastramento dos bancos de acordo com o código da FEBRABAN; </w:t>
      </w:r>
    </w:p>
    <w:p w14:paraId="53033991"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lastRenderedPageBreak/>
        <w:t>Possibilitar a parametrização de relatórios cadastrais conforme as necessidades do usuário; </w:t>
      </w:r>
    </w:p>
    <w:p w14:paraId="3DC44BEA"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Dinamizar a administração de receitas, dotando a prefeitura de recursos para uma boa Gestão Financeira; </w:t>
      </w:r>
    </w:p>
    <w:p w14:paraId="2EA11A7D"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 xml:space="preserve">Deverá integrar vários tipos de débitos (IPTU, contribuição de melhoria, </w:t>
      </w:r>
      <w:proofErr w:type="spellStart"/>
      <w:r w:rsidRPr="00A75B6B">
        <w:rPr>
          <w:rFonts w:ascii="Arial Narrow" w:hAnsi="Arial Narrow"/>
          <w:color w:val="000000"/>
        </w:rPr>
        <w:t>etc</w:t>
      </w:r>
      <w:proofErr w:type="spellEnd"/>
      <w:r w:rsidRPr="00A75B6B">
        <w:rPr>
          <w:rFonts w:ascii="Arial Narrow" w:hAnsi="Arial Narrow"/>
          <w:color w:val="000000"/>
        </w:rPr>
        <w:t>) de vários anos (dívida do ano ou dívida ativa) poderão estar relacionados a um mesmo contribuinte; </w:t>
      </w:r>
    </w:p>
    <w:p w14:paraId="7581F603"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Integrar com o módulo de Contabilidade Pública/Tesouraria; </w:t>
      </w:r>
    </w:p>
    <w:p w14:paraId="15C7D1AB"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relatórios das tabelas </w:t>
      </w:r>
    </w:p>
    <w:p w14:paraId="2DC35B46"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etiquetas parametrizadas </w:t>
      </w:r>
    </w:p>
    <w:p w14:paraId="3A915137"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relação da arrecadação para contabilização </w:t>
      </w:r>
    </w:p>
    <w:p w14:paraId="73E57B13"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arrecadação por Órgão/Dia </w:t>
      </w:r>
    </w:p>
    <w:p w14:paraId="45AF8EC6"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baixas por período (analítico) </w:t>
      </w:r>
    </w:p>
    <w:p w14:paraId="7B0519F8"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certidão da Dívida Ativa </w:t>
      </w:r>
    </w:p>
    <w:p w14:paraId="0DC22958"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de débitos por dívida e situação </w:t>
      </w:r>
    </w:p>
    <w:p w14:paraId="6CB8DE52"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de débitos prescritos e a prescrever </w:t>
      </w:r>
    </w:p>
    <w:p w14:paraId="0B35E954"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diferenças de valores pagos </w:t>
      </w:r>
    </w:p>
    <w:p w14:paraId="2E44E09B"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dívidas por contribuinte </w:t>
      </w:r>
    </w:p>
    <w:p w14:paraId="236970C7"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de dívidas vencidas e a vencer </w:t>
      </w:r>
    </w:p>
    <w:p w14:paraId="1F184D4C"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de livro da Dívida Ativa </w:t>
      </w:r>
    </w:p>
    <w:p w14:paraId="025A2FA2"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de maiores devedores </w:t>
      </w:r>
    </w:p>
    <w:p w14:paraId="58E21737"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de maiores pagadores </w:t>
      </w:r>
    </w:p>
    <w:p w14:paraId="74A1901E"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de Previsão da receita </w:t>
      </w:r>
    </w:p>
    <w:p w14:paraId="7522B865"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Relatório da auditoria de serviços </w:t>
      </w:r>
    </w:p>
    <w:p w14:paraId="5008F14D"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 xml:space="preserve">Emitir Relatórios por tipos de serviços - Emitir Relação de </w:t>
      </w:r>
      <w:proofErr w:type="spellStart"/>
      <w:r w:rsidRPr="00A75B6B">
        <w:rPr>
          <w:rFonts w:ascii="Arial Narrow" w:hAnsi="Arial Narrow"/>
          <w:color w:val="000000"/>
        </w:rPr>
        <w:t>reparcelamentos</w:t>
      </w:r>
      <w:proofErr w:type="spellEnd"/>
      <w:r w:rsidRPr="00A75B6B">
        <w:rPr>
          <w:rFonts w:ascii="Arial Narrow" w:hAnsi="Arial Narrow"/>
          <w:color w:val="000000"/>
        </w:rPr>
        <w:t> </w:t>
      </w:r>
    </w:p>
    <w:p w14:paraId="021E057F" w14:textId="77777777" w:rsidR="001F6B75" w:rsidRPr="00A75B6B" w:rsidRDefault="001F6B75" w:rsidP="00D711AA">
      <w:pPr>
        <w:pStyle w:val="NormalWeb"/>
        <w:numPr>
          <w:ilvl w:val="0"/>
          <w:numId w:val="61"/>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Resumo de débitos em carteira. </w:t>
      </w:r>
    </w:p>
    <w:p w14:paraId="54C5898A" w14:textId="77777777" w:rsidR="001F6B75" w:rsidRPr="00A75B6B" w:rsidRDefault="001F6B75" w:rsidP="00A75B6B">
      <w:pPr>
        <w:pStyle w:val="NormalWeb"/>
        <w:spacing w:before="0" w:beforeAutospacing="0" w:after="0" w:afterAutospacing="0"/>
        <w:jc w:val="both"/>
        <w:rPr>
          <w:rFonts w:ascii="Arial Narrow" w:hAnsi="Arial Narrow"/>
        </w:rPr>
      </w:pPr>
      <w:r w:rsidRPr="00A75B6B">
        <w:rPr>
          <w:rFonts w:ascii="Arial Narrow" w:hAnsi="Arial Narrow"/>
          <w:color w:val="000000"/>
        </w:rPr>
        <w:t> </w:t>
      </w:r>
    </w:p>
    <w:p w14:paraId="393A5A03" w14:textId="16483DE0" w:rsidR="001F6B75" w:rsidRPr="0099040F" w:rsidRDefault="001F6B75" w:rsidP="0099040F">
      <w:pPr>
        <w:pStyle w:val="Ttulo2"/>
        <w:spacing w:after="0"/>
        <w:ind w:left="-5" w:right="82"/>
        <w:jc w:val="center"/>
        <w:rPr>
          <w:rFonts w:ascii="Arial Narrow" w:hAnsi="Arial Narrow"/>
          <w:b/>
          <w:bCs/>
          <w:i w:val="0"/>
          <w:iCs/>
          <w:szCs w:val="24"/>
          <w:u w:val="none"/>
        </w:rPr>
      </w:pPr>
      <w:r w:rsidRPr="0099040F">
        <w:rPr>
          <w:rFonts w:ascii="Arial Narrow" w:hAnsi="Arial Narrow"/>
          <w:b/>
          <w:bCs/>
          <w:i w:val="0"/>
          <w:iCs/>
          <w:szCs w:val="24"/>
          <w:u w:val="none"/>
        </w:rPr>
        <w:t>Módulo: Controle do IPTU</w:t>
      </w:r>
    </w:p>
    <w:p w14:paraId="52B574A2" w14:textId="77777777" w:rsidR="0099040F" w:rsidRPr="0099040F" w:rsidRDefault="0099040F" w:rsidP="0099040F"/>
    <w:p w14:paraId="0E9BFEA2"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Conter recursos necessários à administração do cadastro imobiliário urbano, de forma integrada ao cadastro de logradouros, de trechos, de loteamentos, de edifícios e de outros; </w:t>
      </w:r>
    </w:p>
    <w:p w14:paraId="118442A7"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o funcionamento inter-relacionado do cadastro de proprietários com o cadastro único de cidadão; </w:t>
      </w:r>
    </w:p>
    <w:p w14:paraId="19FDC42E"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 xml:space="preserve">Possuir todos os recursos para executar o cálculo, emissão, controle de arrecadação e cobrança dos tributos imobiliários (IPTU, </w:t>
      </w:r>
      <w:proofErr w:type="spellStart"/>
      <w:r w:rsidRPr="00A75B6B">
        <w:rPr>
          <w:rFonts w:ascii="Arial Narrow" w:hAnsi="Arial Narrow"/>
          <w:color w:val="000000"/>
        </w:rPr>
        <w:t>Intervivos</w:t>
      </w:r>
      <w:proofErr w:type="spellEnd"/>
      <w:r w:rsidRPr="00A75B6B">
        <w:rPr>
          <w:rFonts w:ascii="Arial Narrow" w:hAnsi="Arial Narrow"/>
          <w:color w:val="000000"/>
        </w:rPr>
        <w:t xml:space="preserve"> e Taxas diversas lançadas em conjunto com estes impostos); - Controlar a entrega e devolução de carnês, podendo inclusive identificar o motivo das devoluções; </w:t>
      </w:r>
    </w:p>
    <w:p w14:paraId="375BE570"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Possuir módulo específico para execução dos serviços de planejamento de lançamentos tributários; - Possuir alto grau de parametrização: permitir a configuração do conteúdo do cadastro técnico, das fórmulas de cálculos tributários, das rotinas de emissão de todas as guias tributárias (em padrão bancário), das fórmulas de cálculo de adicionais, do valor mínimo para parcelamento; </w:t>
      </w:r>
    </w:p>
    <w:p w14:paraId="5B7DD386"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que a qualquer momento o usuário possa configurar o aplicativo para administrar novas informações sobre imóveis; </w:t>
      </w:r>
    </w:p>
    <w:p w14:paraId="0528B3B8"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Possuir gráficos e gerador de relatórios, processar informações com execução automática de rotina de crítica para evitar erros de digitação e permitir a incorporação de arquivos de imagens vinculadas ao cadastro do contribuinte; </w:t>
      </w:r>
    </w:p>
    <w:p w14:paraId="05834CE0"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Processar automaticamente a inscrição de débitos em dívida ativa; </w:t>
      </w:r>
    </w:p>
    <w:p w14:paraId="1928D53D"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Possuir rotina específica para concessão de isenções, com deferimento automático através de parâmetros previamente configurados; </w:t>
      </w:r>
    </w:p>
    <w:p w14:paraId="4E8950E9" w14:textId="77777777" w:rsidR="001F6B75" w:rsidRPr="00A75B6B" w:rsidRDefault="001F6B75" w:rsidP="00D711AA">
      <w:pPr>
        <w:pStyle w:val="NormalWeb"/>
        <w:numPr>
          <w:ilvl w:val="0"/>
          <w:numId w:val="62"/>
        </w:numPr>
        <w:spacing w:before="0" w:beforeAutospacing="0" w:after="0" w:afterAutospacing="0"/>
        <w:jc w:val="both"/>
        <w:rPr>
          <w:rFonts w:ascii="Arial Narrow" w:hAnsi="Arial Narrow"/>
        </w:rPr>
      </w:pPr>
      <w:r w:rsidRPr="00A75B6B">
        <w:rPr>
          <w:rFonts w:ascii="Arial Narrow" w:hAnsi="Arial Narrow"/>
          <w:color w:val="000000"/>
        </w:rPr>
        <w:t>Possibilitar o registro das alterações efetuadas no cadastro imobiliário para controle do seu histórico; </w:t>
      </w:r>
    </w:p>
    <w:p w14:paraId="04F1ECFD"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Possibilitar a consulta de informações sobre a arrecadação de exercícios anteriores; </w:t>
      </w:r>
    </w:p>
    <w:p w14:paraId="501D606E"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Possuir a inclusão de anexos de qualquer extensão no cadastro imobiliário.</w:t>
      </w:r>
    </w:p>
    <w:p w14:paraId="1209307C"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informar coordenadas geográficas e disponibilizar a localização em imagens de satélite.</w:t>
      </w:r>
    </w:p>
    <w:p w14:paraId="0595B455"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Possibilitar a consulta de todas as coordenadas geográficas em um só mapa.</w:t>
      </w:r>
    </w:p>
    <w:p w14:paraId="5B33C598"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Gerenciar Entrega e Devolução dos carnês de IPTU.</w:t>
      </w:r>
    </w:p>
    <w:p w14:paraId="6C303235"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Configurar desconto de pagamento à vista do IPTU de modo diferenciado para os contribuintes inscritos em dívida ativa.</w:t>
      </w:r>
    </w:p>
    <w:p w14:paraId="1002FADE"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lastRenderedPageBreak/>
        <w:t>Permitir que a planta de valores seja configurável, baseada no boletim de cadastro e na localização do imóvel.</w:t>
      </w:r>
    </w:p>
    <w:p w14:paraId="5D5EC16E"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Cadastrar bairros, logradouros, planta de valores, loteamentos, condomínios, contribuintes, edifícios e zoneamentos.</w:t>
      </w:r>
    </w:p>
    <w:p w14:paraId="172F8E4D"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cadastro de mais de um contribuinte por imóvel, de acordo com sua respectiva fração ideal ou percentual.</w:t>
      </w:r>
    </w:p>
    <w:p w14:paraId="1672E4AF"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a cobrança ou não da taxa da coleta de lixo para cada unidade imobiliária, de acordo com a utilização.</w:t>
      </w:r>
    </w:p>
    <w:p w14:paraId="50BBD6B4" w14:textId="77777777" w:rsidR="001F6B75" w:rsidRPr="00A75B6B" w:rsidRDefault="001F6B75" w:rsidP="00D711AA">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Emitir mensagem de erro caso esteja faltando alguma informação crítica para o cálculo do tributo.</w:t>
      </w:r>
    </w:p>
    <w:p w14:paraId="7FD1488F" w14:textId="1982EEF3" w:rsidR="004455AD" w:rsidRPr="004455AD" w:rsidRDefault="001F6B75" w:rsidP="004455AD">
      <w:pPr>
        <w:pStyle w:val="NormalWeb"/>
        <w:numPr>
          <w:ilvl w:val="0"/>
          <w:numId w:val="62"/>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Escolher um cadastro para replicar as informações em um novo cadastro, copiando todas as suas informações</w:t>
      </w:r>
      <w:r w:rsidR="0099040F">
        <w:rPr>
          <w:rFonts w:ascii="Arial Narrow" w:hAnsi="Arial Narrow"/>
          <w:color w:val="000000"/>
        </w:rPr>
        <w:t>.</w:t>
      </w:r>
    </w:p>
    <w:p w14:paraId="1DD576E3" w14:textId="77777777" w:rsidR="0099040F" w:rsidRPr="00A75B6B" w:rsidRDefault="0099040F" w:rsidP="0099040F">
      <w:pPr>
        <w:pStyle w:val="NormalWeb"/>
        <w:spacing w:before="0" w:beforeAutospacing="0" w:after="0" w:afterAutospacing="0"/>
        <w:jc w:val="both"/>
        <w:textAlignment w:val="baseline"/>
        <w:rPr>
          <w:rFonts w:ascii="Arial Narrow" w:hAnsi="Arial Narrow"/>
          <w:color w:val="000000"/>
        </w:rPr>
      </w:pPr>
    </w:p>
    <w:p w14:paraId="0B87B375" w14:textId="790358C1" w:rsidR="001F6B75" w:rsidRPr="00A75B6B" w:rsidRDefault="001F6B75" w:rsidP="0099040F">
      <w:pPr>
        <w:pStyle w:val="NormalWeb"/>
        <w:spacing w:before="0" w:beforeAutospacing="0" w:after="0" w:afterAutospacing="0"/>
        <w:ind w:left="283"/>
        <w:jc w:val="both"/>
        <w:rPr>
          <w:rFonts w:ascii="Arial Narrow" w:hAnsi="Arial Narrow"/>
        </w:rPr>
      </w:pPr>
      <w:r w:rsidRPr="00A75B6B">
        <w:rPr>
          <w:rFonts w:ascii="Arial Narrow" w:hAnsi="Arial Narrow"/>
          <w:color w:val="000000"/>
        </w:rPr>
        <w:t> </w:t>
      </w:r>
    </w:p>
    <w:p w14:paraId="6C7A77BD" w14:textId="213EB689" w:rsidR="0099040F" w:rsidRPr="0099040F" w:rsidRDefault="001F6B75" w:rsidP="0099040F">
      <w:pPr>
        <w:pStyle w:val="Ttulo2"/>
        <w:spacing w:after="0"/>
        <w:ind w:left="-5" w:right="82"/>
        <w:jc w:val="center"/>
        <w:rPr>
          <w:rFonts w:ascii="Arial Narrow" w:hAnsi="Arial Narrow"/>
          <w:b/>
          <w:bCs/>
          <w:i w:val="0"/>
          <w:iCs/>
          <w:szCs w:val="24"/>
          <w:u w:val="none"/>
        </w:rPr>
      </w:pPr>
      <w:r w:rsidRPr="0099040F">
        <w:rPr>
          <w:rFonts w:ascii="Arial Narrow" w:hAnsi="Arial Narrow"/>
          <w:b/>
          <w:bCs/>
          <w:i w:val="0"/>
          <w:iCs/>
          <w:szCs w:val="24"/>
          <w:u w:val="none"/>
        </w:rPr>
        <w:t>Módulo: Controle e Arrecadação da Dívida Ativa</w:t>
      </w:r>
    </w:p>
    <w:p w14:paraId="52369450" w14:textId="77777777" w:rsidR="0099040F" w:rsidRPr="0099040F" w:rsidRDefault="0099040F" w:rsidP="0099040F"/>
    <w:p w14:paraId="3C3AC200"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Administrar todos os tributos inscritos em dívida ativa também em função de sua origem, seja do IPTU, ISSQN, Taxas, Contribuição de Melhoria e outros; </w:t>
      </w:r>
    </w:p>
    <w:p w14:paraId="35315F3B"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a total integração com os módulos de ISS/Taxas e IPTU/Taxas, possibilitando a entrada de dados a partir destes módulos ou através de digitação manual, sempre dentro das formalidades exigidas por Lei e com a segurança necessária; </w:t>
      </w:r>
    </w:p>
    <w:p w14:paraId="421F1D1F"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Possuir alto grau de parametrização, possibilitando que o município crie seu padrão de guias para cobrança (com ou sem código de barras), seu texto, de notificação, petição, sua fórmula de cálculo de adicionais; </w:t>
      </w:r>
    </w:p>
    <w:p w14:paraId="3EACFB10"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Desenvolver com as rotinas necessárias à agilização dos procedimentos de cobrança, através da emissão de notificação, petição ou avisos de débito; </w:t>
      </w:r>
    </w:p>
    <w:p w14:paraId="0D2875A0"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a emissão e o controle de notificações, a emissão de petições para cobrança judicial em texto definido pelo usuário e o controle sobre as fases da cobrança judicial; </w:t>
      </w:r>
    </w:p>
    <w:p w14:paraId="64352250"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Executar o processamento da baixa pelo setor responsável pela administração da dívida ativa ou em conjunto com os demais tributos, sem a necessidade de serviços de separação de guias ou classificação manual da receita; </w:t>
      </w:r>
    </w:p>
    <w:p w14:paraId="657230D3"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integrar todo o processamento de baixa à tesouraria e com a contabilidade, gerando-se arquivos para os devidos lançamentos contábeis; </w:t>
      </w:r>
    </w:p>
    <w:p w14:paraId="68C7FFB8"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ao usuário criar e emitir o relatório com conteúdo, “layout” e ordem selecionável; </w:t>
      </w:r>
    </w:p>
    <w:p w14:paraId="5BAA135A"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Possibilitar o agrupamento de vários débitos em único lançamento para cobrança;</w:t>
      </w:r>
    </w:p>
    <w:p w14:paraId="26B557E9" w14:textId="77777777" w:rsidR="001F6B75" w:rsidRPr="00A75B6B" w:rsidRDefault="001F6B75" w:rsidP="00D711AA">
      <w:pPr>
        <w:pStyle w:val="NormalWeb"/>
        <w:numPr>
          <w:ilvl w:val="0"/>
          <w:numId w:val="63"/>
        </w:numPr>
        <w:spacing w:before="0" w:beforeAutospacing="0" w:after="0" w:afterAutospacing="0"/>
        <w:jc w:val="both"/>
        <w:rPr>
          <w:rFonts w:ascii="Arial Narrow" w:hAnsi="Arial Narrow"/>
        </w:rPr>
      </w:pPr>
      <w:r w:rsidRPr="00A75B6B">
        <w:rPr>
          <w:rFonts w:ascii="Arial Narrow" w:hAnsi="Arial Narrow"/>
          <w:color w:val="000000"/>
        </w:rPr>
        <w:t>Permitir o parcelamento de débitos para cobrança, inclusive com controle de valores mínimos para cada parcela; </w:t>
      </w:r>
    </w:p>
    <w:p w14:paraId="15FA54EC"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Permitir a emissão de relatórios para seleção dos contribuintes a serem fiscalizados, por critérios variados: contribuintes em débito, sem movimentação, com variações significativas nos valores pagos, maiores devedores e outros; </w:t>
      </w:r>
    </w:p>
    <w:p w14:paraId="3F989BF4"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color w:val="000000"/>
        </w:rPr>
      </w:pPr>
      <w:r w:rsidRPr="00A75B6B">
        <w:rPr>
          <w:rFonts w:ascii="Arial Narrow" w:hAnsi="Arial Narrow"/>
          <w:color w:val="000000"/>
        </w:rPr>
        <w:t>Ter opção que possibilita o cadastro da receita e cálculo do tributo devido, com sua respectiva correção monetária, juros e multa; </w:t>
      </w:r>
    </w:p>
    <w:p w14:paraId="5CA3BEA6"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color w:val="000000"/>
        </w:rPr>
        <w:t>Perm</w:t>
      </w:r>
      <w:r w:rsidRPr="00A75B6B">
        <w:rPr>
          <w:rFonts w:ascii="Arial Narrow" w:hAnsi="Arial Narrow"/>
        </w:rPr>
        <w:t>itir a emissão das notificações e dos autos de infração, assim como das intimações e dos termos de início e encerramento de fiscalização; </w:t>
      </w:r>
    </w:p>
    <w:p w14:paraId="10D5CC6F"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rPr>
        <w:t>Emitir outros relatórios para apoio e controle da fiscalização, por exemplo, ficha financeira do contribuinte (histórico), contribuintes fiscalizados, entre outros; </w:t>
      </w:r>
    </w:p>
    <w:p w14:paraId="751087E7"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rPr>
        <w:t>Possibilitar o registro e a emissão das autorizações fiscais e de notas avulsas; </w:t>
      </w:r>
    </w:p>
    <w:p w14:paraId="163A90FF"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rPr>
        <w:t>Permitir a emissão de guias para a cobrança, bem como o controle de arrecadação, seguindo-se as mesmas rotinas dos tributos Municipais, permitindo ainda a parametrização da fórmula de cálculo para cada serviço a ser cobrado e inscrição em dívida ativa dos débitos; </w:t>
      </w:r>
    </w:p>
    <w:p w14:paraId="5FD945A6"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rPr>
        <w:t>Permitir que as guias sejam parametrizáveis e possam ser emitidas com código de barras padrão Febraban; </w:t>
      </w:r>
    </w:p>
    <w:p w14:paraId="2D51E84B"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rPr>
        <w:t>Permitir que seja processada a baixa de valores das guias tributárias, através de arquivos magnéticos gerados pelos bancos, processando automaticamente a classificação contábil; </w:t>
      </w:r>
    </w:p>
    <w:p w14:paraId="3A4949CE"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rPr>
        <w:lastRenderedPageBreak/>
        <w:t>Identificar os serviços que geram e os que não geram débitos, permitindo excluir estes últimos, caso o contribuinte tenha desistido do serviço; </w:t>
      </w:r>
    </w:p>
    <w:p w14:paraId="28A14565"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rPr>
        <w:t>Dispor dos recursos de registro dos atendimentos e emissão das guias para cobrança das taxas ou tarifas a que o município tem direito; </w:t>
      </w:r>
    </w:p>
    <w:p w14:paraId="4DEFFA33" w14:textId="77777777" w:rsidR="001F6B75" w:rsidRPr="00A75B6B" w:rsidRDefault="001F6B75" w:rsidP="00D711AA">
      <w:pPr>
        <w:pStyle w:val="NormalWeb"/>
        <w:numPr>
          <w:ilvl w:val="0"/>
          <w:numId w:val="63"/>
        </w:numPr>
        <w:spacing w:before="0" w:beforeAutospacing="0" w:after="0" w:afterAutospacing="0"/>
        <w:jc w:val="both"/>
        <w:textAlignment w:val="baseline"/>
        <w:rPr>
          <w:rFonts w:ascii="Arial Narrow" w:hAnsi="Arial Narrow"/>
        </w:rPr>
      </w:pPr>
      <w:r w:rsidRPr="00A75B6B">
        <w:rPr>
          <w:rFonts w:ascii="Arial Narrow" w:hAnsi="Arial Narrow"/>
        </w:rPr>
        <w:t>Emitir documento de texto informando ao contribuinte o débito existente.</w:t>
      </w:r>
    </w:p>
    <w:p w14:paraId="0A5E4D73" w14:textId="77777777" w:rsidR="001F6B75" w:rsidRPr="00A75B6B" w:rsidRDefault="001F6B75" w:rsidP="00A75B6B">
      <w:pPr>
        <w:pStyle w:val="NormalWeb"/>
        <w:spacing w:before="0" w:beforeAutospacing="0" w:after="0" w:afterAutospacing="0"/>
        <w:jc w:val="both"/>
        <w:rPr>
          <w:rFonts w:ascii="Arial Narrow" w:hAnsi="Arial Narrow"/>
        </w:rPr>
      </w:pPr>
      <w:r w:rsidRPr="00A75B6B">
        <w:rPr>
          <w:rFonts w:ascii="Arial Narrow" w:hAnsi="Arial Narrow"/>
        </w:rPr>
        <w:t> </w:t>
      </w:r>
    </w:p>
    <w:p w14:paraId="5ECDDCDD" w14:textId="77777777" w:rsidR="001F6B75" w:rsidRPr="0099040F" w:rsidRDefault="001F6B75" w:rsidP="0099040F">
      <w:pPr>
        <w:pStyle w:val="Ttulo2"/>
        <w:spacing w:after="0"/>
        <w:ind w:left="-5" w:right="82"/>
        <w:jc w:val="center"/>
        <w:rPr>
          <w:rFonts w:ascii="Arial Narrow" w:hAnsi="Arial Narrow"/>
          <w:b/>
          <w:bCs/>
          <w:i w:val="0"/>
          <w:iCs/>
          <w:color w:val="auto"/>
          <w:szCs w:val="24"/>
          <w:u w:val="none"/>
        </w:rPr>
      </w:pPr>
      <w:r w:rsidRPr="0099040F">
        <w:rPr>
          <w:rFonts w:ascii="Arial Narrow" w:hAnsi="Arial Narrow"/>
          <w:b/>
          <w:bCs/>
          <w:i w:val="0"/>
          <w:iCs/>
          <w:color w:val="auto"/>
          <w:szCs w:val="24"/>
          <w:u w:val="none"/>
        </w:rPr>
        <w:t>Módulo: ISSQN</w:t>
      </w:r>
    </w:p>
    <w:p w14:paraId="7DED77F6" w14:textId="77777777" w:rsidR="0099040F" w:rsidRPr="0099040F" w:rsidRDefault="0099040F" w:rsidP="0099040F"/>
    <w:p w14:paraId="1A9EEAF2"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Permitir o cadastro completo do contribuinte permitido consulta detalhada da sua situação com diversos recursos de pesquisa; </w:t>
      </w:r>
    </w:p>
    <w:p w14:paraId="5DA80587"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Permitir o controle e gestão do cálculo dos impostos e taxas, ajustáveis, de acordo com a legislação em vigor; </w:t>
      </w:r>
    </w:p>
    <w:p w14:paraId="11E8EE0D"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Totalmente integrado com o Controle de Arrecadação lançando os impostos calculados para controle e cobrança; </w:t>
      </w:r>
    </w:p>
    <w:p w14:paraId="300132AE"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Emitir de guias com código de barras; </w:t>
      </w:r>
    </w:p>
    <w:p w14:paraId="3901FB67"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Rol financeiro dos impostos e taxas calculadas; </w:t>
      </w:r>
    </w:p>
    <w:p w14:paraId="1C166F1E"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Permitir o Controle de Fiscalizações, auxiliando o combate à sonegação; </w:t>
      </w:r>
    </w:p>
    <w:p w14:paraId="23B19D6E"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Emitir Alvarás Sanitários e de Localização totalmente parametrizáveis; </w:t>
      </w:r>
    </w:p>
    <w:p w14:paraId="6FF13C08"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Permitir o Cálculo automático, no momento do cadastro do Contribuinte; </w:t>
      </w:r>
    </w:p>
    <w:p w14:paraId="1498EC28"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Permitir a Geração de arquivo magnético de acordo com padrão FEBRABAN para emissão de carnês pelo banco; </w:t>
      </w:r>
    </w:p>
    <w:p w14:paraId="5C9F9F43" w14:textId="1DCF989D"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Permitir emissão de alvarás e o envio automático para o módulo do processo digitais;</w:t>
      </w:r>
      <w:r w:rsidRPr="00A75B6B">
        <w:rPr>
          <w:rFonts w:ascii="Arial Narrow" w:hAnsi="Arial Narrow"/>
        </w:rPr>
        <w:br/>
      </w:r>
    </w:p>
    <w:p w14:paraId="72ADA7A0"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Conter recursos necessários à administração do cadastro econômico fiscal e dos tributos à partir deles lançados (ISSQN e Taxas de Licenças diversas, cobradas pelo poder de polícia); </w:t>
      </w:r>
    </w:p>
    <w:p w14:paraId="0B04A09C"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Permitir que as informações do cadastro econômico fiscal possam ser utilizadas por outros setores da Prefeitura; </w:t>
      </w:r>
    </w:p>
    <w:p w14:paraId="4B924156"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 xml:space="preserve">Permitir que o conteúdo do arquivo do cadastro econômico fiscal possa ser definido pela Prefeitura e que possa funcionar referenciado ao cadastro imobiliário urbano, disponibilizando resultados finais </w:t>
      </w:r>
      <w:proofErr w:type="spellStart"/>
      <w:r w:rsidRPr="00A75B6B">
        <w:rPr>
          <w:rFonts w:ascii="Arial Narrow" w:hAnsi="Arial Narrow"/>
        </w:rPr>
        <w:t>geo-referenciados</w:t>
      </w:r>
      <w:proofErr w:type="spellEnd"/>
      <w:r w:rsidRPr="00A75B6B">
        <w:rPr>
          <w:rFonts w:ascii="Arial Narrow" w:hAnsi="Arial Narrow"/>
        </w:rPr>
        <w:t xml:space="preserve"> aos usuários; </w:t>
      </w:r>
    </w:p>
    <w:p w14:paraId="44E150B7"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Permitir o cadastramento de sócios, funcionando também inter-relacionado com o cadastro único de cidadão; </w:t>
      </w:r>
    </w:p>
    <w:p w14:paraId="12E25978"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Conter todos os recursos para executar o cálculo, emissão, controle de arrecadação e cobrança dos tributos mobiliários, tais como: </w:t>
      </w:r>
    </w:p>
    <w:p w14:paraId="108F1408"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ISSQN fixo anual; </w:t>
      </w:r>
    </w:p>
    <w:p w14:paraId="5C003CAA"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ISSQN Estimativa Fiscal (deve conter recursos para processar estimativas); </w:t>
      </w:r>
    </w:p>
    <w:p w14:paraId="102423B9"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ISSQN sujeito à homologação; </w:t>
      </w:r>
    </w:p>
    <w:p w14:paraId="557B1B24" w14:textId="04AEA4F8"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Taxas de Licença: (Anual (Nova ou renovação</w:t>
      </w:r>
      <w:r w:rsidR="0099040F" w:rsidRPr="00A75B6B">
        <w:rPr>
          <w:rFonts w:ascii="Arial Narrow" w:hAnsi="Arial Narrow"/>
        </w:rPr>
        <w:t>); de</w:t>
      </w:r>
      <w:r w:rsidRPr="00A75B6B">
        <w:rPr>
          <w:rFonts w:ascii="Arial Narrow" w:hAnsi="Arial Narrow"/>
        </w:rPr>
        <w:t xml:space="preserve"> temporada; Eventual; Ambulante; Utilização de logradouro público; Publicidade, entre outras; </w:t>
      </w:r>
    </w:p>
    <w:p w14:paraId="6ECD10FD" w14:textId="5A8DE30B"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 xml:space="preserve">Conter alto grau de parametrização: permitir a configuração do conteúdo do cadastro econômico, das fórmulas de cálculo tributárias, das rotinas de emissão de todas as guias </w:t>
      </w:r>
      <w:r w:rsidR="0099040F" w:rsidRPr="00A75B6B">
        <w:rPr>
          <w:rFonts w:ascii="Arial Narrow" w:hAnsi="Arial Narrow"/>
        </w:rPr>
        <w:t>tributárias (</w:t>
      </w:r>
      <w:r w:rsidRPr="00A75B6B">
        <w:rPr>
          <w:rFonts w:ascii="Arial Narrow" w:hAnsi="Arial Narrow"/>
        </w:rPr>
        <w:t xml:space="preserve">em padrão bancário), das fórmulas de cálculo de </w:t>
      </w:r>
      <w:r w:rsidR="0099040F" w:rsidRPr="00A75B6B">
        <w:rPr>
          <w:rFonts w:ascii="Arial Narrow" w:hAnsi="Arial Narrow"/>
        </w:rPr>
        <w:t>adicionais, do</w:t>
      </w:r>
      <w:r w:rsidRPr="00A75B6B">
        <w:rPr>
          <w:rFonts w:ascii="Arial Narrow" w:hAnsi="Arial Narrow"/>
        </w:rPr>
        <w:t xml:space="preserve"> valor mínimo para parcelamento; </w:t>
      </w:r>
    </w:p>
    <w:p w14:paraId="4C119CBD"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Conter gráficos e gerador de relatórios e processar informações com execução automática de rotina de crítica para evitar erros de digitação; </w:t>
      </w:r>
    </w:p>
    <w:p w14:paraId="5AB6EEFA"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Conter módulo específico para a execução dos serviços de planejamento de lançamentos tributários; </w:t>
      </w:r>
    </w:p>
    <w:p w14:paraId="36FAD160"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Controlar a entrega e devoluções de carnês, identificando o motivo das devoluções; </w:t>
      </w:r>
    </w:p>
    <w:p w14:paraId="4F3F2092"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Processar automaticamente a inscrição de débitos em dívida ativa; </w:t>
      </w:r>
    </w:p>
    <w:p w14:paraId="43D172EE"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Possibilitar o registro das alterações efetuadas no cadastro imobiliário para controle do seu histórico; </w:t>
      </w:r>
    </w:p>
    <w:p w14:paraId="5532F1E5" w14:textId="77777777" w:rsidR="001F6B75" w:rsidRPr="00A75B6B" w:rsidRDefault="001F6B75" w:rsidP="00D711AA">
      <w:pPr>
        <w:pStyle w:val="NormalWeb"/>
        <w:numPr>
          <w:ilvl w:val="0"/>
          <w:numId w:val="64"/>
        </w:numPr>
        <w:spacing w:before="0" w:beforeAutospacing="0" w:after="0" w:afterAutospacing="0"/>
        <w:jc w:val="both"/>
        <w:textAlignment w:val="baseline"/>
        <w:rPr>
          <w:rFonts w:ascii="Arial Narrow" w:hAnsi="Arial Narrow"/>
        </w:rPr>
      </w:pPr>
      <w:r w:rsidRPr="00A75B6B">
        <w:rPr>
          <w:rFonts w:ascii="Arial Narrow" w:hAnsi="Arial Narrow"/>
        </w:rPr>
        <w:t>Possibilitar a consulta de informações sobre a arrecadação de exercícios anteriores; </w:t>
      </w:r>
    </w:p>
    <w:p w14:paraId="365FB95E" w14:textId="77777777" w:rsidR="00023C47"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p>
    <w:p w14:paraId="4F15ABBB" w14:textId="77777777" w:rsidR="004455AD" w:rsidRDefault="004455AD" w:rsidP="00A75B6B">
      <w:pPr>
        <w:spacing w:after="0" w:line="240" w:lineRule="auto"/>
        <w:ind w:left="0" w:firstLine="0"/>
        <w:rPr>
          <w:rFonts w:ascii="Arial Narrow" w:hAnsi="Arial Narrow"/>
          <w:color w:val="auto"/>
          <w:szCs w:val="24"/>
        </w:rPr>
      </w:pPr>
    </w:p>
    <w:p w14:paraId="0D69FB67" w14:textId="77777777" w:rsidR="004455AD" w:rsidRDefault="004455AD" w:rsidP="00A75B6B">
      <w:pPr>
        <w:spacing w:after="0" w:line="240" w:lineRule="auto"/>
        <w:ind w:left="0" w:firstLine="0"/>
        <w:rPr>
          <w:rFonts w:ascii="Arial Narrow" w:hAnsi="Arial Narrow"/>
          <w:color w:val="auto"/>
          <w:szCs w:val="24"/>
        </w:rPr>
      </w:pPr>
    </w:p>
    <w:p w14:paraId="56307785" w14:textId="77777777" w:rsidR="004455AD" w:rsidRDefault="004455AD" w:rsidP="00897906">
      <w:pPr>
        <w:pStyle w:val="Ttulo2"/>
        <w:spacing w:after="0" w:line="240" w:lineRule="auto"/>
        <w:ind w:left="-5" w:right="82"/>
        <w:jc w:val="center"/>
        <w:rPr>
          <w:rFonts w:ascii="Arial Narrow" w:hAnsi="Arial Narrow"/>
          <w:b/>
          <w:i w:val="0"/>
          <w:color w:val="auto"/>
          <w:szCs w:val="24"/>
          <w:u w:val="none"/>
        </w:rPr>
      </w:pPr>
    </w:p>
    <w:p w14:paraId="4405BEF3" w14:textId="107FC81D" w:rsidR="00965008" w:rsidRPr="0099040F" w:rsidRDefault="004455AD" w:rsidP="00897906">
      <w:pPr>
        <w:pStyle w:val="Ttulo2"/>
        <w:spacing w:after="0" w:line="240" w:lineRule="auto"/>
        <w:ind w:left="-5" w:right="82"/>
        <w:jc w:val="center"/>
        <w:rPr>
          <w:rFonts w:ascii="Arial Narrow" w:hAnsi="Arial Narrow"/>
          <w:b/>
          <w:i w:val="0"/>
          <w:color w:val="auto"/>
          <w:szCs w:val="24"/>
          <w:u w:val="none"/>
        </w:rPr>
      </w:pPr>
      <w:r>
        <w:rPr>
          <w:rFonts w:ascii="Arial Narrow" w:hAnsi="Arial Narrow"/>
          <w:b/>
          <w:i w:val="0"/>
          <w:color w:val="auto"/>
          <w:szCs w:val="24"/>
          <w:u w:val="none"/>
        </w:rPr>
        <w:t xml:space="preserve">APLICATIVO </w:t>
      </w:r>
      <w:r w:rsidR="00965008" w:rsidRPr="0099040F">
        <w:rPr>
          <w:rFonts w:ascii="Arial Narrow" w:hAnsi="Arial Narrow"/>
          <w:b/>
          <w:i w:val="0"/>
          <w:color w:val="auto"/>
          <w:szCs w:val="24"/>
          <w:u w:val="none"/>
        </w:rPr>
        <w:t>PATRIM</w:t>
      </w:r>
      <w:r>
        <w:rPr>
          <w:rFonts w:ascii="Arial Narrow" w:hAnsi="Arial Narrow"/>
          <w:b/>
          <w:i w:val="0"/>
          <w:color w:val="auto"/>
          <w:szCs w:val="24"/>
          <w:u w:val="none"/>
        </w:rPr>
        <w:t>ONIAL</w:t>
      </w:r>
    </w:p>
    <w:p w14:paraId="51FAD6D2" w14:textId="77777777" w:rsidR="0099040F" w:rsidRPr="0099040F" w:rsidRDefault="0099040F" w:rsidP="0099040F"/>
    <w:p w14:paraId="2B7B4E9D"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 xml:space="preserve">O aplicativo deverá proporcionar mobilidade para a administração do patrimônio. </w:t>
      </w:r>
    </w:p>
    <w:p w14:paraId="3483AAD0"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Deverá ser uma ferramenta que auxilie de forma móvel, a coleta de informações, nas diversas secretarias, inclusive nas distantes fisicamente do prédio da administração central.</w:t>
      </w:r>
    </w:p>
    <w:p w14:paraId="3A3CB5DE"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Integração total com o sistema de Patrimônio Central.</w:t>
      </w:r>
    </w:p>
    <w:p w14:paraId="4619EA5A"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Deverá ser operável em dispositivos móveis.</w:t>
      </w:r>
    </w:p>
    <w:p w14:paraId="6B405D54"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 xml:space="preserve">Possuir formas de consulta, inclusão e edição de dados tanto de forma </w:t>
      </w:r>
      <w:proofErr w:type="spellStart"/>
      <w:r w:rsidRPr="00A75B6B">
        <w:rPr>
          <w:rFonts w:ascii="Arial Narrow" w:hAnsi="Arial Narrow"/>
          <w:color w:val="auto"/>
          <w:szCs w:val="24"/>
        </w:rPr>
        <w:t>offline</w:t>
      </w:r>
      <w:proofErr w:type="spellEnd"/>
      <w:r w:rsidRPr="00A75B6B">
        <w:rPr>
          <w:rFonts w:ascii="Arial Narrow" w:hAnsi="Arial Narrow"/>
          <w:color w:val="auto"/>
          <w:szCs w:val="24"/>
        </w:rPr>
        <w:t xml:space="preserve"> quanto online;</w:t>
      </w:r>
    </w:p>
    <w:p w14:paraId="1F49492B"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Possibilitar a consulta rápida através do escaneamento do código de barras presente nas etiquetas de identificação dos bens registrados;</w:t>
      </w:r>
    </w:p>
    <w:p w14:paraId="5988AE97"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Possibilitar a inclusão, edição e consulta completa dos bens por código, nome, data, órgão, espécie, conta, empenho e por demais atributos registrados;</w:t>
      </w:r>
    </w:p>
    <w:p w14:paraId="6B9ECAFE"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Permitir o controle completo de baixa e recuperação dos bens no sistema;</w:t>
      </w:r>
    </w:p>
    <w:p w14:paraId="45DE60F1"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Permitir o registro, alteração e exclusão dos órgãos, órgãos externos, espécies, contas, situação do bem, tipos de aquisição, motivos de baixa, comissões, cessão de uso, destinação de bens e garantias;</w:t>
      </w:r>
    </w:p>
    <w:p w14:paraId="7F39E253"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Permit</w:t>
      </w:r>
      <w:r w:rsidR="007C3E7A" w:rsidRPr="00A75B6B">
        <w:rPr>
          <w:rFonts w:ascii="Arial Narrow" w:hAnsi="Arial Narrow"/>
          <w:color w:val="auto"/>
          <w:szCs w:val="24"/>
        </w:rPr>
        <w:t>ir</w:t>
      </w:r>
      <w:r w:rsidRPr="00A75B6B">
        <w:rPr>
          <w:rFonts w:ascii="Arial Narrow" w:hAnsi="Arial Narrow"/>
          <w:color w:val="auto"/>
          <w:szCs w:val="24"/>
        </w:rPr>
        <w:t xml:space="preserve"> a consulta da tabela de depreciação dos bens, apólices vencidas</w:t>
      </w:r>
      <w:r w:rsidR="007C3E7A" w:rsidRPr="00A75B6B">
        <w:rPr>
          <w:rFonts w:ascii="Arial Narrow" w:hAnsi="Arial Narrow"/>
          <w:color w:val="auto"/>
          <w:szCs w:val="24"/>
        </w:rPr>
        <w:t xml:space="preserve">, </w:t>
      </w:r>
      <w:r w:rsidRPr="00A75B6B">
        <w:rPr>
          <w:rFonts w:ascii="Arial Narrow" w:hAnsi="Arial Narrow"/>
          <w:color w:val="auto"/>
          <w:szCs w:val="24"/>
        </w:rPr>
        <w:t>à vencer, bens com valor zerado, bens em conserto, bens cedidos, bens não depreciáveis e credores;</w:t>
      </w:r>
    </w:p>
    <w:p w14:paraId="6AAC961E"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Possibilita</w:t>
      </w:r>
      <w:r w:rsidR="007C3E7A" w:rsidRPr="00A75B6B">
        <w:rPr>
          <w:rFonts w:ascii="Arial Narrow" w:hAnsi="Arial Narrow"/>
          <w:color w:val="auto"/>
          <w:szCs w:val="24"/>
        </w:rPr>
        <w:t>r</w:t>
      </w:r>
      <w:r w:rsidRPr="00A75B6B">
        <w:rPr>
          <w:rFonts w:ascii="Arial Narrow" w:hAnsi="Arial Narrow"/>
          <w:color w:val="auto"/>
          <w:szCs w:val="24"/>
        </w:rPr>
        <w:t xml:space="preserve"> a realização da transferência de bens de uma localização para outra, podendo ser individual ou por setor;</w:t>
      </w:r>
    </w:p>
    <w:p w14:paraId="7A07E26C"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Viabiliza</w:t>
      </w:r>
      <w:r w:rsidR="007C3E7A" w:rsidRPr="00A75B6B">
        <w:rPr>
          <w:rFonts w:ascii="Arial Narrow" w:hAnsi="Arial Narrow"/>
          <w:color w:val="auto"/>
          <w:szCs w:val="24"/>
        </w:rPr>
        <w:t>r</w:t>
      </w:r>
      <w:r w:rsidRPr="00A75B6B">
        <w:rPr>
          <w:rFonts w:ascii="Arial Narrow" w:hAnsi="Arial Narrow"/>
          <w:color w:val="auto"/>
          <w:szCs w:val="24"/>
        </w:rPr>
        <w:t xml:space="preserve"> o lançamento de ganho ou perda com alienação, alteração de valor do bem ou da instalação se justificada;</w:t>
      </w:r>
    </w:p>
    <w:p w14:paraId="1B864E29"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Possibilita</w:t>
      </w:r>
      <w:r w:rsidR="007C3E7A" w:rsidRPr="00A75B6B">
        <w:rPr>
          <w:rFonts w:ascii="Arial Narrow" w:hAnsi="Arial Narrow"/>
          <w:color w:val="auto"/>
          <w:szCs w:val="24"/>
        </w:rPr>
        <w:t>r</w:t>
      </w:r>
      <w:r w:rsidRPr="00A75B6B">
        <w:rPr>
          <w:rFonts w:ascii="Arial Narrow" w:hAnsi="Arial Narrow"/>
          <w:color w:val="auto"/>
          <w:szCs w:val="24"/>
        </w:rPr>
        <w:t xml:space="preserve"> o cálculo percentual do valor residual do bem registrado;</w:t>
      </w:r>
    </w:p>
    <w:p w14:paraId="0A71375E" w14:textId="77777777" w:rsidR="00965008" w:rsidRPr="00A75B6B" w:rsidRDefault="00965008" w:rsidP="00D711AA">
      <w:pPr>
        <w:pStyle w:val="PargrafodaLista"/>
        <w:numPr>
          <w:ilvl w:val="0"/>
          <w:numId w:val="32"/>
        </w:numPr>
        <w:spacing w:after="0" w:line="240" w:lineRule="auto"/>
        <w:ind w:left="360"/>
        <w:rPr>
          <w:rFonts w:ascii="Arial Narrow" w:hAnsi="Arial Narrow"/>
          <w:color w:val="auto"/>
          <w:szCs w:val="24"/>
        </w:rPr>
      </w:pPr>
      <w:r w:rsidRPr="00A75B6B">
        <w:rPr>
          <w:rFonts w:ascii="Arial Narrow" w:hAnsi="Arial Narrow"/>
          <w:color w:val="auto"/>
          <w:szCs w:val="24"/>
        </w:rPr>
        <w:t>Armazena</w:t>
      </w:r>
      <w:r w:rsidR="007C3E7A" w:rsidRPr="00A75B6B">
        <w:rPr>
          <w:rFonts w:ascii="Arial Narrow" w:hAnsi="Arial Narrow"/>
          <w:color w:val="auto"/>
          <w:szCs w:val="24"/>
        </w:rPr>
        <w:t>r</w:t>
      </w:r>
      <w:r w:rsidRPr="00A75B6B">
        <w:rPr>
          <w:rFonts w:ascii="Arial Narrow" w:hAnsi="Arial Narrow"/>
          <w:color w:val="auto"/>
          <w:szCs w:val="24"/>
        </w:rPr>
        <w:t xml:space="preserve"> em detalhes o histórico da vida do bem para posterior consulta.</w:t>
      </w:r>
    </w:p>
    <w:p w14:paraId="3465B4AA" w14:textId="77777777" w:rsidR="00965008" w:rsidRPr="00A75B6B" w:rsidRDefault="00965008" w:rsidP="006E5FAD">
      <w:pPr>
        <w:spacing w:after="0" w:line="240" w:lineRule="auto"/>
        <w:ind w:left="0" w:firstLine="0"/>
        <w:rPr>
          <w:rFonts w:ascii="Arial Narrow" w:hAnsi="Arial Narrow"/>
          <w:color w:val="auto"/>
          <w:szCs w:val="24"/>
        </w:rPr>
      </w:pPr>
    </w:p>
    <w:p w14:paraId="3CD0BB58" w14:textId="482CD792" w:rsidR="00023C47" w:rsidRPr="0099040F" w:rsidRDefault="00023C47" w:rsidP="00897906">
      <w:pPr>
        <w:pStyle w:val="Ttulo2"/>
        <w:spacing w:after="0" w:line="240" w:lineRule="auto"/>
        <w:ind w:left="-5" w:right="82"/>
        <w:jc w:val="center"/>
        <w:rPr>
          <w:rFonts w:ascii="Arial Narrow" w:hAnsi="Arial Narrow"/>
          <w:b/>
          <w:i w:val="0"/>
          <w:color w:val="auto"/>
          <w:szCs w:val="24"/>
          <w:u w:val="none"/>
        </w:rPr>
      </w:pPr>
      <w:r w:rsidRPr="0099040F">
        <w:rPr>
          <w:rFonts w:ascii="Arial Narrow" w:hAnsi="Arial Narrow"/>
          <w:b/>
          <w:i w:val="0"/>
          <w:color w:val="auto"/>
          <w:szCs w:val="24"/>
          <w:u w:val="none"/>
        </w:rPr>
        <w:t>ALMOXARIFADO</w:t>
      </w:r>
    </w:p>
    <w:p w14:paraId="1F100B69" w14:textId="77777777" w:rsidR="0099040F" w:rsidRPr="0099040F" w:rsidRDefault="0099040F" w:rsidP="0099040F"/>
    <w:p w14:paraId="2EAFF3CA"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integração com softwares de compras e licitações; </w:t>
      </w:r>
    </w:p>
    <w:p w14:paraId="2F28578A"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Processar todos os tipos de movimentações efetuadas pelo almoxarifado; </w:t>
      </w:r>
    </w:p>
    <w:p w14:paraId="39B303BA"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o uso de código reduzido do material em todas as funções (movimentação, pedidos, compras, requisições, etc.); </w:t>
      </w:r>
    </w:p>
    <w:p w14:paraId="23A2D20F"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Apresentar recursos de administração dos estoques, controle do consumo dos bens e relatórios gerenciais para definição das compras futuras; </w:t>
      </w:r>
    </w:p>
    <w:p w14:paraId="38615AF9"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vários depósitos simultaneamente; </w:t>
      </w:r>
    </w:p>
    <w:p w14:paraId="09EBCDEA" w14:textId="77777777" w:rsidR="00023C47" w:rsidRPr="00A75B6B" w:rsidRDefault="00023C47" w:rsidP="00A75B6B">
      <w:pPr>
        <w:spacing w:after="0" w:line="240" w:lineRule="auto"/>
        <w:ind w:left="370"/>
        <w:rPr>
          <w:rFonts w:ascii="Arial Narrow" w:hAnsi="Arial Narrow"/>
          <w:color w:val="auto"/>
          <w:szCs w:val="24"/>
        </w:rPr>
      </w:pPr>
      <w:r w:rsidRPr="00A75B6B">
        <w:rPr>
          <w:rFonts w:ascii="Arial Narrow" w:hAnsi="Arial Narrow"/>
          <w:color w:val="auto"/>
          <w:szCs w:val="24"/>
        </w:rPr>
        <w:t xml:space="preserve">Bloquear a movimentação de materiais enquanto se realiza o inventário de materiais; </w:t>
      </w:r>
    </w:p>
    <w:p w14:paraId="36473A1D"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a transferência de materiais entre almoxarifados; </w:t>
      </w:r>
    </w:p>
    <w:p w14:paraId="658D3589"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Registrar a localização física dos materiais; </w:t>
      </w:r>
    </w:p>
    <w:p w14:paraId="754BC227"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o estoque virtual (materiais em fase de aquisição); </w:t>
      </w:r>
    </w:p>
    <w:p w14:paraId="766435E5"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controlar a entrega de pedidos parciais e as requisições pendentes; </w:t>
      </w:r>
    </w:p>
    <w:p w14:paraId="7D748966"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Relação do saldo físico dos materiais em estoque, geral ou por almoxarifado; </w:t>
      </w:r>
    </w:p>
    <w:p w14:paraId="7AC80DF4"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Materiais em ponto de reposição; </w:t>
      </w:r>
    </w:p>
    <w:p w14:paraId="67CC4C3D"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consumo médio de materiais; </w:t>
      </w:r>
    </w:p>
    <w:p w14:paraId="2395B114"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etiquetas de prateleira; </w:t>
      </w:r>
    </w:p>
    <w:p w14:paraId="40B71BD7"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relação das requisições de materiais atendidas parcialmente; </w:t>
      </w:r>
    </w:p>
    <w:p w14:paraId="4BB3DD33"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relatório auxiliar para apropriação do consumo; </w:t>
      </w:r>
    </w:p>
    <w:p w14:paraId="4E39BC0D"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Relatório auxiliar para contabilização das transferências de materiais entre almoxarifados; </w:t>
      </w:r>
    </w:p>
    <w:p w14:paraId="17F0265A"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listagem de tabelas de materiais;  </w:t>
      </w:r>
    </w:p>
    <w:p w14:paraId="72FC0630"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listagem de fornecedores; </w:t>
      </w:r>
    </w:p>
    <w:p w14:paraId="498641D1"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fornecimento de materiais; </w:t>
      </w:r>
    </w:p>
    <w:p w14:paraId="3E97DBCC"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requisições por projeto; </w:t>
      </w:r>
    </w:p>
    <w:p w14:paraId="62D7F806"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pendência por licitante; </w:t>
      </w:r>
    </w:p>
    <w:p w14:paraId="1252F2FF"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movimentações de um período; </w:t>
      </w:r>
    </w:p>
    <w:p w14:paraId="1340DAEF"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consumo por requisitante; </w:t>
      </w:r>
    </w:p>
    <w:p w14:paraId="3A1BC270"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pedidos pendentes; </w:t>
      </w:r>
    </w:p>
    <w:p w14:paraId="55FF24B1"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sugestões de compra; </w:t>
      </w:r>
    </w:p>
    <w:p w14:paraId="382F8A9E"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balancete mensal; </w:t>
      </w:r>
    </w:p>
    <w:p w14:paraId="12E5B3F5"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lastRenderedPageBreak/>
        <w:t xml:space="preserve">Emitir balancete por período; </w:t>
      </w:r>
    </w:p>
    <w:p w14:paraId="11356857"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inventário; </w:t>
      </w:r>
    </w:p>
    <w:p w14:paraId="48F09D22"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mapa de levantamento; </w:t>
      </w:r>
    </w:p>
    <w:p w14:paraId="51C8FEC9"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relação de compras; </w:t>
      </w:r>
    </w:p>
    <w:p w14:paraId="26E35244"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validade dos itens; </w:t>
      </w:r>
    </w:p>
    <w:p w14:paraId="79D7CE18"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devoluções (requisitante e fornecedor); </w:t>
      </w:r>
    </w:p>
    <w:p w14:paraId="670A754A"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e controlar pedidos de compra; </w:t>
      </w:r>
    </w:p>
    <w:p w14:paraId="17427A6B" w14:textId="77777777" w:rsidR="00023C47" w:rsidRPr="00A75B6B" w:rsidRDefault="00023C47" w:rsidP="00EC66D8">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Nota de entrega; </w:t>
      </w:r>
    </w:p>
    <w:p w14:paraId="6CE4A872" w14:textId="72D2B8B1" w:rsidR="006D528D" w:rsidRDefault="00023C47" w:rsidP="00E71EA4">
      <w:pPr>
        <w:numPr>
          <w:ilvl w:val="0"/>
          <w:numId w:val="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Emitir relatório de cálculo econômico pela curva ABC. </w:t>
      </w:r>
    </w:p>
    <w:p w14:paraId="1904445B" w14:textId="77777777" w:rsidR="00E71EA4" w:rsidRPr="00E71EA4" w:rsidRDefault="00E71EA4" w:rsidP="00E71EA4">
      <w:pPr>
        <w:spacing w:after="0" w:line="240" w:lineRule="auto"/>
        <w:ind w:left="360" w:firstLine="0"/>
        <w:rPr>
          <w:rFonts w:ascii="Arial Narrow" w:hAnsi="Arial Narrow"/>
          <w:color w:val="auto"/>
          <w:szCs w:val="24"/>
        </w:rPr>
      </w:pPr>
    </w:p>
    <w:p w14:paraId="1B1F1CCB" w14:textId="77777777" w:rsidR="006D528D" w:rsidRPr="0099040F" w:rsidRDefault="006D528D" w:rsidP="006E5FAD">
      <w:pPr>
        <w:spacing w:after="0" w:line="240" w:lineRule="auto"/>
        <w:ind w:left="-5" w:right="76" w:firstLine="0"/>
        <w:jc w:val="center"/>
        <w:rPr>
          <w:rFonts w:ascii="Arial Narrow" w:hAnsi="Arial Narrow"/>
          <w:b/>
          <w:bCs/>
          <w:color w:val="auto"/>
          <w:szCs w:val="24"/>
        </w:rPr>
      </w:pPr>
      <w:r w:rsidRPr="0099040F">
        <w:rPr>
          <w:rFonts w:ascii="Arial Narrow" w:hAnsi="Arial Narrow"/>
          <w:b/>
          <w:bCs/>
          <w:color w:val="auto"/>
          <w:szCs w:val="24"/>
        </w:rPr>
        <w:t>NOTA FISCAL DE SERVIÇOS ELETRÔNICA</w:t>
      </w:r>
    </w:p>
    <w:p w14:paraId="45927BCF" w14:textId="77777777" w:rsidR="0099040F" w:rsidRPr="006D528D" w:rsidRDefault="0099040F" w:rsidP="006E5FAD">
      <w:pPr>
        <w:spacing w:after="0" w:line="240" w:lineRule="auto"/>
        <w:ind w:left="-5" w:right="76" w:firstLine="0"/>
        <w:jc w:val="center"/>
        <w:rPr>
          <w:rFonts w:ascii="Arial Narrow" w:hAnsi="Arial Narrow"/>
          <w:color w:val="auto"/>
          <w:szCs w:val="24"/>
          <w:u w:val="single"/>
        </w:rPr>
      </w:pPr>
    </w:p>
    <w:p w14:paraId="13A0697F" w14:textId="77777777" w:rsidR="006D528D" w:rsidRPr="006D528D" w:rsidRDefault="006D528D" w:rsidP="00A75B6B">
      <w:pPr>
        <w:spacing w:after="0" w:line="240" w:lineRule="auto"/>
        <w:ind w:left="-5" w:right="76" w:firstLine="0"/>
        <w:rPr>
          <w:rFonts w:ascii="Arial Narrow" w:hAnsi="Arial Narrow"/>
          <w:color w:val="auto"/>
          <w:szCs w:val="24"/>
        </w:rPr>
      </w:pPr>
      <w:r w:rsidRPr="006D528D">
        <w:rPr>
          <w:rFonts w:ascii="Arial Narrow" w:hAnsi="Arial Narrow"/>
          <w:color w:val="auto"/>
          <w:szCs w:val="24"/>
        </w:rPr>
        <w:t>Este Sistema deve suportar sua operação via internet (pela WEB), para contribuintes autorizados ou credenciados pela prefeitura (com licença e senhas), e deve atende no mínimo aos seguintes requisitos: </w:t>
      </w:r>
    </w:p>
    <w:p w14:paraId="0BFBE722"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Propiciar múltiplas atividades em uma mesma NFS-e, classificadas segundo a codificação da L.C 116/03. </w:t>
      </w:r>
    </w:p>
    <w:p w14:paraId="59DECD74"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Permitir emissão de formulário em branco, para preenchimento manual, ante a hipótese de falha no serviço. </w:t>
      </w:r>
    </w:p>
    <w:p w14:paraId="537CCDA1"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Controlar o número de formulários de notas fiscais em branco, variável para cada contribuinte, e liberados pela Administração. </w:t>
      </w:r>
    </w:p>
    <w:p w14:paraId="75E9884E" w14:textId="0AEE5924"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 xml:space="preserve">Propiciar a emissão de novos formulários em branco, com gerenciamento automático </w:t>
      </w:r>
      <w:r w:rsidR="00E71EA4" w:rsidRPr="006D528D">
        <w:rPr>
          <w:rFonts w:ascii="Arial Narrow" w:hAnsi="Arial Narrow"/>
          <w:color w:val="auto"/>
          <w:szCs w:val="24"/>
        </w:rPr>
        <w:t>considerando-se</w:t>
      </w:r>
      <w:r w:rsidRPr="006D528D">
        <w:rPr>
          <w:rFonts w:ascii="Arial Narrow" w:hAnsi="Arial Narrow"/>
          <w:color w:val="auto"/>
          <w:szCs w:val="24"/>
        </w:rPr>
        <w:t xml:space="preserve"> a possibilidade de digitação do conteúdo das </w:t>
      </w:r>
      <w:proofErr w:type="spellStart"/>
      <w:r w:rsidRPr="006D528D">
        <w:rPr>
          <w:rFonts w:ascii="Arial Narrow" w:hAnsi="Arial Narrow"/>
          <w:color w:val="auto"/>
          <w:szCs w:val="24"/>
        </w:rPr>
        <w:t>NFs</w:t>
      </w:r>
      <w:proofErr w:type="spellEnd"/>
      <w:r w:rsidRPr="006D528D">
        <w:rPr>
          <w:rFonts w:ascii="Arial Narrow" w:hAnsi="Arial Narrow"/>
          <w:color w:val="auto"/>
          <w:szCs w:val="24"/>
        </w:rPr>
        <w:t xml:space="preserve"> emitidas manualmente, nos momentos em que houve qualquer falha no hardware ou comunicação com o datacenter e máquina do usuário contribuinte. O programa deve controlar para que cada pessoa jurídica não consiga emitir mais que o número máximo definido de formulários de NFS-e para preenchimento manual. </w:t>
      </w:r>
    </w:p>
    <w:p w14:paraId="1B1F0AFB"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Aceitar informação de NFS-e cancelada. </w:t>
      </w:r>
    </w:p>
    <w:p w14:paraId="10F4EF5E"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 xml:space="preserve">Permitir a </w:t>
      </w:r>
      <w:proofErr w:type="spellStart"/>
      <w:r w:rsidRPr="006D528D">
        <w:rPr>
          <w:rFonts w:ascii="Arial Narrow" w:hAnsi="Arial Narrow"/>
          <w:color w:val="auto"/>
          <w:szCs w:val="24"/>
        </w:rPr>
        <w:t>pré</w:t>
      </w:r>
      <w:proofErr w:type="spellEnd"/>
      <w:r w:rsidRPr="006D528D">
        <w:rPr>
          <w:rFonts w:ascii="Arial Narrow" w:hAnsi="Arial Narrow"/>
          <w:color w:val="auto"/>
          <w:szCs w:val="24"/>
        </w:rPr>
        <w:t>-configuração de mensagens fiscais a serem emitidas pela Prefeitura em campo específico do documento fiscal, inclusive por código de situação tributária. </w:t>
      </w:r>
    </w:p>
    <w:p w14:paraId="1F8F94C2"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Permitir que todas as situações tributárias do ISSQN sejam classificadas por códigos, nas diversas operações, especialmente nos casos de retenção na fonte, não incidência tributária, isenção e imunidade tributária e recolhimento antecipado do ISSQN. </w:t>
      </w:r>
    </w:p>
    <w:p w14:paraId="624AA560"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Permitir que a autenticidade do documento fiscal emitido eletronicamente possa ser consultado em portal da Administração (a ser definido). </w:t>
      </w:r>
    </w:p>
    <w:p w14:paraId="64B737FA"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Permitir a emissão e o controle de documentos fiscais de empresas ou entidades com endereço no exterior do país. </w:t>
      </w:r>
    </w:p>
    <w:p w14:paraId="63EB656F" w14:textId="77777777" w:rsidR="006D528D" w:rsidRPr="006D528D" w:rsidRDefault="006D528D" w:rsidP="00D711AA">
      <w:pPr>
        <w:numPr>
          <w:ilvl w:val="0"/>
          <w:numId w:val="66"/>
        </w:numPr>
        <w:spacing w:after="0" w:line="240" w:lineRule="auto"/>
        <w:textAlignment w:val="baseline"/>
        <w:rPr>
          <w:rFonts w:ascii="Arial Narrow" w:hAnsi="Arial Narrow"/>
          <w:color w:val="auto"/>
          <w:szCs w:val="24"/>
        </w:rPr>
      </w:pPr>
      <w:r w:rsidRPr="006D528D">
        <w:rPr>
          <w:rFonts w:ascii="Arial Narrow" w:hAnsi="Arial Narrow"/>
          <w:color w:val="auto"/>
          <w:szCs w:val="24"/>
        </w:rPr>
        <w:t xml:space="preserve">Permitir que todo documento fiscal emitido eletronicamente esteja disponível para processamento da escrituração fiscal a ser realizada com assinatura digital e-CPF e/ou e-CNPJ. </w:t>
      </w:r>
    </w:p>
    <w:p w14:paraId="633B118E" w14:textId="77777777" w:rsidR="00023C47" w:rsidRPr="00A75B6B"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p>
    <w:p w14:paraId="6C1D601B" w14:textId="2748510A" w:rsidR="00023C47" w:rsidRPr="0099040F" w:rsidRDefault="00023C47" w:rsidP="006E5FAD">
      <w:pPr>
        <w:pStyle w:val="Ttulo2"/>
        <w:spacing w:after="0" w:line="240" w:lineRule="auto"/>
        <w:ind w:left="-5" w:right="82"/>
        <w:jc w:val="center"/>
        <w:rPr>
          <w:rFonts w:ascii="Arial Narrow" w:hAnsi="Arial Narrow"/>
          <w:b/>
          <w:i w:val="0"/>
          <w:color w:val="auto"/>
          <w:szCs w:val="24"/>
          <w:u w:val="none"/>
        </w:rPr>
      </w:pPr>
      <w:r w:rsidRPr="0099040F">
        <w:rPr>
          <w:rFonts w:ascii="Arial Narrow" w:hAnsi="Arial Narrow"/>
          <w:b/>
          <w:i w:val="0"/>
          <w:color w:val="auto"/>
          <w:szCs w:val="24"/>
          <w:u w:val="none"/>
        </w:rPr>
        <w:t>SIOPS/SIOPE</w:t>
      </w:r>
    </w:p>
    <w:p w14:paraId="1FA484AD" w14:textId="77777777" w:rsidR="0099040F" w:rsidRPr="0099040F" w:rsidRDefault="0099040F" w:rsidP="0099040F"/>
    <w:p w14:paraId="3DFCDEC0"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Cadastro dos parâmetros para geração dos arquivos; </w:t>
      </w:r>
    </w:p>
    <w:p w14:paraId="28FA37CE"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Permite configuração e relacionamento dos códigos das receitas do SIOPS com os códigos da das receitas da contabilidade. </w:t>
      </w:r>
    </w:p>
    <w:p w14:paraId="223B9B53"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Geração dos valores da receita para conferência, antes de gerar o arquivo; </w:t>
      </w:r>
    </w:p>
    <w:p w14:paraId="63C28F8C"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Geração do arquivo da receita para a importação no SIOPS (Receita Administração Direta); </w:t>
      </w:r>
    </w:p>
    <w:p w14:paraId="3A09EA3E"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Permite configuração e relacionamento dos códigos das despesas por elemento do SIOPS com os códigos da despesa no contábil. </w:t>
      </w:r>
    </w:p>
    <w:p w14:paraId="296C1415"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Geração dos valores da despesa por elemento para conferência, antes de gerar o arquivo; </w:t>
      </w:r>
    </w:p>
    <w:p w14:paraId="324B2F03"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Geração do arquivo da despesa por elemento para a importação no SIOPS, (Despesa Adm. Direta </w:t>
      </w:r>
    </w:p>
    <w:p w14:paraId="09576793" w14:textId="77777777" w:rsidR="00023C47" w:rsidRPr="00A75B6B" w:rsidRDefault="00023C47" w:rsidP="00A75B6B">
      <w:pPr>
        <w:spacing w:after="0" w:line="240" w:lineRule="auto"/>
        <w:ind w:left="370"/>
        <w:rPr>
          <w:rFonts w:ascii="Arial Narrow" w:hAnsi="Arial Narrow"/>
          <w:color w:val="auto"/>
          <w:szCs w:val="24"/>
        </w:rPr>
      </w:pPr>
      <w:r w:rsidRPr="00A75B6B">
        <w:rPr>
          <w:rFonts w:ascii="Arial Narrow" w:hAnsi="Arial Narrow"/>
          <w:color w:val="auto"/>
          <w:szCs w:val="24"/>
        </w:rPr>
        <w:t xml:space="preserve">– Saúde); </w:t>
      </w:r>
    </w:p>
    <w:p w14:paraId="792D31F0"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Geração dos valores por </w:t>
      </w:r>
      <w:proofErr w:type="spellStart"/>
      <w:r w:rsidRPr="00A75B6B">
        <w:rPr>
          <w:rFonts w:ascii="Arial Narrow" w:hAnsi="Arial Narrow"/>
          <w:color w:val="auto"/>
          <w:szCs w:val="24"/>
        </w:rPr>
        <w:t>subfunção</w:t>
      </w:r>
      <w:proofErr w:type="spellEnd"/>
      <w:r w:rsidRPr="00A75B6B">
        <w:rPr>
          <w:rFonts w:ascii="Arial Narrow" w:hAnsi="Arial Narrow"/>
          <w:color w:val="auto"/>
          <w:szCs w:val="24"/>
        </w:rPr>
        <w:t xml:space="preserve"> para conferência, antes gerar o arquivo; </w:t>
      </w:r>
    </w:p>
    <w:p w14:paraId="55E1C596"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Geração do arquivo da despesa por </w:t>
      </w:r>
      <w:proofErr w:type="spellStart"/>
      <w:r w:rsidRPr="00A75B6B">
        <w:rPr>
          <w:rFonts w:ascii="Arial Narrow" w:hAnsi="Arial Narrow"/>
          <w:color w:val="auto"/>
          <w:szCs w:val="24"/>
        </w:rPr>
        <w:t>subfunção</w:t>
      </w:r>
      <w:proofErr w:type="spellEnd"/>
      <w:r w:rsidRPr="00A75B6B">
        <w:rPr>
          <w:rFonts w:ascii="Arial Narrow" w:hAnsi="Arial Narrow"/>
          <w:color w:val="auto"/>
          <w:szCs w:val="24"/>
        </w:rPr>
        <w:t xml:space="preserve">, (Despesas com Saúde Por </w:t>
      </w:r>
      <w:proofErr w:type="spellStart"/>
      <w:r w:rsidRPr="00A75B6B">
        <w:rPr>
          <w:rFonts w:ascii="Arial Narrow" w:hAnsi="Arial Narrow"/>
          <w:color w:val="auto"/>
          <w:szCs w:val="24"/>
        </w:rPr>
        <w:t>Subfunção</w:t>
      </w:r>
      <w:proofErr w:type="spellEnd"/>
      <w:r w:rsidRPr="00A75B6B">
        <w:rPr>
          <w:rFonts w:ascii="Arial Narrow" w:hAnsi="Arial Narrow"/>
          <w:color w:val="auto"/>
          <w:szCs w:val="24"/>
        </w:rPr>
        <w:t xml:space="preserve"> - Saúde); </w:t>
      </w:r>
      <w:r w:rsidRPr="00A75B6B">
        <w:rPr>
          <w:rFonts w:ascii="Arial Narrow" w:hAnsi="Arial Narrow"/>
          <w:b/>
          <w:color w:val="auto"/>
          <w:szCs w:val="24"/>
        </w:rPr>
        <w:t>-</w:t>
      </w:r>
      <w:r w:rsidRPr="00A75B6B">
        <w:rPr>
          <w:rFonts w:ascii="Arial Narrow" w:eastAsia="Arial" w:hAnsi="Arial Narrow" w:cs="Arial"/>
          <w:b/>
          <w:color w:val="auto"/>
          <w:szCs w:val="24"/>
        </w:rPr>
        <w:t xml:space="preserve"> </w:t>
      </w:r>
      <w:r w:rsidRPr="00A75B6B">
        <w:rPr>
          <w:rFonts w:ascii="Arial Narrow" w:eastAsia="Arial" w:hAnsi="Arial Narrow" w:cs="Arial"/>
          <w:b/>
          <w:color w:val="auto"/>
          <w:szCs w:val="24"/>
        </w:rPr>
        <w:tab/>
      </w:r>
      <w:r w:rsidRPr="00A75B6B">
        <w:rPr>
          <w:rFonts w:ascii="Arial Narrow" w:hAnsi="Arial Narrow"/>
          <w:color w:val="auto"/>
          <w:szCs w:val="24"/>
        </w:rPr>
        <w:t xml:space="preserve">Relatório da Execução Financeira por Bloco. </w:t>
      </w:r>
    </w:p>
    <w:p w14:paraId="51660001" w14:textId="77777777" w:rsidR="00023C47" w:rsidRPr="00A75B6B" w:rsidRDefault="00023C47" w:rsidP="00EC66D8">
      <w:pPr>
        <w:numPr>
          <w:ilvl w:val="0"/>
          <w:numId w:val="4"/>
        </w:numPr>
        <w:spacing w:after="0" w:line="240" w:lineRule="auto"/>
        <w:ind w:hanging="427"/>
        <w:rPr>
          <w:rFonts w:ascii="Arial Narrow" w:hAnsi="Arial Narrow"/>
          <w:color w:val="auto"/>
          <w:szCs w:val="24"/>
        </w:rPr>
      </w:pPr>
      <w:r w:rsidRPr="00A75B6B">
        <w:rPr>
          <w:rFonts w:ascii="Arial Narrow" w:hAnsi="Arial Narrow"/>
          <w:color w:val="auto"/>
          <w:szCs w:val="24"/>
        </w:rPr>
        <w:t xml:space="preserve">Geração dos Arquivos pro SIOPE da Educação. </w:t>
      </w:r>
    </w:p>
    <w:p w14:paraId="511B1183" w14:textId="77777777" w:rsidR="00023C47" w:rsidRPr="00A75B6B" w:rsidRDefault="00023C47" w:rsidP="00A75B6B">
      <w:pPr>
        <w:spacing w:after="0" w:line="240" w:lineRule="auto"/>
        <w:ind w:left="0" w:firstLine="0"/>
        <w:rPr>
          <w:rFonts w:ascii="Arial Narrow" w:hAnsi="Arial Narrow"/>
          <w:color w:val="auto"/>
          <w:szCs w:val="24"/>
        </w:rPr>
      </w:pPr>
      <w:r w:rsidRPr="00A75B6B">
        <w:rPr>
          <w:rFonts w:ascii="Arial Narrow" w:hAnsi="Arial Narrow"/>
          <w:b/>
          <w:color w:val="auto"/>
          <w:szCs w:val="24"/>
        </w:rPr>
        <w:t xml:space="preserve"> </w:t>
      </w:r>
    </w:p>
    <w:p w14:paraId="167B9EB1" w14:textId="7CDBCBF2" w:rsidR="00023C47" w:rsidRPr="0099040F" w:rsidRDefault="00023C47" w:rsidP="006E5FAD">
      <w:pPr>
        <w:pStyle w:val="Ttulo2"/>
        <w:spacing w:after="0" w:line="240" w:lineRule="auto"/>
        <w:ind w:left="-5" w:right="82"/>
        <w:jc w:val="center"/>
        <w:rPr>
          <w:rFonts w:ascii="Arial Narrow" w:hAnsi="Arial Narrow"/>
          <w:b/>
          <w:i w:val="0"/>
          <w:color w:val="auto"/>
          <w:szCs w:val="24"/>
          <w:u w:val="none"/>
        </w:rPr>
      </w:pPr>
      <w:r w:rsidRPr="0099040F">
        <w:rPr>
          <w:rFonts w:ascii="Arial Narrow" w:hAnsi="Arial Narrow"/>
          <w:b/>
          <w:i w:val="0"/>
          <w:color w:val="auto"/>
          <w:szCs w:val="24"/>
          <w:u w:val="none"/>
        </w:rPr>
        <w:lastRenderedPageBreak/>
        <w:t>PORTAL DO CIDADÃO</w:t>
      </w:r>
    </w:p>
    <w:p w14:paraId="05829779" w14:textId="77777777" w:rsidR="0099040F" w:rsidRPr="0099040F" w:rsidRDefault="0099040F" w:rsidP="0099040F"/>
    <w:p w14:paraId="1F83A673" w14:textId="77777777" w:rsidR="00023C47" w:rsidRPr="00A75B6B" w:rsidRDefault="00023C47" w:rsidP="00EC66D8">
      <w:pPr>
        <w:numPr>
          <w:ilvl w:val="0"/>
          <w:numId w:val="5"/>
        </w:numPr>
        <w:spacing w:after="0" w:line="240" w:lineRule="auto"/>
        <w:ind w:hanging="358"/>
        <w:rPr>
          <w:rFonts w:ascii="Arial Narrow" w:hAnsi="Arial Narrow"/>
          <w:color w:val="auto"/>
          <w:szCs w:val="24"/>
        </w:rPr>
      </w:pPr>
      <w:bookmarkStart w:id="8" w:name="_Hlk57101896"/>
      <w:r w:rsidRPr="00A75B6B">
        <w:rPr>
          <w:rFonts w:ascii="Arial Narrow" w:hAnsi="Arial Narrow"/>
          <w:color w:val="auto"/>
          <w:szCs w:val="24"/>
        </w:rPr>
        <w:t xml:space="preserve">Permitir consulta e acesso em tempo real, via WEB. </w:t>
      </w:r>
    </w:p>
    <w:p w14:paraId="18953B75" w14:textId="77777777" w:rsidR="00023C47" w:rsidRPr="00A75B6B" w:rsidRDefault="00023C47" w:rsidP="00EC66D8">
      <w:pPr>
        <w:numPr>
          <w:ilvl w:val="0"/>
          <w:numId w:val="5"/>
        </w:numPr>
        <w:spacing w:after="0" w:line="240" w:lineRule="auto"/>
        <w:ind w:hanging="358"/>
        <w:rPr>
          <w:rFonts w:ascii="Arial Narrow" w:hAnsi="Arial Narrow"/>
          <w:color w:val="auto"/>
          <w:szCs w:val="24"/>
        </w:rPr>
      </w:pPr>
      <w:r w:rsidRPr="00A75B6B">
        <w:rPr>
          <w:rFonts w:ascii="Arial Narrow" w:hAnsi="Arial Narrow"/>
          <w:color w:val="auto"/>
          <w:szCs w:val="24"/>
        </w:rPr>
        <w:t xml:space="preserve">Permitir o contribuinte consultar da situação quanto aos débitos com a municipalidade, bem como emitir guias para pagamento, unificar todos os débitos em uma só guia ou emitir a parcela desejada. </w:t>
      </w:r>
    </w:p>
    <w:p w14:paraId="3016BB64" w14:textId="77777777" w:rsidR="00023C47" w:rsidRPr="00A75B6B" w:rsidRDefault="00023C47" w:rsidP="00A75B6B">
      <w:pPr>
        <w:spacing w:after="0" w:line="240" w:lineRule="auto"/>
        <w:ind w:left="368"/>
        <w:rPr>
          <w:rFonts w:ascii="Arial Narrow" w:hAnsi="Arial Narrow"/>
          <w:color w:val="auto"/>
          <w:szCs w:val="24"/>
        </w:rPr>
      </w:pPr>
      <w:r w:rsidRPr="00A75B6B">
        <w:rPr>
          <w:rFonts w:ascii="Arial Narrow" w:hAnsi="Arial Narrow"/>
          <w:color w:val="auto"/>
          <w:szCs w:val="24"/>
        </w:rPr>
        <w:t xml:space="preserve">Permitir a emissão da Certidão Negativa, Positiva ou Positiva com efeitos de Negativa, Alvará de Licença e Localização, 2ª via de Certidão de Isenção. </w:t>
      </w:r>
    </w:p>
    <w:p w14:paraId="731FB488" w14:textId="77777777" w:rsidR="00023C47" w:rsidRPr="00A75B6B" w:rsidRDefault="00023C47" w:rsidP="00EC66D8">
      <w:pPr>
        <w:numPr>
          <w:ilvl w:val="0"/>
          <w:numId w:val="5"/>
        </w:numPr>
        <w:spacing w:after="0" w:line="240" w:lineRule="auto"/>
        <w:ind w:hanging="358"/>
        <w:rPr>
          <w:rFonts w:ascii="Arial Narrow" w:hAnsi="Arial Narrow"/>
          <w:color w:val="auto"/>
          <w:szCs w:val="24"/>
        </w:rPr>
      </w:pPr>
      <w:r w:rsidRPr="00A75B6B">
        <w:rPr>
          <w:rFonts w:ascii="Arial Narrow" w:hAnsi="Arial Narrow"/>
          <w:color w:val="auto"/>
          <w:szCs w:val="24"/>
        </w:rPr>
        <w:t xml:space="preserve">Possibilitar a autenticação do documento de Certidão Negativa de Débitos Municipais impresso via internet. </w:t>
      </w:r>
    </w:p>
    <w:p w14:paraId="225DB101" w14:textId="77777777" w:rsidR="00023C47" w:rsidRPr="00A75B6B" w:rsidRDefault="00023C47" w:rsidP="00EC66D8">
      <w:pPr>
        <w:numPr>
          <w:ilvl w:val="0"/>
          <w:numId w:val="5"/>
        </w:numPr>
        <w:spacing w:after="0" w:line="240" w:lineRule="auto"/>
        <w:ind w:hanging="358"/>
        <w:rPr>
          <w:rFonts w:ascii="Arial Narrow" w:hAnsi="Arial Narrow"/>
          <w:color w:val="auto"/>
          <w:szCs w:val="24"/>
        </w:rPr>
      </w:pPr>
      <w:r w:rsidRPr="00A75B6B">
        <w:rPr>
          <w:rFonts w:ascii="Arial Narrow" w:hAnsi="Arial Narrow"/>
          <w:color w:val="auto"/>
          <w:szCs w:val="24"/>
        </w:rPr>
        <w:t xml:space="preserve">Possibilitar a emissão das guias para pagamento de qualquer Tributo Municipal individualmente e por parcela, com adicionais calculados, com possibilidade de unificar todos os débitos em uma só guia e emitir a parcela desejada. </w:t>
      </w:r>
    </w:p>
    <w:p w14:paraId="7F5C46E8" w14:textId="77777777" w:rsidR="00023C47" w:rsidRPr="00A75B6B" w:rsidRDefault="00023C47" w:rsidP="00EC66D8">
      <w:pPr>
        <w:numPr>
          <w:ilvl w:val="0"/>
          <w:numId w:val="5"/>
        </w:numPr>
        <w:spacing w:after="0" w:line="240" w:lineRule="auto"/>
        <w:ind w:hanging="358"/>
        <w:rPr>
          <w:rFonts w:ascii="Arial Narrow" w:hAnsi="Arial Narrow"/>
          <w:color w:val="auto"/>
          <w:szCs w:val="24"/>
        </w:rPr>
      </w:pPr>
      <w:r w:rsidRPr="00A75B6B">
        <w:rPr>
          <w:rFonts w:ascii="Arial Narrow" w:hAnsi="Arial Narrow"/>
          <w:color w:val="auto"/>
          <w:szCs w:val="24"/>
        </w:rPr>
        <w:t xml:space="preserve">Possibilitar o envio da senha via e-mail ao contribuinte. </w:t>
      </w:r>
    </w:p>
    <w:p w14:paraId="1219206E" w14:textId="6690DC9E" w:rsidR="00023C47" w:rsidRPr="00A75B6B" w:rsidRDefault="00023C47" w:rsidP="00EC66D8">
      <w:pPr>
        <w:numPr>
          <w:ilvl w:val="0"/>
          <w:numId w:val="5"/>
        </w:numPr>
        <w:spacing w:after="0" w:line="240" w:lineRule="auto"/>
        <w:ind w:hanging="358"/>
        <w:rPr>
          <w:rFonts w:ascii="Arial Narrow" w:hAnsi="Arial Narrow"/>
          <w:color w:val="auto"/>
          <w:szCs w:val="24"/>
        </w:rPr>
      </w:pPr>
      <w:r w:rsidRPr="00A75B6B">
        <w:rPr>
          <w:rFonts w:ascii="Arial Narrow" w:hAnsi="Arial Narrow"/>
          <w:color w:val="auto"/>
          <w:szCs w:val="24"/>
        </w:rPr>
        <w:t xml:space="preserve">Permitir ao contador que acesse as informações de seu cliente. </w:t>
      </w:r>
    </w:p>
    <w:p w14:paraId="5E6C7CD4" w14:textId="67C7B4BB" w:rsidR="00AA24D1" w:rsidRPr="00A75B6B" w:rsidRDefault="00AA24D1" w:rsidP="00EC66D8">
      <w:pPr>
        <w:numPr>
          <w:ilvl w:val="0"/>
          <w:numId w:val="5"/>
        </w:numPr>
        <w:spacing w:after="0" w:line="240" w:lineRule="auto"/>
        <w:ind w:hanging="358"/>
        <w:rPr>
          <w:rFonts w:ascii="Arial Narrow" w:hAnsi="Arial Narrow"/>
          <w:color w:val="auto"/>
          <w:szCs w:val="24"/>
        </w:rPr>
      </w:pPr>
      <w:r w:rsidRPr="00A75B6B">
        <w:rPr>
          <w:rFonts w:ascii="Arial Narrow" w:hAnsi="Arial Narrow"/>
          <w:color w:val="auto"/>
          <w:szCs w:val="24"/>
        </w:rPr>
        <w:t>Demais opções necessárias:</w:t>
      </w:r>
    </w:p>
    <w:p w14:paraId="68E3308B" w14:textId="6B5AB158"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Solicitar Acesso ao Portal do Cidadão</w:t>
      </w:r>
    </w:p>
    <w:p w14:paraId="6ECA37CF"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Cadastro de Fornecedor</w:t>
      </w:r>
    </w:p>
    <w:p w14:paraId="5ECBEEF1"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Emissão do IPTU</w:t>
      </w:r>
    </w:p>
    <w:p w14:paraId="509A7F5F"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Emissão de Guias de Pagamento | Consulta Dividas</w:t>
      </w:r>
    </w:p>
    <w:p w14:paraId="521547F6"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Autenticidade de Certidão</w:t>
      </w:r>
    </w:p>
    <w:p w14:paraId="15768A27"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Situação Fiscal</w:t>
      </w:r>
    </w:p>
    <w:p w14:paraId="7F9EAF37"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Gerar Guia do ISSQN</w:t>
      </w:r>
    </w:p>
    <w:p w14:paraId="05B4C1E7"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Consulta Obras</w:t>
      </w:r>
    </w:p>
    <w:p w14:paraId="027F6435"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Alvará Sanitário</w:t>
      </w:r>
    </w:p>
    <w:p w14:paraId="6C33FBF3"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Emitir Certidão Negativa</w:t>
      </w:r>
    </w:p>
    <w:p w14:paraId="21558A0D"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Emitir Certidão Positiva</w:t>
      </w:r>
    </w:p>
    <w:p w14:paraId="699DC6FF"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Emitir Certidão Imobiliária</w:t>
      </w:r>
    </w:p>
    <w:p w14:paraId="64E82044"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Emitir Certidão Ambiental</w:t>
      </w:r>
    </w:p>
    <w:p w14:paraId="382AC5AB"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Emitir Certidão Empresarial Negativa</w:t>
      </w:r>
    </w:p>
    <w:p w14:paraId="5BEDF95A"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Emitir Certidão Empresarial Positiva</w:t>
      </w:r>
    </w:p>
    <w:p w14:paraId="5383CF6E"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Emitir Certidão Imobiliária 2</w:t>
      </w:r>
    </w:p>
    <w:p w14:paraId="02B991B8"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Consultar Processos</w:t>
      </w:r>
    </w:p>
    <w:p w14:paraId="241802C2"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Consulta Licenciamento Ambiental</w:t>
      </w:r>
    </w:p>
    <w:p w14:paraId="3C1D6EBD"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Emissão de IPTU'S:</w:t>
      </w:r>
    </w:p>
    <w:p w14:paraId="502E0E45"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IPTU 1 - Por Matrícula, Unidade e Parcelas</w:t>
      </w:r>
    </w:p>
    <w:p w14:paraId="11E63D18"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 xml:space="preserve">IPTU 2 - Por </w:t>
      </w:r>
      <w:proofErr w:type="spellStart"/>
      <w:r w:rsidRPr="00A75B6B">
        <w:rPr>
          <w:rFonts w:ascii="Arial Narrow" w:hAnsi="Arial Narrow"/>
          <w:color w:val="auto"/>
          <w:szCs w:val="24"/>
        </w:rPr>
        <w:t>Cpf</w:t>
      </w:r>
      <w:proofErr w:type="spellEnd"/>
      <w:r w:rsidRPr="00A75B6B">
        <w:rPr>
          <w:rFonts w:ascii="Arial Narrow" w:hAnsi="Arial Narrow"/>
          <w:color w:val="auto"/>
          <w:szCs w:val="24"/>
        </w:rPr>
        <w:t>/</w:t>
      </w:r>
      <w:proofErr w:type="spellStart"/>
      <w:r w:rsidRPr="00A75B6B">
        <w:rPr>
          <w:rFonts w:ascii="Arial Narrow" w:hAnsi="Arial Narrow"/>
          <w:color w:val="auto"/>
          <w:szCs w:val="24"/>
        </w:rPr>
        <w:t>Cnpj</w:t>
      </w:r>
      <w:proofErr w:type="spellEnd"/>
    </w:p>
    <w:p w14:paraId="48C274E5"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IPTU 3 - Por Matrícula e Unidade</w:t>
      </w:r>
    </w:p>
    <w:p w14:paraId="383CD392"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Consulta de Protocolos:</w:t>
      </w:r>
    </w:p>
    <w:p w14:paraId="108D54C5"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 xml:space="preserve">Consulta por </w:t>
      </w:r>
      <w:proofErr w:type="spellStart"/>
      <w:r w:rsidRPr="00A75B6B">
        <w:rPr>
          <w:rFonts w:ascii="Arial Narrow" w:hAnsi="Arial Narrow"/>
          <w:color w:val="auto"/>
          <w:szCs w:val="24"/>
        </w:rPr>
        <w:t>Cpf</w:t>
      </w:r>
      <w:proofErr w:type="spellEnd"/>
      <w:r w:rsidRPr="00A75B6B">
        <w:rPr>
          <w:rFonts w:ascii="Arial Narrow" w:hAnsi="Arial Narrow"/>
          <w:color w:val="auto"/>
          <w:szCs w:val="24"/>
        </w:rPr>
        <w:t>/</w:t>
      </w:r>
      <w:proofErr w:type="spellStart"/>
      <w:r w:rsidRPr="00A75B6B">
        <w:rPr>
          <w:rFonts w:ascii="Arial Narrow" w:hAnsi="Arial Narrow"/>
          <w:color w:val="auto"/>
          <w:szCs w:val="24"/>
        </w:rPr>
        <w:t>Cnpj</w:t>
      </w:r>
      <w:proofErr w:type="spellEnd"/>
      <w:r w:rsidRPr="00A75B6B">
        <w:rPr>
          <w:rFonts w:ascii="Arial Narrow" w:hAnsi="Arial Narrow"/>
          <w:color w:val="auto"/>
          <w:szCs w:val="24"/>
        </w:rPr>
        <w:t xml:space="preserve"> e Nº Protocolo</w:t>
      </w:r>
    </w:p>
    <w:p w14:paraId="18F9BD0B"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 xml:space="preserve">Consulta por </w:t>
      </w:r>
      <w:proofErr w:type="spellStart"/>
      <w:r w:rsidRPr="00A75B6B">
        <w:rPr>
          <w:rFonts w:ascii="Arial Narrow" w:hAnsi="Arial Narrow"/>
          <w:color w:val="auto"/>
          <w:szCs w:val="24"/>
        </w:rPr>
        <w:t>Cpf</w:t>
      </w:r>
      <w:proofErr w:type="spellEnd"/>
      <w:r w:rsidRPr="00A75B6B">
        <w:rPr>
          <w:rFonts w:ascii="Arial Narrow" w:hAnsi="Arial Narrow"/>
          <w:color w:val="auto"/>
          <w:szCs w:val="24"/>
        </w:rPr>
        <w:t>/</w:t>
      </w:r>
      <w:proofErr w:type="spellStart"/>
      <w:r w:rsidRPr="00A75B6B">
        <w:rPr>
          <w:rFonts w:ascii="Arial Narrow" w:hAnsi="Arial Narrow"/>
          <w:color w:val="auto"/>
          <w:szCs w:val="24"/>
        </w:rPr>
        <w:t>Cnpj</w:t>
      </w:r>
      <w:proofErr w:type="spellEnd"/>
    </w:p>
    <w:p w14:paraId="3FD620AB"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Consulta por Nº Protocolo</w:t>
      </w:r>
    </w:p>
    <w:p w14:paraId="14B01983"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 xml:space="preserve">Consulta por Nº Matrícula e </w:t>
      </w:r>
      <w:proofErr w:type="spellStart"/>
      <w:r w:rsidRPr="00A75B6B">
        <w:rPr>
          <w:rFonts w:ascii="Arial Narrow" w:hAnsi="Arial Narrow"/>
          <w:color w:val="auto"/>
          <w:szCs w:val="24"/>
        </w:rPr>
        <w:t>Cpf</w:t>
      </w:r>
      <w:proofErr w:type="spellEnd"/>
      <w:r w:rsidRPr="00A75B6B">
        <w:rPr>
          <w:rFonts w:ascii="Arial Narrow" w:hAnsi="Arial Narrow"/>
          <w:color w:val="auto"/>
          <w:szCs w:val="24"/>
        </w:rPr>
        <w:t>/</w:t>
      </w:r>
      <w:proofErr w:type="spellStart"/>
      <w:r w:rsidRPr="00A75B6B">
        <w:rPr>
          <w:rFonts w:ascii="Arial Narrow" w:hAnsi="Arial Narrow"/>
          <w:color w:val="auto"/>
          <w:szCs w:val="24"/>
        </w:rPr>
        <w:t>Cnpj</w:t>
      </w:r>
      <w:proofErr w:type="spellEnd"/>
    </w:p>
    <w:p w14:paraId="2E2711AE"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Emitir Certidão Positiva ou Negativa:</w:t>
      </w:r>
    </w:p>
    <w:p w14:paraId="2BDE0C31"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Com Dívida</w:t>
      </w:r>
    </w:p>
    <w:p w14:paraId="00866E53"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Dívida Composta</w:t>
      </w:r>
    </w:p>
    <w:p w14:paraId="4043144F"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Dívida Posterior</w:t>
      </w:r>
    </w:p>
    <w:p w14:paraId="686EF057" w14:textId="77777777" w:rsidR="00912F9E" w:rsidRPr="00A75B6B" w:rsidRDefault="00912F9E" w:rsidP="00EC66D8">
      <w:pPr>
        <w:numPr>
          <w:ilvl w:val="0"/>
          <w:numId w:val="5"/>
        </w:numPr>
        <w:spacing w:after="0" w:line="240" w:lineRule="auto"/>
        <w:rPr>
          <w:rFonts w:ascii="Arial Narrow" w:hAnsi="Arial Narrow"/>
          <w:color w:val="auto"/>
          <w:szCs w:val="24"/>
        </w:rPr>
      </w:pPr>
      <w:r w:rsidRPr="00A75B6B">
        <w:rPr>
          <w:rFonts w:ascii="Arial Narrow" w:hAnsi="Arial Narrow"/>
          <w:color w:val="auto"/>
          <w:szCs w:val="24"/>
        </w:rPr>
        <w:t>Sem Inscrição Municipal</w:t>
      </w:r>
    </w:p>
    <w:p w14:paraId="415396A4" w14:textId="03073684" w:rsidR="00912F9E" w:rsidRPr="00A75B6B" w:rsidRDefault="00912F9E" w:rsidP="00EC66D8">
      <w:pPr>
        <w:numPr>
          <w:ilvl w:val="0"/>
          <w:numId w:val="5"/>
        </w:numPr>
        <w:spacing w:after="0" w:line="240" w:lineRule="auto"/>
        <w:ind w:hanging="74"/>
        <w:rPr>
          <w:rFonts w:ascii="Arial Narrow" w:hAnsi="Arial Narrow"/>
          <w:color w:val="auto"/>
          <w:szCs w:val="24"/>
        </w:rPr>
      </w:pPr>
      <w:r w:rsidRPr="00A75B6B">
        <w:rPr>
          <w:rFonts w:ascii="Arial Narrow" w:hAnsi="Arial Narrow"/>
          <w:color w:val="auto"/>
          <w:szCs w:val="24"/>
        </w:rPr>
        <w:t>Em Baixa na Prefeitura</w:t>
      </w:r>
    </w:p>
    <w:bookmarkEnd w:id="8"/>
    <w:p w14:paraId="68FDD009" w14:textId="77777777" w:rsidR="00023C47" w:rsidRPr="00A75B6B"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p>
    <w:p w14:paraId="6C22CC53" w14:textId="282ED258" w:rsidR="00023C47" w:rsidRPr="0099040F" w:rsidRDefault="00023C47" w:rsidP="006E5FAD">
      <w:pPr>
        <w:pStyle w:val="Ttulo2"/>
        <w:spacing w:after="0" w:line="240" w:lineRule="auto"/>
        <w:ind w:left="-5" w:right="82"/>
        <w:jc w:val="center"/>
        <w:rPr>
          <w:rFonts w:ascii="Arial Narrow" w:hAnsi="Arial Narrow"/>
          <w:b/>
          <w:i w:val="0"/>
          <w:color w:val="auto"/>
          <w:szCs w:val="24"/>
          <w:u w:val="none"/>
        </w:rPr>
      </w:pPr>
      <w:r w:rsidRPr="0099040F">
        <w:rPr>
          <w:rFonts w:ascii="Arial Narrow" w:hAnsi="Arial Narrow"/>
          <w:b/>
          <w:i w:val="0"/>
          <w:color w:val="auto"/>
          <w:szCs w:val="24"/>
          <w:u w:val="none"/>
        </w:rPr>
        <w:t>CONTROLE INTERNO</w:t>
      </w:r>
    </w:p>
    <w:p w14:paraId="7DF9C064" w14:textId="77777777" w:rsidR="0099040F" w:rsidRPr="0099040F" w:rsidRDefault="0099040F" w:rsidP="0099040F"/>
    <w:p w14:paraId="0E056AF1" w14:textId="77777777" w:rsidR="00FE0062" w:rsidRPr="00A75B6B" w:rsidRDefault="00FE0062" w:rsidP="00EC66D8">
      <w:pPr>
        <w:pStyle w:val="PargrafodaLista1"/>
        <w:numPr>
          <w:ilvl w:val="0"/>
          <w:numId w:val="6"/>
        </w:numPr>
        <w:tabs>
          <w:tab w:val="left" w:pos="901"/>
          <w:tab w:val="left" w:pos="902"/>
        </w:tabs>
        <w:spacing w:before="99" w:after="160"/>
        <w:ind w:hanging="283"/>
        <w:jc w:val="both"/>
        <w:rPr>
          <w:sz w:val="24"/>
          <w:szCs w:val="24"/>
        </w:rPr>
      </w:pPr>
      <w:r w:rsidRPr="00A75B6B">
        <w:rPr>
          <w:rFonts w:cs="Times New Roman"/>
          <w:sz w:val="24"/>
          <w:szCs w:val="24"/>
        </w:rPr>
        <w:t xml:space="preserve">Registrar </w:t>
      </w:r>
      <w:proofErr w:type="spellStart"/>
      <w:r w:rsidRPr="00A75B6B">
        <w:rPr>
          <w:rFonts w:cs="Times New Roman"/>
          <w:sz w:val="24"/>
          <w:szCs w:val="24"/>
        </w:rPr>
        <w:t>a</w:t>
      </w:r>
      <w:proofErr w:type="spellEnd"/>
      <w:r w:rsidRPr="00A75B6B">
        <w:rPr>
          <w:rFonts w:cs="Times New Roman"/>
          <w:sz w:val="24"/>
          <w:szCs w:val="24"/>
        </w:rPr>
        <w:t xml:space="preserve"> agenda de </w:t>
      </w:r>
      <w:proofErr w:type="spellStart"/>
      <w:r w:rsidRPr="00A75B6B">
        <w:rPr>
          <w:rFonts w:cs="Times New Roman"/>
          <w:sz w:val="24"/>
          <w:szCs w:val="24"/>
        </w:rPr>
        <w:t>compromissos</w:t>
      </w:r>
      <w:proofErr w:type="spellEnd"/>
      <w:r w:rsidRPr="00A75B6B">
        <w:rPr>
          <w:rFonts w:cs="Times New Roman"/>
          <w:sz w:val="24"/>
          <w:szCs w:val="24"/>
        </w:rPr>
        <w:t xml:space="preserve"> e </w:t>
      </w:r>
      <w:proofErr w:type="spellStart"/>
      <w:r w:rsidRPr="00A75B6B">
        <w:rPr>
          <w:rFonts w:cs="Times New Roman"/>
          <w:sz w:val="24"/>
          <w:szCs w:val="24"/>
        </w:rPr>
        <w:t>controle</w:t>
      </w:r>
      <w:proofErr w:type="spellEnd"/>
      <w:r w:rsidRPr="00A75B6B">
        <w:rPr>
          <w:rFonts w:cs="Times New Roman"/>
          <w:sz w:val="24"/>
          <w:szCs w:val="24"/>
        </w:rPr>
        <w:t xml:space="preserve"> de </w:t>
      </w:r>
      <w:proofErr w:type="spellStart"/>
      <w:r w:rsidRPr="00A75B6B">
        <w:rPr>
          <w:rFonts w:cs="Times New Roman"/>
          <w:sz w:val="24"/>
          <w:szCs w:val="24"/>
        </w:rPr>
        <w:t>ações</w:t>
      </w:r>
      <w:proofErr w:type="spellEnd"/>
      <w:r w:rsidRPr="00A75B6B">
        <w:rPr>
          <w:rFonts w:cs="Times New Roman"/>
          <w:sz w:val="24"/>
          <w:szCs w:val="24"/>
        </w:rPr>
        <w:t xml:space="preserve"> do </w:t>
      </w:r>
      <w:proofErr w:type="spellStart"/>
      <w:r w:rsidRPr="00A75B6B">
        <w:rPr>
          <w:rFonts w:cs="Times New Roman"/>
          <w:sz w:val="24"/>
          <w:szCs w:val="24"/>
        </w:rPr>
        <w:t>controle</w:t>
      </w:r>
      <w:proofErr w:type="spellEnd"/>
      <w:r w:rsidRPr="00A75B6B">
        <w:rPr>
          <w:rFonts w:cs="Times New Roman"/>
          <w:spacing w:val="-30"/>
          <w:sz w:val="24"/>
          <w:szCs w:val="24"/>
        </w:rPr>
        <w:t xml:space="preserve"> </w:t>
      </w:r>
      <w:proofErr w:type="spellStart"/>
      <w:r w:rsidRPr="00A75B6B">
        <w:rPr>
          <w:rFonts w:cs="Times New Roman"/>
          <w:sz w:val="24"/>
          <w:szCs w:val="24"/>
        </w:rPr>
        <w:t>interno</w:t>
      </w:r>
      <w:proofErr w:type="spellEnd"/>
      <w:r w:rsidRPr="00A75B6B">
        <w:rPr>
          <w:rFonts w:cs="Times New Roman"/>
          <w:sz w:val="24"/>
          <w:szCs w:val="24"/>
        </w:rPr>
        <w:t>;</w:t>
      </w:r>
    </w:p>
    <w:p w14:paraId="00E44A7D"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sz w:val="24"/>
          <w:szCs w:val="24"/>
        </w:rPr>
        <w:t>Possuir</w:t>
      </w:r>
      <w:proofErr w:type="spellEnd"/>
      <w:r w:rsidRPr="00A75B6B">
        <w:rPr>
          <w:rFonts w:cs="Times New Roman"/>
          <w:sz w:val="24"/>
          <w:szCs w:val="24"/>
        </w:rPr>
        <w:t xml:space="preserve"> </w:t>
      </w:r>
      <w:proofErr w:type="spellStart"/>
      <w:r w:rsidRPr="00A75B6B">
        <w:rPr>
          <w:rFonts w:cs="Times New Roman"/>
          <w:sz w:val="24"/>
          <w:szCs w:val="24"/>
        </w:rPr>
        <w:t>cadastro</w:t>
      </w:r>
      <w:proofErr w:type="spellEnd"/>
      <w:r w:rsidRPr="00A75B6B">
        <w:rPr>
          <w:rFonts w:cs="Times New Roman"/>
          <w:sz w:val="24"/>
          <w:szCs w:val="24"/>
        </w:rPr>
        <w:t xml:space="preserve"> </w:t>
      </w:r>
      <w:proofErr w:type="spellStart"/>
      <w:r w:rsidRPr="00A75B6B">
        <w:rPr>
          <w:rFonts w:cs="Times New Roman"/>
          <w:sz w:val="24"/>
          <w:szCs w:val="24"/>
        </w:rPr>
        <w:t>integrado</w:t>
      </w:r>
      <w:proofErr w:type="spellEnd"/>
      <w:r w:rsidRPr="00A75B6B">
        <w:rPr>
          <w:rFonts w:cs="Times New Roman"/>
          <w:sz w:val="24"/>
          <w:szCs w:val="24"/>
        </w:rPr>
        <w:t xml:space="preserve"> dos </w:t>
      </w:r>
      <w:proofErr w:type="spellStart"/>
      <w:r w:rsidRPr="00A75B6B">
        <w:rPr>
          <w:rFonts w:cs="Times New Roman"/>
          <w:sz w:val="24"/>
          <w:szCs w:val="24"/>
        </w:rPr>
        <w:t>setores</w:t>
      </w:r>
      <w:proofErr w:type="spellEnd"/>
      <w:r w:rsidRPr="00A75B6B">
        <w:rPr>
          <w:rFonts w:cs="Times New Roman"/>
          <w:sz w:val="24"/>
          <w:szCs w:val="24"/>
        </w:rPr>
        <w:t xml:space="preserve">, </w:t>
      </w:r>
      <w:proofErr w:type="spellStart"/>
      <w:r w:rsidRPr="00A75B6B">
        <w:rPr>
          <w:rFonts w:cs="Times New Roman"/>
          <w:sz w:val="24"/>
          <w:szCs w:val="24"/>
        </w:rPr>
        <w:t>áreas</w:t>
      </w:r>
      <w:proofErr w:type="spellEnd"/>
      <w:r w:rsidRPr="00A75B6B">
        <w:rPr>
          <w:rFonts w:cs="Times New Roman"/>
          <w:sz w:val="24"/>
          <w:szCs w:val="24"/>
        </w:rPr>
        <w:t xml:space="preserve"> e </w:t>
      </w:r>
      <w:proofErr w:type="spellStart"/>
      <w:r w:rsidRPr="00A75B6B">
        <w:rPr>
          <w:rFonts w:cs="Times New Roman"/>
          <w:sz w:val="24"/>
          <w:szCs w:val="24"/>
        </w:rPr>
        <w:t>órgãos</w:t>
      </w:r>
      <w:proofErr w:type="spellEnd"/>
      <w:r w:rsidRPr="00A75B6B">
        <w:rPr>
          <w:rFonts w:cs="Times New Roman"/>
          <w:sz w:val="24"/>
          <w:szCs w:val="24"/>
        </w:rPr>
        <w:t xml:space="preserve"> </w:t>
      </w:r>
      <w:proofErr w:type="spellStart"/>
      <w:r w:rsidRPr="00A75B6B">
        <w:rPr>
          <w:rFonts w:cs="Times New Roman"/>
          <w:sz w:val="24"/>
          <w:szCs w:val="24"/>
        </w:rPr>
        <w:t>onde</w:t>
      </w:r>
      <w:proofErr w:type="spellEnd"/>
      <w:r w:rsidRPr="00A75B6B">
        <w:rPr>
          <w:rFonts w:cs="Times New Roman"/>
          <w:sz w:val="24"/>
          <w:szCs w:val="24"/>
        </w:rPr>
        <w:t xml:space="preserve"> </w:t>
      </w:r>
      <w:proofErr w:type="spellStart"/>
      <w:r w:rsidRPr="00A75B6B">
        <w:rPr>
          <w:rFonts w:cs="Times New Roman"/>
          <w:sz w:val="24"/>
          <w:szCs w:val="24"/>
        </w:rPr>
        <w:t>terá</w:t>
      </w:r>
      <w:proofErr w:type="spellEnd"/>
      <w:r w:rsidRPr="00A75B6B">
        <w:rPr>
          <w:rFonts w:cs="Times New Roman"/>
          <w:sz w:val="24"/>
          <w:szCs w:val="24"/>
        </w:rPr>
        <w:t xml:space="preserve"> </w:t>
      </w:r>
      <w:proofErr w:type="spellStart"/>
      <w:r w:rsidRPr="00A75B6B">
        <w:rPr>
          <w:rFonts w:cs="Times New Roman"/>
          <w:sz w:val="24"/>
          <w:szCs w:val="24"/>
        </w:rPr>
        <w:t>atuação</w:t>
      </w:r>
      <w:proofErr w:type="spellEnd"/>
      <w:r w:rsidRPr="00A75B6B">
        <w:rPr>
          <w:rFonts w:cs="Times New Roman"/>
          <w:sz w:val="24"/>
          <w:szCs w:val="24"/>
        </w:rPr>
        <w:t xml:space="preserve"> do</w:t>
      </w:r>
      <w:r w:rsidRPr="00A75B6B">
        <w:rPr>
          <w:rFonts w:cs="Times New Roman"/>
          <w:spacing w:val="-32"/>
          <w:sz w:val="24"/>
          <w:szCs w:val="24"/>
        </w:rPr>
        <w:t xml:space="preserve"> </w:t>
      </w:r>
      <w:r w:rsidRPr="00A75B6B">
        <w:rPr>
          <w:rFonts w:cs="Times New Roman"/>
          <w:sz w:val="24"/>
          <w:szCs w:val="24"/>
        </w:rPr>
        <w:t>CCI;</w:t>
      </w:r>
    </w:p>
    <w:p w14:paraId="510A53F5"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r w:rsidRPr="00A75B6B">
        <w:rPr>
          <w:rFonts w:cs="Times New Roman"/>
          <w:sz w:val="24"/>
          <w:szCs w:val="24"/>
        </w:rPr>
        <w:t xml:space="preserve">Registrar Plano de </w:t>
      </w:r>
      <w:proofErr w:type="spellStart"/>
      <w:r w:rsidRPr="00A75B6B">
        <w:rPr>
          <w:rFonts w:cs="Times New Roman"/>
          <w:sz w:val="24"/>
          <w:szCs w:val="24"/>
        </w:rPr>
        <w:t>Atividades</w:t>
      </w:r>
      <w:proofErr w:type="spellEnd"/>
      <w:r w:rsidRPr="00A75B6B">
        <w:rPr>
          <w:rFonts w:cs="Times New Roman"/>
          <w:sz w:val="24"/>
          <w:szCs w:val="24"/>
        </w:rPr>
        <w:t xml:space="preserve"> de </w:t>
      </w:r>
      <w:proofErr w:type="spellStart"/>
      <w:r w:rsidRPr="00A75B6B">
        <w:rPr>
          <w:rFonts w:cs="Times New Roman"/>
          <w:sz w:val="24"/>
          <w:szCs w:val="24"/>
        </w:rPr>
        <w:t>Inspeção</w:t>
      </w:r>
      <w:proofErr w:type="spellEnd"/>
      <w:r w:rsidRPr="00A75B6B">
        <w:rPr>
          <w:rFonts w:cs="Times New Roman"/>
          <w:sz w:val="24"/>
          <w:szCs w:val="24"/>
        </w:rPr>
        <w:t xml:space="preserve"> e </w:t>
      </w:r>
      <w:proofErr w:type="spellStart"/>
      <w:r w:rsidRPr="00A75B6B">
        <w:rPr>
          <w:rFonts w:cs="Times New Roman"/>
          <w:sz w:val="24"/>
          <w:szCs w:val="24"/>
        </w:rPr>
        <w:t>Exame</w:t>
      </w:r>
      <w:proofErr w:type="spellEnd"/>
      <w:r w:rsidRPr="00A75B6B">
        <w:rPr>
          <w:rFonts w:cs="Times New Roman"/>
          <w:sz w:val="24"/>
          <w:szCs w:val="24"/>
        </w:rPr>
        <w:t xml:space="preserve"> de </w:t>
      </w:r>
      <w:proofErr w:type="spellStart"/>
      <w:r w:rsidRPr="00A75B6B">
        <w:rPr>
          <w:rFonts w:cs="Times New Roman"/>
          <w:sz w:val="24"/>
          <w:szCs w:val="24"/>
        </w:rPr>
        <w:t>Processos</w:t>
      </w:r>
      <w:proofErr w:type="spellEnd"/>
      <w:r w:rsidRPr="00A75B6B">
        <w:rPr>
          <w:rFonts w:cs="Times New Roman"/>
          <w:spacing w:val="-33"/>
          <w:sz w:val="24"/>
          <w:szCs w:val="24"/>
        </w:rPr>
        <w:t xml:space="preserve"> </w:t>
      </w:r>
      <w:proofErr w:type="spellStart"/>
      <w:r w:rsidRPr="00A75B6B">
        <w:rPr>
          <w:rFonts w:cs="Times New Roman"/>
          <w:sz w:val="24"/>
          <w:szCs w:val="24"/>
        </w:rPr>
        <w:t>Internos</w:t>
      </w:r>
      <w:proofErr w:type="spellEnd"/>
      <w:r w:rsidRPr="00A75B6B">
        <w:rPr>
          <w:rFonts w:cs="Times New Roman"/>
          <w:sz w:val="24"/>
          <w:szCs w:val="24"/>
        </w:rPr>
        <w:t>;</w:t>
      </w:r>
    </w:p>
    <w:p w14:paraId="1443C0D7" w14:textId="77777777" w:rsidR="00FE0062" w:rsidRPr="00A75B6B" w:rsidRDefault="00FE0062" w:rsidP="00EC66D8">
      <w:pPr>
        <w:pStyle w:val="PargrafodaLista1"/>
        <w:numPr>
          <w:ilvl w:val="0"/>
          <w:numId w:val="6"/>
        </w:numPr>
        <w:tabs>
          <w:tab w:val="left" w:pos="901"/>
          <w:tab w:val="left" w:pos="902"/>
        </w:tabs>
        <w:spacing w:line="275" w:lineRule="exact"/>
        <w:ind w:hanging="283"/>
        <w:jc w:val="both"/>
        <w:rPr>
          <w:sz w:val="24"/>
          <w:szCs w:val="24"/>
        </w:rPr>
      </w:pPr>
      <w:proofErr w:type="spellStart"/>
      <w:r w:rsidRPr="00A75B6B">
        <w:rPr>
          <w:rFonts w:cs="Times New Roman"/>
          <w:bCs/>
          <w:sz w:val="24"/>
          <w:szCs w:val="24"/>
        </w:rPr>
        <w:t>Possibilitar</w:t>
      </w:r>
      <w:proofErr w:type="spellEnd"/>
      <w:r w:rsidRPr="00A75B6B">
        <w:rPr>
          <w:rFonts w:cs="Times New Roman"/>
          <w:bCs/>
          <w:sz w:val="24"/>
          <w:szCs w:val="24"/>
        </w:rPr>
        <w:t xml:space="preserve"> a </w:t>
      </w:r>
      <w:proofErr w:type="spellStart"/>
      <w:r w:rsidRPr="00A75B6B">
        <w:rPr>
          <w:rFonts w:cs="Times New Roman"/>
          <w:bCs/>
          <w:sz w:val="24"/>
          <w:szCs w:val="24"/>
        </w:rPr>
        <w:t>criação</w:t>
      </w:r>
      <w:proofErr w:type="spellEnd"/>
      <w:r w:rsidRPr="00A75B6B">
        <w:rPr>
          <w:rFonts w:cs="Times New Roman"/>
          <w:bCs/>
          <w:sz w:val="24"/>
          <w:szCs w:val="24"/>
        </w:rPr>
        <w:t xml:space="preserve"> de </w:t>
      </w:r>
      <w:proofErr w:type="spellStart"/>
      <w:r w:rsidRPr="00A75B6B">
        <w:rPr>
          <w:rFonts w:cs="Times New Roman"/>
          <w:bCs/>
          <w:sz w:val="24"/>
          <w:szCs w:val="24"/>
        </w:rPr>
        <w:t>itens</w:t>
      </w:r>
      <w:proofErr w:type="spellEnd"/>
      <w:r w:rsidRPr="00A75B6B">
        <w:rPr>
          <w:rFonts w:cs="Times New Roman"/>
          <w:bCs/>
          <w:sz w:val="24"/>
          <w:szCs w:val="24"/>
        </w:rPr>
        <w:t xml:space="preserve"> para </w:t>
      </w:r>
      <w:proofErr w:type="spellStart"/>
      <w:r w:rsidRPr="00A75B6B">
        <w:rPr>
          <w:rFonts w:cs="Times New Roman"/>
          <w:bCs/>
          <w:sz w:val="24"/>
          <w:szCs w:val="24"/>
        </w:rPr>
        <w:t>questionários</w:t>
      </w:r>
      <w:proofErr w:type="spellEnd"/>
      <w:r w:rsidRPr="00A75B6B">
        <w:rPr>
          <w:rFonts w:cs="Times New Roman"/>
          <w:bCs/>
          <w:sz w:val="24"/>
          <w:szCs w:val="24"/>
        </w:rPr>
        <w:t xml:space="preserve"> e “check</w:t>
      </w:r>
      <w:r w:rsidRPr="00A75B6B">
        <w:rPr>
          <w:rFonts w:cs="Times New Roman"/>
          <w:bCs/>
          <w:spacing w:val="-27"/>
          <w:sz w:val="24"/>
          <w:szCs w:val="24"/>
        </w:rPr>
        <w:t xml:space="preserve"> </w:t>
      </w:r>
      <w:r w:rsidRPr="00A75B6B">
        <w:rPr>
          <w:rFonts w:cs="Times New Roman"/>
          <w:bCs/>
          <w:sz w:val="24"/>
          <w:szCs w:val="24"/>
        </w:rPr>
        <w:t>list”;</w:t>
      </w:r>
    </w:p>
    <w:p w14:paraId="0649A717"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lastRenderedPageBreak/>
        <w:t>Permitir</w:t>
      </w:r>
      <w:proofErr w:type="spellEnd"/>
      <w:r w:rsidRPr="00A75B6B">
        <w:rPr>
          <w:rFonts w:cs="Times New Roman"/>
          <w:bCs/>
          <w:sz w:val="24"/>
          <w:szCs w:val="24"/>
        </w:rPr>
        <w:t xml:space="preserve"> a </w:t>
      </w:r>
      <w:proofErr w:type="spellStart"/>
      <w:r w:rsidRPr="00A75B6B">
        <w:rPr>
          <w:rFonts w:cs="Times New Roman"/>
          <w:bCs/>
          <w:sz w:val="24"/>
          <w:szCs w:val="24"/>
        </w:rPr>
        <w:t>criação</w:t>
      </w:r>
      <w:proofErr w:type="spellEnd"/>
      <w:r w:rsidRPr="00A75B6B">
        <w:rPr>
          <w:rFonts w:cs="Times New Roman"/>
          <w:bCs/>
          <w:sz w:val="24"/>
          <w:szCs w:val="24"/>
        </w:rPr>
        <w:t xml:space="preserve"> de “check list” para</w:t>
      </w:r>
      <w:r w:rsidRPr="00A75B6B">
        <w:rPr>
          <w:rFonts w:cs="Times New Roman"/>
          <w:bCs/>
          <w:spacing w:val="-20"/>
          <w:sz w:val="24"/>
          <w:szCs w:val="24"/>
        </w:rPr>
        <w:t xml:space="preserve"> </w:t>
      </w:r>
      <w:r w:rsidRPr="00A75B6B">
        <w:rPr>
          <w:rFonts w:cs="Times New Roman"/>
          <w:bCs/>
          <w:sz w:val="24"/>
          <w:szCs w:val="24"/>
        </w:rPr>
        <w:t xml:space="preserve">auditoria, </w:t>
      </w:r>
      <w:proofErr w:type="spellStart"/>
      <w:r w:rsidRPr="00A75B6B">
        <w:rPr>
          <w:rFonts w:cs="Times New Roman"/>
          <w:bCs/>
          <w:sz w:val="24"/>
          <w:szCs w:val="24"/>
        </w:rPr>
        <w:t>divididos</w:t>
      </w:r>
      <w:proofErr w:type="spellEnd"/>
      <w:r w:rsidRPr="00A75B6B">
        <w:rPr>
          <w:rFonts w:cs="Times New Roman"/>
          <w:bCs/>
          <w:sz w:val="24"/>
          <w:szCs w:val="24"/>
        </w:rPr>
        <w:t xml:space="preserve"> </w:t>
      </w:r>
      <w:proofErr w:type="spellStart"/>
      <w:r w:rsidRPr="00A75B6B">
        <w:rPr>
          <w:rFonts w:cs="Times New Roman"/>
          <w:bCs/>
          <w:sz w:val="24"/>
          <w:szCs w:val="24"/>
        </w:rPr>
        <w:t>por</w:t>
      </w:r>
      <w:proofErr w:type="spellEnd"/>
      <w:r w:rsidRPr="00A75B6B">
        <w:rPr>
          <w:rFonts w:cs="Times New Roman"/>
          <w:bCs/>
          <w:sz w:val="24"/>
          <w:szCs w:val="24"/>
        </w:rPr>
        <w:t xml:space="preserve"> </w:t>
      </w:r>
      <w:proofErr w:type="spellStart"/>
      <w:r w:rsidRPr="00A75B6B">
        <w:rPr>
          <w:rFonts w:cs="Times New Roman"/>
          <w:bCs/>
          <w:sz w:val="24"/>
          <w:szCs w:val="24"/>
        </w:rPr>
        <w:t>áreas</w:t>
      </w:r>
      <w:proofErr w:type="spellEnd"/>
      <w:r w:rsidRPr="00A75B6B">
        <w:rPr>
          <w:rFonts w:cs="Times New Roman"/>
          <w:bCs/>
          <w:sz w:val="24"/>
          <w:szCs w:val="24"/>
        </w:rPr>
        <w:t xml:space="preserve"> e sub-areas;</w:t>
      </w:r>
    </w:p>
    <w:p w14:paraId="529BCC8F"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aplicação</w:t>
      </w:r>
      <w:proofErr w:type="spellEnd"/>
      <w:r w:rsidRPr="00A75B6B">
        <w:rPr>
          <w:rFonts w:cs="Times New Roman"/>
          <w:bCs/>
          <w:sz w:val="24"/>
          <w:szCs w:val="24"/>
        </w:rPr>
        <w:t xml:space="preserve"> dos check list </w:t>
      </w:r>
      <w:proofErr w:type="spellStart"/>
      <w:r w:rsidRPr="00A75B6B">
        <w:rPr>
          <w:rFonts w:cs="Times New Roman"/>
          <w:bCs/>
          <w:sz w:val="24"/>
          <w:szCs w:val="24"/>
        </w:rPr>
        <w:t>mensalmente</w:t>
      </w:r>
      <w:proofErr w:type="spellEnd"/>
      <w:r w:rsidRPr="00A75B6B">
        <w:rPr>
          <w:rFonts w:cs="Times New Roman"/>
          <w:bCs/>
          <w:sz w:val="24"/>
          <w:szCs w:val="24"/>
        </w:rPr>
        <w:t>;</w:t>
      </w:r>
    </w:p>
    <w:p w14:paraId="3E03746C"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analise</w:t>
      </w:r>
      <w:proofErr w:type="spellEnd"/>
      <w:r w:rsidRPr="00A75B6B">
        <w:rPr>
          <w:rFonts w:cs="Times New Roman"/>
          <w:bCs/>
          <w:sz w:val="24"/>
          <w:szCs w:val="24"/>
        </w:rPr>
        <w:t xml:space="preserve"> dos check list </w:t>
      </w:r>
      <w:proofErr w:type="spellStart"/>
      <w:r w:rsidRPr="00A75B6B">
        <w:rPr>
          <w:rFonts w:cs="Times New Roman"/>
          <w:bCs/>
          <w:sz w:val="24"/>
          <w:szCs w:val="24"/>
        </w:rPr>
        <w:t>aplicados</w:t>
      </w:r>
      <w:proofErr w:type="spellEnd"/>
      <w:r w:rsidRPr="00A75B6B">
        <w:rPr>
          <w:rFonts w:cs="Times New Roman"/>
          <w:bCs/>
          <w:sz w:val="24"/>
          <w:szCs w:val="24"/>
        </w:rPr>
        <w:t xml:space="preserve"> </w:t>
      </w:r>
      <w:proofErr w:type="spellStart"/>
      <w:r w:rsidRPr="00A75B6B">
        <w:rPr>
          <w:rFonts w:cs="Times New Roman"/>
          <w:bCs/>
          <w:sz w:val="24"/>
          <w:szCs w:val="24"/>
        </w:rPr>
        <w:t>nas</w:t>
      </w:r>
      <w:proofErr w:type="spellEnd"/>
      <w:r w:rsidRPr="00A75B6B">
        <w:rPr>
          <w:rFonts w:cs="Times New Roman"/>
          <w:bCs/>
          <w:sz w:val="24"/>
          <w:szCs w:val="24"/>
        </w:rPr>
        <w:t xml:space="preserve"> </w:t>
      </w:r>
      <w:proofErr w:type="spellStart"/>
      <w:r w:rsidRPr="00A75B6B">
        <w:rPr>
          <w:rFonts w:cs="Times New Roman"/>
          <w:bCs/>
          <w:sz w:val="24"/>
          <w:szCs w:val="24"/>
        </w:rPr>
        <w:t>áreas</w:t>
      </w:r>
      <w:proofErr w:type="spellEnd"/>
      <w:r w:rsidRPr="00A75B6B">
        <w:rPr>
          <w:rFonts w:cs="Times New Roman"/>
          <w:bCs/>
          <w:sz w:val="24"/>
          <w:szCs w:val="24"/>
        </w:rPr>
        <w:t xml:space="preserve"> e sub-areas;</w:t>
      </w:r>
    </w:p>
    <w:p w14:paraId="25963159"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aplicação</w:t>
      </w:r>
      <w:proofErr w:type="spellEnd"/>
      <w:r w:rsidRPr="00A75B6B">
        <w:rPr>
          <w:rFonts w:cs="Times New Roman"/>
          <w:bCs/>
          <w:sz w:val="24"/>
          <w:szCs w:val="24"/>
        </w:rPr>
        <w:t xml:space="preserve"> de check list </w:t>
      </w:r>
      <w:proofErr w:type="spellStart"/>
      <w:r w:rsidRPr="00A75B6B">
        <w:rPr>
          <w:rFonts w:cs="Times New Roman"/>
          <w:bCs/>
          <w:sz w:val="24"/>
          <w:szCs w:val="24"/>
        </w:rPr>
        <w:t>em</w:t>
      </w:r>
      <w:proofErr w:type="spellEnd"/>
      <w:r w:rsidRPr="00A75B6B">
        <w:rPr>
          <w:rFonts w:cs="Times New Roman"/>
          <w:bCs/>
          <w:sz w:val="24"/>
          <w:szCs w:val="24"/>
        </w:rPr>
        <w:t xml:space="preserve"> </w:t>
      </w:r>
      <w:proofErr w:type="spellStart"/>
      <w:r w:rsidRPr="00A75B6B">
        <w:rPr>
          <w:rFonts w:cs="Times New Roman"/>
          <w:bCs/>
          <w:sz w:val="24"/>
          <w:szCs w:val="24"/>
        </w:rPr>
        <w:t>máquinas</w:t>
      </w:r>
      <w:proofErr w:type="spellEnd"/>
      <w:r w:rsidRPr="00A75B6B">
        <w:rPr>
          <w:rFonts w:cs="Times New Roman"/>
          <w:bCs/>
          <w:sz w:val="24"/>
          <w:szCs w:val="24"/>
        </w:rPr>
        <w:t xml:space="preserve"> e </w:t>
      </w:r>
      <w:proofErr w:type="spellStart"/>
      <w:r w:rsidRPr="00A75B6B">
        <w:rPr>
          <w:rFonts w:cs="Times New Roman"/>
          <w:bCs/>
          <w:sz w:val="24"/>
          <w:szCs w:val="24"/>
        </w:rPr>
        <w:t>veículos</w:t>
      </w:r>
      <w:proofErr w:type="spellEnd"/>
      <w:r w:rsidRPr="00A75B6B">
        <w:rPr>
          <w:rFonts w:cs="Times New Roman"/>
          <w:bCs/>
          <w:sz w:val="24"/>
          <w:szCs w:val="24"/>
        </w:rPr>
        <w:t xml:space="preserve"> da </w:t>
      </w:r>
      <w:proofErr w:type="spellStart"/>
      <w:r w:rsidRPr="00A75B6B">
        <w:rPr>
          <w:rFonts w:cs="Times New Roman"/>
          <w:bCs/>
          <w:sz w:val="24"/>
          <w:szCs w:val="24"/>
        </w:rPr>
        <w:t>prefeitura</w:t>
      </w:r>
      <w:proofErr w:type="spellEnd"/>
      <w:r w:rsidRPr="00A75B6B">
        <w:rPr>
          <w:rFonts w:cs="Times New Roman"/>
          <w:bCs/>
          <w:sz w:val="24"/>
          <w:szCs w:val="24"/>
        </w:rPr>
        <w:t xml:space="preserve">, com </w:t>
      </w:r>
      <w:proofErr w:type="spellStart"/>
      <w:r w:rsidRPr="00A75B6B">
        <w:rPr>
          <w:rFonts w:cs="Times New Roman"/>
          <w:bCs/>
          <w:sz w:val="24"/>
          <w:szCs w:val="24"/>
        </w:rPr>
        <w:t>seus</w:t>
      </w:r>
      <w:proofErr w:type="spellEnd"/>
      <w:r w:rsidRPr="00A75B6B">
        <w:rPr>
          <w:rFonts w:cs="Times New Roman"/>
          <w:bCs/>
          <w:sz w:val="24"/>
          <w:szCs w:val="24"/>
        </w:rPr>
        <w:t xml:space="preserve"> </w:t>
      </w:r>
      <w:proofErr w:type="spellStart"/>
      <w:r w:rsidRPr="00A75B6B">
        <w:rPr>
          <w:rFonts w:cs="Times New Roman"/>
          <w:bCs/>
          <w:sz w:val="24"/>
          <w:szCs w:val="24"/>
        </w:rPr>
        <w:t>respectivos</w:t>
      </w:r>
      <w:proofErr w:type="spellEnd"/>
      <w:r w:rsidRPr="00A75B6B">
        <w:rPr>
          <w:rFonts w:cs="Times New Roman"/>
          <w:bCs/>
          <w:sz w:val="24"/>
          <w:szCs w:val="24"/>
        </w:rPr>
        <w:t xml:space="preserve"> </w:t>
      </w:r>
      <w:proofErr w:type="spellStart"/>
      <w:r w:rsidRPr="00A75B6B">
        <w:rPr>
          <w:rFonts w:cs="Times New Roman"/>
          <w:bCs/>
          <w:sz w:val="24"/>
          <w:szCs w:val="24"/>
        </w:rPr>
        <w:t>itens</w:t>
      </w:r>
      <w:proofErr w:type="spellEnd"/>
      <w:r w:rsidRPr="00A75B6B">
        <w:rPr>
          <w:rFonts w:cs="Times New Roman"/>
          <w:bCs/>
          <w:sz w:val="24"/>
          <w:szCs w:val="24"/>
        </w:rPr>
        <w:t xml:space="preserve"> e </w:t>
      </w:r>
      <w:proofErr w:type="spellStart"/>
      <w:r w:rsidRPr="00A75B6B">
        <w:rPr>
          <w:rFonts w:cs="Times New Roman"/>
          <w:bCs/>
          <w:sz w:val="24"/>
          <w:szCs w:val="24"/>
        </w:rPr>
        <w:t>peculiaridades</w:t>
      </w:r>
      <w:proofErr w:type="spellEnd"/>
      <w:r w:rsidRPr="00A75B6B">
        <w:rPr>
          <w:rFonts w:cs="Times New Roman"/>
          <w:bCs/>
          <w:sz w:val="24"/>
          <w:szCs w:val="24"/>
        </w:rPr>
        <w:t>;</w:t>
      </w:r>
    </w:p>
    <w:p w14:paraId="0DEFDC35"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aplicação</w:t>
      </w:r>
      <w:proofErr w:type="spellEnd"/>
      <w:r w:rsidRPr="00A75B6B">
        <w:rPr>
          <w:rFonts w:cs="Times New Roman"/>
          <w:bCs/>
          <w:sz w:val="24"/>
          <w:szCs w:val="24"/>
        </w:rPr>
        <w:t xml:space="preserve"> de check List </w:t>
      </w:r>
      <w:proofErr w:type="spellStart"/>
      <w:r w:rsidRPr="00A75B6B">
        <w:rPr>
          <w:rFonts w:cs="Times New Roman"/>
          <w:bCs/>
          <w:sz w:val="24"/>
          <w:szCs w:val="24"/>
        </w:rPr>
        <w:t>em</w:t>
      </w:r>
      <w:proofErr w:type="spellEnd"/>
      <w:r w:rsidRPr="00A75B6B">
        <w:rPr>
          <w:rFonts w:cs="Times New Roman"/>
          <w:bCs/>
          <w:sz w:val="24"/>
          <w:szCs w:val="24"/>
        </w:rPr>
        <w:t xml:space="preserve"> </w:t>
      </w:r>
      <w:proofErr w:type="spellStart"/>
      <w:r w:rsidRPr="00A75B6B">
        <w:rPr>
          <w:rFonts w:cs="Times New Roman"/>
          <w:bCs/>
          <w:sz w:val="24"/>
          <w:szCs w:val="24"/>
        </w:rPr>
        <w:t>veiculos</w:t>
      </w:r>
      <w:proofErr w:type="spellEnd"/>
      <w:r w:rsidRPr="00A75B6B">
        <w:rPr>
          <w:rFonts w:cs="Times New Roman"/>
          <w:bCs/>
          <w:sz w:val="24"/>
          <w:szCs w:val="24"/>
        </w:rPr>
        <w:t xml:space="preserve"> do </w:t>
      </w:r>
      <w:proofErr w:type="spellStart"/>
      <w:r w:rsidRPr="00A75B6B">
        <w:rPr>
          <w:rFonts w:cs="Times New Roman"/>
          <w:bCs/>
          <w:sz w:val="24"/>
          <w:szCs w:val="24"/>
        </w:rPr>
        <w:t>transporte</w:t>
      </w:r>
      <w:proofErr w:type="spellEnd"/>
      <w:r w:rsidRPr="00A75B6B">
        <w:rPr>
          <w:rFonts w:cs="Times New Roman"/>
          <w:bCs/>
          <w:sz w:val="24"/>
          <w:szCs w:val="24"/>
        </w:rPr>
        <w:t xml:space="preserve"> escolar, com </w:t>
      </w:r>
      <w:proofErr w:type="spellStart"/>
      <w:r w:rsidRPr="00A75B6B">
        <w:rPr>
          <w:rFonts w:cs="Times New Roman"/>
          <w:bCs/>
          <w:sz w:val="24"/>
          <w:szCs w:val="24"/>
        </w:rPr>
        <w:t>seus</w:t>
      </w:r>
      <w:proofErr w:type="spellEnd"/>
      <w:r w:rsidRPr="00A75B6B">
        <w:rPr>
          <w:rFonts w:cs="Times New Roman"/>
          <w:bCs/>
          <w:sz w:val="24"/>
          <w:szCs w:val="24"/>
        </w:rPr>
        <w:t xml:space="preserve"> </w:t>
      </w:r>
      <w:proofErr w:type="spellStart"/>
      <w:r w:rsidRPr="00A75B6B">
        <w:rPr>
          <w:rFonts w:cs="Times New Roman"/>
          <w:bCs/>
          <w:sz w:val="24"/>
          <w:szCs w:val="24"/>
        </w:rPr>
        <w:t>respectivos</w:t>
      </w:r>
      <w:proofErr w:type="spellEnd"/>
      <w:r w:rsidRPr="00A75B6B">
        <w:rPr>
          <w:rFonts w:cs="Times New Roman"/>
          <w:bCs/>
          <w:sz w:val="24"/>
          <w:szCs w:val="24"/>
        </w:rPr>
        <w:t xml:space="preserve"> </w:t>
      </w:r>
      <w:proofErr w:type="spellStart"/>
      <w:r w:rsidRPr="00A75B6B">
        <w:rPr>
          <w:rFonts w:cs="Times New Roman"/>
          <w:bCs/>
          <w:sz w:val="24"/>
          <w:szCs w:val="24"/>
        </w:rPr>
        <w:t>itens</w:t>
      </w:r>
      <w:proofErr w:type="spellEnd"/>
      <w:r w:rsidRPr="00A75B6B">
        <w:rPr>
          <w:rFonts w:cs="Times New Roman"/>
          <w:bCs/>
          <w:sz w:val="24"/>
          <w:szCs w:val="24"/>
        </w:rPr>
        <w:t xml:space="preserve"> e </w:t>
      </w:r>
      <w:proofErr w:type="spellStart"/>
      <w:r w:rsidRPr="00A75B6B">
        <w:rPr>
          <w:rFonts w:cs="Times New Roman"/>
          <w:bCs/>
          <w:sz w:val="24"/>
          <w:szCs w:val="24"/>
        </w:rPr>
        <w:t>peculiariedades</w:t>
      </w:r>
      <w:proofErr w:type="spellEnd"/>
      <w:r w:rsidRPr="00A75B6B">
        <w:rPr>
          <w:rFonts w:cs="Times New Roman"/>
          <w:bCs/>
          <w:sz w:val="24"/>
          <w:szCs w:val="24"/>
        </w:rPr>
        <w:t>;</w:t>
      </w:r>
    </w:p>
    <w:p w14:paraId="45DF8B8F"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aplicação</w:t>
      </w:r>
      <w:proofErr w:type="spellEnd"/>
      <w:r w:rsidRPr="00A75B6B">
        <w:rPr>
          <w:rFonts w:cs="Times New Roman"/>
          <w:bCs/>
          <w:sz w:val="24"/>
          <w:szCs w:val="24"/>
        </w:rPr>
        <w:t xml:space="preserve"> de Check List </w:t>
      </w:r>
      <w:proofErr w:type="spellStart"/>
      <w:r w:rsidRPr="00A75B6B">
        <w:rPr>
          <w:rFonts w:cs="Times New Roman"/>
          <w:bCs/>
          <w:sz w:val="24"/>
          <w:szCs w:val="24"/>
        </w:rPr>
        <w:t>nos</w:t>
      </w:r>
      <w:proofErr w:type="spellEnd"/>
      <w:r w:rsidRPr="00A75B6B">
        <w:rPr>
          <w:rFonts w:cs="Times New Roman"/>
          <w:bCs/>
          <w:sz w:val="24"/>
          <w:szCs w:val="24"/>
        </w:rPr>
        <w:t xml:space="preserve"> cargos e </w:t>
      </w:r>
      <w:proofErr w:type="spellStart"/>
      <w:r w:rsidRPr="00A75B6B">
        <w:rPr>
          <w:rFonts w:cs="Times New Roman"/>
          <w:bCs/>
          <w:sz w:val="24"/>
          <w:szCs w:val="24"/>
        </w:rPr>
        <w:t>funcionários</w:t>
      </w:r>
      <w:proofErr w:type="spellEnd"/>
      <w:r w:rsidRPr="00A75B6B">
        <w:rPr>
          <w:rFonts w:cs="Times New Roman"/>
          <w:bCs/>
          <w:sz w:val="24"/>
          <w:szCs w:val="24"/>
        </w:rPr>
        <w:t xml:space="preserve"> com </w:t>
      </w:r>
      <w:proofErr w:type="spellStart"/>
      <w:r w:rsidRPr="00A75B6B">
        <w:rPr>
          <w:rFonts w:cs="Times New Roman"/>
          <w:bCs/>
          <w:sz w:val="24"/>
          <w:szCs w:val="24"/>
        </w:rPr>
        <w:t>seus</w:t>
      </w:r>
      <w:proofErr w:type="spellEnd"/>
      <w:r w:rsidRPr="00A75B6B">
        <w:rPr>
          <w:rFonts w:cs="Times New Roman"/>
          <w:bCs/>
          <w:sz w:val="24"/>
          <w:szCs w:val="24"/>
        </w:rPr>
        <w:t xml:space="preserve"> </w:t>
      </w:r>
      <w:proofErr w:type="spellStart"/>
      <w:r w:rsidRPr="00A75B6B">
        <w:rPr>
          <w:rFonts w:cs="Times New Roman"/>
          <w:bCs/>
          <w:sz w:val="24"/>
          <w:szCs w:val="24"/>
        </w:rPr>
        <w:t>respectivos</w:t>
      </w:r>
      <w:proofErr w:type="spellEnd"/>
      <w:r w:rsidRPr="00A75B6B">
        <w:rPr>
          <w:rFonts w:cs="Times New Roman"/>
          <w:bCs/>
          <w:sz w:val="24"/>
          <w:szCs w:val="24"/>
        </w:rPr>
        <w:t xml:space="preserve"> </w:t>
      </w:r>
      <w:proofErr w:type="spellStart"/>
      <w:r w:rsidRPr="00A75B6B">
        <w:rPr>
          <w:rFonts w:cs="Times New Roman"/>
          <w:bCs/>
          <w:sz w:val="24"/>
          <w:szCs w:val="24"/>
        </w:rPr>
        <w:t>itens</w:t>
      </w:r>
      <w:proofErr w:type="spellEnd"/>
      <w:r w:rsidRPr="00A75B6B">
        <w:rPr>
          <w:rFonts w:cs="Times New Roman"/>
          <w:bCs/>
          <w:sz w:val="24"/>
          <w:szCs w:val="24"/>
        </w:rPr>
        <w:t xml:space="preserve"> e </w:t>
      </w:r>
      <w:proofErr w:type="spellStart"/>
      <w:r w:rsidRPr="00A75B6B">
        <w:rPr>
          <w:rFonts w:cs="Times New Roman"/>
          <w:bCs/>
          <w:sz w:val="24"/>
          <w:szCs w:val="24"/>
        </w:rPr>
        <w:t>peculiariedades</w:t>
      </w:r>
      <w:proofErr w:type="spellEnd"/>
      <w:r w:rsidRPr="00A75B6B">
        <w:rPr>
          <w:rFonts w:cs="Times New Roman"/>
          <w:bCs/>
          <w:sz w:val="24"/>
          <w:szCs w:val="24"/>
        </w:rPr>
        <w:t>;</w:t>
      </w:r>
    </w:p>
    <w:p w14:paraId="2BF9D088"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normas</w:t>
      </w:r>
      <w:proofErr w:type="spellEnd"/>
      <w:r w:rsidRPr="00A75B6B">
        <w:rPr>
          <w:rFonts w:cs="Times New Roman"/>
          <w:bCs/>
          <w:sz w:val="24"/>
          <w:szCs w:val="24"/>
        </w:rPr>
        <w:t xml:space="preserve"> </w:t>
      </w:r>
      <w:proofErr w:type="spellStart"/>
      <w:r w:rsidRPr="00A75B6B">
        <w:rPr>
          <w:rFonts w:cs="Times New Roman"/>
          <w:bCs/>
          <w:sz w:val="24"/>
          <w:szCs w:val="24"/>
        </w:rPr>
        <w:t>intermas</w:t>
      </w:r>
      <w:proofErr w:type="spellEnd"/>
      <w:r w:rsidRPr="00A75B6B">
        <w:rPr>
          <w:rFonts w:cs="Times New Roman"/>
          <w:bCs/>
          <w:sz w:val="24"/>
          <w:szCs w:val="24"/>
        </w:rPr>
        <w:t>;</w:t>
      </w:r>
    </w:p>
    <w:p w14:paraId="29C1B43E"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registro</w:t>
      </w:r>
      <w:proofErr w:type="spellEnd"/>
      <w:r w:rsidRPr="00A75B6B">
        <w:rPr>
          <w:rFonts w:cs="Times New Roman"/>
          <w:bCs/>
          <w:sz w:val="24"/>
          <w:szCs w:val="24"/>
        </w:rPr>
        <w:t xml:space="preserve"> das </w:t>
      </w:r>
      <w:proofErr w:type="spellStart"/>
      <w:r w:rsidRPr="00A75B6B">
        <w:rPr>
          <w:rFonts w:cs="Times New Roman"/>
          <w:bCs/>
          <w:sz w:val="24"/>
          <w:szCs w:val="24"/>
        </w:rPr>
        <w:t>atas</w:t>
      </w:r>
      <w:proofErr w:type="spellEnd"/>
      <w:r w:rsidRPr="00A75B6B">
        <w:rPr>
          <w:rFonts w:cs="Times New Roman"/>
          <w:bCs/>
          <w:sz w:val="24"/>
          <w:szCs w:val="24"/>
        </w:rPr>
        <w:t xml:space="preserve"> de </w:t>
      </w:r>
      <w:proofErr w:type="spellStart"/>
      <w:r w:rsidRPr="00A75B6B">
        <w:rPr>
          <w:rFonts w:cs="Times New Roman"/>
          <w:bCs/>
          <w:sz w:val="24"/>
          <w:szCs w:val="24"/>
        </w:rPr>
        <w:t>reuniões</w:t>
      </w:r>
      <w:proofErr w:type="spellEnd"/>
      <w:r w:rsidRPr="00A75B6B">
        <w:rPr>
          <w:rFonts w:cs="Times New Roman"/>
          <w:bCs/>
          <w:sz w:val="24"/>
          <w:szCs w:val="24"/>
        </w:rPr>
        <w:t>;</w:t>
      </w:r>
    </w:p>
    <w:p w14:paraId="072C8944"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geração</w:t>
      </w:r>
      <w:proofErr w:type="spellEnd"/>
      <w:r w:rsidRPr="00A75B6B">
        <w:rPr>
          <w:rFonts w:cs="Times New Roman"/>
          <w:bCs/>
          <w:sz w:val="24"/>
          <w:szCs w:val="24"/>
        </w:rPr>
        <w:t xml:space="preserve"> do </w:t>
      </w:r>
      <w:proofErr w:type="spellStart"/>
      <w:r w:rsidRPr="00A75B6B">
        <w:rPr>
          <w:rFonts w:cs="Times New Roman"/>
          <w:bCs/>
          <w:sz w:val="24"/>
          <w:szCs w:val="24"/>
        </w:rPr>
        <w:t>Relatorio</w:t>
      </w:r>
      <w:proofErr w:type="spellEnd"/>
      <w:r w:rsidRPr="00A75B6B">
        <w:rPr>
          <w:rFonts w:cs="Times New Roman"/>
          <w:bCs/>
          <w:sz w:val="24"/>
          <w:szCs w:val="24"/>
        </w:rPr>
        <w:t xml:space="preserve"> e </w:t>
      </w:r>
      <w:proofErr w:type="spellStart"/>
      <w:r w:rsidRPr="00A75B6B">
        <w:rPr>
          <w:rFonts w:cs="Times New Roman"/>
          <w:bCs/>
          <w:sz w:val="24"/>
          <w:szCs w:val="24"/>
        </w:rPr>
        <w:t>Parecer</w:t>
      </w:r>
      <w:proofErr w:type="spellEnd"/>
      <w:r w:rsidRPr="00A75B6B">
        <w:rPr>
          <w:rFonts w:cs="Times New Roman"/>
          <w:bCs/>
          <w:sz w:val="24"/>
          <w:szCs w:val="24"/>
        </w:rPr>
        <w:t xml:space="preserve"> </w:t>
      </w:r>
      <w:proofErr w:type="spellStart"/>
      <w:r w:rsidRPr="00A75B6B">
        <w:rPr>
          <w:rFonts w:cs="Times New Roman"/>
          <w:bCs/>
          <w:sz w:val="24"/>
          <w:szCs w:val="24"/>
        </w:rPr>
        <w:t>Anual</w:t>
      </w:r>
      <w:proofErr w:type="spellEnd"/>
      <w:r w:rsidRPr="00A75B6B">
        <w:rPr>
          <w:rFonts w:cs="Times New Roman"/>
          <w:bCs/>
          <w:sz w:val="24"/>
          <w:szCs w:val="24"/>
        </w:rPr>
        <w:t xml:space="preserve"> da </w:t>
      </w:r>
      <w:proofErr w:type="spellStart"/>
      <w:r w:rsidRPr="00A75B6B">
        <w:rPr>
          <w:rFonts w:cs="Times New Roman"/>
          <w:bCs/>
          <w:sz w:val="24"/>
          <w:szCs w:val="24"/>
        </w:rPr>
        <w:t>Saude</w:t>
      </w:r>
      <w:proofErr w:type="spellEnd"/>
      <w:r w:rsidRPr="00A75B6B">
        <w:rPr>
          <w:rFonts w:cs="Times New Roman"/>
          <w:bCs/>
          <w:sz w:val="24"/>
          <w:szCs w:val="24"/>
        </w:rPr>
        <w:t xml:space="preserve"> (ASPS), </w:t>
      </w:r>
      <w:proofErr w:type="spellStart"/>
      <w:r w:rsidRPr="00A75B6B">
        <w:rPr>
          <w:rFonts w:cs="Times New Roman"/>
          <w:bCs/>
          <w:sz w:val="24"/>
          <w:szCs w:val="24"/>
        </w:rPr>
        <w:t>buscando</w:t>
      </w:r>
      <w:proofErr w:type="spellEnd"/>
      <w:r w:rsidRPr="00A75B6B">
        <w:rPr>
          <w:rFonts w:cs="Times New Roman"/>
          <w:bCs/>
          <w:sz w:val="24"/>
          <w:szCs w:val="24"/>
        </w:rPr>
        <w:t xml:space="preserve"> dados de forma </w:t>
      </w:r>
      <w:proofErr w:type="spellStart"/>
      <w:r w:rsidRPr="00A75B6B">
        <w:rPr>
          <w:rFonts w:cs="Times New Roman"/>
          <w:bCs/>
          <w:sz w:val="24"/>
          <w:szCs w:val="24"/>
        </w:rPr>
        <w:t>automática</w:t>
      </w:r>
      <w:proofErr w:type="spellEnd"/>
      <w:r w:rsidRPr="00A75B6B">
        <w:rPr>
          <w:rFonts w:cs="Times New Roman"/>
          <w:bCs/>
          <w:sz w:val="24"/>
          <w:szCs w:val="24"/>
        </w:rPr>
        <w:t xml:space="preserve"> </w:t>
      </w:r>
      <w:proofErr w:type="spellStart"/>
      <w:r w:rsidRPr="00A75B6B">
        <w:rPr>
          <w:rFonts w:cs="Times New Roman"/>
          <w:bCs/>
          <w:sz w:val="24"/>
          <w:szCs w:val="24"/>
        </w:rPr>
        <w:t>na</w:t>
      </w:r>
      <w:proofErr w:type="spellEnd"/>
      <w:r w:rsidRPr="00A75B6B">
        <w:rPr>
          <w:rFonts w:cs="Times New Roman"/>
          <w:bCs/>
          <w:sz w:val="24"/>
          <w:szCs w:val="24"/>
        </w:rPr>
        <w:t xml:space="preserve"> </w:t>
      </w:r>
      <w:proofErr w:type="spellStart"/>
      <w:r w:rsidRPr="00A75B6B">
        <w:rPr>
          <w:rFonts w:cs="Times New Roman"/>
          <w:bCs/>
          <w:sz w:val="24"/>
          <w:szCs w:val="24"/>
        </w:rPr>
        <w:t>contabilidade</w:t>
      </w:r>
      <w:proofErr w:type="spellEnd"/>
      <w:r w:rsidRPr="00A75B6B">
        <w:rPr>
          <w:rFonts w:cs="Times New Roman"/>
          <w:bCs/>
          <w:sz w:val="24"/>
          <w:szCs w:val="24"/>
        </w:rPr>
        <w:t xml:space="preserve"> </w:t>
      </w:r>
      <w:proofErr w:type="spellStart"/>
      <w:r w:rsidRPr="00A75B6B">
        <w:rPr>
          <w:rFonts w:cs="Times New Roman"/>
          <w:bCs/>
          <w:sz w:val="24"/>
          <w:szCs w:val="24"/>
        </w:rPr>
        <w:t>como</w:t>
      </w:r>
      <w:proofErr w:type="spellEnd"/>
      <w:r w:rsidRPr="00A75B6B">
        <w:rPr>
          <w:rFonts w:cs="Times New Roman"/>
          <w:bCs/>
          <w:sz w:val="24"/>
          <w:szCs w:val="24"/>
        </w:rPr>
        <w:t xml:space="preserve"> </w:t>
      </w:r>
      <w:proofErr w:type="spellStart"/>
      <w:r w:rsidRPr="00A75B6B">
        <w:rPr>
          <w:rFonts w:cs="Times New Roman"/>
          <w:bCs/>
          <w:sz w:val="24"/>
          <w:szCs w:val="24"/>
        </w:rPr>
        <w:t>receitas</w:t>
      </w:r>
      <w:proofErr w:type="spellEnd"/>
      <w:r w:rsidRPr="00A75B6B">
        <w:rPr>
          <w:rFonts w:cs="Times New Roman"/>
          <w:bCs/>
          <w:sz w:val="24"/>
          <w:szCs w:val="24"/>
        </w:rPr>
        <w:t xml:space="preserve"> e </w:t>
      </w:r>
      <w:proofErr w:type="spellStart"/>
      <w:r w:rsidRPr="00A75B6B">
        <w:rPr>
          <w:rFonts w:cs="Times New Roman"/>
          <w:bCs/>
          <w:sz w:val="24"/>
          <w:szCs w:val="24"/>
        </w:rPr>
        <w:t>despesas</w:t>
      </w:r>
      <w:proofErr w:type="spellEnd"/>
      <w:r w:rsidRPr="00A75B6B">
        <w:rPr>
          <w:rFonts w:cs="Times New Roman"/>
          <w:bCs/>
          <w:sz w:val="24"/>
          <w:szCs w:val="24"/>
        </w:rPr>
        <w:t xml:space="preserve"> da </w:t>
      </w:r>
      <w:proofErr w:type="spellStart"/>
      <w:r w:rsidRPr="00A75B6B">
        <w:rPr>
          <w:rFonts w:cs="Times New Roman"/>
          <w:bCs/>
          <w:sz w:val="24"/>
          <w:szCs w:val="24"/>
        </w:rPr>
        <w:t>saúde</w:t>
      </w:r>
      <w:proofErr w:type="spellEnd"/>
      <w:r w:rsidRPr="00A75B6B">
        <w:rPr>
          <w:rFonts w:cs="Times New Roman"/>
          <w:bCs/>
          <w:sz w:val="24"/>
          <w:szCs w:val="24"/>
        </w:rPr>
        <w:t xml:space="preserve">. </w:t>
      </w:r>
      <w:proofErr w:type="spellStart"/>
      <w:r w:rsidRPr="00A75B6B">
        <w:rPr>
          <w:rFonts w:cs="Times New Roman"/>
          <w:bCs/>
          <w:sz w:val="24"/>
          <w:szCs w:val="24"/>
        </w:rPr>
        <w:t>Posibilitando</w:t>
      </w:r>
      <w:proofErr w:type="spellEnd"/>
      <w:r w:rsidRPr="00A75B6B">
        <w:rPr>
          <w:rFonts w:cs="Times New Roman"/>
          <w:bCs/>
          <w:sz w:val="24"/>
          <w:szCs w:val="24"/>
        </w:rPr>
        <w:t xml:space="preserve"> </w:t>
      </w:r>
      <w:proofErr w:type="spellStart"/>
      <w:r w:rsidRPr="00A75B6B">
        <w:rPr>
          <w:rFonts w:cs="Times New Roman"/>
          <w:bCs/>
          <w:sz w:val="24"/>
          <w:szCs w:val="24"/>
        </w:rPr>
        <w:t>fazer</w:t>
      </w:r>
      <w:proofErr w:type="spellEnd"/>
      <w:r w:rsidRPr="00A75B6B">
        <w:rPr>
          <w:rFonts w:cs="Times New Roman"/>
          <w:bCs/>
          <w:sz w:val="24"/>
          <w:szCs w:val="24"/>
        </w:rPr>
        <w:t xml:space="preserve"> </w:t>
      </w:r>
      <w:proofErr w:type="spellStart"/>
      <w:r w:rsidRPr="00A75B6B">
        <w:rPr>
          <w:rFonts w:cs="Times New Roman"/>
          <w:bCs/>
          <w:sz w:val="24"/>
          <w:szCs w:val="24"/>
        </w:rPr>
        <w:t>alterações</w:t>
      </w:r>
      <w:proofErr w:type="spellEnd"/>
      <w:r w:rsidRPr="00A75B6B">
        <w:rPr>
          <w:rFonts w:cs="Times New Roman"/>
          <w:bCs/>
          <w:sz w:val="24"/>
          <w:szCs w:val="24"/>
        </w:rPr>
        <w:t xml:space="preserve"> no </w:t>
      </w:r>
      <w:proofErr w:type="spellStart"/>
      <w:r w:rsidRPr="00A75B6B">
        <w:rPr>
          <w:rFonts w:cs="Times New Roman"/>
          <w:bCs/>
          <w:sz w:val="24"/>
          <w:szCs w:val="24"/>
        </w:rPr>
        <w:t>texto</w:t>
      </w:r>
      <w:proofErr w:type="spellEnd"/>
      <w:r w:rsidRPr="00A75B6B">
        <w:rPr>
          <w:rFonts w:cs="Times New Roman"/>
          <w:bCs/>
          <w:sz w:val="24"/>
          <w:szCs w:val="24"/>
        </w:rPr>
        <w:t xml:space="preserve"> do </w:t>
      </w:r>
      <w:proofErr w:type="spellStart"/>
      <w:r w:rsidRPr="00A75B6B">
        <w:rPr>
          <w:rFonts w:cs="Times New Roman"/>
          <w:bCs/>
          <w:sz w:val="24"/>
          <w:szCs w:val="24"/>
        </w:rPr>
        <w:t>relatório</w:t>
      </w:r>
      <w:proofErr w:type="spellEnd"/>
      <w:r w:rsidRPr="00A75B6B">
        <w:rPr>
          <w:rFonts w:cs="Times New Roman"/>
          <w:bCs/>
          <w:sz w:val="24"/>
          <w:szCs w:val="24"/>
        </w:rPr>
        <w:t xml:space="preserve">, </w:t>
      </w:r>
      <w:proofErr w:type="spellStart"/>
      <w:r w:rsidRPr="00A75B6B">
        <w:rPr>
          <w:rFonts w:cs="Times New Roman"/>
          <w:bCs/>
          <w:sz w:val="24"/>
          <w:szCs w:val="24"/>
        </w:rPr>
        <w:t>bem</w:t>
      </w:r>
      <w:proofErr w:type="spellEnd"/>
      <w:r w:rsidRPr="00A75B6B">
        <w:rPr>
          <w:rFonts w:cs="Times New Roman"/>
          <w:bCs/>
          <w:sz w:val="24"/>
          <w:szCs w:val="24"/>
        </w:rPr>
        <w:t xml:space="preserve"> </w:t>
      </w:r>
      <w:proofErr w:type="spellStart"/>
      <w:r w:rsidRPr="00A75B6B">
        <w:rPr>
          <w:rFonts w:cs="Times New Roman"/>
          <w:bCs/>
          <w:sz w:val="24"/>
          <w:szCs w:val="24"/>
        </w:rPr>
        <w:t>como</w:t>
      </w:r>
      <w:proofErr w:type="spellEnd"/>
      <w:r w:rsidRPr="00A75B6B">
        <w:rPr>
          <w:rFonts w:cs="Times New Roman"/>
          <w:bCs/>
          <w:sz w:val="24"/>
          <w:szCs w:val="24"/>
        </w:rPr>
        <w:t xml:space="preserve"> dos dados;</w:t>
      </w:r>
    </w:p>
    <w:p w14:paraId="529AA7E7"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geração</w:t>
      </w:r>
      <w:proofErr w:type="spellEnd"/>
      <w:r w:rsidRPr="00A75B6B">
        <w:rPr>
          <w:rFonts w:cs="Times New Roman"/>
          <w:bCs/>
          <w:sz w:val="24"/>
          <w:szCs w:val="24"/>
        </w:rPr>
        <w:t xml:space="preserve"> do </w:t>
      </w:r>
      <w:proofErr w:type="spellStart"/>
      <w:r w:rsidRPr="00A75B6B">
        <w:rPr>
          <w:rFonts w:cs="Times New Roman"/>
          <w:bCs/>
          <w:sz w:val="24"/>
          <w:szCs w:val="24"/>
        </w:rPr>
        <w:t>relatório</w:t>
      </w:r>
      <w:proofErr w:type="spellEnd"/>
      <w:r w:rsidRPr="00A75B6B">
        <w:rPr>
          <w:rFonts w:cs="Times New Roman"/>
          <w:bCs/>
          <w:sz w:val="24"/>
          <w:szCs w:val="24"/>
        </w:rPr>
        <w:t xml:space="preserve"> e </w:t>
      </w:r>
      <w:proofErr w:type="spellStart"/>
      <w:r w:rsidRPr="00A75B6B">
        <w:rPr>
          <w:rFonts w:cs="Times New Roman"/>
          <w:bCs/>
          <w:sz w:val="24"/>
          <w:szCs w:val="24"/>
        </w:rPr>
        <w:t>Parecer</w:t>
      </w:r>
      <w:proofErr w:type="spellEnd"/>
      <w:r w:rsidRPr="00A75B6B">
        <w:rPr>
          <w:rFonts w:cs="Times New Roman"/>
          <w:bCs/>
          <w:sz w:val="24"/>
          <w:szCs w:val="24"/>
        </w:rPr>
        <w:t xml:space="preserve"> </w:t>
      </w:r>
      <w:proofErr w:type="spellStart"/>
      <w:r w:rsidRPr="00A75B6B">
        <w:rPr>
          <w:rFonts w:cs="Times New Roman"/>
          <w:bCs/>
          <w:sz w:val="24"/>
          <w:szCs w:val="24"/>
        </w:rPr>
        <w:t>Anual</w:t>
      </w:r>
      <w:proofErr w:type="spellEnd"/>
      <w:r w:rsidRPr="00A75B6B">
        <w:rPr>
          <w:rFonts w:cs="Times New Roman"/>
          <w:bCs/>
          <w:sz w:val="24"/>
          <w:szCs w:val="24"/>
        </w:rPr>
        <w:t xml:space="preserve"> da </w:t>
      </w:r>
      <w:proofErr w:type="spellStart"/>
      <w:r w:rsidRPr="00A75B6B">
        <w:rPr>
          <w:rFonts w:cs="Times New Roman"/>
          <w:bCs/>
          <w:sz w:val="24"/>
          <w:szCs w:val="24"/>
        </w:rPr>
        <w:t>Educação</w:t>
      </w:r>
      <w:proofErr w:type="spellEnd"/>
      <w:r w:rsidRPr="00A75B6B">
        <w:rPr>
          <w:rFonts w:cs="Times New Roman"/>
          <w:bCs/>
          <w:sz w:val="24"/>
          <w:szCs w:val="24"/>
        </w:rPr>
        <w:t xml:space="preserve"> (MDE e </w:t>
      </w:r>
      <w:proofErr w:type="spellStart"/>
      <w:r w:rsidRPr="00A75B6B">
        <w:rPr>
          <w:rFonts w:cs="Times New Roman"/>
          <w:bCs/>
          <w:sz w:val="24"/>
          <w:szCs w:val="24"/>
        </w:rPr>
        <w:t>Fundeb</w:t>
      </w:r>
      <w:proofErr w:type="spellEnd"/>
      <w:r w:rsidRPr="00A75B6B">
        <w:rPr>
          <w:rFonts w:cs="Times New Roman"/>
          <w:bCs/>
          <w:sz w:val="24"/>
          <w:szCs w:val="24"/>
        </w:rPr>
        <w:t xml:space="preserve">), </w:t>
      </w:r>
      <w:proofErr w:type="spellStart"/>
      <w:r w:rsidRPr="00A75B6B">
        <w:rPr>
          <w:rFonts w:cs="Times New Roman"/>
          <w:bCs/>
          <w:sz w:val="24"/>
          <w:szCs w:val="24"/>
        </w:rPr>
        <w:t>buscando</w:t>
      </w:r>
      <w:proofErr w:type="spellEnd"/>
      <w:r w:rsidRPr="00A75B6B">
        <w:rPr>
          <w:rFonts w:cs="Times New Roman"/>
          <w:bCs/>
          <w:sz w:val="24"/>
          <w:szCs w:val="24"/>
        </w:rPr>
        <w:t xml:space="preserve"> dados de forma </w:t>
      </w:r>
      <w:proofErr w:type="spellStart"/>
      <w:r w:rsidRPr="00A75B6B">
        <w:rPr>
          <w:rFonts w:cs="Times New Roman"/>
          <w:bCs/>
          <w:sz w:val="24"/>
          <w:szCs w:val="24"/>
        </w:rPr>
        <w:t>automática</w:t>
      </w:r>
      <w:proofErr w:type="spellEnd"/>
      <w:r w:rsidRPr="00A75B6B">
        <w:rPr>
          <w:rFonts w:cs="Times New Roman"/>
          <w:bCs/>
          <w:sz w:val="24"/>
          <w:szCs w:val="24"/>
        </w:rPr>
        <w:t xml:space="preserve"> no modulo de </w:t>
      </w:r>
      <w:proofErr w:type="spellStart"/>
      <w:r w:rsidRPr="00A75B6B">
        <w:rPr>
          <w:rFonts w:cs="Times New Roman"/>
          <w:bCs/>
          <w:sz w:val="24"/>
          <w:szCs w:val="24"/>
        </w:rPr>
        <w:t>contabilidade</w:t>
      </w:r>
      <w:proofErr w:type="spellEnd"/>
      <w:r w:rsidRPr="00A75B6B">
        <w:rPr>
          <w:rFonts w:cs="Times New Roman"/>
          <w:bCs/>
          <w:sz w:val="24"/>
          <w:szCs w:val="24"/>
        </w:rPr>
        <w:t xml:space="preserve"> </w:t>
      </w:r>
      <w:proofErr w:type="spellStart"/>
      <w:r w:rsidRPr="00A75B6B">
        <w:rPr>
          <w:rFonts w:cs="Times New Roman"/>
          <w:bCs/>
          <w:sz w:val="24"/>
          <w:szCs w:val="24"/>
        </w:rPr>
        <w:t>como</w:t>
      </w:r>
      <w:proofErr w:type="spellEnd"/>
      <w:r w:rsidRPr="00A75B6B">
        <w:rPr>
          <w:rFonts w:cs="Times New Roman"/>
          <w:bCs/>
          <w:sz w:val="24"/>
          <w:szCs w:val="24"/>
        </w:rPr>
        <w:t xml:space="preserve"> </w:t>
      </w:r>
      <w:proofErr w:type="spellStart"/>
      <w:r w:rsidRPr="00A75B6B">
        <w:rPr>
          <w:rFonts w:cs="Times New Roman"/>
          <w:bCs/>
          <w:sz w:val="24"/>
          <w:szCs w:val="24"/>
        </w:rPr>
        <w:t>receitas</w:t>
      </w:r>
      <w:proofErr w:type="spellEnd"/>
      <w:r w:rsidRPr="00A75B6B">
        <w:rPr>
          <w:rFonts w:cs="Times New Roman"/>
          <w:bCs/>
          <w:sz w:val="24"/>
          <w:szCs w:val="24"/>
        </w:rPr>
        <w:t xml:space="preserve"> e </w:t>
      </w:r>
      <w:proofErr w:type="spellStart"/>
      <w:r w:rsidRPr="00A75B6B">
        <w:rPr>
          <w:rFonts w:cs="Times New Roman"/>
          <w:bCs/>
          <w:sz w:val="24"/>
          <w:szCs w:val="24"/>
        </w:rPr>
        <w:t>despesas</w:t>
      </w:r>
      <w:proofErr w:type="spellEnd"/>
      <w:r w:rsidRPr="00A75B6B">
        <w:rPr>
          <w:rFonts w:cs="Times New Roman"/>
          <w:bCs/>
          <w:sz w:val="24"/>
          <w:szCs w:val="24"/>
        </w:rPr>
        <w:t xml:space="preserve"> da </w:t>
      </w:r>
      <w:proofErr w:type="spellStart"/>
      <w:r w:rsidRPr="00A75B6B">
        <w:rPr>
          <w:rFonts w:cs="Times New Roman"/>
          <w:bCs/>
          <w:sz w:val="24"/>
          <w:szCs w:val="24"/>
        </w:rPr>
        <w:t>educação</w:t>
      </w:r>
      <w:proofErr w:type="spellEnd"/>
      <w:r w:rsidRPr="00A75B6B">
        <w:rPr>
          <w:rFonts w:cs="Times New Roman"/>
          <w:bCs/>
          <w:sz w:val="24"/>
          <w:szCs w:val="24"/>
        </w:rPr>
        <w:t xml:space="preserve">, </w:t>
      </w:r>
      <w:proofErr w:type="spellStart"/>
      <w:r w:rsidRPr="00A75B6B">
        <w:rPr>
          <w:rFonts w:cs="Times New Roman"/>
          <w:bCs/>
          <w:sz w:val="24"/>
          <w:szCs w:val="24"/>
        </w:rPr>
        <w:t>posibilitando</w:t>
      </w:r>
      <w:proofErr w:type="spellEnd"/>
      <w:r w:rsidRPr="00A75B6B">
        <w:rPr>
          <w:rFonts w:cs="Times New Roman"/>
          <w:bCs/>
          <w:sz w:val="24"/>
          <w:szCs w:val="24"/>
        </w:rPr>
        <w:t xml:space="preserve"> </w:t>
      </w:r>
      <w:proofErr w:type="spellStart"/>
      <w:r w:rsidRPr="00A75B6B">
        <w:rPr>
          <w:rFonts w:cs="Times New Roman"/>
          <w:bCs/>
          <w:sz w:val="24"/>
          <w:szCs w:val="24"/>
        </w:rPr>
        <w:t>fazer</w:t>
      </w:r>
      <w:proofErr w:type="spellEnd"/>
      <w:r w:rsidRPr="00A75B6B">
        <w:rPr>
          <w:rFonts w:cs="Times New Roman"/>
          <w:bCs/>
          <w:sz w:val="24"/>
          <w:szCs w:val="24"/>
        </w:rPr>
        <w:t xml:space="preserve"> </w:t>
      </w:r>
      <w:proofErr w:type="spellStart"/>
      <w:r w:rsidRPr="00A75B6B">
        <w:rPr>
          <w:rFonts w:cs="Times New Roman"/>
          <w:bCs/>
          <w:sz w:val="24"/>
          <w:szCs w:val="24"/>
        </w:rPr>
        <w:t>alterações</w:t>
      </w:r>
      <w:proofErr w:type="spellEnd"/>
      <w:r w:rsidRPr="00A75B6B">
        <w:rPr>
          <w:rFonts w:cs="Times New Roman"/>
          <w:bCs/>
          <w:sz w:val="24"/>
          <w:szCs w:val="24"/>
        </w:rPr>
        <w:t xml:space="preserve"> no </w:t>
      </w:r>
      <w:proofErr w:type="spellStart"/>
      <w:r w:rsidRPr="00A75B6B">
        <w:rPr>
          <w:rFonts w:cs="Times New Roman"/>
          <w:bCs/>
          <w:sz w:val="24"/>
          <w:szCs w:val="24"/>
        </w:rPr>
        <w:t>texto</w:t>
      </w:r>
      <w:proofErr w:type="spellEnd"/>
      <w:r w:rsidRPr="00A75B6B">
        <w:rPr>
          <w:rFonts w:cs="Times New Roman"/>
          <w:bCs/>
          <w:sz w:val="24"/>
          <w:szCs w:val="24"/>
        </w:rPr>
        <w:t xml:space="preserve"> do </w:t>
      </w:r>
      <w:proofErr w:type="spellStart"/>
      <w:r w:rsidRPr="00A75B6B">
        <w:rPr>
          <w:rFonts w:cs="Times New Roman"/>
          <w:bCs/>
          <w:sz w:val="24"/>
          <w:szCs w:val="24"/>
        </w:rPr>
        <w:t>relatório</w:t>
      </w:r>
      <w:proofErr w:type="spellEnd"/>
      <w:r w:rsidRPr="00A75B6B">
        <w:rPr>
          <w:rFonts w:cs="Times New Roman"/>
          <w:bCs/>
          <w:sz w:val="24"/>
          <w:szCs w:val="24"/>
        </w:rPr>
        <w:t xml:space="preserve">, </w:t>
      </w:r>
      <w:proofErr w:type="spellStart"/>
      <w:r w:rsidRPr="00A75B6B">
        <w:rPr>
          <w:rFonts w:cs="Times New Roman"/>
          <w:bCs/>
          <w:sz w:val="24"/>
          <w:szCs w:val="24"/>
        </w:rPr>
        <w:t>bem</w:t>
      </w:r>
      <w:proofErr w:type="spellEnd"/>
      <w:r w:rsidRPr="00A75B6B">
        <w:rPr>
          <w:rFonts w:cs="Times New Roman"/>
          <w:bCs/>
          <w:sz w:val="24"/>
          <w:szCs w:val="24"/>
        </w:rPr>
        <w:t xml:space="preserve"> </w:t>
      </w:r>
      <w:proofErr w:type="spellStart"/>
      <w:r w:rsidRPr="00A75B6B">
        <w:rPr>
          <w:rFonts w:cs="Times New Roman"/>
          <w:bCs/>
          <w:sz w:val="24"/>
          <w:szCs w:val="24"/>
        </w:rPr>
        <w:t>como</w:t>
      </w:r>
      <w:proofErr w:type="spellEnd"/>
      <w:r w:rsidRPr="00A75B6B">
        <w:rPr>
          <w:rFonts w:cs="Times New Roman"/>
          <w:bCs/>
          <w:sz w:val="24"/>
          <w:szCs w:val="24"/>
        </w:rPr>
        <w:t xml:space="preserve"> de dados;</w:t>
      </w:r>
    </w:p>
    <w:p w14:paraId="12283D96" w14:textId="77777777" w:rsidR="00FE0062" w:rsidRPr="00A75B6B" w:rsidRDefault="00FE0062" w:rsidP="00EC66D8">
      <w:pPr>
        <w:pStyle w:val="PargrafodaLista1"/>
        <w:numPr>
          <w:ilvl w:val="0"/>
          <w:numId w:val="6"/>
        </w:numPr>
        <w:tabs>
          <w:tab w:val="left" w:pos="901"/>
          <w:tab w:val="left" w:pos="902"/>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geração</w:t>
      </w:r>
      <w:proofErr w:type="spellEnd"/>
      <w:r w:rsidRPr="00A75B6B">
        <w:rPr>
          <w:rFonts w:cs="Times New Roman"/>
          <w:bCs/>
          <w:sz w:val="24"/>
          <w:szCs w:val="24"/>
        </w:rPr>
        <w:t xml:space="preserve"> do </w:t>
      </w:r>
      <w:proofErr w:type="spellStart"/>
      <w:r w:rsidRPr="00A75B6B">
        <w:rPr>
          <w:rFonts w:cs="Times New Roman"/>
          <w:bCs/>
          <w:sz w:val="24"/>
          <w:szCs w:val="24"/>
        </w:rPr>
        <w:t>relatório</w:t>
      </w:r>
      <w:proofErr w:type="spellEnd"/>
      <w:r w:rsidRPr="00A75B6B">
        <w:rPr>
          <w:rFonts w:cs="Times New Roman"/>
          <w:bCs/>
          <w:sz w:val="24"/>
          <w:szCs w:val="24"/>
        </w:rPr>
        <w:t xml:space="preserve"> e </w:t>
      </w:r>
      <w:proofErr w:type="spellStart"/>
      <w:r w:rsidRPr="00A75B6B">
        <w:rPr>
          <w:rFonts w:cs="Times New Roman"/>
          <w:bCs/>
          <w:sz w:val="24"/>
          <w:szCs w:val="24"/>
        </w:rPr>
        <w:t>Parecer</w:t>
      </w:r>
      <w:proofErr w:type="spellEnd"/>
      <w:r w:rsidRPr="00A75B6B">
        <w:rPr>
          <w:rFonts w:cs="Times New Roman"/>
          <w:bCs/>
          <w:sz w:val="24"/>
          <w:szCs w:val="24"/>
        </w:rPr>
        <w:t xml:space="preserve"> </w:t>
      </w:r>
      <w:proofErr w:type="spellStart"/>
      <w:r w:rsidRPr="00A75B6B">
        <w:rPr>
          <w:rFonts w:cs="Times New Roman"/>
          <w:bCs/>
          <w:sz w:val="24"/>
          <w:szCs w:val="24"/>
        </w:rPr>
        <w:t>Anual</w:t>
      </w:r>
      <w:proofErr w:type="spellEnd"/>
      <w:r w:rsidRPr="00A75B6B">
        <w:rPr>
          <w:rFonts w:cs="Times New Roman"/>
          <w:bCs/>
          <w:sz w:val="24"/>
          <w:szCs w:val="24"/>
        </w:rPr>
        <w:t xml:space="preserve"> do </w:t>
      </w:r>
      <w:proofErr w:type="spellStart"/>
      <w:r w:rsidRPr="00A75B6B">
        <w:rPr>
          <w:rFonts w:cs="Times New Roman"/>
          <w:bCs/>
          <w:sz w:val="24"/>
          <w:szCs w:val="24"/>
        </w:rPr>
        <w:t>Legistalativo</w:t>
      </w:r>
      <w:proofErr w:type="spellEnd"/>
      <w:r w:rsidRPr="00A75B6B">
        <w:rPr>
          <w:rFonts w:cs="Times New Roman"/>
          <w:bCs/>
          <w:sz w:val="24"/>
          <w:szCs w:val="24"/>
        </w:rPr>
        <w:t xml:space="preserve">, </w:t>
      </w:r>
      <w:proofErr w:type="spellStart"/>
      <w:r w:rsidRPr="00A75B6B">
        <w:rPr>
          <w:rFonts w:cs="Times New Roman"/>
          <w:bCs/>
          <w:sz w:val="24"/>
          <w:szCs w:val="24"/>
        </w:rPr>
        <w:t>buscando</w:t>
      </w:r>
      <w:proofErr w:type="spellEnd"/>
      <w:r w:rsidRPr="00A75B6B">
        <w:rPr>
          <w:rFonts w:cs="Times New Roman"/>
          <w:bCs/>
          <w:sz w:val="24"/>
          <w:szCs w:val="24"/>
        </w:rPr>
        <w:t xml:space="preserve"> dados de forma </w:t>
      </w:r>
      <w:proofErr w:type="spellStart"/>
      <w:r w:rsidRPr="00A75B6B">
        <w:rPr>
          <w:rFonts w:cs="Times New Roman"/>
          <w:bCs/>
          <w:sz w:val="24"/>
          <w:szCs w:val="24"/>
        </w:rPr>
        <w:t>automática</w:t>
      </w:r>
      <w:proofErr w:type="spellEnd"/>
      <w:r w:rsidRPr="00A75B6B">
        <w:rPr>
          <w:rFonts w:cs="Times New Roman"/>
          <w:bCs/>
          <w:sz w:val="24"/>
          <w:szCs w:val="24"/>
        </w:rPr>
        <w:t xml:space="preserve"> </w:t>
      </w:r>
      <w:proofErr w:type="spellStart"/>
      <w:r w:rsidRPr="00A75B6B">
        <w:rPr>
          <w:rFonts w:cs="Times New Roman"/>
          <w:bCs/>
          <w:sz w:val="24"/>
          <w:szCs w:val="24"/>
        </w:rPr>
        <w:t>na</w:t>
      </w:r>
      <w:proofErr w:type="spellEnd"/>
      <w:r w:rsidRPr="00A75B6B">
        <w:rPr>
          <w:rFonts w:cs="Times New Roman"/>
          <w:bCs/>
          <w:sz w:val="24"/>
          <w:szCs w:val="24"/>
        </w:rPr>
        <w:t xml:space="preserve"> </w:t>
      </w:r>
      <w:proofErr w:type="spellStart"/>
      <w:r w:rsidRPr="00A75B6B">
        <w:rPr>
          <w:rFonts w:cs="Times New Roman"/>
          <w:bCs/>
          <w:sz w:val="24"/>
          <w:szCs w:val="24"/>
        </w:rPr>
        <w:t>contabilidade</w:t>
      </w:r>
      <w:proofErr w:type="spellEnd"/>
      <w:r w:rsidRPr="00A75B6B">
        <w:rPr>
          <w:rFonts w:cs="Times New Roman"/>
          <w:bCs/>
          <w:sz w:val="24"/>
          <w:szCs w:val="24"/>
        </w:rPr>
        <w:t xml:space="preserve"> </w:t>
      </w:r>
      <w:proofErr w:type="spellStart"/>
      <w:r w:rsidRPr="00A75B6B">
        <w:rPr>
          <w:rFonts w:cs="Times New Roman"/>
          <w:bCs/>
          <w:sz w:val="24"/>
          <w:szCs w:val="24"/>
        </w:rPr>
        <w:t>repasses</w:t>
      </w:r>
      <w:proofErr w:type="spellEnd"/>
      <w:r w:rsidRPr="00A75B6B">
        <w:rPr>
          <w:rFonts w:cs="Times New Roman"/>
          <w:bCs/>
          <w:sz w:val="24"/>
          <w:szCs w:val="24"/>
        </w:rPr>
        <w:t xml:space="preserve"> e </w:t>
      </w:r>
      <w:proofErr w:type="spellStart"/>
      <w:r w:rsidRPr="00A75B6B">
        <w:rPr>
          <w:rFonts w:cs="Times New Roman"/>
          <w:bCs/>
          <w:sz w:val="24"/>
          <w:szCs w:val="24"/>
        </w:rPr>
        <w:t>despesas</w:t>
      </w:r>
      <w:proofErr w:type="spellEnd"/>
      <w:r w:rsidRPr="00A75B6B">
        <w:rPr>
          <w:rFonts w:cs="Times New Roman"/>
          <w:bCs/>
          <w:sz w:val="24"/>
          <w:szCs w:val="24"/>
        </w:rPr>
        <w:t xml:space="preserve">, </w:t>
      </w:r>
      <w:proofErr w:type="spellStart"/>
      <w:r w:rsidRPr="00A75B6B">
        <w:rPr>
          <w:rFonts w:cs="Times New Roman"/>
          <w:bCs/>
          <w:sz w:val="24"/>
          <w:szCs w:val="24"/>
        </w:rPr>
        <w:t>posibilitando</w:t>
      </w:r>
      <w:proofErr w:type="spellEnd"/>
      <w:r w:rsidRPr="00A75B6B">
        <w:rPr>
          <w:rFonts w:cs="Times New Roman"/>
          <w:bCs/>
          <w:sz w:val="24"/>
          <w:szCs w:val="24"/>
        </w:rPr>
        <w:t xml:space="preserve"> </w:t>
      </w:r>
      <w:proofErr w:type="spellStart"/>
      <w:r w:rsidRPr="00A75B6B">
        <w:rPr>
          <w:rFonts w:cs="Times New Roman"/>
          <w:bCs/>
          <w:sz w:val="24"/>
          <w:szCs w:val="24"/>
        </w:rPr>
        <w:t>fazer</w:t>
      </w:r>
      <w:proofErr w:type="spellEnd"/>
      <w:r w:rsidRPr="00A75B6B">
        <w:rPr>
          <w:rFonts w:cs="Times New Roman"/>
          <w:bCs/>
          <w:sz w:val="24"/>
          <w:szCs w:val="24"/>
        </w:rPr>
        <w:t xml:space="preserve"> </w:t>
      </w:r>
      <w:proofErr w:type="spellStart"/>
      <w:r w:rsidRPr="00A75B6B">
        <w:rPr>
          <w:rFonts w:cs="Times New Roman"/>
          <w:bCs/>
          <w:sz w:val="24"/>
          <w:szCs w:val="24"/>
        </w:rPr>
        <w:t>alterações</w:t>
      </w:r>
      <w:proofErr w:type="spellEnd"/>
      <w:r w:rsidRPr="00A75B6B">
        <w:rPr>
          <w:rFonts w:cs="Times New Roman"/>
          <w:bCs/>
          <w:sz w:val="24"/>
          <w:szCs w:val="24"/>
        </w:rPr>
        <w:t xml:space="preserve"> no </w:t>
      </w:r>
      <w:proofErr w:type="spellStart"/>
      <w:r w:rsidRPr="00A75B6B">
        <w:rPr>
          <w:rFonts w:cs="Times New Roman"/>
          <w:bCs/>
          <w:sz w:val="24"/>
          <w:szCs w:val="24"/>
        </w:rPr>
        <w:t>texto</w:t>
      </w:r>
      <w:proofErr w:type="spellEnd"/>
      <w:r w:rsidRPr="00A75B6B">
        <w:rPr>
          <w:rFonts w:cs="Times New Roman"/>
          <w:bCs/>
          <w:sz w:val="24"/>
          <w:szCs w:val="24"/>
        </w:rPr>
        <w:t xml:space="preserve"> do </w:t>
      </w:r>
      <w:proofErr w:type="spellStart"/>
      <w:r w:rsidRPr="00A75B6B">
        <w:rPr>
          <w:rFonts w:cs="Times New Roman"/>
          <w:bCs/>
          <w:sz w:val="24"/>
          <w:szCs w:val="24"/>
        </w:rPr>
        <w:t>relatório</w:t>
      </w:r>
      <w:proofErr w:type="spellEnd"/>
      <w:r w:rsidRPr="00A75B6B">
        <w:rPr>
          <w:rFonts w:cs="Times New Roman"/>
          <w:bCs/>
          <w:sz w:val="24"/>
          <w:szCs w:val="24"/>
        </w:rPr>
        <w:t xml:space="preserve">, </w:t>
      </w:r>
      <w:proofErr w:type="spellStart"/>
      <w:r w:rsidRPr="00A75B6B">
        <w:rPr>
          <w:rFonts w:cs="Times New Roman"/>
          <w:bCs/>
          <w:sz w:val="24"/>
          <w:szCs w:val="24"/>
        </w:rPr>
        <w:t>bem</w:t>
      </w:r>
      <w:proofErr w:type="spellEnd"/>
      <w:r w:rsidRPr="00A75B6B">
        <w:rPr>
          <w:rFonts w:cs="Times New Roman"/>
          <w:bCs/>
          <w:sz w:val="24"/>
          <w:szCs w:val="24"/>
        </w:rPr>
        <w:t xml:space="preserve"> </w:t>
      </w:r>
      <w:proofErr w:type="spellStart"/>
      <w:r w:rsidRPr="00A75B6B">
        <w:rPr>
          <w:rFonts w:cs="Times New Roman"/>
          <w:bCs/>
          <w:sz w:val="24"/>
          <w:szCs w:val="24"/>
        </w:rPr>
        <w:t>como</w:t>
      </w:r>
      <w:proofErr w:type="spellEnd"/>
      <w:r w:rsidRPr="00A75B6B">
        <w:rPr>
          <w:rFonts w:cs="Times New Roman"/>
          <w:bCs/>
          <w:sz w:val="24"/>
          <w:szCs w:val="24"/>
        </w:rPr>
        <w:t xml:space="preserve"> de dados;</w:t>
      </w:r>
    </w:p>
    <w:p w14:paraId="2CCF4FDA"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a </w:t>
      </w:r>
      <w:proofErr w:type="spellStart"/>
      <w:r w:rsidRPr="00A75B6B">
        <w:rPr>
          <w:rFonts w:cs="Times New Roman"/>
          <w:bCs/>
          <w:sz w:val="24"/>
          <w:szCs w:val="24"/>
        </w:rPr>
        <w:t>geração</w:t>
      </w:r>
      <w:proofErr w:type="spellEnd"/>
      <w:r w:rsidRPr="00A75B6B">
        <w:rPr>
          <w:rFonts w:cs="Times New Roman"/>
          <w:bCs/>
          <w:sz w:val="24"/>
          <w:szCs w:val="24"/>
        </w:rPr>
        <w:t xml:space="preserve"> do </w:t>
      </w:r>
      <w:proofErr w:type="spellStart"/>
      <w:r w:rsidRPr="00A75B6B">
        <w:rPr>
          <w:rFonts w:cs="Times New Roman"/>
          <w:bCs/>
          <w:sz w:val="24"/>
          <w:szCs w:val="24"/>
        </w:rPr>
        <w:t>relatório</w:t>
      </w:r>
      <w:proofErr w:type="spellEnd"/>
      <w:r w:rsidRPr="00A75B6B">
        <w:rPr>
          <w:rFonts w:cs="Times New Roman"/>
          <w:bCs/>
          <w:sz w:val="24"/>
          <w:szCs w:val="24"/>
        </w:rPr>
        <w:t xml:space="preserve"> e </w:t>
      </w:r>
      <w:proofErr w:type="spellStart"/>
      <w:r w:rsidRPr="00A75B6B">
        <w:rPr>
          <w:rFonts w:cs="Times New Roman"/>
          <w:bCs/>
          <w:sz w:val="24"/>
          <w:szCs w:val="24"/>
        </w:rPr>
        <w:t>Parecer</w:t>
      </w:r>
      <w:proofErr w:type="spellEnd"/>
      <w:r w:rsidRPr="00A75B6B">
        <w:rPr>
          <w:rFonts w:cs="Times New Roman"/>
          <w:bCs/>
          <w:sz w:val="24"/>
          <w:szCs w:val="24"/>
        </w:rPr>
        <w:t xml:space="preserve"> </w:t>
      </w:r>
      <w:proofErr w:type="spellStart"/>
      <w:r w:rsidRPr="00A75B6B">
        <w:rPr>
          <w:rFonts w:cs="Times New Roman"/>
          <w:bCs/>
          <w:sz w:val="24"/>
          <w:szCs w:val="24"/>
        </w:rPr>
        <w:t>Geral</w:t>
      </w:r>
      <w:proofErr w:type="spellEnd"/>
      <w:r w:rsidRPr="00A75B6B">
        <w:rPr>
          <w:rFonts w:cs="Times New Roman"/>
          <w:bCs/>
          <w:sz w:val="24"/>
          <w:szCs w:val="24"/>
        </w:rPr>
        <w:t xml:space="preserve"> da </w:t>
      </w:r>
      <w:proofErr w:type="spellStart"/>
      <w:r w:rsidRPr="00A75B6B">
        <w:rPr>
          <w:rFonts w:cs="Times New Roman"/>
          <w:bCs/>
          <w:sz w:val="24"/>
          <w:szCs w:val="24"/>
        </w:rPr>
        <w:t>Prefeitura</w:t>
      </w:r>
      <w:proofErr w:type="spellEnd"/>
      <w:r w:rsidRPr="00A75B6B">
        <w:rPr>
          <w:rFonts w:cs="Times New Roman"/>
          <w:bCs/>
          <w:sz w:val="24"/>
          <w:szCs w:val="24"/>
        </w:rPr>
        <w:t xml:space="preserve">, </w:t>
      </w:r>
      <w:proofErr w:type="spellStart"/>
      <w:r w:rsidRPr="00A75B6B">
        <w:rPr>
          <w:rFonts w:cs="Times New Roman"/>
          <w:bCs/>
          <w:sz w:val="24"/>
          <w:szCs w:val="24"/>
        </w:rPr>
        <w:t>buscando</w:t>
      </w:r>
      <w:proofErr w:type="spellEnd"/>
      <w:r w:rsidRPr="00A75B6B">
        <w:rPr>
          <w:rFonts w:cs="Times New Roman"/>
          <w:bCs/>
          <w:sz w:val="24"/>
          <w:szCs w:val="24"/>
        </w:rPr>
        <w:t xml:space="preserve"> as </w:t>
      </w:r>
      <w:proofErr w:type="spellStart"/>
      <w:r w:rsidRPr="00A75B6B">
        <w:rPr>
          <w:rFonts w:cs="Times New Roman"/>
          <w:bCs/>
          <w:sz w:val="24"/>
          <w:szCs w:val="24"/>
        </w:rPr>
        <w:t>informaçoes</w:t>
      </w:r>
      <w:proofErr w:type="spellEnd"/>
      <w:r w:rsidRPr="00A75B6B">
        <w:rPr>
          <w:rFonts w:cs="Times New Roman"/>
          <w:bCs/>
          <w:sz w:val="24"/>
          <w:szCs w:val="24"/>
        </w:rPr>
        <w:t xml:space="preserve"> de forma </w:t>
      </w:r>
      <w:proofErr w:type="spellStart"/>
      <w:r w:rsidRPr="00A75B6B">
        <w:rPr>
          <w:rFonts w:cs="Times New Roman"/>
          <w:bCs/>
          <w:sz w:val="24"/>
          <w:szCs w:val="24"/>
        </w:rPr>
        <w:t>automática</w:t>
      </w:r>
      <w:proofErr w:type="spellEnd"/>
      <w:r w:rsidRPr="00A75B6B">
        <w:rPr>
          <w:rFonts w:cs="Times New Roman"/>
          <w:bCs/>
          <w:sz w:val="24"/>
          <w:szCs w:val="24"/>
        </w:rPr>
        <w:t xml:space="preserve"> no modulo </w:t>
      </w:r>
      <w:proofErr w:type="spellStart"/>
      <w:r w:rsidRPr="00A75B6B">
        <w:rPr>
          <w:rFonts w:cs="Times New Roman"/>
          <w:bCs/>
          <w:sz w:val="24"/>
          <w:szCs w:val="24"/>
        </w:rPr>
        <w:t>contábil</w:t>
      </w:r>
      <w:proofErr w:type="spellEnd"/>
      <w:r w:rsidRPr="00A75B6B">
        <w:rPr>
          <w:rFonts w:cs="Times New Roman"/>
          <w:bCs/>
          <w:sz w:val="24"/>
          <w:szCs w:val="24"/>
        </w:rPr>
        <w:t xml:space="preserve">, </w:t>
      </w:r>
      <w:proofErr w:type="spellStart"/>
      <w:r w:rsidRPr="00A75B6B">
        <w:rPr>
          <w:rFonts w:cs="Times New Roman"/>
          <w:bCs/>
          <w:sz w:val="24"/>
          <w:szCs w:val="24"/>
        </w:rPr>
        <w:t>porem</w:t>
      </w:r>
      <w:proofErr w:type="spellEnd"/>
      <w:r w:rsidRPr="00A75B6B">
        <w:rPr>
          <w:rFonts w:cs="Times New Roman"/>
          <w:bCs/>
          <w:sz w:val="24"/>
          <w:szCs w:val="24"/>
        </w:rPr>
        <w:t xml:space="preserve"> </w:t>
      </w:r>
      <w:proofErr w:type="spellStart"/>
      <w:r w:rsidRPr="00A75B6B">
        <w:rPr>
          <w:rFonts w:cs="Times New Roman"/>
          <w:bCs/>
          <w:sz w:val="24"/>
          <w:szCs w:val="24"/>
        </w:rPr>
        <w:t>possibilitando</w:t>
      </w:r>
      <w:proofErr w:type="spellEnd"/>
      <w:r w:rsidRPr="00A75B6B">
        <w:rPr>
          <w:rFonts w:cs="Times New Roman"/>
          <w:bCs/>
          <w:sz w:val="24"/>
          <w:szCs w:val="24"/>
        </w:rPr>
        <w:t xml:space="preserve"> </w:t>
      </w:r>
      <w:proofErr w:type="spellStart"/>
      <w:r w:rsidRPr="00A75B6B">
        <w:rPr>
          <w:rFonts w:cs="Times New Roman"/>
          <w:bCs/>
          <w:sz w:val="24"/>
          <w:szCs w:val="24"/>
        </w:rPr>
        <w:t>fazer</w:t>
      </w:r>
      <w:proofErr w:type="spellEnd"/>
      <w:r w:rsidRPr="00A75B6B">
        <w:rPr>
          <w:rFonts w:cs="Times New Roman"/>
          <w:bCs/>
          <w:sz w:val="24"/>
          <w:szCs w:val="24"/>
        </w:rPr>
        <w:t xml:space="preserve"> </w:t>
      </w:r>
      <w:proofErr w:type="spellStart"/>
      <w:r w:rsidRPr="00A75B6B">
        <w:rPr>
          <w:rFonts w:cs="Times New Roman"/>
          <w:bCs/>
          <w:sz w:val="24"/>
          <w:szCs w:val="24"/>
        </w:rPr>
        <w:t>alterações</w:t>
      </w:r>
      <w:proofErr w:type="spellEnd"/>
      <w:r w:rsidRPr="00A75B6B">
        <w:rPr>
          <w:rFonts w:cs="Times New Roman"/>
          <w:bCs/>
          <w:sz w:val="24"/>
          <w:szCs w:val="24"/>
        </w:rPr>
        <w:t xml:space="preserve"> </w:t>
      </w:r>
      <w:proofErr w:type="spellStart"/>
      <w:r w:rsidRPr="00A75B6B">
        <w:rPr>
          <w:rFonts w:cs="Times New Roman"/>
          <w:bCs/>
          <w:sz w:val="24"/>
          <w:szCs w:val="24"/>
        </w:rPr>
        <w:t>nos</w:t>
      </w:r>
      <w:proofErr w:type="spellEnd"/>
      <w:r w:rsidRPr="00A75B6B">
        <w:rPr>
          <w:rFonts w:cs="Times New Roman"/>
          <w:bCs/>
          <w:sz w:val="24"/>
          <w:szCs w:val="24"/>
        </w:rPr>
        <w:t xml:space="preserve"> </w:t>
      </w:r>
      <w:proofErr w:type="spellStart"/>
      <w:r w:rsidRPr="00A75B6B">
        <w:rPr>
          <w:rFonts w:cs="Times New Roman"/>
          <w:bCs/>
          <w:sz w:val="24"/>
          <w:szCs w:val="24"/>
        </w:rPr>
        <w:t>textos</w:t>
      </w:r>
      <w:proofErr w:type="spellEnd"/>
      <w:r w:rsidRPr="00A75B6B">
        <w:rPr>
          <w:rFonts w:cs="Times New Roman"/>
          <w:bCs/>
          <w:sz w:val="24"/>
          <w:szCs w:val="24"/>
        </w:rPr>
        <w:t xml:space="preserve"> e </w:t>
      </w:r>
      <w:proofErr w:type="spellStart"/>
      <w:r w:rsidRPr="00A75B6B">
        <w:rPr>
          <w:rFonts w:cs="Times New Roman"/>
          <w:bCs/>
          <w:sz w:val="24"/>
          <w:szCs w:val="24"/>
        </w:rPr>
        <w:t>informações</w:t>
      </w:r>
      <w:proofErr w:type="spellEnd"/>
      <w:r w:rsidRPr="00A75B6B">
        <w:rPr>
          <w:rFonts w:cs="Times New Roman"/>
          <w:bCs/>
          <w:sz w:val="24"/>
          <w:szCs w:val="24"/>
        </w:rPr>
        <w:t>.</w:t>
      </w:r>
    </w:p>
    <w:p w14:paraId="2837260E"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Relatórios</w:t>
      </w:r>
      <w:proofErr w:type="spellEnd"/>
      <w:r w:rsidRPr="00A75B6B">
        <w:rPr>
          <w:rFonts w:cs="Times New Roman"/>
          <w:bCs/>
          <w:sz w:val="24"/>
          <w:szCs w:val="24"/>
        </w:rPr>
        <w:t>;</w:t>
      </w:r>
    </w:p>
    <w:p w14:paraId="66BBA1FA"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Recomendações</w:t>
      </w:r>
      <w:proofErr w:type="spellEnd"/>
      <w:r w:rsidRPr="00A75B6B">
        <w:rPr>
          <w:rFonts w:cs="Times New Roman"/>
          <w:bCs/>
          <w:sz w:val="24"/>
          <w:szCs w:val="24"/>
        </w:rPr>
        <w:t>;</w:t>
      </w:r>
    </w:p>
    <w:p w14:paraId="4741EB2E"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Ofícios</w:t>
      </w:r>
      <w:proofErr w:type="spellEnd"/>
      <w:r w:rsidRPr="00A75B6B">
        <w:rPr>
          <w:rFonts w:cs="Times New Roman"/>
          <w:bCs/>
          <w:sz w:val="24"/>
          <w:szCs w:val="24"/>
        </w:rPr>
        <w:t>;</w:t>
      </w:r>
    </w:p>
    <w:p w14:paraId="46E82B1D"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Memorandos</w:t>
      </w:r>
      <w:proofErr w:type="spellEnd"/>
      <w:r w:rsidRPr="00A75B6B">
        <w:rPr>
          <w:rFonts w:cs="Times New Roman"/>
          <w:bCs/>
          <w:sz w:val="24"/>
          <w:szCs w:val="24"/>
        </w:rPr>
        <w:t>;</w:t>
      </w:r>
    </w:p>
    <w:p w14:paraId="53CAC47C"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Relatórios</w:t>
      </w:r>
      <w:proofErr w:type="spellEnd"/>
      <w:r w:rsidRPr="00A75B6B">
        <w:rPr>
          <w:rFonts w:cs="Times New Roman"/>
          <w:bCs/>
          <w:sz w:val="24"/>
          <w:szCs w:val="24"/>
        </w:rPr>
        <w:t xml:space="preserve"> de </w:t>
      </w:r>
      <w:proofErr w:type="spellStart"/>
      <w:r w:rsidRPr="00A75B6B">
        <w:rPr>
          <w:rFonts w:cs="Times New Roman"/>
          <w:bCs/>
          <w:sz w:val="24"/>
          <w:szCs w:val="24"/>
        </w:rPr>
        <w:t>Auditorias</w:t>
      </w:r>
      <w:proofErr w:type="spellEnd"/>
      <w:r w:rsidRPr="00A75B6B">
        <w:rPr>
          <w:rFonts w:cs="Times New Roman"/>
          <w:bCs/>
          <w:sz w:val="24"/>
          <w:szCs w:val="24"/>
        </w:rPr>
        <w:t>;</w:t>
      </w:r>
    </w:p>
    <w:p w14:paraId="24E0B7CB"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Solicitações</w:t>
      </w:r>
      <w:proofErr w:type="spellEnd"/>
      <w:r w:rsidRPr="00A75B6B">
        <w:rPr>
          <w:rFonts w:cs="Times New Roman"/>
          <w:bCs/>
          <w:sz w:val="24"/>
          <w:szCs w:val="24"/>
        </w:rPr>
        <w:t>;</w:t>
      </w:r>
    </w:p>
    <w:p w14:paraId="5BF7AC0E"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Comunicações</w:t>
      </w:r>
      <w:proofErr w:type="spellEnd"/>
      <w:r w:rsidRPr="00A75B6B">
        <w:rPr>
          <w:rFonts w:cs="Times New Roman"/>
          <w:bCs/>
          <w:sz w:val="24"/>
          <w:szCs w:val="24"/>
        </w:rPr>
        <w:t>;</w:t>
      </w:r>
    </w:p>
    <w:p w14:paraId="47906F99"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manifestações</w:t>
      </w:r>
      <w:proofErr w:type="spellEnd"/>
      <w:r w:rsidRPr="00A75B6B">
        <w:rPr>
          <w:rFonts w:cs="Times New Roman"/>
          <w:bCs/>
          <w:sz w:val="24"/>
          <w:szCs w:val="24"/>
        </w:rPr>
        <w:t xml:space="preserve"> </w:t>
      </w:r>
      <w:proofErr w:type="spellStart"/>
      <w:r w:rsidRPr="00A75B6B">
        <w:rPr>
          <w:rFonts w:cs="Times New Roman"/>
          <w:bCs/>
          <w:sz w:val="24"/>
          <w:szCs w:val="24"/>
        </w:rPr>
        <w:t>Conclusivas</w:t>
      </w:r>
      <w:proofErr w:type="spellEnd"/>
      <w:r w:rsidRPr="00A75B6B">
        <w:rPr>
          <w:rFonts w:cs="Times New Roman"/>
          <w:bCs/>
          <w:sz w:val="24"/>
          <w:szCs w:val="24"/>
        </w:rPr>
        <w:t>;</w:t>
      </w:r>
    </w:p>
    <w:p w14:paraId="0B162A9C"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Permitir</w:t>
      </w:r>
      <w:proofErr w:type="spellEnd"/>
      <w:r w:rsidRPr="00A75B6B">
        <w:rPr>
          <w:rFonts w:cs="Times New Roman"/>
          <w:bCs/>
          <w:sz w:val="24"/>
          <w:szCs w:val="24"/>
        </w:rPr>
        <w:t xml:space="preserve"> o </w:t>
      </w:r>
      <w:proofErr w:type="spellStart"/>
      <w:r w:rsidRPr="00A75B6B">
        <w:rPr>
          <w:rFonts w:cs="Times New Roman"/>
          <w:bCs/>
          <w:sz w:val="24"/>
          <w:szCs w:val="24"/>
        </w:rPr>
        <w:t>cadastro</w:t>
      </w:r>
      <w:proofErr w:type="spellEnd"/>
      <w:r w:rsidRPr="00A75B6B">
        <w:rPr>
          <w:rFonts w:cs="Times New Roman"/>
          <w:bCs/>
          <w:sz w:val="24"/>
          <w:szCs w:val="24"/>
        </w:rPr>
        <w:t xml:space="preserve"> de </w:t>
      </w:r>
      <w:proofErr w:type="spellStart"/>
      <w:r w:rsidRPr="00A75B6B">
        <w:rPr>
          <w:rFonts w:cs="Times New Roman"/>
          <w:bCs/>
          <w:sz w:val="24"/>
          <w:szCs w:val="24"/>
        </w:rPr>
        <w:t>tomadas</w:t>
      </w:r>
      <w:proofErr w:type="spellEnd"/>
      <w:r w:rsidRPr="00A75B6B">
        <w:rPr>
          <w:rFonts w:cs="Times New Roman"/>
          <w:bCs/>
          <w:sz w:val="24"/>
          <w:szCs w:val="24"/>
        </w:rPr>
        <w:t xml:space="preserve"> de </w:t>
      </w:r>
      <w:proofErr w:type="spellStart"/>
      <w:r w:rsidRPr="00A75B6B">
        <w:rPr>
          <w:rFonts w:cs="Times New Roman"/>
          <w:bCs/>
          <w:sz w:val="24"/>
          <w:szCs w:val="24"/>
        </w:rPr>
        <w:t>tesouraria</w:t>
      </w:r>
      <w:proofErr w:type="spellEnd"/>
      <w:r w:rsidRPr="00A75B6B">
        <w:rPr>
          <w:rFonts w:cs="Times New Roman"/>
          <w:bCs/>
          <w:sz w:val="24"/>
          <w:szCs w:val="24"/>
        </w:rPr>
        <w:t xml:space="preserve">, com </w:t>
      </w:r>
      <w:proofErr w:type="spellStart"/>
      <w:r w:rsidRPr="00A75B6B">
        <w:rPr>
          <w:rFonts w:cs="Times New Roman"/>
          <w:bCs/>
          <w:sz w:val="24"/>
          <w:szCs w:val="24"/>
        </w:rPr>
        <w:t>comparação</w:t>
      </w:r>
      <w:proofErr w:type="spellEnd"/>
      <w:r w:rsidRPr="00A75B6B">
        <w:rPr>
          <w:rFonts w:cs="Times New Roman"/>
          <w:bCs/>
          <w:sz w:val="24"/>
          <w:szCs w:val="24"/>
        </w:rPr>
        <w:t xml:space="preserve"> de </w:t>
      </w:r>
      <w:proofErr w:type="spellStart"/>
      <w:r w:rsidRPr="00A75B6B">
        <w:rPr>
          <w:rFonts w:cs="Times New Roman"/>
          <w:bCs/>
          <w:sz w:val="24"/>
          <w:szCs w:val="24"/>
        </w:rPr>
        <w:t>saldos</w:t>
      </w:r>
      <w:proofErr w:type="spellEnd"/>
      <w:r w:rsidRPr="00A75B6B">
        <w:rPr>
          <w:rFonts w:cs="Times New Roman"/>
          <w:bCs/>
          <w:sz w:val="24"/>
          <w:szCs w:val="24"/>
        </w:rPr>
        <w:t xml:space="preserve"> entre </w:t>
      </w:r>
      <w:proofErr w:type="spellStart"/>
      <w:r w:rsidRPr="00A75B6B">
        <w:rPr>
          <w:rFonts w:cs="Times New Roman"/>
          <w:bCs/>
          <w:sz w:val="24"/>
          <w:szCs w:val="24"/>
        </w:rPr>
        <w:t>autenticadora</w:t>
      </w:r>
      <w:proofErr w:type="spellEnd"/>
      <w:r w:rsidRPr="00A75B6B">
        <w:rPr>
          <w:rFonts w:cs="Times New Roman"/>
          <w:bCs/>
          <w:sz w:val="24"/>
          <w:szCs w:val="24"/>
        </w:rPr>
        <w:t xml:space="preserve">, </w:t>
      </w:r>
      <w:proofErr w:type="spellStart"/>
      <w:r w:rsidRPr="00A75B6B">
        <w:rPr>
          <w:rFonts w:cs="Times New Roman"/>
          <w:bCs/>
          <w:sz w:val="24"/>
          <w:szCs w:val="24"/>
        </w:rPr>
        <w:t>boletim</w:t>
      </w:r>
      <w:proofErr w:type="spellEnd"/>
      <w:r w:rsidRPr="00A75B6B">
        <w:rPr>
          <w:rFonts w:cs="Times New Roman"/>
          <w:bCs/>
          <w:sz w:val="24"/>
          <w:szCs w:val="24"/>
        </w:rPr>
        <w:t xml:space="preserve"> de </w:t>
      </w:r>
      <w:proofErr w:type="spellStart"/>
      <w:r w:rsidRPr="00A75B6B">
        <w:rPr>
          <w:rFonts w:cs="Times New Roman"/>
          <w:bCs/>
          <w:sz w:val="24"/>
          <w:szCs w:val="24"/>
        </w:rPr>
        <w:t>caixa</w:t>
      </w:r>
      <w:proofErr w:type="spellEnd"/>
      <w:r w:rsidRPr="00A75B6B">
        <w:rPr>
          <w:rFonts w:cs="Times New Roman"/>
          <w:bCs/>
          <w:sz w:val="24"/>
          <w:szCs w:val="24"/>
        </w:rPr>
        <w:t xml:space="preserve"> e valor </w:t>
      </w:r>
      <w:proofErr w:type="spellStart"/>
      <w:r w:rsidRPr="00A75B6B">
        <w:rPr>
          <w:rFonts w:cs="Times New Roman"/>
          <w:bCs/>
          <w:sz w:val="24"/>
          <w:szCs w:val="24"/>
        </w:rPr>
        <w:t>físico</w:t>
      </w:r>
      <w:proofErr w:type="spellEnd"/>
      <w:r w:rsidRPr="00A75B6B">
        <w:rPr>
          <w:rFonts w:cs="Times New Roman"/>
          <w:bCs/>
          <w:sz w:val="24"/>
          <w:szCs w:val="24"/>
        </w:rPr>
        <w:t xml:space="preserve">, </w:t>
      </w:r>
      <w:proofErr w:type="spellStart"/>
      <w:r w:rsidRPr="00A75B6B">
        <w:rPr>
          <w:rFonts w:cs="Times New Roman"/>
          <w:bCs/>
          <w:sz w:val="24"/>
          <w:szCs w:val="24"/>
        </w:rPr>
        <w:t>demostrando</w:t>
      </w:r>
      <w:proofErr w:type="spellEnd"/>
      <w:r w:rsidRPr="00A75B6B">
        <w:rPr>
          <w:rFonts w:cs="Times New Roman"/>
          <w:bCs/>
          <w:sz w:val="24"/>
          <w:szCs w:val="24"/>
        </w:rPr>
        <w:t xml:space="preserve"> </w:t>
      </w:r>
      <w:proofErr w:type="spellStart"/>
      <w:r w:rsidRPr="00A75B6B">
        <w:rPr>
          <w:rFonts w:cs="Times New Roman"/>
          <w:bCs/>
          <w:sz w:val="24"/>
          <w:szCs w:val="24"/>
        </w:rPr>
        <w:t>individualmente</w:t>
      </w:r>
      <w:proofErr w:type="spellEnd"/>
      <w:r w:rsidRPr="00A75B6B">
        <w:rPr>
          <w:rFonts w:cs="Times New Roman"/>
          <w:bCs/>
          <w:sz w:val="24"/>
          <w:szCs w:val="24"/>
        </w:rPr>
        <w:t xml:space="preserve"> </w:t>
      </w:r>
      <w:proofErr w:type="spellStart"/>
      <w:r w:rsidRPr="00A75B6B">
        <w:rPr>
          <w:rFonts w:cs="Times New Roman"/>
          <w:bCs/>
          <w:sz w:val="24"/>
          <w:szCs w:val="24"/>
        </w:rPr>
        <w:t>os</w:t>
      </w:r>
      <w:proofErr w:type="spellEnd"/>
      <w:r w:rsidRPr="00A75B6B">
        <w:rPr>
          <w:rFonts w:cs="Times New Roman"/>
          <w:bCs/>
          <w:sz w:val="24"/>
          <w:szCs w:val="24"/>
        </w:rPr>
        <w:t xml:space="preserve"> </w:t>
      </w:r>
      <w:proofErr w:type="spellStart"/>
      <w:r w:rsidRPr="00A75B6B">
        <w:rPr>
          <w:rFonts w:cs="Times New Roman"/>
          <w:bCs/>
          <w:sz w:val="24"/>
          <w:szCs w:val="24"/>
        </w:rPr>
        <w:t>valores</w:t>
      </w:r>
      <w:proofErr w:type="spellEnd"/>
      <w:r w:rsidRPr="00A75B6B">
        <w:rPr>
          <w:rFonts w:cs="Times New Roman"/>
          <w:bCs/>
          <w:sz w:val="24"/>
          <w:szCs w:val="24"/>
        </w:rPr>
        <w:t xml:space="preserve"> </w:t>
      </w:r>
      <w:proofErr w:type="spellStart"/>
      <w:r w:rsidRPr="00A75B6B">
        <w:rPr>
          <w:rFonts w:cs="Times New Roman"/>
          <w:bCs/>
          <w:sz w:val="24"/>
          <w:szCs w:val="24"/>
        </w:rPr>
        <w:t>fisicos</w:t>
      </w:r>
      <w:proofErr w:type="spellEnd"/>
      <w:r w:rsidRPr="00A75B6B">
        <w:rPr>
          <w:rFonts w:cs="Times New Roman"/>
          <w:bCs/>
          <w:sz w:val="24"/>
          <w:szCs w:val="24"/>
        </w:rPr>
        <w:t>;</w:t>
      </w:r>
    </w:p>
    <w:p w14:paraId="6C6D56F8"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Relatórios</w:t>
      </w:r>
      <w:proofErr w:type="spellEnd"/>
      <w:r w:rsidRPr="00A75B6B">
        <w:rPr>
          <w:rFonts w:cs="Times New Roman"/>
          <w:bCs/>
          <w:sz w:val="24"/>
          <w:szCs w:val="24"/>
        </w:rPr>
        <w:t xml:space="preserve"> </w:t>
      </w:r>
      <w:proofErr w:type="spellStart"/>
      <w:r w:rsidRPr="00A75B6B">
        <w:rPr>
          <w:rFonts w:cs="Times New Roman"/>
          <w:bCs/>
          <w:sz w:val="24"/>
          <w:szCs w:val="24"/>
        </w:rPr>
        <w:t>contabeis</w:t>
      </w:r>
      <w:proofErr w:type="spellEnd"/>
      <w:r w:rsidRPr="00A75B6B">
        <w:rPr>
          <w:rFonts w:cs="Times New Roman"/>
          <w:bCs/>
          <w:sz w:val="24"/>
          <w:szCs w:val="24"/>
        </w:rPr>
        <w:t xml:space="preserve"> da </w:t>
      </w:r>
      <w:proofErr w:type="spellStart"/>
      <w:r w:rsidRPr="00A75B6B">
        <w:rPr>
          <w:rFonts w:cs="Times New Roman"/>
          <w:bCs/>
          <w:sz w:val="24"/>
          <w:szCs w:val="24"/>
        </w:rPr>
        <w:t>receita</w:t>
      </w:r>
      <w:proofErr w:type="spellEnd"/>
      <w:r w:rsidRPr="00A75B6B">
        <w:rPr>
          <w:rFonts w:cs="Times New Roman"/>
          <w:bCs/>
          <w:sz w:val="24"/>
          <w:szCs w:val="24"/>
        </w:rPr>
        <w:t xml:space="preserve"> </w:t>
      </w:r>
      <w:proofErr w:type="spellStart"/>
      <w:r w:rsidRPr="00A75B6B">
        <w:rPr>
          <w:rFonts w:cs="Times New Roman"/>
          <w:bCs/>
          <w:sz w:val="24"/>
          <w:szCs w:val="24"/>
        </w:rPr>
        <w:t>por</w:t>
      </w:r>
      <w:proofErr w:type="spellEnd"/>
      <w:r w:rsidRPr="00A75B6B">
        <w:rPr>
          <w:rFonts w:cs="Times New Roman"/>
          <w:bCs/>
          <w:sz w:val="24"/>
          <w:szCs w:val="24"/>
        </w:rPr>
        <w:t xml:space="preserve"> </w:t>
      </w:r>
      <w:proofErr w:type="spellStart"/>
      <w:r w:rsidRPr="00A75B6B">
        <w:rPr>
          <w:rFonts w:cs="Times New Roman"/>
          <w:bCs/>
          <w:sz w:val="24"/>
          <w:szCs w:val="24"/>
        </w:rPr>
        <w:t>vinculo</w:t>
      </w:r>
      <w:proofErr w:type="spellEnd"/>
      <w:r w:rsidRPr="00A75B6B">
        <w:rPr>
          <w:rFonts w:cs="Times New Roman"/>
          <w:bCs/>
          <w:sz w:val="24"/>
          <w:szCs w:val="24"/>
        </w:rPr>
        <w:t xml:space="preserve">, </w:t>
      </w:r>
      <w:proofErr w:type="spellStart"/>
      <w:r w:rsidRPr="00A75B6B">
        <w:rPr>
          <w:rFonts w:cs="Times New Roman"/>
          <w:bCs/>
          <w:sz w:val="24"/>
          <w:szCs w:val="24"/>
        </w:rPr>
        <w:t>balancete</w:t>
      </w:r>
      <w:proofErr w:type="spellEnd"/>
      <w:r w:rsidRPr="00A75B6B">
        <w:rPr>
          <w:rFonts w:cs="Times New Roman"/>
          <w:bCs/>
          <w:sz w:val="24"/>
          <w:szCs w:val="24"/>
        </w:rPr>
        <w:t xml:space="preserve"> </w:t>
      </w:r>
      <w:proofErr w:type="spellStart"/>
      <w:r w:rsidRPr="00A75B6B">
        <w:rPr>
          <w:rFonts w:cs="Times New Roman"/>
          <w:bCs/>
          <w:sz w:val="24"/>
          <w:szCs w:val="24"/>
        </w:rPr>
        <w:t>Receita</w:t>
      </w:r>
      <w:proofErr w:type="spellEnd"/>
      <w:r w:rsidRPr="00A75B6B">
        <w:rPr>
          <w:rFonts w:cs="Times New Roman"/>
          <w:bCs/>
          <w:sz w:val="24"/>
          <w:szCs w:val="24"/>
        </w:rPr>
        <w:t xml:space="preserve">, </w:t>
      </w:r>
      <w:proofErr w:type="spellStart"/>
      <w:r w:rsidRPr="00A75B6B">
        <w:rPr>
          <w:rFonts w:cs="Times New Roman"/>
          <w:bCs/>
          <w:sz w:val="24"/>
          <w:szCs w:val="24"/>
        </w:rPr>
        <w:t>etc</w:t>
      </w:r>
      <w:proofErr w:type="spellEnd"/>
    </w:p>
    <w:p w14:paraId="39AE600E"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Relatórios</w:t>
      </w:r>
      <w:proofErr w:type="spellEnd"/>
      <w:r w:rsidRPr="00A75B6B">
        <w:rPr>
          <w:rFonts w:cs="Times New Roman"/>
          <w:bCs/>
          <w:sz w:val="24"/>
          <w:szCs w:val="24"/>
        </w:rPr>
        <w:t xml:space="preserve"> </w:t>
      </w:r>
      <w:proofErr w:type="spellStart"/>
      <w:r w:rsidRPr="00A75B6B">
        <w:rPr>
          <w:rFonts w:cs="Times New Roman"/>
          <w:bCs/>
          <w:sz w:val="24"/>
          <w:szCs w:val="24"/>
        </w:rPr>
        <w:t>contábeis</w:t>
      </w:r>
      <w:proofErr w:type="spellEnd"/>
      <w:r w:rsidRPr="00A75B6B">
        <w:rPr>
          <w:rFonts w:cs="Times New Roman"/>
          <w:bCs/>
          <w:sz w:val="24"/>
          <w:szCs w:val="24"/>
        </w:rPr>
        <w:t xml:space="preserve"> da </w:t>
      </w:r>
      <w:proofErr w:type="spellStart"/>
      <w:r w:rsidRPr="00A75B6B">
        <w:rPr>
          <w:rFonts w:cs="Times New Roman"/>
          <w:bCs/>
          <w:sz w:val="24"/>
          <w:szCs w:val="24"/>
        </w:rPr>
        <w:t>despesa</w:t>
      </w:r>
      <w:proofErr w:type="spellEnd"/>
      <w:r w:rsidRPr="00A75B6B">
        <w:rPr>
          <w:rFonts w:cs="Times New Roman"/>
          <w:bCs/>
          <w:sz w:val="24"/>
          <w:szCs w:val="24"/>
        </w:rPr>
        <w:t xml:space="preserve">, </w:t>
      </w:r>
      <w:proofErr w:type="spellStart"/>
      <w:r w:rsidRPr="00A75B6B">
        <w:rPr>
          <w:rFonts w:cs="Times New Roman"/>
          <w:bCs/>
          <w:sz w:val="24"/>
          <w:szCs w:val="24"/>
        </w:rPr>
        <w:t>por</w:t>
      </w:r>
      <w:proofErr w:type="spellEnd"/>
      <w:r w:rsidRPr="00A75B6B">
        <w:rPr>
          <w:rFonts w:cs="Times New Roman"/>
          <w:bCs/>
          <w:sz w:val="24"/>
          <w:szCs w:val="24"/>
        </w:rPr>
        <w:t xml:space="preserve"> </w:t>
      </w:r>
      <w:proofErr w:type="spellStart"/>
      <w:r w:rsidRPr="00A75B6B">
        <w:rPr>
          <w:rFonts w:cs="Times New Roman"/>
          <w:bCs/>
          <w:sz w:val="24"/>
          <w:szCs w:val="24"/>
        </w:rPr>
        <w:t>órgao</w:t>
      </w:r>
      <w:proofErr w:type="spellEnd"/>
      <w:r w:rsidRPr="00A75B6B">
        <w:rPr>
          <w:rFonts w:cs="Times New Roman"/>
          <w:bCs/>
          <w:sz w:val="24"/>
          <w:szCs w:val="24"/>
        </w:rPr>
        <w:t xml:space="preserve">, </w:t>
      </w:r>
      <w:proofErr w:type="spellStart"/>
      <w:r w:rsidRPr="00A75B6B">
        <w:rPr>
          <w:rFonts w:cs="Times New Roman"/>
          <w:bCs/>
          <w:sz w:val="24"/>
          <w:szCs w:val="24"/>
        </w:rPr>
        <w:t>vinculação</w:t>
      </w:r>
      <w:proofErr w:type="spellEnd"/>
      <w:r w:rsidRPr="00A75B6B">
        <w:rPr>
          <w:rFonts w:cs="Times New Roman"/>
          <w:bCs/>
          <w:sz w:val="24"/>
          <w:szCs w:val="24"/>
        </w:rPr>
        <w:t xml:space="preserve">, </w:t>
      </w:r>
      <w:proofErr w:type="spellStart"/>
      <w:r w:rsidRPr="00A75B6B">
        <w:rPr>
          <w:rFonts w:cs="Times New Roman"/>
          <w:bCs/>
          <w:sz w:val="24"/>
          <w:szCs w:val="24"/>
        </w:rPr>
        <w:t>balancete</w:t>
      </w:r>
      <w:proofErr w:type="spellEnd"/>
      <w:r w:rsidRPr="00A75B6B">
        <w:rPr>
          <w:rFonts w:cs="Times New Roman"/>
          <w:bCs/>
          <w:sz w:val="24"/>
          <w:szCs w:val="24"/>
        </w:rPr>
        <w:t xml:space="preserve"> </w:t>
      </w:r>
      <w:proofErr w:type="spellStart"/>
      <w:r w:rsidRPr="00A75B6B">
        <w:rPr>
          <w:rFonts w:cs="Times New Roman"/>
          <w:bCs/>
          <w:sz w:val="24"/>
          <w:szCs w:val="24"/>
        </w:rPr>
        <w:t>despesa</w:t>
      </w:r>
      <w:proofErr w:type="spellEnd"/>
      <w:r w:rsidRPr="00A75B6B">
        <w:rPr>
          <w:rFonts w:cs="Times New Roman"/>
          <w:bCs/>
          <w:sz w:val="24"/>
          <w:szCs w:val="24"/>
        </w:rPr>
        <w:t xml:space="preserve">, </w:t>
      </w:r>
      <w:proofErr w:type="spellStart"/>
      <w:r w:rsidRPr="00A75B6B">
        <w:rPr>
          <w:rFonts w:cs="Times New Roman"/>
          <w:bCs/>
          <w:sz w:val="24"/>
          <w:szCs w:val="24"/>
        </w:rPr>
        <w:t>etc</w:t>
      </w:r>
      <w:proofErr w:type="spellEnd"/>
      <w:r w:rsidRPr="00A75B6B">
        <w:rPr>
          <w:rFonts w:cs="Times New Roman"/>
          <w:bCs/>
          <w:sz w:val="24"/>
          <w:szCs w:val="24"/>
        </w:rPr>
        <w:t>;</w:t>
      </w:r>
    </w:p>
    <w:p w14:paraId="71A7CB94"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Relatorios</w:t>
      </w:r>
      <w:proofErr w:type="spellEnd"/>
      <w:r w:rsidRPr="00A75B6B">
        <w:rPr>
          <w:rFonts w:cs="Times New Roman"/>
          <w:bCs/>
          <w:sz w:val="24"/>
          <w:szCs w:val="24"/>
        </w:rPr>
        <w:t xml:space="preserve"> de </w:t>
      </w:r>
      <w:proofErr w:type="spellStart"/>
      <w:r w:rsidRPr="00A75B6B">
        <w:rPr>
          <w:rFonts w:cs="Times New Roman"/>
          <w:bCs/>
          <w:sz w:val="24"/>
          <w:szCs w:val="24"/>
        </w:rPr>
        <w:t>comparação</w:t>
      </w:r>
      <w:proofErr w:type="spellEnd"/>
      <w:r w:rsidRPr="00A75B6B">
        <w:rPr>
          <w:rFonts w:cs="Times New Roman"/>
          <w:bCs/>
          <w:sz w:val="24"/>
          <w:szCs w:val="24"/>
        </w:rPr>
        <w:t xml:space="preserve"> de </w:t>
      </w:r>
      <w:proofErr w:type="spellStart"/>
      <w:r w:rsidRPr="00A75B6B">
        <w:rPr>
          <w:rFonts w:cs="Times New Roman"/>
          <w:bCs/>
          <w:sz w:val="24"/>
          <w:szCs w:val="24"/>
        </w:rPr>
        <w:t>receita</w:t>
      </w:r>
      <w:proofErr w:type="spellEnd"/>
      <w:r w:rsidRPr="00A75B6B">
        <w:rPr>
          <w:rFonts w:cs="Times New Roman"/>
          <w:bCs/>
          <w:sz w:val="24"/>
          <w:szCs w:val="24"/>
        </w:rPr>
        <w:t xml:space="preserve"> e </w:t>
      </w:r>
      <w:proofErr w:type="spellStart"/>
      <w:r w:rsidRPr="00A75B6B">
        <w:rPr>
          <w:rFonts w:cs="Times New Roman"/>
          <w:bCs/>
          <w:sz w:val="24"/>
          <w:szCs w:val="24"/>
        </w:rPr>
        <w:t>despesa</w:t>
      </w:r>
      <w:proofErr w:type="spellEnd"/>
      <w:r w:rsidRPr="00A75B6B">
        <w:rPr>
          <w:rFonts w:cs="Times New Roman"/>
          <w:bCs/>
          <w:sz w:val="24"/>
          <w:szCs w:val="24"/>
        </w:rPr>
        <w:t xml:space="preserve"> </w:t>
      </w:r>
      <w:proofErr w:type="spellStart"/>
      <w:r w:rsidRPr="00A75B6B">
        <w:rPr>
          <w:rFonts w:cs="Times New Roman"/>
          <w:bCs/>
          <w:sz w:val="24"/>
          <w:szCs w:val="24"/>
        </w:rPr>
        <w:t>por</w:t>
      </w:r>
      <w:proofErr w:type="spellEnd"/>
      <w:r w:rsidRPr="00A75B6B">
        <w:rPr>
          <w:rFonts w:cs="Times New Roman"/>
          <w:bCs/>
          <w:sz w:val="24"/>
          <w:szCs w:val="24"/>
        </w:rPr>
        <w:t xml:space="preserve"> </w:t>
      </w:r>
      <w:proofErr w:type="spellStart"/>
      <w:r w:rsidRPr="00A75B6B">
        <w:rPr>
          <w:rFonts w:cs="Times New Roman"/>
          <w:bCs/>
          <w:sz w:val="24"/>
          <w:szCs w:val="24"/>
        </w:rPr>
        <w:t>vinculação</w:t>
      </w:r>
      <w:proofErr w:type="spellEnd"/>
      <w:r w:rsidRPr="00A75B6B">
        <w:rPr>
          <w:rFonts w:cs="Times New Roman"/>
          <w:bCs/>
          <w:sz w:val="24"/>
          <w:szCs w:val="24"/>
        </w:rPr>
        <w:t xml:space="preserve">, </w:t>
      </w:r>
      <w:proofErr w:type="spellStart"/>
      <w:r w:rsidRPr="00A75B6B">
        <w:rPr>
          <w:rFonts w:cs="Times New Roman"/>
          <w:bCs/>
          <w:sz w:val="24"/>
          <w:szCs w:val="24"/>
        </w:rPr>
        <w:t>valores</w:t>
      </w:r>
      <w:proofErr w:type="spellEnd"/>
      <w:r w:rsidRPr="00A75B6B">
        <w:rPr>
          <w:rFonts w:cs="Times New Roman"/>
          <w:bCs/>
          <w:sz w:val="24"/>
          <w:szCs w:val="24"/>
        </w:rPr>
        <w:t xml:space="preserve"> </w:t>
      </w:r>
      <w:proofErr w:type="spellStart"/>
      <w:r w:rsidRPr="00A75B6B">
        <w:rPr>
          <w:rFonts w:cs="Times New Roman"/>
          <w:bCs/>
          <w:sz w:val="24"/>
          <w:szCs w:val="24"/>
        </w:rPr>
        <w:t>mensais</w:t>
      </w:r>
      <w:proofErr w:type="spellEnd"/>
      <w:r w:rsidRPr="00A75B6B">
        <w:rPr>
          <w:rFonts w:cs="Times New Roman"/>
          <w:bCs/>
          <w:sz w:val="24"/>
          <w:szCs w:val="24"/>
        </w:rPr>
        <w:t xml:space="preserve">, </w:t>
      </w:r>
      <w:proofErr w:type="spellStart"/>
      <w:r w:rsidRPr="00A75B6B">
        <w:rPr>
          <w:rFonts w:cs="Times New Roman"/>
          <w:bCs/>
          <w:sz w:val="24"/>
          <w:szCs w:val="24"/>
        </w:rPr>
        <w:t>etc</w:t>
      </w:r>
      <w:proofErr w:type="spellEnd"/>
      <w:r w:rsidRPr="00A75B6B">
        <w:rPr>
          <w:rFonts w:cs="Times New Roman"/>
          <w:bCs/>
          <w:sz w:val="24"/>
          <w:szCs w:val="24"/>
        </w:rPr>
        <w:t>;</w:t>
      </w:r>
    </w:p>
    <w:p w14:paraId="4D39EC71"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Relatórios</w:t>
      </w:r>
      <w:proofErr w:type="spellEnd"/>
      <w:r w:rsidRPr="00A75B6B">
        <w:rPr>
          <w:rFonts w:cs="Times New Roman"/>
          <w:bCs/>
          <w:sz w:val="24"/>
          <w:szCs w:val="24"/>
        </w:rPr>
        <w:t xml:space="preserve"> de </w:t>
      </w:r>
      <w:proofErr w:type="spellStart"/>
      <w:r w:rsidRPr="00A75B6B">
        <w:rPr>
          <w:rFonts w:cs="Times New Roman"/>
          <w:bCs/>
          <w:sz w:val="24"/>
          <w:szCs w:val="24"/>
        </w:rPr>
        <w:t>disponiblidades</w:t>
      </w:r>
      <w:proofErr w:type="spellEnd"/>
      <w:r w:rsidRPr="00A75B6B">
        <w:rPr>
          <w:rFonts w:cs="Times New Roman"/>
          <w:bCs/>
          <w:sz w:val="24"/>
          <w:szCs w:val="24"/>
        </w:rPr>
        <w:t xml:space="preserve"> </w:t>
      </w:r>
      <w:proofErr w:type="spellStart"/>
      <w:r w:rsidRPr="00A75B6B">
        <w:rPr>
          <w:rFonts w:cs="Times New Roman"/>
          <w:bCs/>
          <w:sz w:val="24"/>
          <w:szCs w:val="24"/>
        </w:rPr>
        <w:t>financeiras</w:t>
      </w:r>
      <w:proofErr w:type="spellEnd"/>
      <w:r w:rsidRPr="00A75B6B">
        <w:rPr>
          <w:rFonts w:cs="Times New Roman"/>
          <w:bCs/>
          <w:sz w:val="24"/>
          <w:szCs w:val="24"/>
        </w:rPr>
        <w:t xml:space="preserve"> e </w:t>
      </w:r>
      <w:proofErr w:type="spellStart"/>
      <w:r w:rsidRPr="00A75B6B">
        <w:rPr>
          <w:rFonts w:cs="Times New Roman"/>
          <w:bCs/>
          <w:sz w:val="24"/>
          <w:szCs w:val="24"/>
        </w:rPr>
        <w:t>valores</w:t>
      </w:r>
      <w:proofErr w:type="spellEnd"/>
      <w:r w:rsidRPr="00A75B6B">
        <w:rPr>
          <w:rFonts w:cs="Times New Roman"/>
          <w:bCs/>
          <w:sz w:val="24"/>
          <w:szCs w:val="24"/>
        </w:rPr>
        <w:t xml:space="preserve"> a </w:t>
      </w:r>
      <w:proofErr w:type="spellStart"/>
      <w:r w:rsidRPr="00A75B6B">
        <w:rPr>
          <w:rFonts w:cs="Times New Roman"/>
          <w:bCs/>
          <w:sz w:val="24"/>
          <w:szCs w:val="24"/>
        </w:rPr>
        <w:t>pagar</w:t>
      </w:r>
      <w:proofErr w:type="spellEnd"/>
      <w:r w:rsidRPr="00A75B6B">
        <w:rPr>
          <w:rFonts w:cs="Times New Roman"/>
          <w:bCs/>
          <w:sz w:val="24"/>
          <w:szCs w:val="24"/>
        </w:rPr>
        <w:t>;</w:t>
      </w:r>
    </w:p>
    <w:p w14:paraId="423098AC"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Relatórios</w:t>
      </w:r>
      <w:proofErr w:type="spellEnd"/>
      <w:r w:rsidRPr="00A75B6B">
        <w:rPr>
          <w:rFonts w:cs="Times New Roman"/>
          <w:bCs/>
          <w:sz w:val="24"/>
          <w:szCs w:val="24"/>
        </w:rPr>
        <w:t xml:space="preserve"> com </w:t>
      </w:r>
      <w:proofErr w:type="spellStart"/>
      <w:r w:rsidRPr="00A75B6B">
        <w:rPr>
          <w:rFonts w:cs="Times New Roman"/>
          <w:bCs/>
          <w:sz w:val="24"/>
          <w:szCs w:val="24"/>
        </w:rPr>
        <w:t>informações</w:t>
      </w:r>
      <w:proofErr w:type="spellEnd"/>
      <w:r w:rsidRPr="00A75B6B">
        <w:rPr>
          <w:rFonts w:cs="Times New Roman"/>
          <w:bCs/>
          <w:sz w:val="24"/>
          <w:szCs w:val="24"/>
        </w:rPr>
        <w:t xml:space="preserve"> da </w:t>
      </w:r>
      <w:proofErr w:type="spellStart"/>
      <w:r w:rsidRPr="00A75B6B">
        <w:rPr>
          <w:rFonts w:cs="Times New Roman"/>
          <w:bCs/>
          <w:sz w:val="24"/>
          <w:szCs w:val="24"/>
        </w:rPr>
        <w:t>frota</w:t>
      </w:r>
      <w:proofErr w:type="spellEnd"/>
      <w:r w:rsidRPr="00A75B6B">
        <w:rPr>
          <w:rFonts w:cs="Times New Roman"/>
          <w:bCs/>
          <w:sz w:val="24"/>
          <w:szCs w:val="24"/>
        </w:rPr>
        <w:t xml:space="preserve"> (</w:t>
      </w:r>
      <w:proofErr w:type="spellStart"/>
      <w:r w:rsidRPr="00A75B6B">
        <w:rPr>
          <w:rFonts w:cs="Times New Roman"/>
          <w:bCs/>
          <w:sz w:val="24"/>
          <w:szCs w:val="24"/>
        </w:rPr>
        <w:t>veículos</w:t>
      </w:r>
      <w:proofErr w:type="spellEnd"/>
      <w:r w:rsidRPr="00A75B6B">
        <w:rPr>
          <w:rFonts w:cs="Times New Roman"/>
          <w:bCs/>
          <w:sz w:val="24"/>
          <w:szCs w:val="24"/>
        </w:rPr>
        <w:t xml:space="preserve"> e </w:t>
      </w:r>
      <w:proofErr w:type="spellStart"/>
      <w:r w:rsidRPr="00A75B6B">
        <w:rPr>
          <w:rFonts w:cs="Times New Roman"/>
          <w:bCs/>
          <w:sz w:val="24"/>
          <w:szCs w:val="24"/>
        </w:rPr>
        <w:t>máquinas</w:t>
      </w:r>
      <w:proofErr w:type="spellEnd"/>
      <w:r w:rsidRPr="00A75B6B">
        <w:rPr>
          <w:rFonts w:cs="Times New Roman"/>
          <w:bCs/>
          <w:sz w:val="24"/>
          <w:szCs w:val="24"/>
        </w:rPr>
        <w:t xml:space="preserve">), </w:t>
      </w:r>
      <w:proofErr w:type="spellStart"/>
      <w:r w:rsidRPr="00A75B6B">
        <w:rPr>
          <w:rFonts w:cs="Times New Roman"/>
          <w:bCs/>
          <w:sz w:val="24"/>
          <w:szCs w:val="24"/>
        </w:rPr>
        <w:t>buscando</w:t>
      </w:r>
      <w:proofErr w:type="spellEnd"/>
      <w:r w:rsidRPr="00A75B6B">
        <w:rPr>
          <w:rFonts w:cs="Times New Roman"/>
          <w:bCs/>
          <w:sz w:val="24"/>
          <w:szCs w:val="24"/>
        </w:rPr>
        <w:t xml:space="preserve"> </w:t>
      </w:r>
      <w:proofErr w:type="spellStart"/>
      <w:r w:rsidRPr="00A75B6B">
        <w:rPr>
          <w:rFonts w:cs="Times New Roman"/>
          <w:bCs/>
          <w:sz w:val="24"/>
          <w:szCs w:val="24"/>
        </w:rPr>
        <w:t>os</w:t>
      </w:r>
      <w:proofErr w:type="spellEnd"/>
      <w:r w:rsidRPr="00A75B6B">
        <w:rPr>
          <w:rFonts w:cs="Times New Roman"/>
          <w:bCs/>
          <w:sz w:val="24"/>
          <w:szCs w:val="24"/>
        </w:rPr>
        <w:t xml:space="preserve"> dados </w:t>
      </w:r>
      <w:proofErr w:type="spellStart"/>
      <w:r w:rsidRPr="00A75B6B">
        <w:rPr>
          <w:rFonts w:cs="Times New Roman"/>
          <w:bCs/>
          <w:sz w:val="24"/>
          <w:szCs w:val="24"/>
        </w:rPr>
        <w:t>diretamente</w:t>
      </w:r>
      <w:proofErr w:type="spellEnd"/>
      <w:r w:rsidRPr="00A75B6B">
        <w:rPr>
          <w:rFonts w:cs="Times New Roman"/>
          <w:bCs/>
          <w:sz w:val="24"/>
          <w:szCs w:val="24"/>
        </w:rPr>
        <w:t xml:space="preserve"> no modulo de </w:t>
      </w:r>
      <w:proofErr w:type="spellStart"/>
      <w:r w:rsidRPr="00A75B6B">
        <w:rPr>
          <w:rFonts w:cs="Times New Roman"/>
          <w:bCs/>
          <w:sz w:val="24"/>
          <w:szCs w:val="24"/>
        </w:rPr>
        <w:t>frotas</w:t>
      </w:r>
      <w:proofErr w:type="spellEnd"/>
      <w:r w:rsidRPr="00A75B6B">
        <w:rPr>
          <w:rFonts w:cs="Times New Roman"/>
          <w:bCs/>
          <w:sz w:val="24"/>
          <w:szCs w:val="24"/>
        </w:rPr>
        <w:t xml:space="preserve">, </w:t>
      </w:r>
      <w:proofErr w:type="spellStart"/>
      <w:r w:rsidRPr="00A75B6B">
        <w:rPr>
          <w:rFonts w:cs="Times New Roman"/>
          <w:bCs/>
          <w:sz w:val="24"/>
          <w:szCs w:val="24"/>
        </w:rPr>
        <w:t>como</w:t>
      </w:r>
      <w:proofErr w:type="spellEnd"/>
      <w:r w:rsidRPr="00A75B6B">
        <w:rPr>
          <w:rFonts w:cs="Times New Roman"/>
          <w:bCs/>
          <w:sz w:val="24"/>
          <w:szCs w:val="24"/>
        </w:rPr>
        <w:t xml:space="preserve"> </w:t>
      </w:r>
      <w:proofErr w:type="spellStart"/>
      <w:r w:rsidRPr="00A75B6B">
        <w:rPr>
          <w:rFonts w:cs="Times New Roman"/>
          <w:bCs/>
          <w:sz w:val="24"/>
          <w:szCs w:val="24"/>
        </w:rPr>
        <w:t>valores</w:t>
      </w:r>
      <w:proofErr w:type="spellEnd"/>
      <w:r w:rsidRPr="00A75B6B">
        <w:rPr>
          <w:rFonts w:cs="Times New Roman"/>
          <w:bCs/>
          <w:sz w:val="24"/>
          <w:szCs w:val="24"/>
        </w:rPr>
        <w:t xml:space="preserve"> </w:t>
      </w:r>
      <w:proofErr w:type="spellStart"/>
      <w:r w:rsidRPr="00A75B6B">
        <w:rPr>
          <w:rFonts w:cs="Times New Roman"/>
          <w:bCs/>
          <w:sz w:val="24"/>
          <w:szCs w:val="24"/>
        </w:rPr>
        <w:t>manutenção</w:t>
      </w:r>
      <w:proofErr w:type="spellEnd"/>
      <w:r w:rsidRPr="00A75B6B">
        <w:rPr>
          <w:rFonts w:cs="Times New Roman"/>
          <w:bCs/>
          <w:sz w:val="24"/>
          <w:szCs w:val="24"/>
        </w:rPr>
        <w:t xml:space="preserve"> e </w:t>
      </w:r>
      <w:proofErr w:type="spellStart"/>
      <w:r w:rsidRPr="00A75B6B">
        <w:rPr>
          <w:rFonts w:cs="Times New Roman"/>
          <w:bCs/>
          <w:sz w:val="24"/>
          <w:szCs w:val="24"/>
        </w:rPr>
        <w:t>combustível</w:t>
      </w:r>
      <w:proofErr w:type="spellEnd"/>
      <w:r w:rsidRPr="00A75B6B">
        <w:rPr>
          <w:rFonts w:cs="Times New Roman"/>
          <w:bCs/>
          <w:sz w:val="24"/>
          <w:szCs w:val="24"/>
        </w:rPr>
        <w:t xml:space="preserve">, </w:t>
      </w:r>
      <w:proofErr w:type="spellStart"/>
      <w:r w:rsidRPr="00A75B6B">
        <w:rPr>
          <w:rFonts w:cs="Times New Roman"/>
          <w:bCs/>
          <w:sz w:val="24"/>
          <w:szCs w:val="24"/>
        </w:rPr>
        <w:t>Kilometragem</w:t>
      </w:r>
      <w:proofErr w:type="spellEnd"/>
      <w:r w:rsidRPr="00A75B6B">
        <w:rPr>
          <w:rFonts w:cs="Times New Roman"/>
          <w:bCs/>
          <w:sz w:val="24"/>
          <w:szCs w:val="24"/>
        </w:rPr>
        <w:t>;</w:t>
      </w:r>
    </w:p>
    <w:p w14:paraId="5D5DCE5B"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Relatorio</w:t>
      </w:r>
      <w:proofErr w:type="spellEnd"/>
      <w:r w:rsidRPr="00A75B6B">
        <w:rPr>
          <w:rFonts w:cs="Times New Roman"/>
          <w:bCs/>
          <w:sz w:val="24"/>
          <w:szCs w:val="24"/>
        </w:rPr>
        <w:t xml:space="preserve"> com </w:t>
      </w:r>
      <w:proofErr w:type="spellStart"/>
      <w:r w:rsidRPr="00A75B6B">
        <w:rPr>
          <w:rFonts w:cs="Times New Roman"/>
          <w:bCs/>
          <w:sz w:val="24"/>
          <w:szCs w:val="24"/>
        </w:rPr>
        <w:t>informações</w:t>
      </w:r>
      <w:proofErr w:type="spellEnd"/>
      <w:r w:rsidRPr="00A75B6B">
        <w:rPr>
          <w:rFonts w:cs="Times New Roman"/>
          <w:bCs/>
          <w:sz w:val="24"/>
          <w:szCs w:val="24"/>
        </w:rPr>
        <w:t xml:space="preserve"> </w:t>
      </w:r>
      <w:proofErr w:type="spellStart"/>
      <w:r w:rsidRPr="00A75B6B">
        <w:rPr>
          <w:rFonts w:cs="Times New Roman"/>
          <w:bCs/>
          <w:sz w:val="24"/>
          <w:szCs w:val="24"/>
        </w:rPr>
        <w:t>relativas</w:t>
      </w:r>
      <w:proofErr w:type="spellEnd"/>
      <w:r w:rsidRPr="00A75B6B">
        <w:rPr>
          <w:rFonts w:cs="Times New Roman"/>
          <w:bCs/>
          <w:sz w:val="24"/>
          <w:szCs w:val="24"/>
        </w:rPr>
        <w:t xml:space="preserve"> a </w:t>
      </w:r>
      <w:proofErr w:type="spellStart"/>
      <w:r w:rsidRPr="00A75B6B">
        <w:rPr>
          <w:rFonts w:cs="Times New Roman"/>
          <w:bCs/>
          <w:sz w:val="24"/>
          <w:szCs w:val="24"/>
        </w:rPr>
        <w:t>tributação</w:t>
      </w:r>
      <w:proofErr w:type="spellEnd"/>
      <w:r w:rsidRPr="00A75B6B">
        <w:rPr>
          <w:rFonts w:cs="Times New Roman"/>
          <w:bCs/>
          <w:sz w:val="24"/>
          <w:szCs w:val="24"/>
        </w:rPr>
        <w:t xml:space="preserve"> com </w:t>
      </w:r>
      <w:proofErr w:type="spellStart"/>
      <w:r w:rsidRPr="00A75B6B">
        <w:rPr>
          <w:rFonts w:cs="Times New Roman"/>
          <w:bCs/>
          <w:sz w:val="24"/>
          <w:szCs w:val="24"/>
        </w:rPr>
        <w:t>valores</w:t>
      </w:r>
      <w:proofErr w:type="spellEnd"/>
      <w:r w:rsidRPr="00A75B6B">
        <w:rPr>
          <w:rFonts w:cs="Times New Roman"/>
          <w:bCs/>
          <w:sz w:val="24"/>
          <w:szCs w:val="24"/>
        </w:rPr>
        <w:t xml:space="preserve"> </w:t>
      </w:r>
      <w:proofErr w:type="spellStart"/>
      <w:r w:rsidRPr="00A75B6B">
        <w:rPr>
          <w:rFonts w:cs="Times New Roman"/>
          <w:bCs/>
          <w:sz w:val="24"/>
          <w:szCs w:val="24"/>
        </w:rPr>
        <w:t>arrecadados</w:t>
      </w:r>
      <w:proofErr w:type="spellEnd"/>
      <w:r w:rsidRPr="00A75B6B">
        <w:rPr>
          <w:rFonts w:cs="Times New Roman"/>
          <w:bCs/>
          <w:sz w:val="24"/>
          <w:szCs w:val="24"/>
        </w:rPr>
        <w:t xml:space="preserve">, </w:t>
      </w:r>
      <w:proofErr w:type="spellStart"/>
      <w:r w:rsidRPr="00A75B6B">
        <w:rPr>
          <w:rFonts w:cs="Times New Roman"/>
          <w:bCs/>
          <w:sz w:val="24"/>
          <w:szCs w:val="24"/>
        </w:rPr>
        <w:t>valores</w:t>
      </w:r>
      <w:proofErr w:type="spellEnd"/>
      <w:r w:rsidRPr="00A75B6B">
        <w:rPr>
          <w:rFonts w:cs="Times New Roman"/>
          <w:bCs/>
          <w:sz w:val="24"/>
          <w:szCs w:val="24"/>
        </w:rPr>
        <w:t xml:space="preserve"> </w:t>
      </w:r>
      <w:proofErr w:type="spellStart"/>
      <w:r w:rsidRPr="00A75B6B">
        <w:rPr>
          <w:rFonts w:cs="Times New Roman"/>
          <w:bCs/>
          <w:sz w:val="24"/>
          <w:szCs w:val="24"/>
        </w:rPr>
        <w:t>por</w:t>
      </w:r>
      <w:proofErr w:type="spellEnd"/>
      <w:r w:rsidRPr="00A75B6B">
        <w:rPr>
          <w:rFonts w:cs="Times New Roman"/>
          <w:bCs/>
          <w:sz w:val="24"/>
          <w:szCs w:val="24"/>
        </w:rPr>
        <w:t xml:space="preserve"> </w:t>
      </w:r>
      <w:proofErr w:type="spellStart"/>
      <w:r w:rsidRPr="00A75B6B">
        <w:rPr>
          <w:rFonts w:cs="Times New Roman"/>
          <w:bCs/>
          <w:sz w:val="24"/>
          <w:szCs w:val="24"/>
        </w:rPr>
        <w:t>tipo</w:t>
      </w:r>
      <w:proofErr w:type="spellEnd"/>
      <w:r w:rsidRPr="00A75B6B">
        <w:rPr>
          <w:rFonts w:cs="Times New Roman"/>
          <w:bCs/>
          <w:sz w:val="24"/>
          <w:szCs w:val="24"/>
        </w:rPr>
        <w:t xml:space="preserve"> de </w:t>
      </w:r>
      <w:proofErr w:type="spellStart"/>
      <w:r w:rsidRPr="00A75B6B">
        <w:rPr>
          <w:rFonts w:cs="Times New Roman"/>
          <w:bCs/>
          <w:sz w:val="24"/>
          <w:szCs w:val="24"/>
        </w:rPr>
        <w:t>dívida</w:t>
      </w:r>
      <w:proofErr w:type="spellEnd"/>
      <w:r w:rsidRPr="00A75B6B">
        <w:rPr>
          <w:rFonts w:cs="Times New Roman"/>
          <w:bCs/>
          <w:sz w:val="24"/>
          <w:szCs w:val="24"/>
        </w:rPr>
        <w:t xml:space="preserve">, </w:t>
      </w:r>
      <w:proofErr w:type="spellStart"/>
      <w:r w:rsidRPr="00A75B6B">
        <w:rPr>
          <w:rFonts w:cs="Times New Roman"/>
          <w:bCs/>
          <w:sz w:val="24"/>
          <w:szCs w:val="24"/>
        </w:rPr>
        <w:t>exercicio</w:t>
      </w:r>
      <w:proofErr w:type="spellEnd"/>
      <w:r w:rsidRPr="00A75B6B">
        <w:rPr>
          <w:rFonts w:cs="Times New Roman"/>
          <w:bCs/>
          <w:sz w:val="24"/>
          <w:szCs w:val="24"/>
        </w:rPr>
        <w:t xml:space="preserve"> e </w:t>
      </w:r>
      <w:proofErr w:type="spellStart"/>
      <w:r w:rsidRPr="00A75B6B">
        <w:rPr>
          <w:rFonts w:cs="Times New Roman"/>
          <w:bCs/>
          <w:sz w:val="24"/>
          <w:szCs w:val="24"/>
        </w:rPr>
        <w:t>divida</w:t>
      </w:r>
      <w:proofErr w:type="spellEnd"/>
      <w:r w:rsidRPr="00A75B6B">
        <w:rPr>
          <w:rFonts w:cs="Times New Roman"/>
          <w:bCs/>
          <w:sz w:val="24"/>
          <w:szCs w:val="24"/>
        </w:rPr>
        <w:t xml:space="preserve"> </w:t>
      </w:r>
      <w:proofErr w:type="spellStart"/>
      <w:r w:rsidRPr="00A75B6B">
        <w:rPr>
          <w:rFonts w:cs="Times New Roman"/>
          <w:bCs/>
          <w:sz w:val="24"/>
          <w:szCs w:val="24"/>
        </w:rPr>
        <w:t>ativa</w:t>
      </w:r>
      <w:proofErr w:type="spellEnd"/>
      <w:r w:rsidRPr="00A75B6B">
        <w:rPr>
          <w:rFonts w:cs="Times New Roman"/>
          <w:bCs/>
          <w:sz w:val="24"/>
          <w:szCs w:val="24"/>
        </w:rPr>
        <w:t>, entre outros;</w:t>
      </w:r>
    </w:p>
    <w:p w14:paraId="72C26B06"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Relatório</w:t>
      </w:r>
      <w:proofErr w:type="spellEnd"/>
      <w:r w:rsidRPr="00A75B6B">
        <w:rPr>
          <w:rFonts w:cs="Times New Roman"/>
          <w:bCs/>
          <w:sz w:val="24"/>
          <w:szCs w:val="24"/>
        </w:rPr>
        <w:t xml:space="preserve"> com </w:t>
      </w:r>
      <w:proofErr w:type="spellStart"/>
      <w:r w:rsidRPr="00A75B6B">
        <w:rPr>
          <w:rFonts w:cs="Times New Roman"/>
          <w:bCs/>
          <w:sz w:val="24"/>
          <w:szCs w:val="24"/>
        </w:rPr>
        <w:t>informações</w:t>
      </w:r>
      <w:proofErr w:type="spellEnd"/>
      <w:r w:rsidRPr="00A75B6B">
        <w:rPr>
          <w:rFonts w:cs="Times New Roman"/>
          <w:bCs/>
          <w:sz w:val="24"/>
          <w:szCs w:val="24"/>
        </w:rPr>
        <w:t xml:space="preserve"> de </w:t>
      </w:r>
      <w:proofErr w:type="spellStart"/>
      <w:r w:rsidRPr="00A75B6B">
        <w:rPr>
          <w:rFonts w:cs="Times New Roman"/>
          <w:bCs/>
          <w:sz w:val="24"/>
          <w:szCs w:val="24"/>
        </w:rPr>
        <w:t>razão</w:t>
      </w:r>
      <w:proofErr w:type="spellEnd"/>
      <w:r w:rsidRPr="00A75B6B">
        <w:rPr>
          <w:rFonts w:cs="Times New Roman"/>
          <w:bCs/>
          <w:sz w:val="24"/>
          <w:szCs w:val="24"/>
        </w:rPr>
        <w:t xml:space="preserve"> </w:t>
      </w:r>
      <w:proofErr w:type="spellStart"/>
      <w:r w:rsidRPr="00A75B6B">
        <w:rPr>
          <w:rFonts w:cs="Times New Roman"/>
          <w:bCs/>
          <w:sz w:val="24"/>
          <w:szCs w:val="24"/>
        </w:rPr>
        <w:t>contábil</w:t>
      </w:r>
      <w:proofErr w:type="spellEnd"/>
      <w:r w:rsidRPr="00A75B6B">
        <w:rPr>
          <w:rFonts w:cs="Times New Roman"/>
          <w:bCs/>
          <w:sz w:val="24"/>
          <w:szCs w:val="24"/>
        </w:rPr>
        <w:t xml:space="preserve"> de </w:t>
      </w:r>
      <w:proofErr w:type="spellStart"/>
      <w:r w:rsidRPr="00A75B6B">
        <w:rPr>
          <w:rFonts w:cs="Times New Roman"/>
          <w:bCs/>
          <w:sz w:val="24"/>
          <w:szCs w:val="24"/>
        </w:rPr>
        <w:t>contas</w:t>
      </w:r>
      <w:proofErr w:type="spellEnd"/>
      <w:r w:rsidRPr="00A75B6B">
        <w:rPr>
          <w:rFonts w:cs="Times New Roman"/>
          <w:bCs/>
          <w:sz w:val="24"/>
          <w:szCs w:val="24"/>
        </w:rPr>
        <w:t xml:space="preserve"> </w:t>
      </w:r>
      <w:proofErr w:type="spellStart"/>
      <w:r w:rsidRPr="00A75B6B">
        <w:rPr>
          <w:rFonts w:cs="Times New Roman"/>
          <w:bCs/>
          <w:sz w:val="24"/>
          <w:szCs w:val="24"/>
        </w:rPr>
        <w:t>contábeis</w:t>
      </w:r>
      <w:proofErr w:type="spellEnd"/>
      <w:r w:rsidRPr="00A75B6B">
        <w:rPr>
          <w:rFonts w:cs="Times New Roman"/>
          <w:bCs/>
          <w:sz w:val="24"/>
          <w:szCs w:val="24"/>
        </w:rPr>
        <w:t xml:space="preserve"> e </w:t>
      </w:r>
      <w:proofErr w:type="spellStart"/>
      <w:r w:rsidRPr="00A75B6B">
        <w:rPr>
          <w:rFonts w:cs="Times New Roman"/>
          <w:bCs/>
          <w:sz w:val="24"/>
          <w:szCs w:val="24"/>
        </w:rPr>
        <w:t>balancete</w:t>
      </w:r>
      <w:proofErr w:type="spellEnd"/>
      <w:r w:rsidRPr="00A75B6B">
        <w:rPr>
          <w:rFonts w:cs="Times New Roman"/>
          <w:bCs/>
          <w:sz w:val="24"/>
          <w:szCs w:val="24"/>
        </w:rPr>
        <w:t xml:space="preserve"> </w:t>
      </w:r>
      <w:proofErr w:type="spellStart"/>
      <w:r w:rsidRPr="00A75B6B">
        <w:rPr>
          <w:rFonts w:cs="Times New Roman"/>
          <w:bCs/>
          <w:sz w:val="24"/>
          <w:szCs w:val="24"/>
        </w:rPr>
        <w:t>contábeis</w:t>
      </w:r>
      <w:proofErr w:type="spellEnd"/>
      <w:r w:rsidRPr="00A75B6B">
        <w:rPr>
          <w:rFonts w:cs="Times New Roman"/>
          <w:bCs/>
          <w:sz w:val="24"/>
          <w:szCs w:val="24"/>
        </w:rPr>
        <w:t xml:space="preserve">, </w:t>
      </w:r>
      <w:proofErr w:type="spellStart"/>
      <w:r w:rsidRPr="00A75B6B">
        <w:rPr>
          <w:rFonts w:cs="Times New Roman"/>
          <w:bCs/>
          <w:sz w:val="24"/>
          <w:szCs w:val="24"/>
        </w:rPr>
        <w:t>oriundos</w:t>
      </w:r>
      <w:proofErr w:type="spellEnd"/>
      <w:r w:rsidRPr="00A75B6B">
        <w:rPr>
          <w:rFonts w:cs="Times New Roman"/>
          <w:bCs/>
          <w:sz w:val="24"/>
          <w:szCs w:val="24"/>
        </w:rPr>
        <w:t xml:space="preserve"> do modulo de </w:t>
      </w:r>
      <w:proofErr w:type="spellStart"/>
      <w:r w:rsidRPr="00A75B6B">
        <w:rPr>
          <w:rFonts w:cs="Times New Roman"/>
          <w:bCs/>
          <w:sz w:val="24"/>
          <w:szCs w:val="24"/>
        </w:rPr>
        <w:t>contabilidade</w:t>
      </w:r>
      <w:proofErr w:type="spellEnd"/>
      <w:r w:rsidRPr="00A75B6B">
        <w:rPr>
          <w:rFonts w:cs="Times New Roman"/>
          <w:bCs/>
          <w:sz w:val="24"/>
          <w:szCs w:val="24"/>
        </w:rPr>
        <w:t>;</w:t>
      </w:r>
    </w:p>
    <w:p w14:paraId="2790A996"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Relatório</w:t>
      </w:r>
      <w:proofErr w:type="spellEnd"/>
      <w:r w:rsidRPr="00A75B6B">
        <w:rPr>
          <w:rFonts w:cs="Times New Roman"/>
          <w:bCs/>
          <w:sz w:val="24"/>
          <w:szCs w:val="24"/>
        </w:rPr>
        <w:t xml:space="preserve"> com </w:t>
      </w:r>
      <w:proofErr w:type="spellStart"/>
      <w:r w:rsidRPr="00A75B6B">
        <w:rPr>
          <w:rFonts w:cs="Times New Roman"/>
          <w:bCs/>
          <w:sz w:val="24"/>
          <w:szCs w:val="24"/>
        </w:rPr>
        <w:t>informações</w:t>
      </w:r>
      <w:proofErr w:type="spellEnd"/>
      <w:r w:rsidRPr="00A75B6B">
        <w:rPr>
          <w:rFonts w:cs="Times New Roman"/>
          <w:bCs/>
          <w:sz w:val="24"/>
          <w:szCs w:val="24"/>
        </w:rPr>
        <w:t xml:space="preserve"> de </w:t>
      </w:r>
      <w:proofErr w:type="spellStart"/>
      <w:r w:rsidRPr="00A75B6B">
        <w:rPr>
          <w:rFonts w:cs="Times New Roman"/>
          <w:bCs/>
          <w:sz w:val="24"/>
          <w:szCs w:val="24"/>
        </w:rPr>
        <w:t>licitações</w:t>
      </w:r>
      <w:proofErr w:type="spellEnd"/>
      <w:r w:rsidRPr="00A75B6B">
        <w:rPr>
          <w:rFonts w:cs="Times New Roman"/>
          <w:bCs/>
          <w:sz w:val="24"/>
          <w:szCs w:val="24"/>
        </w:rPr>
        <w:t xml:space="preserve">, </w:t>
      </w:r>
      <w:proofErr w:type="spellStart"/>
      <w:r w:rsidRPr="00A75B6B">
        <w:rPr>
          <w:rFonts w:cs="Times New Roman"/>
          <w:bCs/>
          <w:sz w:val="24"/>
          <w:szCs w:val="24"/>
        </w:rPr>
        <w:t>vencedores</w:t>
      </w:r>
      <w:proofErr w:type="spellEnd"/>
      <w:r w:rsidRPr="00A75B6B">
        <w:rPr>
          <w:rFonts w:cs="Times New Roman"/>
          <w:bCs/>
          <w:sz w:val="24"/>
          <w:szCs w:val="24"/>
        </w:rPr>
        <w:t xml:space="preserve">, </w:t>
      </w:r>
      <w:proofErr w:type="spellStart"/>
      <w:r w:rsidRPr="00A75B6B">
        <w:rPr>
          <w:rFonts w:cs="Times New Roman"/>
          <w:bCs/>
          <w:sz w:val="24"/>
          <w:szCs w:val="24"/>
        </w:rPr>
        <w:t>itens</w:t>
      </w:r>
      <w:proofErr w:type="spellEnd"/>
      <w:r w:rsidRPr="00A75B6B">
        <w:rPr>
          <w:rFonts w:cs="Times New Roman"/>
          <w:bCs/>
          <w:sz w:val="24"/>
          <w:szCs w:val="24"/>
        </w:rPr>
        <w:t xml:space="preserve">, </w:t>
      </w:r>
      <w:proofErr w:type="spellStart"/>
      <w:r w:rsidRPr="00A75B6B">
        <w:rPr>
          <w:rFonts w:cs="Times New Roman"/>
          <w:bCs/>
          <w:sz w:val="24"/>
          <w:szCs w:val="24"/>
        </w:rPr>
        <w:t>quantidades</w:t>
      </w:r>
      <w:proofErr w:type="spellEnd"/>
      <w:r w:rsidRPr="00A75B6B">
        <w:rPr>
          <w:rFonts w:cs="Times New Roman"/>
          <w:bCs/>
          <w:sz w:val="24"/>
          <w:szCs w:val="24"/>
        </w:rPr>
        <w:t xml:space="preserve"> e </w:t>
      </w:r>
      <w:proofErr w:type="spellStart"/>
      <w:r w:rsidRPr="00A75B6B">
        <w:rPr>
          <w:rFonts w:cs="Times New Roman"/>
          <w:bCs/>
          <w:sz w:val="24"/>
          <w:szCs w:val="24"/>
        </w:rPr>
        <w:t>valores</w:t>
      </w:r>
      <w:proofErr w:type="spellEnd"/>
      <w:r w:rsidRPr="00A75B6B">
        <w:rPr>
          <w:rFonts w:cs="Times New Roman"/>
          <w:bCs/>
          <w:sz w:val="24"/>
          <w:szCs w:val="24"/>
        </w:rPr>
        <w:t xml:space="preserve">, </w:t>
      </w:r>
      <w:proofErr w:type="spellStart"/>
      <w:r w:rsidRPr="00A75B6B">
        <w:rPr>
          <w:rFonts w:cs="Times New Roman"/>
          <w:bCs/>
          <w:sz w:val="24"/>
          <w:szCs w:val="24"/>
        </w:rPr>
        <w:t>oriundos</w:t>
      </w:r>
      <w:proofErr w:type="spellEnd"/>
      <w:r w:rsidRPr="00A75B6B">
        <w:rPr>
          <w:rFonts w:cs="Times New Roman"/>
          <w:bCs/>
          <w:sz w:val="24"/>
          <w:szCs w:val="24"/>
        </w:rPr>
        <w:t xml:space="preserve"> do modulo de </w:t>
      </w:r>
      <w:proofErr w:type="spellStart"/>
      <w:r w:rsidRPr="00A75B6B">
        <w:rPr>
          <w:rFonts w:cs="Times New Roman"/>
          <w:bCs/>
          <w:sz w:val="24"/>
          <w:szCs w:val="24"/>
        </w:rPr>
        <w:t>de</w:t>
      </w:r>
      <w:proofErr w:type="spellEnd"/>
      <w:r w:rsidRPr="00A75B6B">
        <w:rPr>
          <w:rFonts w:cs="Times New Roman"/>
          <w:bCs/>
          <w:sz w:val="24"/>
          <w:szCs w:val="24"/>
        </w:rPr>
        <w:t xml:space="preserve"> </w:t>
      </w:r>
      <w:proofErr w:type="spellStart"/>
      <w:r w:rsidRPr="00A75B6B">
        <w:rPr>
          <w:rFonts w:cs="Times New Roman"/>
          <w:bCs/>
          <w:sz w:val="24"/>
          <w:szCs w:val="24"/>
        </w:rPr>
        <w:t>compras</w:t>
      </w:r>
      <w:proofErr w:type="spellEnd"/>
      <w:r w:rsidRPr="00A75B6B">
        <w:rPr>
          <w:rFonts w:cs="Times New Roman"/>
          <w:bCs/>
          <w:sz w:val="24"/>
          <w:szCs w:val="24"/>
        </w:rPr>
        <w:t xml:space="preserve"> e </w:t>
      </w:r>
      <w:proofErr w:type="spellStart"/>
      <w:r w:rsidRPr="00A75B6B">
        <w:rPr>
          <w:rFonts w:cs="Times New Roman"/>
          <w:bCs/>
          <w:sz w:val="24"/>
          <w:szCs w:val="24"/>
        </w:rPr>
        <w:t>licitações</w:t>
      </w:r>
      <w:proofErr w:type="spellEnd"/>
      <w:r w:rsidRPr="00A75B6B">
        <w:rPr>
          <w:rFonts w:cs="Times New Roman"/>
          <w:bCs/>
          <w:sz w:val="24"/>
          <w:szCs w:val="24"/>
        </w:rPr>
        <w:t>;</w:t>
      </w:r>
    </w:p>
    <w:p w14:paraId="73C6A240"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Consultas</w:t>
      </w:r>
      <w:proofErr w:type="spellEnd"/>
      <w:r w:rsidRPr="00A75B6B">
        <w:rPr>
          <w:rFonts w:cs="Times New Roman"/>
          <w:bCs/>
          <w:sz w:val="24"/>
          <w:szCs w:val="24"/>
        </w:rPr>
        <w:t xml:space="preserve"> </w:t>
      </w:r>
      <w:proofErr w:type="spellStart"/>
      <w:r w:rsidRPr="00A75B6B">
        <w:rPr>
          <w:rFonts w:cs="Times New Roman"/>
          <w:bCs/>
          <w:sz w:val="24"/>
          <w:szCs w:val="24"/>
        </w:rPr>
        <w:t>sobre</w:t>
      </w:r>
      <w:proofErr w:type="spellEnd"/>
      <w:r w:rsidRPr="00A75B6B">
        <w:rPr>
          <w:rFonts w:cs="Times New Roman"/>
          <w:bCs/>
          <w:sz w:val="24"/>
          <w:szCs w:val="24"/>
        </w:rPr>
        <w:t xml:space="preserve"> </w:t>
      </w:r>
      <w:proofErr w:type="spellStart"/>
      <w:r w:rsidRPr="00A75B6B">
        <w:rPr>
          <w:rFonts w:cs="Times New Roman"/>
          <w:bCs/>
          <w:sz w:val="24"/>
          <w:szCs w:val="24"/>
        </w:rPr>
        <w:t>licitações</w:t>
      </w:r>
      <w:proofErr w:type="spellEnd"/>
      <w:r w:rsidRPr="00A75B6B">
        <w:rPr>
          <w:rFonts w:cs="Times New Roman"/>
          <w:bCs/>
          <w:sz w:val="24"/>
          <w:szCs w:val="24"/>
        </w:rPr>
        <w:t xml:space="preserve">, </w:t>
      </w:r>
      <w:proofErr w:type="spellStart"/>
      <w:r w:rsidRPr="00A75B6B">
        <w:rPr>
          <w:rFonts w:cs="Times New Roman"/>
          <w:bCs/>
          <w:sz w:val="24"/>
          <w:szCs w:val="24"/>
        </w:rPr>
        <w:t>como</w:t>
      </w:r>
      <w:proofErr w:type="spellEnd"/>
      <w:r w:rsidRPr="00A75B6B">
        <w:rPr>
          <w:rFonts w:cs="Times New Roman"/>
          <w:bCs/>
          <w:sz w:val="24"/>
          <w:szCs w:val="24"/>
        </w:rPr>
        <w:t xml:space="preserve"> </w:t>
      </w:r>
      <w:proofErr w:type="spellStart"/>
      <w:r w:rsidRPr="00A75B6B">
        <w:rPr>
          <w:rFonts w:cs="Times New Roman"/>
          <w:bCs/>
          <w:sz w:val="24"/>
          <w:szCs w:val="24"/>
        </w:rPr>
        <w:t>vencedores</w:t>
      </w:r>
      <w:proofErr w:type="spellEnd"/>
      <w:r w:rsidRPr="00A75B6B">
        <w:rPr>
          <w:rFonts w:cs="Times New Roman"/>
          <w:bCs/>
          <w:sz w:val="24"/>
          <w:szCs w:val="24"/>
        </w:rPr>
        <w:t xml:space="preserve">, </w:t>
      </w:r>
      <w:proofErr w:type="spellStart"/>
      <w:r w:rsidRPr="00A75B6B">
        <w:rPr>
          <w:rFonts w:cs="Times New Roman"/>
          <w:bCs/>
          <w:sz w:val="24"/>
          <w:szCs w:val="24"/>
        </w:rPr>
        <w:t>ordens</w:t>
      </w:r>
      <w:proofErr w:type="spellEnd"/>
      <w:r w:rsidRPr="00A75B6B">
        <w:rPr>
          <w:rFonts w:cs="Times New Roman"/>
          <w:bCs/>
          <w:sz w:val="24"/>
          <w:szCs w:val="24"/>
        </w:rPr>
        <w:t xml:space="preserve"> de </w:t>
      </w:r>
      <w:proofErr w:type="spellStart"/>
      <w:r w:rsidRPr="00A75B6B">
        <w:rPr>
          <w:rFonts w:cs="Times New Roman"/>
          <w:bCs/>
          <w:sz w:val="24"/>
          <w:szCs w:val="24"/>
        </w:rPr>
        <w:t>compra</w:t>
      </w:r>
      <w:proofErr w:type="spellEnd"/>
      <w:r w:rsidRPr="00A75B6B">
        <w:rPr>
          <w:rFonts w:cs="Times New Roman"/>
          <w:bCs/>
          <w:sz w:val="24"/>
          <w:szCs w:val="24"/>
        </w:rPr>
        <w:t xml:space="preserve"> </w:t>
      </w:r>
      <w:proofErr w:type="spellStart"/>
      <w:r w:rsidRPr="00A75B6B">
        <w:rPr>
          <w:rFonts w:cs="Times New Roman"/>
          <w:bCs/>
          <w:sz w:val="24"/>
          <w:szCs w:val="24"/>
        </w:rPr>
        <w:t>emitidas</w:t>
      </w:r>
      <w:proofErr w:type="spellEnd"/>
      <w:r w:rsidRPr="00A75B6B">
        <w:rPr>
          <w:rFonts w:cs="Times New Roman"/>
          <w:bCs/>
          <w:sz w:val="24"/>
          <w:szCs w:val="24"/>
        </w:rPr>
        <w:t>;</w:t>
      </w:r>
    </w:p>
    <w:p w14:paraId="264B6B63"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Consultas</w:t>
      </w:r>
      <w:proofErr w:type="spellEnd"/>
      <w:r w:rsidRPr="00A75B6B">
        <w:rPr>
          <w:rFonts w:cs="Times New Roman"/>
          <w:bCs/>
          <w:sz w:val="24"/>
          <w:szCs w:val="24"/>
        </w:rPr>
        <w:t xml:space="preserve"> do </w:t>
      </w:r>
      <w:proofErr w:type="spellStart"/>
      <w:r w:rsidRPr="00A75B6B">
        <w:rPr>
          <w:rFonts w:cs="Times New Roman"/>
          <w:bCs/>
          <w:sz w:val="24"/>
          <w:szCs w:val="24"/>
        </w:rPr>
        <w:t>ponto</w:t>
      </w:r>
      <w:proofErr w:type="spellEnd"/>
      <w:r w:rsidRPr="00A75B6B">
        <w:rPr>
          <w:rFonts w:cs="Times New Roman"/>
          <w:bCs/>
          <w:sz w:val="24"/>
          <w:szCs w:val="24"/>
        </w:rPr>
        <w:t xml:space="preserve"> </w:t>
      </w:r>
      <w:proofErr w:type="spellStart"/>
      <w:r w:rsidRPr="00A75B6B">
        <w:rPr>
          <w:rFonts w:cs="Times New Roman"/>
          <w:bCs/>
          <w:sz w:val="24"/>
          <w:szCs w:val="24"/>
        </w:rPr>
        <w:t>eletronico</w:t>
      </w:r>
      <w:proofErr w:type="spellEnd"/>
      <w:r w:rsidRPr="00A75B6B">
        <w:rPr>
          <w:rFonts w:cs="Times New Roman"/>
          <w:bCs/>
          <w:sz w:val="24"/>
          <w:szCs w:val="24"/>
        </w:rPr>
        <w:t xml:space="preserve"> do </w:t>
      </w:r>
      <w:proofErr w:type="spellStart"/>
      <w:r w:rsidRPr="00A75B6B">
        <w:rPr>
          <w:rFonts w:cs="Times New Roman"/>
          <w:bCs/>
          <w:sz w:val="24"/>
          <w:szCs w:val="24"/>
        </w:rPr>
        <w:t>servidor</w:t>
      </w:r>
      <w:proofErr w:type="spellEnd"/>
      <w:r w:rsidRPr="00A75B6B">
        <w:rPr>
          <w:rFonts w:cs="Times New Roman"/>
          <w:bCs/>
          <w:sz w:val="24"/>
          <w:szCs w:val="24"/>
        </w:rPr>
        <w:t>;</w:t>
      </w:r>
    </w:p>
    <w:p w14:paraId="36636B70"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Consulta</w:t>
      </w:r>
      <w:proofErr w:type="spellEnd"/>
      <w:r w:rsidRPr="00A75B6B">
        <w:rPr>
          <w:rFonts w:cs="Times New Roman"/>
          <w:bCs/>
          <w:sz w:val="24"/>
          <w:szCs w:val="24"/>
        </w:rPr>
        <w:t xml:space="preserve"> do Log de </w:t>
      </w:r>
      <w:proofErr w:type="spellStart"/>
      <w:r w:rsidRPr="00A75B6B">
        <w:rPr>
          <w:rFonts w:cs="Times New Roman"/>
          <w:bCs/>
          <w:sz w:val="24"/>
          <w:szCs w:val="24"/>
        </w:rPr>
        <w:t>todas</w:t>
      </w:r>
      <w:proofErr w:type="spellEnd"/>
      <w:r w:rsidRPr="00A75B6B">
        <w:rPr>
          <w:rFonts w:cs="Times New Roman"/>
          <w:bCs/>
          <w:sz w:val="24"/>
          <w:szCs w:val="24"/>
        </w:rPr>
        <w:t xml:space="preserve"> as </w:t>
      </w:r>
      <w:proofErr w:type="spellStart"/>
      <w:r w:rsidRPr="00A75B6B">
        <w:rPr>
          <w:rFonts w:cs="Times New Roman"/>
          <w:bCs/>
          <w:sz w:val="24"/>
          <w:szCs w:val="24"/>
        </w:rPr>
        <w:t>atividades</w:t>
      </w:r>
      <w:proofErr w:type="spellEnd"/>
      <w:r w:rsidRPr="00A75B6B">
        <w:rPr>
          <w:rFonts w:cs="Times New Roman"/>
          <w:bCs/>
          <w:sz w:val="24"/>
          <w:szCs w:val="24"/>
        </w:rPr>
        <w:t xml:space="preserve"> </w:t>
      </w:r>
      <w:proofErr w:type="spellStart"/>
      <w:r w:rsidRPr="00A75B6B">
        <w:rPr>
          <w:rFonts w:cs="Times New Roman"/>
          <w:bCs/>
          <w:sz w:val="24"/>
          <w:szCs w:val="24"/>
        </w:rPr>
        <w:t>realizadas</w:t>
      </w:r>
      <w:proofErr w:type="spellEnd"/>
      <w:r w:rsidRPr="00A75B6B">
        <w:rPr>
          <w:rFonts w:cs="Times New Roman"/>
          <w:bCs/>
          <w:sz w:val="24"/>
          <w:szCs w:val="24"/>
        </w:rPr>
        <w:t xml:space="preserve"> </w:t>
      </w:r>
      <w:proofErr w:type="spellStart"/>
      <w:r w:rsidRPr="00A75B6B">
        <w:rPr>
          <w:rFonts w:cs="Times New Roman"/>
          <w:bCs/>
          <w:sz w:val="24"/>
          <w:szCs w:val="24"/>
        </w:rPr>
        <w:t>por</w:t>
      </w:r>
      <w:proofErr w:type="spellEnd"/>
      <w:r w:rsidRPr="00A75B6B">
        <w:rPr>
          <w:rFonts w:cs="Times New Roman"/>
          <w:bCs/>
          <w:sz w:val="24"/>
          <w:szCs w:val="24"/>
        </w:rPr>
        <w:t xml:space="preserve"> </w:t>
      </w:r>
      <w:proofErr w:type="spellStart"/>
      <w:r w:rsidRPr="00A75B6B">
        <w:rPr>
          <w:rFonts w:cs="Times New Roman"/>
          <w:bCs/>
          <w:sz w:val="24"/>
          <w:szCs w:val="24"/>
        </w:rPr>
        <w:t>cada</w:t>
      </w:r>
      <w:proofErr w:type="spellEnd"/>
      <w:r w:rsidRPr="00A75B6B">
        <w:rPr>
          <w:rFonts w:cs="Times New Roman"/>
          <w:bCs/>
          <w:sz w:val="24"/>
          <w:szCs w:val="24"/>
        </w:rPr>
        <w:t xml:space="preserve"> </w:t>
      </w:r>
      <w:proofErr w:type="spellStart"/>
      <w:r w:rsidRPr="00A75B6B">
        <w:rPr>
          <w:rFonts w:cs="Times New Roman"/>
          <w:bCs/>
          <w:sz w:val="24"/>
          <w:szCs w:val="24"/>
        </w:rPr>
        <w:t>usuario</w:t>
      </w:r>
      <w:proofErr w:type="spellEnd"/>
      <w:r w:rsidRPr="00A75B6B">
        <w:rPr>
          <w:rFonts w:cs="Times New Roman"/>
          <w:bCs/>
          <w:sz w:val="24"/>
          <w:szCs w:val="24"/>
        </w:rPr>
        <w:t xml:space="preserve"> no </w:t>
      </w:r>
      <w:proofErr w:type="spellStart"/>
      <w:r w:rsidRPr="00A75B6B">
        <w:rPr>
          <w:rFonts w:cs="Times New Roman"/>
          <w:bCs/>
          <w:sz w:val="24"/>
          <w:szCs w:val="24"/>
        </w:rPr>
        <w:t>sistema</w:t>
      </w:r>
      <w:proofErr w:type="spellEnd"/>
      <w:r w:rsidRPr="00A75B6B">
        <w:rPr>
          <w:rFonts w:cs="Times New Roman"/>
          <w:bCs/>
          <w:sz w:val="24"/>
          <w:szCs w:val="24"/>
        </w:rPr>
        <w:t>;</w:t>
      </w:r>
    </w:p>
    <w:p w14:paraId="1F1D838D"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bookmarkStart w:id="9" w:name="__DdeLink__2544_2520050744"/>
      <w:bookmarkEnd w:id="9"/>
      <w:proofErr w:type="spellStart"/>
      <w:r w:rsidRPr="00A75B6B">
        <w:rPr>
          <w:rFonts w:cs="Times New Roman"/>
          <w:bCs/>
          <w:sz w:val="24"/>
          <w:szCs w:val="24"/>
        </w:rPr>
        <w:t>Relatório</w:t>
      </w:r>
      <w:proofErr w:type="spellEnd"/>
      <w:r w:rsidRPr="00A75B6B">
        <w:rPr>
          <w:rFonts w:cs="Times New Roman"/>
          <w:bCs/>
          <w:sz w:val="24"/>
          <w:szCs w:val="24"/>
        </w:rPr>
        <w:t xml:space="preserve"> de </w:t>
      </w:r>
      <w:proofErr w:type="spellStart"/>
      <w:r w:rsidRPr="00A75B6B">
        <w:rPr>
          <w:rFonts w:cs="Times New Roman"/>
          <w:bCs/>
          <w:sz w:val="24"/>
          <w:szCs w:val="24"/>
        </w:rPr>
        <w:t>acompanhamentos</w:t>
      </w:r>
      <w:proofErr w:type="spellEnd"/>
      <w:r w:rsidRPr="00A75B6B">
        <w:rPr>
          <w:rFonts w:cs="Times New Roman"/>
          <w:bCs/>
          <w:sz w:val="24"/>
          <w:szCs w:val="24"/>
        </w:rPr>
        <w:t xml:space="preserve"> dos indices com </w:t>
      </w:r>
      <w:proofErr w:type="spellStart"/>
      <w:r w:rsidRPr="00A75B6B">
        <w:rPr>
          <w:rFonts w:cs="Times New Roman"/>
          <w:bCs/>
          <w:sz w:val="24"/>
          <w:szCs w:val="24"/>
        </w:rPr>
        <w:t>gastos</w:t>
      </w:r>
      <w:proofErr w:type="spellEnd"/>
      <w:r w:rsidRPr="00A75B6B">
        <w:rPr>
          <w:rFonts w:cs="Times New Roman"/>
          <w:bCs/>
          <w:sz w:val="24"/>
          <w:szCs w:val="24"/>
        </w:rPr>
        <w:t xml:space="preserve"> </w:t>
      </w:r>
      <w:proofErr w:type="spellStart"/>
      <w:r w:rsidRPr="00A75B6B">
        <w:rPr>
          <w:rFonts w:cs="Times New Roman"/>
          <w:bCs/>
          <w:sz w:val="24"/>
          <w:szCs w:val="24"/>
        </w:rPr>
        <w:t>Saúde</w:t>
      </w:r>
      <w:proofErr w:type="spellEnd"/>
      <w:r w:rsidRPr="00A75B6B">
        <w:rPr>
          <w:rFonts w:cs="Times New Roman"/>
          <w:bCs/>
          <w:sz w:val="24"/>
          <w:szCs w:val="24"/>
        </w:rPr>
        <w:t>;</w:t>
      </w:r>
    </w:p>
    <w:p w14:paraId="4A4C8639"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Relatório</w:t>
      </w:r>
      <w:proofErr w:type="spellEnd"/>
      <w:r w:rsidRPr="00A75B6B">
        <w:rPr>
          <w:rFonts w:cs="Times New Roman"/>
          <w:bCs/>
          <w:sz w:val="24"/>
          <w:szCs w:val="24"/>
        </w:rPr>
        <w:t xml:space="preserve"> de </w:t>
      </w:r>
      <w:proofErr w:type="spellStart"/>
      <w:r w:rsidRPr="00A75B6B">
        <w:rPr>
          <w:rFonts w:cs="Times New Roman"/>
          <w:bCs/>
          <w:sz w:val="24"/>
          <w:szCs w:val="24"/>
        </w:rPr>
        <w:t>acompanhamentos</w:t>
      </w:r>
      <w:proofErr w:type="spellEnd"/>
      <w:r w:rsidRPr="00A75B6B">
        <w:rPr>
          <w:rFonts w:cs="Times New Roman"/>
          <w:bCs/>
          <w:sz w:val="24"/>
          <w:szCs w:val="24"/>
        </w:rPr>
        <w:t xml:space="preserve"> dos indices com </w:t>
      </w:r>
      <w:proofErr w:type="spellStart"/>
      <w:r w:rsidRPr="00A75B6B">
        <w:rPr>
          <w:rFonts w:cs="Times New Roman"/>
          <w:bCs/>
          <w:sz w:val="24"/>
          <w:szCs w:val="24"/>
        </w:rPr>
        <w:t>gastos</w:t>
      </w:r>
      <w:proofErr w:type="spellEnd"/>
      <w:r w:rsidRPr="00A75B6B">
        <w:rPr>
          <w:rFonts w:cs="Times New Roman"/>
          <w:bCs/>
          <w:sz w:val="24"/>
          <w:szCs w:val="24"/>
        </w:rPr>
        <w:t xml:space="preserve"> </w:t>
      </w:r>
      <w:proofErr w:type="spellStart"/>
      <w:r w:rsidRPr="00A75B6B">
        <w:rPr>
          <w:rFonts w:cs="Times New Roman"/>
          <w:bCs/>
          <w:sz w:val="24"/>
          <w:szCs w:val="24"/>
        </w:rPr>
        <w:t>Educação</w:t>
      </w:r>
      <w:proofErr w:type="spellEnd"/>
      <w:r w:rsidRPr="00A75B6B">
        <w:rPr>
          <w:rFonts w:cs="Times New Roman"/>
          <w:bCs/>
          <w:sz w:val="24"/>
          <w:szCs w:val="24"/>
        </w:rPr>
        <w:t>;</w:t>
      </w:r>
    </w:p>
    <w:p w14:paraId="74C615EA" w14:textId="77777777" w:rsidR="00FE0062" w:rsidRPr="00A75B6B" w:rsidRDefault="00FE0062" w:rsidP="00EC66D8">
      <w:pPr>
        <w:pStyle w:val="PargrafodaLista1"/>
        <w:numPr>
          <w:ilvl w:val="0"/>
          <w:numId w:val="6"/>
        </w:numPr>
        <w:tabs>
          <w:tab w:val="left" w:pos="963"/>
          <w:tab w:val="left" w:pos="1077"/>
        </w:tabs>
        <w:ind w:hanging="283"/>
        <w:jc w:val="both"/>
        <w:rPr>
          <w:sz w:val="24"/>
          <w:szCs w:val="24"/>
        </w:rPr>
      </w:pPr>
      <w:proofErr w:type="spellStart"/>
      <w:r w:rsidRPr="00A75B6B">
        <w:rPr>
          <w:rFonts w:cs="Times New Roman"/>
          <w:bCs/>
          <w:sz w:val="24"/>
          <w:szCs w:val="24"/>
        </w:rPr>
        <w:t>Relatório</w:t>
      </w:r>
      <w:proofErr w:type="spellEnd"/>
      <w:r w:rsidRPr="00A75B6B">
        <w:rPr>
          <w:rFonts w:cs="Times New Roman"/>
          <w:bCs/>
          <w:sz w:val="24"/>
          <w:szCs w:val="24"/>
        </w:rPr>
        <w:t xml:space="preserve"> de </w:t>
      </w:r>
      <w:proofErr w:type="spellStart"/>
      <w:r w:rsidRPr="00A75B6B">
        <w:rPr>
          <w:rFonts w:cs="Times New Roman"/>
          <w:bCs/>
          <w:sz w:val="24"/>
          <w:szCs w:val="24"/>
        </w:rPr>
        <w:t>acompanhamentos</w:t>
      </w:r>
      <w:proofErr w:type="spellEnd"/>
      <w:r w:rsidRPr="00A75B6B">
        <w:rPr>
          <w:rFonts w:cs="Times New Roman"/>
          <w:bCs/>
          <w:sz w:val="24"/>
          <w:szCs w:val="24"/>
        </w:rPr>
        <w:t xml:space="preserve"> dos indices com </w:t>
      </w:r>
      <w:proofErr w:type="spellStart"/>
      <w:r w:rsidRPr="00A75B6B">
        <w:rPr>
          <w:rFonts w:cs="Times New Roman"/>
          <w:bCs/>
          <w:sz w:val="24"/>
          <w:szCs w:val="24"/>
        </w:rPr>
        <w:t>gastos</w:t>
      </w:r>
      <w:proofErr w:type="spellEnd"/>
      <w:r w:rsidRPr="00A75B6B">
        <w:rPr>
          <w:rFonts w:cs="Times New Roman"/>
          <w:bCs/>
          <w:sz w:val="24"/>
          <w:szCs w:val="24"/>
        </w:rPr>
        <w:t xml:space="preserve"> de </w:t>
      </w:r>
      <w:proofErr w:type="spellStart"/>
      <w:r w:rsidRPr="00A75B6B">
        <w:rPr>
          <w:rFonts w:cs="Times New Roman"/>
          <w:bCs/>
          <w:sz w:val="24"/>
          <w:szCs w:val="24"/>
        </w:rPr>
        <w:t>Pessoal</w:t>
      </w:r>
      <w:proofErr w:type="spellEnd"/>
      <w:r w:rsidRPr="00A75B6B">
        <w:rPr>
          <w:rFonts w:cs="Times New Roman"/>
          <w:bCs/>
          <w:sz w:val="24"/>
          <w:szCs w:val="24"/>
        </w:rPr>
        <w:t>;</w:t>
      </w:r>
    </w:p>
    <w:p w14:paraId="6E43B0B6" w14:textId="77777777" w:rsidR="00023C47" w:rsidRPr="00A75B6B" w:rsidRDefault="00023C47" w:rsidP="00A75B6B">
      <w:pPr>
        <w:spacing w:after="0" w:line="240" w:lineRule="auto"/>
        <w:ind w:left="708" w:firstLine="0"/>
        <w:rPr>
          <w:rFonts w:ascii="Arial Narrow" w:hAnsi="Arial Narrow"/>
          <w:color w:val="auto"/>
          <w:szCs w:val="24"/>
        </w:rPr>
      </w:pPr>
    </w:p>
    <w:p w14:paraId="35DF15F4" w14:textId="77777777" w:rsidR="00023C47"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p>
    <w:p w14:paraId="112CAA0C" w14:textId="77777777" w:rsidR="004455AD" w:rsidRDefault="004455AD" w:rsidP="00A75B6B">
      <w:pPr>
        <w:spacing w:after="0" w:line="240" w:lineRule="auto"/>
        <w:ind w:left="0" w:firstLine="0"/>
        <w:rPr>
          <w:rFonts w:ascii="Arial Narrow" w:hAnsi="Arial Narrow"/>
          <w:color w:val="auto"/>
          <w:szCs w:val="24"/>
        </w:rPr>
      </w:pPr>
    </w:p>
    <w:p w14:paraId="798459F5" w14:textId="77777777" w:rsidR="004455AD" w:rsidRDefault="004455AD" w:rsidP="00A75B6B">
      <w:pPr>
        <w:spacing w:after="0" w:line="240" w:lineRule="auto"/>
        <w:ind w:left="0" w:firstLine="0"/>
        <w:rPr>
          <w:rFonts w:ascii="Arial Narrow" w:hAnsi="Arial Narrow"/>
          <w:color w:val="auto"/>
          <w:szCs w:val="24"/>
        </w:rPr>
      </w:pPr>
    </w:p>
    <w:p w14:paraId="657C16C5" w14:textId="77777777" w:rsidR="004455AD" w:rsidRPr="0099040F" w:rsidRDefault="004455AD" w:rsidP="00A75B6B">
      <w:pPr>
        <w:spacing w:after="0" w:line="240" w:lineRule="auto"/>
        <w:ind w:left="0" w:firstLine="0"/>
        <w:rPr>
          <w:rFonts w:ascii="Arial Narrow" w:hAnsi="Arial Narrow"/>
          <w:color w:val="auto"/>
          <w:szCs w:val="24"/>
        </w:rPr>
      </w:pPr>
    </w:p>
    <w:p w14:paraId="4A59F168" w14:textId="1184C18C" w:rsidR="00023C47" w:rsidRPr="0099040F" w:rsidRDefault="008C61E9" w:rsidP="006E5FAD">
      <w:pPr>
        <w:pStyle w:val="Ttulo2"/>
        <w:spacing w:after="0" w:line="240" w:lineRule="auto"/>
        <w:ind w:left="-5" w:right="82"/>
        <w:jc w:val="center"/>
        <w:rPr>
          <w:rFonts w:ascii="Arial Narrow" w:hAnsi="Arial Narrow"/>
          <w:b/>
          <w:i w:val="0"/>
          <w:color w:val="auto"/>
          <w:szCs w:val="24"/>
          <w:u w:val="none"/>
        </w:rPr>
      </w:pPr>
      <w:r w:rsidRPr="0099040F">
        <w:rPr>
          <w:rFonts w:ascii="Arial Narrow" w:hAnsi="Arial Narrow"/>
          <w:b/>
          <w:i w:val="0"/>
          <w:color w:val="auto"/>
          <w:szCs w:val="24"/>
          <w:u w:val="none"/>
        </w:rPr>
        <w:lastRenderedPageBreak/>
        <w:t xml:space="preserve">PROCESSOS </w:t>
      </w:r>
      <w:r w:rsidR="004A22F1" w:rsidRPr="0099040F">
        <w:rPr>
          <w:rFonts w:ascii="Arial Narrow" w:hAnsi="Arial Narrow"/>
          <w:b/>
          <w:i w:val="0"/>
          <w:color w:val="auto"/>
          <w:szCs w:val="24"/>
          <w:u w:val="none"/>
        </w:rPr>
        <w:t>JURÍDICO</w:t>
      </w:r>
      <w:r w:rsidR="00013948" w:rsidRPr="0099040F">
        <w:rPr>
          <w:rFonts w:ascii="Arial Narrow" w:hAnsi="Arial Narrow"/>
          <w:b/>
          <w:i w:val="0"/>
          <w:color w:val="auto"/>
          <w:szCs w:val="24"/>
          <w:u w:val="none"/>
        </w:rPr>
        <w:t>S</w:t>
      </w:r>
    </w:p>
    <w:p w14:paraId="7156A872" w14:textId="77777777" w:rsidR="0099040F" w:rsidRPr="0099040F" w:rsidRDefault="0099040F" w:rsidP="0099040F"/>
    <w:p w14:paraId="410E6D7F" w14:textId="77777777" w:rsidR="004A22F1" w:rsidRPr="00A75B6B" w:rsidRDefault="004A22F1"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Realizar a importação, das informações dos processos diretamente do portal do tribunal de justiça, apenas informando o número do processo. A importação deverá buscar toda a movimentação do processo.</w:t>
      </w:r>
    </w:p>
    <w:p w14:paraId="618B8683" w14:textId="77777777" w:rsidR="004A22F1" w:rsidRPr="00A75B6B" w:rsidRDefault="004A22F1"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O sistema deverá enviar e-mail, com alerta de prazos, para os procuradores jurídicos cadastrados em cada processo.</w:t>
      </w:r>
    </w:p>
    <w:p w14:paraId="40B44694" w14:textId="77777777" w:rsidR="00E3285D" w:rsidRPr="00A75B6B" w:rsidRDefault="00E3285D"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manutenção do cadastro de processos jurídicos para facilitar a identificação, controle e localização de processos bem como dívidas e documentos pertinentes ao processo. </w:t>
      </w:r>
    </w:p>
    <w:p w14:paraId="5F046053" w14:textId="324CA3F6" w:rsidR="00E3285D" w:rsidRPr="00A75B6B" w:rsidRDefault="00E3285D"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o controle e gerenciamento de processos de ajuizamento de dívida ativa.   </w:t>
      </w:r>
    </w:p>
    <w:p w14:paraId="45F031B5" w14:textId="77777777" w:rsidR="00E3285D" w:rsidRPr="00A75B6B" w:rsidRDefault="00E3285D"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Controlar todo o histórico de cada processo, citações, suspensões, etc.  </w:t>
      </w:r>
    </w:p>
    <w:p w14:paraId="2AAFD9A0" w14:textId="77777777" w:rsidR="00E3285D" w:rsidRPr="00A75B6B" w:rsidRDefault="00E3285D"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Possuir total integração e on-line com o sistema de arrecadação e dívida ativa, permitindo um maior controle e gerenciamento de dívidas ajuizadas.   </w:t>
      </w:r>
    </w:p>
    <w:p w14:paraId="373CA60B" w14:textId="77777777" w:rsidR="00E3285D" w:rsidRPr="00A75B6B" w:rsidRDefault="00E3285D"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diversas consultas e relatórios, como a quantidade de processos em penhora e leiloados, por período, valores ajuizados, etc.  </w:t>
      </w:r>
    </w:p>
    <w:p w14:paraId="2CBAC273" w14:textId="77777777" w:rsidR="00E3285D" w:rsidRPr="00A75B6B" w:rsidRDefault="00E3285D"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Possuir integração on-line com o sistema de dívida ativa, permitido a visualização dos valores já corrigidos conforme código tributário vigente.  </w:t>
      </w:r>
    </w:p>
    <w:p w14:paraId="13C27013" w14:textId="77777777" w:rsidR="00E3285D" w:rsidRPr="00A75B6B" w:rsidRDefault="00E3285D" w:rsidP="00EC66D8">
      <w:pPr>
        <w:numPr>
          <w:ilvl w:val="0"/>
          <w:numId w:val="7"/>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localização rápida do processo, disponibilizando todas as informações para consulta e todo o seu histórico. </w:t>
      </w:r>
    </w:p>
    <w:p w14:paraId="25524885" w14:textId="77777777" w:rsidR="00E3285D" w:rsidRPr="00A75B6B" w:rsidRDefault="00E3285D" w:rsidP="00A75B6B">
      <w:pPr>
        <w:ind w:left="-108" w:right="-108"/>
        <w:rPr>
          <w:rFonts w:ascii="Arial Narrow" w:hAnsi="Arial Narrow"/>
          <w:bCs/>
          <w:color w:val="auto"/>
          <w:szCs w:val="24"/>
          <w:u w:val="single"/>
        </w:rPr>
      </w:pPr>
    </w:p>
    <w:p w14:paraId="60B4D1F5" w14:textId="63B78BAE" w:rsidR="00CF4431" w:rsidRPr="0099040F" w:rsidRDefault="004354BE" w:rsidP="006E5FAD">
      <w:pPr>
        <w:ind w:left="-108" w:right="-108"/>
        <w:jc w:val="center"/>
        <w:rPr>
          <w:rFonts w:ascii="Arial Narrow" w:hAnsi="Arial Narrow"/>
          <w:b/>
          <w:bCs/>
          <w:color w:val="auto"/>
          <w:szCs w:val="24"/>
        </w:rPr>
      </w:pPr>
      <w:r w:rsidRPr="0099040F">
        <w:rPr>
          <w:rFonts w:ascii="Arial Narrow" w:hAnsi="Arial Narrow"/>
          <w:b/>
          <w:bCs/>
          <w:color w:val="auto"/>
          <w:szCs w:val="24"/>
        </w:rPr>
        <w:t>CONTROLE DE PONTO</w:t>
      </w:r>
    </w:p>
    <w:p w14:paraId="248921D0" w14:textId="77777777" w:rsidR="0099040F" w:rsidRPr="006E5FAD" w:rsidRDefault="0099040F" w:rsidP="006E5FAD">
      <w:pPr>
        <w:ind w:left="-108" w:right="-108"/>
        <w:jc w:val="center"/>
        <w:rPr>
          <w:rFonts w:ascii="Arial Narrow" w:hAnsi="Arial Narrow"/>
          <w:b/>
          <w:bCs/>
          <w:color w:val="auto"/>
          <w:szCs w:val="24"/>
          <w:u w:val="single"/>
        </w:rPr>
      </w:pPr>
    </w:p>
    <w:p w14:paraId="13E79453" w14:textId="77777777" w:rsidR="00CF4431" w:rsidRPr="00A75B6B" w:rsidRDefault="00CF4431" w:rsidP="00A75B6B">
      <w:pPr>
        <w:ind w:left="-108" w:right="-108"/>
        <w:rPr>
          <w:rFonts w:ascii="Arial Narrow" w:hAnsi="Arial Narrow"/>
          <w:bCs/>
          <w:color w:val="auto"/>
          <w:szCs w:val="24"/>
        </w:rPr>
      </w:pPr>
      <w:r w:rsidRPr="00A75B6B">
        <w:rPr>
          <w:rFonts w:ascii="Arial Narrow" w:hAnsi="Arial Narrow"/>
          <w:bCs/>
          <w:color w:val="auto"/>
          <w:szCs w:val="24"/>
        </w:rPr>
        <w:t xml:space="preserve">a) </w:t>
      </w:r>
      <w:r w:rsidR="0048222F" w:rsidRPr="00A75B6B">
        <w:rPr>
          <w:rFonts w:ascii="Arial Narrow" w:hAnsi="Arial Narrow"/>
          <w:bCs/>
          <w:color w:val="auto"/>
          <w:szCs w:val="24"/>
        </w:rPr>
        <w:t xml:space="preserve">Módulo </w:t>
      </w:r>
      <w:r w:rsidRPr="00A75B6B">
        <w:rPr>
          <w:rFonts w:ascii="Arial Narrow" w:hAnsi="Arial Narrow"/>
          <w:bCs/>
          <w:color w:val="auto"/>
          <w:szCs w:val="24"/>
        </w:rPr>
        <w:t>Coletor</w:t>
      </w:r>
    </w:p>
    <w:p w14:paraId="3631F258" w14:textId="0198CF23" w:rsidR="00CF4431" w:rsidRPr="00A75B6B" w:rsidRDefault="0048222F" w:rsidP="00D711AA">
      <w:pPr>
        <w:pStyle w:val="PargrafodaLista"/>
        <w:numPr>
          <w:ilvl w:val="0"/>
          <w:numId w:val="33"/>
        </w:numPr>
        <w:ind w:right="-108"/>
        <w:rPr>
          <w:rFonts w:ascii="Arial Narrow" w:hAnsi="Arial Narrow"/>
          <w:bCs/>
          <w:color w:val="auto"/>
          <w:szCs w:val="24"/>
        </w:rPr>
      </w:pPr>
      <w:r w:rsidRPr="00A75B6B">
        <w:rPr>
          <w:rFonts w:ascii="Arial Narrow" w:hAnsi="Arial Narrow"/>
          <w:bCs/>
          <w:color w:val="auto"/>
          <w:szCs w:val="24"/>
        </w:rPr>
        <w:t>Deve ser c</w:t>
      </w:r>
      <w:r w:rsidR="00CF4431" w:rsidRPr="00A75B6B">
        <w:rPr>
          <w:rFonts w:ascii="Arial Narrow" w:hAnsi="Arial Narrow"/>
          <w:bCs/>
          <w:color w:val="auto"/>
          <w:szCs w:val="24"/>
        </w:rPr>
        <w:t>ompatível com os Relógios REP mais vendidos do mercado;</w:t>
      </w:r>
    </w:p>
    <w:p w14:paraId="352AEAAB" w14:textId="4AA2D000" w:rsidR="00CF4431" w:rsidRPr="00A75B6B" w:rsidRDefault="0048222F" w:rsidP="00D711AA">
      <w:pPr>
        <w:pStyle w:val="PargrafodaLista"/>
        <w:numPr>
          <w:ilvl w:val="0"/>
          <w:numId w:val="33"/>
        </w:numPr>
        <w:ind w:right="-108"/>
        <w:rPr>
          <w:rFonts w:ascii="Arial Narrow" w:hAnsi="Arial Narrow"/>
          <w:bCs/>
          <w:color w:val="auto"/>
          <w:szCs w:val="24"/>
        </w:rPr>
      </w:pPr>
      <w:r w:rsidRPr="00A75B6B">
        <w:rPr>
          <w:rFonts w:ascii="Arial Narrow" w:hAnsi="Arial Narrow"/>
          <w:bCs/>
          <w:color w:val="auto"/>
          <w:szCs w:val="24"/>
        </w:rPr>
        <w:t>A c</w:t>
      </w:r>
      <w:r w:rsidR="00CF4431" w:rsidRPr="00A75B6B">
        <w:rPr>
          <w:rFonts w:ascii="Arial Narrow" w:hAnsi="Arial Narrow"/>
          <w:bCs/>
          <w:color w:val="auto"/>
          <w:szCs w:val="24"/>
        </w:rPr>
        <w:t xml:space="preserve">oleta </w:t>
      </w:r>
      <w:r w:rsidRPr="00A75B6B">
        <w:rPr>
          <w:rFonts w:ascii="Arial Narrow" w:hAnsi="Arial Narrow"/>
          <w:bCs/>
          <w:color w:val="auto"/>
          <w:szCs w:val="24"/>
        </w:rPr>
        <w:t xml:space="preserve">das marcações de ponto deve ser </w:t>
      </w:r>
      <w:r w:rsidR="00CF4431" w:rsidRPr="00A75B6B">
        <w:rPr>
          <w:rFonts w:ascii="Arial Narrow" w:hAnsi="Arial Narrow"/>
          <w:bCs/>
          <w:color w:val="auto"/>
          <w:szCs w:val="24"/>
        </w:rPr>
        <w:t>automática rede local e internet;</w:t>
      </w:r>
    </w:p>
    <w:p w14:paraId="4A796DA6" w14:textId="57096C2E" w:rsidR="00CF4431" w:rsidRPr="00A75B6B" w:rsidRDefault="0048222F" w:rsidP="00D711AA">
      <w:pPr>
        <w:pStyle w:val="PargrafodaLista"/>
        <w:numPr>
          <w:ilvl w:val="0"/>
          <w:numId w:val="33"/>
        </w:numPr>
        <w:ind w:right="-108"/>
        <w:rPr>
          <w:rFonts w:ascii="Arial Narrow" w:hAnsi="Arial Narrow"/>
          <w:bCs/>
          <w:color w:val="auto"/>
          <w:szCs w:val="24"/>
        </w:rPr>
      </w:pPr>
      <w:r w:rsidRPr="00A75B6B">
        <w:rPr>
          <w:rFonts w:ascii="Arial Narrow" w:hAnsi="Arial Narrow"/>
          <w:bCs/>
          <w:color w:val="auto"/>
          <w:szCs w:val="24"/>
        </w:rPr>
        <w:t>Deve g</w:t>
      </w:r>
      <w:r w:rsidR="00CF4431" w:rsidRPr="00A75B6B">
        <w:rPr>
          <w:rFonts w:ascii="Arial Narrow" w:hAnsi="Arial Narrow"/>
          <w:bCs/>
          <w:color w:val="auto"/>
          <w:szCs w:val="24"/>
        </w:rPr>
        <w:t>erencia</w:t>
      </w:r>
      <w:r w:rsidRPr="00A75B6B">
        <w:rPr>
          <w:rFonts w:ascii="Arial Narrow" w:hAnsi="Arial Narrow"/>
          <w:bCs/>
          <w:color w:val="auto"/>
          <w:szCs w:val="24"/>
        </w:rPr>
        <w:t xml:space="preserve">r a coleta de marcações de ponto </w:t>
      </w:r>
      <w:r w:rsidR="00CF4431" w:rsidRPr="00A75B6B">
        <w:rPr>
          <w:rFonts w:ascii="Arial Narrow" w:hAnsi="Arial Narrow"/>
          <w:bCs/>
          <w:color w:val="auto"/>
          <w:szCs w:val="24"/>
        </w:rPr>
        <w:t>de vários relógios simultaneamente, mesmo de fabricantes diferentes;</w:t>
      </w:r>
    </w:p>
    <w:p w14:paraId="2F7056BE" w14:textId="77777777" w:rsidR="00CF4431" w:rsidRPr="00A75B6B" w:rsidRDefault="00CF4431" w:rsidP="00A75B6B">
      <w:pPr>
        <w:ind w:left="-108" w:right="-108"/>
        <w:rPr>
          <w:rFonts w:ascii="Arial Narrow" w:hAnsi="Arial Narrow"/>
          <w:bCs/>
          <w:color w:val="auto"/>
          <w:szCs w:val="24"/>
        </w:rPr>
      </w:pPr>
      <w:r w:rsidRPr="00A75B6B">
        <w:rPr>
          <w:rFonts w:ascii="Arial Narrow" w:hAnsi="Arial Narrow"/>
          <w:bCs/>
          <w:color w:val="auto"/>
          <w:szCs w:val="24"/>
        </w:rPr>
        <w:t xml:space="preserve">b) </w:t>
      </w:r>
      <w:r w:rsidR="0048222F" w:rsidRPr="00A75B6B">
        <w:rPr>
          <w:rFonts w:ascii="Arial Narrow" w:hAnsi="Arial Narrow"/>
          <w:bCs/>
          <w:color w:val="auto"/>
          <w:szCs w:val="24"/>
        </w:rPr>
        <w:t xml:space="preserve">Módulo </w:t>
      </w:r>
      <w:r w:rsidRPr="00A75B6B">
        <w:rPr>
          <w:rFonts w:ascii="Arial Narrow" w:hAnsi="Arial Narrow"/>
          <w:bCs/>
          <w:color w:val="auto"/>
          <w:szCs w:val="24"/>
        </w:rPr>
        <w:t>Gerenciamento do Ponto</w:t>
      </w:r>
    </w:p>
    <w:p w14:paraId="03BC7DE9" w14:textId="41B39FAB" w:rsidR="00CF4431" w:rsidRPr="00A75B6B" w:rsidRDefault="0048222F"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Deve ser t</w:t>
      </w:r>
      <w:r w:rsidR="00CF4431" w:rsidRPr="00A75B6B">
        <w:rPr>
          <w:rFonts w:ascii="Arial Narrow" w:hAnsi="Arial Narrow"/>
          <w:bCs/>
          <w:color w:val="auto"/>
          <w:szCs w:val="24"/>
        </w:rPr>
        <w:t>otalmente integrado ao sistema de Folha de Pagamento;</w:t>
      </w:r>
    </w:p>
    <w:p w14:paraId="713700AC" w14:textId="15196017" w:rsidR="00CF4431" w:rsidRPr="00A75B6B" w:rsidRDefault="0048222F"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 xml:space="preserve">Deve ser </w:t>
      </w:r>
      <w:r w:rsidR="00CF4431" w:rsidRPr="00A75B6B">
        <w:rPr>
          <w:rFonts w:ascii="Arial Narrow" w:hAnsi="Arial Narrow"/>
          <w:bCs/>
          <w:color w:val="auto"/>
          <w:szCs w:val="24"/>
        </w:rPr>
        <w:t>Integrado ao Coletor de marcações;</w:t>
      </w:r>
    </w:p>
    <w:p w14:paraId="6621CD0E" w14:textId="665E0468" w:rsidR="00CF4431" w:rsidRPr="00A75B6B" w:rsidRDefault="00CF4431"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Permit</w:t>
      </w:r>
      <w:r w:rsidR="0048222F" w:rsidRPr="00A75B6B">
        <w:rPr>
          <w:rFonts w:ascii="Arial Narrow" w:hAnsi="Arial Narrow"/>
          <w:bCs/>
          <w:color w:val="auto"/>
          <w:szCs w:val="24"/>
        </w:rPr>
        <w:t>ir</w:t>
      </w:r>
      <w:r w:rsidRPr="00A75B6B">
        <w:rPr>
          <w:rFonts w:ascii="Arial Narrow" w:hAnsi="Arial Narrow"/>
          <w:bCs/>
          <w:color w:val="auto"/>
          <w:szCs w:val="24"/>
        </w:rPr>
        <w:t xml:space="preserve"> a manutenção de servidores nos relógios ponto REP</w:t>
      </w:r>
      <w:r w:rsidR="0048222F" w:rsidRPr="00A75B6B">
        <w:rPr>
          <w:rFonts w:ascii="Arial Narrow" w:hAnsi="Arial Narrow"/>
          <w:bCs/>
          <w:color w:val="auto"/>
          <w:szCs w:val="24"/>
        </w:rPr>
        <w:t>, como a inclusão, alteração e exclusão de funcionários</w:t>
      </w:r>
      <w:r w:rsidRPr="00A75B6B">
        <w:rPr>
          <w:rFonts w:ascii="Arial Narrow" w:hAnsi="Arial Narrow"/>
          <w:bCs/>
          <w:color w:val="auto"/>
          <w:szCs w:val="24"/>
        </w:rPr>
        <w:t>;</w:t>
      </w:r>
    </w:p>
    <w:p w14:paraId="39C4749E" w14:textId="65A3BB34" w:rsidR="00CF4431" w:rsidRPr="00A75B6B" w:rsidRDefault="0048222F"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Permitir o c</w:t>
      </w:r>
      <w:r w:rsidR="00CF4431" w:rsidRPr="00A75B6B">
        <w:rPr>
          <w:rFonts w:ascii="Arial Narrow" w:hAnsi="Arial Narrow"/>
          <w:bCs/>
          <w:color w:val="auto"/>
          <w:szCs w:val="24"/>
        </w:rPr>
        <w:t>adastro de feriados;</w:t>
      </w:r>
    </w:p>
    <w:p w14:paraId="40BAA5C5" w14:textId="1E70BB84" w:rsidR="00CF4431" w:rsidRPr="00A75B6B" w:rsidRDefault="00CF4431"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Permit</w:t>
      </w:r>
      <w:r w:rsidR="0048222F" w:rsidRPr="00A75B6B">
        <w:rPr>
          <w:rFonts w:ascii="Arial Narrow" w:hAnsi="Arial Narrow"/>
          <w:bCs/>
          <w:color w:val="auto"/>
          <w:szCs w:val="24"/>
        </w:rPr>
        <w:t>ir</w:t>
      </w:r>
      <w:r w:rsidRPr="00A75B6B">
        <w:rPr>
          <w:rFonts w:ascii="Arial Narrow" w:hAnsi="Arial Narrow"/>
          <w:bCs/>
          <w:color w:val="auto"/>
          <w:szCs w:val="24"/>
        </w:rPr>
        <w:t xml:space="preserve"> lançamento de folgas, licenças e afastamentos temporários;</w:t>
      </w:r>
    </w:p>
    <w:p w14:paraId="53763E46" w14:textId="353AD775" w:rsidR="00CF4431" w:rsidRPr="00A75B6B" w:rsidRDefault="0048222F"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Permitir a m</w:t>
      </w:r>
      <w:r w:rsidR="00CF4431" w:rsidRPr="00A75B6B">
        <w:rPr>
          <w:rFonts w:ascii="Arial Narrow" w:hAnsi="Arial Narrow"/>
          <w:bCs/>
          <w:color w:val="auto"/>
          <w:szCs w:val="24"/>
        </w:rPr>
        <w:t>anutenção das marcações de ponto, mantendo históricos de ajustes;</w:t>
      </w:r>
    </w:p>
    <w:p w14:paraId="7A3FD6BF" w14:textId="27ECD1C2" w:rsidR="00CF4431" w:rsidRPr="00A75B6B" w:rsidRDefault="0048222F"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Permitir o cálculo de horas extras, faltas e compensações;</w:t>
      </w:r>
    </w:p>
    <w:p w14:paraId="7E1E5CFC" w14:textId="75564CC3" w:rsidR="00CF4431" w:rsidRPr="00A75B6B" w:rsidRDefault="00CF4431"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Emi</w:t>
      </w:r>
      <w:r w:rsidR="0048222F" w:rsidRPr="00A75B6B">
        <w:rPr>
          <w:rFonts w:ascii="Arial Narrow" w:hAnsi="Arial Narrow"/>
          <w:bCs/>
          <w:color w:val="auto"/>
          <w:szCs w:val="24"/>
        </w:rPr>
        <w:t xml:space="preserve">tir </w:t>
      </w:r>
      <w:r w:rsidRPr="00A75B6B">
        <w:rPr>
          <w:rFonts w:ascii="Arial Narrow" w:hAnsi="Arial Narrow"/>
          <w:bCs/>
          <w:color w:val="auto"/>
          <w:szCs w:val="24"/>
        </w:rPr>
        <w:t>Espelho de Ponto;</w:t>
      </w:r>
    </w:p>
    <w:p w14:paraId="6DE23CA2" w14:textId="4B88EA9D" w:rsidR="00CF4431" w:rsidRPr="00A75B6B" w:rsidRDefault="00CF4431"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Integra</w:t>
      </w:r>
      <w:r w:rsidR="0048222F" w:rsidRPr="00A75B6B">
        <w:rPr>
          <w:rFonts w:ascii="Arial Narrow" w:hAnsi="Arial Narrow"/>
          <w:bCs/>
          <w:color w:val="auto"/>
          <w:szCs w:val="24"/>
        </w:rPr>
        <w:t>ção com o Contracheque on-line</w:t>
      </w:r>
      <w:r w:rsidRPr="00A75B6B">
        <w:rPr>
          <w:rFonts w:ascii="Arial Narrow" w:hAnsi="Arial Narrow"/>
          <w:bCs/>
          <w:color w:val="auto"/>
          <w:szCs w:val="24"/>
        </w:rPr>
        <w:t>;</w:t>
      </w:r>
    </w:p>
    <w:p w14:paraId="1B3D1441" w14:textId="509A5224" w:rsidR="00CF4431" w:rsidRPr="00A75B6B" w:rsidRDefault="00CF4431"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Geração dos arquivos AFD, AFDT e ACJEF;</w:t>
      </w:r>
    </w:p>
    <w:p w14:paraId="113ECFC4" w14:textId="5C9A98BF" w:rsidR="00CF4431" w:rsidRPr="00A75B6B" w:rsidRDefault="00CF4431"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Importação de arquivos de marcações de relógios sem conexão de rede;</w:t>
      </w:r>
    </w:p>
    <w:p w14:paraId="31B556FD" w14:textId="53D5A2C8" w:rsidR="00CF4431" w:rsidRPr="00A75B6B" w:rsidRDefault="00CF4431"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Permit</w:t>
      </w:r>
      <w:r w:rsidR="0048222F" w:rsidRPr="00A75B6B">
        <w:rPr>
          <w:rFonts w:ascii="Arial Narrow" w:hAnsi="Arial Narrow"/>
          <w:bCs/>
          <w:color w:val="auto"/>
          <w:szCs w:val="24"/>
        </w:rPr>
        <w:t>ir</w:t>
      </w:r>
      <w:r w:rsidRPr="00A75B6B">
        <w:rPr>
          <w:rFonts w:ascii="Arial Narrow" w:hAnsi="Arial Narrow"/>
          <w:bCs/>
          <w:color w:val="auto"/>
          <w:szCs w:val="24"/>
        </w:rPr>
        <w:t xml:space="preserve"> lançamento automático das horas extras e faltas apuradas, diretamente na folha de pagamento dos servidores;</w:t>
      </w:r>
    </w:p>
    <w:p w14:paraId="14D6F803" w14:textId="1F64391D" w:rsidR="00CF4431" w:rsidRPr="00A75B6B" w:rsidRDefault="00CF4431" w:rsidP="00D711AA">
      <w:pPr>
        <w:pStyle w:val="PargrafodaLista"/>
        <w:numPr>
          <w:ilvl w:val="0"/>
          <w:numId w:val="34"/>
        </w:numPr>
        <w:ind w:left="284" w:right="-108" w:hanging="284"/>
        <w:rPr>
          <w:rFonts w:ascii="Arial Narrow" w:hAnsi="Arial Narrow"/>
          <w:bCs/>
          <w:color w:val="auto"/>
          <w:szCs w:val="24"/>
        </w:rPr>
      </w:pPr>
      <w:r w:rsidRPr="00A75B6B">
        <w:rPr>
          <w:rFonts w:ascii="Arial Narrow" w:hAnsi="Arial Narrow"/>
          <w:bCs/>
          <w:color w:val="auto"/>
          <w:szCs w:val="24"/>
        </w:rPr>
        <w:t>Consultas e relatórios auxiliares na gestão de horas extras e faltas, individualizado por secretaria, cargo, etc.</w:t>
      </w:r>
    </w:p>
    <w:p w14:paraId="15F5453D" w14:textId="77777777" w:rsidR="0048222F" w:rsidRPr="00A75B6B" w:rsidRDefault="0048222F" w:rsidP="00A75B6B">
      <w:pPr>
        <w:ind w:left="-108" w:right="-108"/>
        <w:rPr>
          <w:rFonts w:ascii="Arial Narrow" w:hAnsi="Arial Narrow"/>
          <w:bCs/>
          <w:color w:val="auto"/>
          <w:szCs w:val="24"/>
        </w:rPr>
      </w:pPr>
    </w:p>
    <w:p w14:paraId="7D6DE6D6" w14:textId="0536F3AC" w:rsidR="00023C47" w:rsidRPr="0099040F" w:rsidRDefault="00023C47" w:rsidP="006E5FAD">
      <w:pPr>
        <w:ind w:left="-108" w:right="-108"/>
        <w:jc w:val="center"/>
        <w:rPr>
          <w:rFonts w:ascii="Arial Narrow" w:hAnsi="Arial Narrow"/>
          <w:b/>
          <w:color w:val="auto"/>
          <w:szCs w:val="24"/>
        </w:rPr>
      </w:pPr>
      <w:r w:rsidRPr="0099040F">
        <w:rPr>
          <w:rFonts w:ascii="Arial Narrow" w:hAnsi="Arial Narrow"/>
          <w:b/>
          <w:color w:val="auto"/>
          <w:szCs w:val="24"/>
        </w:rPr>
        <w:t>FOLHA DE PAGAMENTO</w:t>
      </w:r>
    </w:p>
    <w:p w14:paraId="3BE300E7" w14:textId="77777777" w:rsidR="0099040F" w:rsidRPr="006E5FAD" w:rsidRDefault="0099040F" w:rsidP="006E5FAD">
      <w:pPr>
        <w:ind w:left="-108" w:right="-108"/>
        <w:jc w:val="center"/>
        <w:rPr>
          <w:rFonts w:ascii="Arial Narrow" w:hAnsi="Arial Narrow"/>
          <w:i/>
          <w:color w:val="auto"/>
          <w:szCs w:val="24"/>
          <w:u w:val="single"/>
        </w:rPr>
      </w:pPr>
    </w:p>
    <w:p w14:paraId="7C3D89FD"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Conter informações tratadas como confidenciais para os membros da organização. O acesso às informações somente será permitido através das senhas; </w:t>
      </w:r>
    </w:p>
    <w:p w14:paraId="5FE39EA0" w14:textId="77777777" w:rsidR="00023C47" w:rsidRPr="00A75B6B" w:rsidRDefault="00023C47" w:rsidP="00E70FA7">
      <w:pPr>
        <w:spacing w:after="0" w:line="240" w:lineRule="auto"/>
        <w:ind w:left="284" w:hanging="16"/>
        <w:rPr>
          <w:rFonts w:ascii="Arial Narrow" w:hAnsi="Arial Narrow"/>
          <w:color w:val="auto"/>
          <w:szCs w:val="24"/>
        </w:rPr>
      </w:pPr>
      <w:r w:rsidRPr="00A75B6B">
        <w:rPr>
          <w:rFonts w:ascii="Arial Narrow" w:hAnsi="Arial Narrow"/>
          <w:color w:val="auto"/>
          <w:szCs w:val="24"/>
        </w:rPr>
        <w:t xml:space="preserve">Integrar-se com outros setores, especialmente a contabilidade, ou seja, estando calculada a folha, gerar arquivos com informações que possam ser lidas e processadas pelo setor de administração orçamentária e tesouraria (empenhamento automático da folha); </w:t>
      </w:r>
    </w:p>
    <w:p w14:paraId="3A4959BC"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Controlar simultaneamente até 4 (quatro) regimes diferentes de contratação de Funcionários/Servidores, juntamente com 03 (três) tipos de contribuição previdenciária para cada regime; </w:t>
      </w:r>
    </w:p>
    <w:p w14:paraId="2B045392"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lastRenderedPageBreak/>
        <w:t xml:space="preserve">Parametrizar o sistema para adequação à realidade do cliente, oferecendo-lhe maior segurança, flexibilidade e individualidade. O sistema deverá ser dotado de diversas tabelas para cálculo dos Proventos e Descontos Legais. Os códigos dos eventos (Proventos e Descontos) serão definidos e parametrizados pelo próprio usuário, no que concerne a incidência de INSS ou Instituto Previdenciário dos Estatutários, I.R.R.F., FGTS, adicional tempo de serviço, adicional noturno, insalubridade, periculosidade, 13º salário, RAIS e outros; </w:t>
      </w:r>
    </w:p>
    <w:p w14:paraId="6006CC72"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inclusão de códigos de proventos ou descontos fixos no próprio cadastro do empregado, evitando a digitação mensal como uma variável. Permitir consulta de informações do cadastro, dos envelopes de pagamento e emissão de relatórios referentes às informações administradas a qualquer momento; </w:t>
      </w:r>
    </w:p>
    <w:p w14:paraId="7FDE2B65"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Gerenciar e calcular automaticamente os adicionais de tempo de serviço, sendo também possível toda a sua parametrização. Gerar automaticamente em arquivos eletrônicos as informações como: RAIS, DIRF, SEFIP, CAGED - Cadastro Geral de Empregados e Desempregados, Relação de Depósito Bancário, Cadastramento Bancário e outros; </w:t>
      </w:r>
    </w:p>
    <w:p w14:paraId="0933B6CF"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Administrar e gerar automaticamente os arquivos exigidos pelo Tribunal de Contas; </w:t>
      </w:r>
    </w:p>
    <w:p w14:paraId="1FF8D315"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Processar cálculos de adiantamento, férias, 13º salário, rescisão, vale transporte, bem como a sua consulta e manutenção, podendo ser parametrizado pelo próprio usuário; </w:t>
      </w:r>
    </w:p>
    <w:p w14:paraId="27C682BB"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a emissão de relatórios pré-definidos e conter o recurso de “gerador de relatório”, que permite ao usuário solicitar as informações administradas que desejar em "layout” e ordem selecionada; </w:t>
      </w:r>
      <w:r w:rsidRPr="00A75B6B">
        <w:rPr>
          <w:rFonts w:ascii="Arial Narrow" w:eastAsia="Courier New" w:hAnsi="Arial Narrow" w:cs="Courier New"/>
          <w:color w:val="auto"/>
          <w:szCs w:val="24"/>
        </w:rPr>
        <w:t>-</w:t>
      </w:r>
      <w:r w:rsidRPr="00A75B6B">
        <w:rPr>
          <w:rFonts w:ascii="Arial Narrow" w:eastAsia="Arial" w:hAnsi="Arial Narrow" w:cs="Arial"/>
          <w:color w:val="auto"/>
          <w:szCs w:val="24"/>
        </w:rPr>
        <w:t xml:space="preserve"> </w:t>
      </w:r>
      <w:r w:rsidRPr="00A75B6B">
        <w:rPr>
          <w:rFonts w:ascii="Arial Narrow" w:hAnsi="Arial Narrow"/>
          <w:color w:val="auto"/>
          <w:szCs w:val="24"/>
        </w:rPr>
        <w:t xml:space="preserve">Permitir o controle dos dependentes dos funcionários, realizando sua baixa na época e condições devidas; </w:t>
      </w:r>
    </w:p>
    <w:p w14:paraId="0591F8F5"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Permitir o registro de informações relativas a cursos, treinamentos, empregos anteriores, escolaridade, afastamentos, portarias, formando uma ficha funcional; </w:t>
      </w:r>
    </w:p>
    <w:p w14:paraId="4C088B3F"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Gerenciar o tempo de serviço efetivo dos funcionários, possibilitando emitir certidões de tempo de serviço; </w:t>
      </w:r>
    </w:p>
    <w:p w14:paraId="7ED2CB39"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Possuir rotina de reajuste salarial, global ou parcial; </w:t>
      </w:r>
    </w:p>
    <w:p w14:paraId="77CB33A7" w14:textId="77777777" w:rsidR="00023C47" w:rsidRPr="00A75B6B" w:rsidRDefault="00023C47" w:rsidP="00EC66D8">
      <w:pPr>
        <w:numPr>
          <w:ilvl w:val="0"/>
          <w:numId w:val="8"/>
        </w:numPr>
        <w:spacing w:after="0" w:line="240" w:lineRule="auto"/>
        <w:ind w:hanging="283"/>
        <w:rPr>
          <w:rFonts w:ascii="Arial Narrow" w:hAnsi="Arial Narrow"/>
          <w:color w:val="auto"/>
          <w:szCs w:val="24"/>
        </w:rPr>
      </w:pPr>
      <w:r w:rsidRPr="00A75B6B">
        <w:rPr>
          <w:rFonts w:ascii="Arial Narrow" w:hAnsi="Arial Narrow"/>
          <w:color w:val="auto"/>
          <w:szCs w:val="24"/>
        </w:rPr>
        <w:t xml:space="preserve">Importar arquivos do PIS/PASEP, lançando os valores a serem pagos na folha. </w:t>
      </w:r>
    </w:p>
    <w:p w14:paraId="498987E0" w14:textId="77777777" w:rsidR="00707AED" w:rsidRPr="00A75B6B" w:rsidRDefault="00707AED" w:rsidP="00A75B6B">
      <w:pPr>
        <w:pStyle w:val="Ttulo2"/>
        <w:spacing w:after="0" w:line="240" w:lineRule="auto"/>
        <w:ind w:left="-5" w:right="82"/>
        <w:rPr>
          <w:rFonts w:ascii="Arial Narrow" w:hAnsi="Arial Narrow"/>
          <w:b/>
          <w:i w:val="0"/>
          <w:color w:val="auto"/>
          <w:szCs w:val="24"/>
          <w:u w:val="none"/>
        </w:rPr>
      </w:pPr>
    </w:p>
    <w:p w14:paraId="3C2E801B" w14:textId="38C8AA38" w:rsidR="00780699" w:rsidRPr="0099040F" w:rsidRDefault="00780699" w:rsidP="00E70FA7">
      <w:pPr>
        <w:jc w:val="center"/>
        <w:rPr>
          <w:rFonts w:ascii="Arial Narrow" w:hAnsi="Arial Narrow"/>
          <w:b/>
          <w:szCs w:val="24"/>
        </w:rPr>
      </w:pPr>
      <w:r w:rsidRPr="0099040F">
        <w:rPr>
          <w:rFonts w:ascii="Arial Narrow" w:hAnsi="Arial Narrow"/>
          <w:b/>
          <w:szCs w:val="24"/>
        </w:rPr>
        <w:t>E</w:t>
      </w:r>
      <w:r w:rsidR="00E5233D" w:rsidRPr="0099040F">
        <w:rPr>
          <w:rFonts w:ascii="Arial Narrow" w:hAnsi="Arial Narrow"/>
          <w:b/>
          <w:szCs w:val="24"/>
        </w:rPr>
        <w:t>-</w:t>
      </w:r>
      <w:r w:rsidRPr="0099040F">
        <w:rPr>
          <w:rFonts w:ascii="Arial Narrow" w:hAnsi="Arial Narrow"/>
          <w:b/>
          <w:szCs w:val="24"/>
        </w:rPr>
        <w:t>SOCIAL</w:t>
      </w:r>
    </w:p>
    <w:p w14:paraId="0EA67DAE" w14:textId="77777777" w:rsidR="0099040F" w:rsidRPr="00E70FA7" w:rsidRDefault="0099040F" w:rsidP="00E70FA7">
      <w:pPr>
        <w:jc w:val="center"/>
        <w:rPr>
          <w:rFonts w:ascii="Arial Narrow" w:hAnsi="Arial Narrow"/>
          <w:b/>
          <w:szCs w:val="24"/>
          <w:u w:val="single"/>
        </w:rPr>
      </w:pPr>
    </w:p>
    <w:p w14:paraId="5EF55C94" w14:textId="4BC35F01" w:rsidR="002E028B" w:rsidRPr="00A75B6B" w:rsidRDefault="002E028B" w:rsidP="00A75B6B">
      <w:pPr>
        <w:ind w:firstLine="708"/>
        <w:rPr>
          <w:rFonts w:ascii="Arial Narrow" w:hAnsi="Arial Narrow"/>
          <w:szCs w:val="24"/>
        </w:rPr>
      </w:pPr>
      <w:r w:rsidRPr="00A75B6B">
        <w:rPr>
          <w:rFonts w:ascii="Arial Narrow" w:hAnsi="Arial Narrow"/>
          <w:szCs w:val="24"/>
        </w:rPr>
        <w:t>Este módulo deve</w:t>
      </w:r>
      <w:r w:rsidR="00780699" w:rsidRPr="00A75B6B">
        <w:rPr>
          <w:rFonts w:ascii="Arial Narrow" w:hAnsi="Arial Narrow"/>
          <w:szCs w:val="24"/>
        </w:rPr>
        <w:t xml:space="preserve"> integrar</w:t>
      </w:r>
      <w:r w:rsidRPr="00A75B6B">
        <w:rPr>
          <w:rFonts w:ascii="Arial Narrow" w:hAnsi="Arial Narrow"/>
          <w:szCs w:val="24"/>
        </w:rPr>
        <w:t xml:space="preserve">-se com </w:t>
      </w:r>
      <w:r w:rsidR="00780699" w:rsidRPr="00A75B6B">
        <w:rPr>
          <w:rFonts w:ascii="Arial Narrow" w:hAnsi="Arial Narrow"/>
          <w:szCs w:val="24"/>
        </w:rPr>
        <w:t xml:space="preserve">o sistema de Folha de Pagamento </w:t>
      </w:r>
      <w:r w:rsidR="00E71EA4">
        <w:rPr>
          <w:rFonts w:ascii="Arial Narrow" w:hAnsi="Arial Narrow"/>
          <w:szCs w:val="24"/>
        </w:rPr>
        <w:t>e o</w:t>
      </w:r>
      <w:r w:rsidR="00780699" w:rsidRPr="00A75B6B">
        <w:rPr>
          <w:rFonts w:ascii="Arial Narrow" w:hAnsi="Arial Narrow"/>
          <w:szCs w:val="24"/>
        </w:rPr>
        <w:t xml:space="preserve"> ambiente nacional do</w:t>
      </w:r>
      <w:r w:rsidR="00E71EA4">
        <w:rPr>
          <w:rFonts w:ascii="Arial Narrow" w:hAnsi="Arial Narrow"/>
          <w:szCs w:val="24"/>
        </w:rPr>
        <w:t xml:space="preserve">  </w:t>
      </w:r>
      <w:r w:rsidR="00780699" w:rsidRPr="00A75B6B">
        <w:rPr>
          <w:rFonts w:ascii="Arial Narrow" w:hAnsi="Arial Narrow"/>
          <w:szCs w:val="24"/>
        </w:rPr>
        <w:t xml:space="preserve"> e</w:t>
      </w:r>
      <w:r w:rsidR="00E71EA4">
        <w:rPr>
          <w:rFonts w:ascii="Arial Narrow" w:hAnsi="Arial Narrow"/>
          <w:szCs w:val="24"/>
        </w:rPr>
        <w:t>-</w:t>
      </w:r>
      <w:r w:rsidR="00780699" w:rsidRPr="00A75B6B">
        <w:rPr>
          <w:rFonts w:ascii="Arial Narrow" w:hAnsi="Arial Narrow"/>
          <w:szCs w:val="24"/>
        </w:rPr>
        <w:t>Social, permitindo o envio e recebimento de informações dos órgãos e entidades governamentais de forma rápida e segura</w:t>
      </w:r>
      <w:r w:rsidRPr="00A75B6B">
        <w:rPr>
          <w:rFonts w:ascii="Arial Narrow" w:hAnsi="Arial Narrow"/>
          <w:szCs w:val="24"/>
        </w:rPr>
        <w:t>.</w:t>
      </w:r>
    </w:p>
    <w:p w14:paraId="05ED92A1" w14:textId="77777777" w:rsidR="00780699" w:rsidRPr="00A75B6B" w:rsidRDefault="002E028B" w:rsidP="00A75B6B">
      <w:pPr>
        <w:ind w:firstLine="708"/>
        <w:rPr>
          <w:rFonts w:ascii="Arial Narrow" w:hAnsi="Arial Narrow"/>
          <w:szCs w:val="24"/>
        </w:rPr>
      </w:pPr>
      <w:r w:rsidRPr="00A75B6B">
        <w:rPr>
          <w:rFonts w:ascii="Arial Narrow" w:hAnsi="Arial Narrow"/>
          <w:szCs w:val="24"/>
        </w:rPr>
        <w:t xml:space="preserve">Deverá </w:t>
      </w:r>
      <w:r w:rsidR="00780699" w:rsidRPr="00A75B6B">
        <w:rPr>
          <w:rFonts w:ascii="Arial Narrow" w:hAnsi="Arial Narrow"/>
          <w:szCs w:val="24"/>
        </w:rPr>
        <w:t xml:space="preserve">atende a todos os mais de 40 arquivos de informações previstos no </w:t>
      </w:r>
      <w:proofErr w:type="spellStart"/>
      <w:r w:rsidR="00780699" w:rsidRPr="00A75B6B">
        <w:rPr>
          <w:rFonts w:ascii="Arial Narrow" w:hAnsi="Arial Narrow"/>
          <w:szCs w:val="24"/>
        </w:rPr>
        <w:t>eSocial</w:t>
      </w:r>
      <w:proofErr w:type="spellEnd"/>
      <w:r w:rsidR="00780699" w:rsidRPr="00A75B6B">
        <w:rPr>
          <w:rFonts w:ascii="Arial Narrow" w:hAnsi="Arial Narrow"/>
          <w:szCs w:val="24"/>
        </w:rPr>
        <w:t xml:space="preserve">. </w:t>
      </w:r>
    </w:p>
    <w:p w14:paraId="061EDD72" w14:textId="77777777" w:rsidR="00780699" w:rsidRPr="00A75B6B" w:rsidRDefault="00780699" w:rsidP="00A75B6B">
      <w:pPr>
        <w:ind w:firstLine="708"/>
        <w:rPr>
          <w:rFonts w:ascii="Arial Narrow" w:hAnsi="Arial Narrow"/>
          <w:szCs w:val="24"/>
        </w:rPr>
      </w:pPr>
      <w:r w:rsidRPr="00A75B6B">
        <w:rPr>
          <w:rFonts w:ascii="Arial Narrow" w:hAnsi="Arial Narrow"/>
          <w:szCs w:val="24"/>
        </w:rPr>
        <w:t xml:space="preserve">Oferece </w:t>
      </w:r>
      <w:r w:rsidR="002E028B" w:rsidRPr="00A75B6B">
        <w:rPr>
          <w:rFonts w:ascii="Arial Narrow" w:hAnsi="Arial Narrow"/>
          <w:szCs w:val="24"/>
        </w:rPr>
        <w:t xml:space="preserve">as seguintes </w:t>
      </w:r>
      <w:r w:rsidRPr="00A75B6B">
        <w:rPr>
          <w:rFonts w:ascii="Arial Narrow" w:hAnsi="Arial Narrow"/>
          <w:szCs w:val="24"/>
        </w:rPr>
        <w:t>funcionalidades:</w:t>
      </w:r>
    </w:p>
    <w:p w14:paraId="6921FF4E"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Validação prévia dos dados cadastrais dos servidores;</w:t>
      </w:r>
    </w:p>
    <w:p w14:paraId="584C4992"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 xml:space="preserve">Qualificação Cadastral; </w:t>
      </w:r>
    </w:p>
    <w:p w14:paraId="01AF5802"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Assinatura digital dos arquivos XML – A1 e A3;</w:t>
      </w:r>
    </w:p>
    <w:p w14:paraId="3ED002C5"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Envio, Recebimento e Gerenciamento dos protocolos de entrega;</w:t>
      </w:r>
    </w:p>
    <w:p w14:paraId="4D070254"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Integração total com o aplicativo de Folha de Pagamento;</w:t>
      </w:r>
    </w:p>
    <w:p w14:paraId="20F13B4A"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Controle dos dados da saúde do trabalhador – SST;</w:t>
      </w:r>
    </w:p>
    <w:p w14:paraId="617C5980"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Aquisição de produção rural;</w:t>
      </w:r>
    </w:p>
    <w:p w14:paraId="7A82789C"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Gerenciamento dos fatores de risco e ambiente de trabalho;</w:t>
      </w:r>
    </w:p>
    <w:p w14:paraId="7A59F533"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Comunicação de Acidente de Trabalho;</w:t>
      </w:r>
    </w:p>
    <w:p w14:paraId="6820A188" w14:textId="77777777" w:rsidR="00780699" w:rsidRPr="00A75B6B" w:rsidRDefault="00780699" w:rsidP="00D711AA">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Gestão e controle das exposições a agentes nocivos (Insalubridade e Periculosidade) – Aposentadoria Especial;</w:t>
      </w:r>
    </w:p>
    <w:p w14:paraId="5FF271B1" w14:textId="32F990CE" w:rsidR="00780699" w:rsidRDefault="00780699" w:rsidP="0099040F">
      <w:pPr>
        <w:pStyle w:val="PargrafodaLista"/>
        <w:numPr>
          <w:ilvl w:val="0"/>
          <w:numId w:val="35"/>
        </w:numPr>
        <w:spacing w:after="200" w:line="276" w:lineRule="auto"/>
        <w:rPr>
          <w:rFonts w:ascii="Arial Narrow" w:hAnsi="Arial Narrow"/>
          <w:szCs w:val="24"/>
        </w:rPr>
      </w:pPr>
      <w:r w:rsidRPr="00A75B6B">
        <w:rPr>
          <w:rFonts w:ascii="Arial Narrow" w:hAnsi="Arial Narrow"/>
          <w:szCs w:val="24"/>
        </w:rPr>
        <w:t xml:space="preserve">Gestão e controle dos equipamentos de Proteção </w:t>
      </w:r>
      <w:r w:rsidR="0099040F" w:rsidRPr="00A75B6B">
        <w:rPr>
          <w:rFonts w:ascii="Arial Narrow" w:hAnsi="Arial Narrow"/>
          <w:szCs w:val="24"/>
        </w:rPr>
        <w:t>Individual -</w:t>
      </w:r>
      <w:r w:rsidRPr="00A75B6B">
        <w:rPr>
          <w:rFonts w:ascii="Arial Narrow" w:hAnsi="Arial Narrow"/>
          <w:szCs w:val="24"/>
        </w:rPr>
        <w:t xml:space="preserve"> EPI;</w:t>
      </w:r>
    </w:p>
    <w:p w14:paraId="03829FB5" w14:textId="77777777" w:rsidR="0099040F" w:rsidRDefault="0099040F" w:rsidP="0099040F">
      <w:pPr>
        <w:pStyle w:val="PargrafodaLista"/>
        <w:ind w:left="1068" w:firstLine="0"/>
        <w:rPr>
          <w:rFonts w:ascii="Arial Narrow" w:hAnsi="Arial Narrow"/>
          <w:b/>
          <w:szCs w:val="24"/>
        </w:rPr>
      </w:pPr>
    </w:p>
    <w:p w14:paraId="683A399B" w14:textId="77777777" w:rsidR="0099040F" w:rsidRPr="0099040F" w:rsidRDefault="0099040F" w:rsidP="0099040F">
      <w:pPr>
        <w:pStyle w:val="PargrafodaLista"/>
        <w:ind w:left="1068" w:firstLine="0"/>
        <w:rPr>
          <w:rFonts w:ascii="Arial Narrow" w:hAnsi="Arial Narrow"/>
          <w:b/>
          <w:szCs w:val="24"/>
        </w:rPr>
      </w:pPr>
      <w:r w:rsidRPr="0099040F">
        <w:rPr>
          <w:rFonts w:ascii="Arial Narrow" w:hAnsi="Arial Narrow"/>
          <w:b/>
          <w:szCs w:val="24"/>
        </w:rPr>
        <w:t>PROCESSOS DIGITAIS - PROTOCOLO</w:t>
      </w:r>
    </w:p>
    <w:p w14:paraId="2D0B1D9B" w14:textId="77777777" w:rsidR="007614F0" w:rsidRPr="00A75B6B" w:rsidRDefault="007614F0" w:rsidP="00A75B6B">
      <w:pPr>
        <w:rPr>
          <w:rFonts w:ascii="Arial Narrow" w:hAnsi="Arial Narrow"/>
          <w:szCs w:val="24"/>
        </w:rPr>
      </w:pPr>
    </w:p>
    <w:p w14:paraId="1E7B88EB"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o trâmite de todo o processo em ambiente digital com dispensa do trâmite em papéis.</w:t>
      </w:r>
    </w:p>
    <w:p w14:paraId="36FE4F3B"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que a numeração de processo siga sequência numérica e não possibilite o cadastro de dois processos com numeração igual. Sendo reiniciada a numeração a cada novo exercício. </w:t>
      </w:r>
    </w:p>
    <w:p w14:paraId="0996BF19"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lastRenderedPageBreak/>
        <w:t>Possibilitar a configuração de roteiro interno de cumprimento automático para cada assunto, inclusive com a definição de prazo para que cada etapa seja realizada.</w:t>
      </w:r>
    </w:p>
    <w:p w14:paraId="326F9741"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Notificar o requerente e demais responsáveis por envio de e-mail a cada trâmite do processo, conforme configuração estabelecida.</w:t>
      </w:r>
    </w:p>
    <w:p w14:paraId="709F2BC7"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Dispor de controle de prazos, de acordo com o definido em roteiro, possibilitando que processos pendentes sejam classificados através de cores e ícones indicativos, sendo prazo expirado para o processo e prazo expirado para análise do processo.</w:t>
      </w:r>
    </w:p>
    <w:p w14:paraId="573C01C8"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Possibilitar a emissão de guia para pagamento de taxas e tarifas em padrão bancário, possibilitando configurar para cada assunto sua correspondente </w:t>
      </w:r>
      <w:proofErr w:type="spellStart"/>
      <w:r w:rsidRPr="00A75B6B">
        <w:rPr>
          <w:rFonts w:ascii="Arial Narrow" w:hAnsi="Arial Narrow"/>
          <w:szCs w:val="24"/>
        </w:rPr>
        <w:t>sub-receita</w:t>
      </w:r>
      <w:proofErr w:type="spellEnd"/>
      <w:r w:rsidRPr="00A75B6B">
        <w:rPr>
          <w:rFonts w:ascii="Arial Narrow" w:hAnsi="Arial Narrow"/>
          <w:szCs w:val="24"/>
        </w:rPr>
        <w:t>.</w:t>
      </w:r>
    </w:p>
    <w:p w14:paraId="61A7EACB"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Possibilitar a integração via sistemas de gestão municipal através de webservice e possibilitar a emissão de alvarás.</w:t>
      </w:r>
    </w:p>
    <w:p w14:paraId="24EDC669" w14:textId="2C469931"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Impossibilitar a tramitação de </w:t>
      </w:r>
      <w:r w:rsidR="0099040F" w:rsidRPr="00A75B6B">
        <w:rPr>
          <w:rFonts w:ascii="Arial Narrow" w:hAnsi="Arial Narrow"/>
          <w:szCs w:val="24"/>
        </w:rPr>
        <w:t>processos</w:t>
      </w:r>
      <w:r w:rsidRPr="00A75B6B">
        <w:rPr>
          <w:rFonts w:ascii="Arial Narrow" w:hAnsi="Arial Narrow"/>
          <w:szCs w:val="24"/>
        </w:rPr>
        <w:t xml:space="preserve"> com taxa em aberto.</w:t>
      </w:r>
    </w:p>
    <w:p w14:paraId="73A304F9"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a abertura de processos através de acesso externo via site da entidade, dispositivos móveis e cadastro de atendimento por operador do sistema.</w:t>
      </w:r>
    </w:p>
    <w:p w14:paraId="1408E71D" w14:textId="625CAB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que vários setores administrativos possam realizar a abertura de processos digitais via sistema, seguindo a mesma numeração do </w:t>
      </w:r>
      <w:r w:rsidR="003F72F9" w:rsidRPr="00A75B6B">
        <w:rPr>
          <w:rFonts w:ascii="Arial Narrow" w:hAnsi="Arial Narrow"/>
          <w:szCs w:val="24"/>
        </w:rPr>
        <w:t>exercício</w:t>
      </w:r>
      <w:r w:rsidRPr="00A75B6B">
        <w:rPr>
          <w:rFonts w:ascii="Arial Narrow" w:hAnsi="Arial Narrow"/>
          <w:szCs w:val="24"/>
        </w:rPr>
        <w:t xml:space="preserve"> corrente.</w:t>
      </w:r>
    </w:p>
    <w:p w14:paraId="1D3EAEE5"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ao requerente no momento da abertura de processo, utilizando o autoatendimento, a visualização dos documentos obrigatórios para cada assunto. </w:t>
      </w:r>
    </w:p>
    <w:p w14:paraId="07B2BEF0"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assinatura das movimentações, com a utilização de certificado digital no padrão ICP-Brasil ou eletrônico, nos trâmites, complementos e no encerramento dos processos. </w:t>
      </w:r>
    </w:p>
    <w:p w14:paraId="7AD242BA"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Dispor de relatórios de gerenciamento por processos, assunto, </w:t>
      </w:r>
      <w:proofErr w:type="spellStart"/>
      <w:r w:rsidRPr="00A75B6B">
        <w:rPr>
          <w:rFonts w:ascii="Arial Narrow" w:hAnsi="Arial Narrow"/>
          <w:szCs w:val="24"/>
        </w:rPr>
        <w:t>subassunto</w:t>
      </w:r>
      <w:proofErr w:type="spellEnd"/>
      <w:r w:rsidRPr="00A75B6B">
        <w:rPr>
          <w:rFonts w:ascii="Arial Narrow" w:hAnsi="Arial Narrow"/>
          <w:szCs w:val="24"/>
        </w:rPr>
        <w:t xml:space="preserve">, gráficos e etiquetas. </w:t>
      </w:r>
    </w:p>
    <w:p w14:paraId="6EE53598"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Controlar as fases de um processo, desde seu registro até seu arquivamento, passando por todos os trâmites necessários, de acordo com as permissões de acesso dos usuários cadastrados. </w:t>
      </w:r>
    </w:p>
    <w:p w14:paraId="1700DF8F"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anexar os seguintes tipos de arquivos aos processos: cópia de documentações do requerente, pareceres, plantas de projetos, e outros que auxiliem na tramitação e análise, considerando os formatos </w:t>
      </w:r>
      <w:proofErr w:type="spellStart"/>
      <w:r w:rsidRPr="00A75B6B">
        <w:rPr>
          <w:rFonts w:ascii="Arial Narrow" w:hAnsi="Arial Narrow"/>
          <w:szCs w:val="24"/>
        </w:rPr>
        <w:t>pdf</w:t>
      </w:r>
      <w:proofErr w:type="spellEnd"/>
      <w:r w:rsidRPr="00A75B6B">
        <w:rPr>
          <w:rFonts w:ascii="Arial Narrow" w:hAnsi="Arial Narrow"/>
          <w:szCs w:val="24"/>
        </w:rPr>
        <w:t xml:space="preserve">, </w:t>
      </w:r>
      <w:proofErr w:type="spellStart"/>
      <w:r w:rsidRPr="00A75B6B">
        <w:rPr>
          <w:rFonts w:ascii="Arial Narrow" w:hAnsi="Arial Narrow"/>
          <w:szCs w:val="24"/>
        </w:rPr>
        <w:t>png</w:t>
      </w:r>
      <w:proofErr w:type="spellEnd"/>
      <w:r w:rsidRPr="00A75B6B">
        <w:rPr>
          <w:rFonts w:ascii="Arial Narrow" w:hAnsi="Arial Narrow"/>
          <w:szCs w:val="24"/>
        </w:rPr>
        <w:t xml:space="preserve">, </w:t>
      </w:r>
      <w:proofErr w:type="spellStart"/>
      <w:r w:rsidRPr="00A75B6B">
        <w:rPr>
          <w:rFonts w:ascii="Arial Narrow" w:hAnsi="Arial Narrow"/>
          <w:szCs w:val="24"/>
        </w:rPr>
        <w:t>doc</w:t>
      </w:r>
      <w:proofErr w:type="spellEnd"/>
      <w:r w:rsidRPr="00A75B6B">
        <w:rPr>
          <w:rFonts w:ascii="Arial Narrow" w:hAnsi="Arial Narrow"/>
          <w:szCs w:val="24"/>
        </w:rPr>
        <w:t xml:space="preserve">, </w:t>
      </w:r>
      <w:proofErr w:type="spellStart"/>
      <w:r w:rsidRPr="00A75B6B">
        <w:rPr>
          <w:rFonts w:ascii="Arial Narrow" w:hAnsi="Arial Narrow"/>
          <w:szCs w:val="24"/>
        </w:rPr>
        <w:t>dwg</w:t>
      </w:r>
      <w:proofErr w:type="spellEnd"/>
      <w:r w:rsidRPr="00A75B6B">
        <w:rPr>
          <w:rFonts w:ascii="Arial Narrow" w:hAnsi="Arial Narrow"/>
          <w:szCs w:val="24"/>
        </w:rPr>
        <w:t xml:space="preserve">, entre outros. </w:t>
      </w:r>
    </w:p>
    <w:p w14:paraId="1F9DFA09"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Na tramitação de processos, enviar notificação ao usuário de destino do processo, avisando da ocorrência da movimentação. </w:t>
      </w:r>
    </w:p>
    <w:p w14:paraId="01D79DD8"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a movimentação de processos por centro de custos ou por usuário. </w:t>
      </w:r>
    </w:p>
    <w:p w14:paraId="6F85E4DF"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a transferência entre arquivos, após o processo estar arquivado. </w:t>
      </w:r>
    </w:p>
    <w:p w14:paraId="6070DEF4"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emissão de relatórios a partir das telas de Consulta de: Assunto, </w:t>
      </w:r>
      <w:proofErr w:type="spellStart"/>
      <w:r w:rsidRPr="00A75B6B">
        <w:rPr>
          <w:rFonts w:ascii="Arial Narrow" w:hAnsi="Arial Narrow"/>
          <w:szCs w:val="24"/>
        </w:rPr>
        <w:t>subassunto</w:t>
      </w:r>
      <w:proofErr w:type="spellEnd"/>
      <w:r w:rsidRPr="00A75B6B">
        <w:rPr>
          <w:rFonts w:ascii="Arial Narrow" w:hAnsi="Arial Narrow"/>
          <w:szCs w:val="24"/>
        </w:rPr>
        <w:t xml:space="preserve">, Documento e Processo. </w:t>
      </w:r>
    </w:p>
    <w:p w14:paraId="65263365"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Emitir relatório estatístico com no mínimo os seguintes filtros: Assunto, </w:t>
      </w:r>
      <w:proofErr w:type="spellStart"/>
      <w:r w:rsidRPr="00A75B6B">
        <w:rPr>
          <w:rFonts w:ascii="Arial Narrow" w:hAnsi="Arial Narrow"/>
          <w:szCs w:val="24"/>
        </w:rPr>
        <w:t>subassunto</w:t>
      </w:r>
      <w:proofErr w:type="spellEnd"/>
      <w:r w:rsidRPr="00A75B6B">
        <w:rPr>
          <w:rFonts w:ascii="Arial Narrow" w:hAnsi="Arial Narrow"/>
          <w:szCs w:val="24"/>
        </w:rPr>
        <w:t xml:space="preserve">, Centro de Custo Atual, Requerente, Parecer, Situação, data de abertura, número do processo e usuário de abertura. </w:t>
      </w:r>
    </w:p>
    <w:p w14:paraId="49D40D7F"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emissão de comprovante de abertura, trâmites, encerramento e arquivamento. </w:t>
      </w:r>
    </w:p>
    <w:p w14:paraId="6AB14A11"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relacionar anexo durante a inserção de movimento e complemento do processo.</w:t>
      </w:r>
    </w:p>
    <w:p w14:paraId="199B5C3D"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Na abertura do processo, permitir especificar a finalidade do processo: atendimento ao público ou processo interno da Entidade.</w:t>
      </w:r>
    </w:p>
    <w:p w14:paraId="21C03792"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Possibilitar a emissão de gráficos dos processos por assunto, </w:t>
      </w:r>
      <w:proofErr w:type="spellStart"/>
      <w:r w:rsidRPr="00A75B6B">
        <w:rPr>
          <w:rFonts w:ascii="Arial Narrow" w:hAnsi="Arial Narrow"/>
          <w:szCs w:val="24"/>
        </w:rPr>
        <w:t>subassunto</w:t>
      </w:r>
      <w:proofErr w:type="spellEnd"/>
      <w:r w:rsidRPr="00A75B6B">
        <w:rPr>
          <w:rFonts w:ascii="Arial Narrow" w:hAnsi="Arial Narrow"/>
          <w:szCs w:val="24"/>
        </w:rPr>
        <w:t xml:space="preserve">, centro de custos e situação. </w:t>
      </w:r>
    </w:p>
    <w:p w14:paraId="0C67B306"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No momento da abertura de um processo, possibilitar que o usuário seja notificado da existência débitos em nome do requerente, através de integração com o sistema Tributário. </w:t>
      </w:r>
    </w:p>
    <w:p w14:paraId="61B58D25"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Dispor de opção para paralisar processos que estão com limite de prazo atingido.</w:t>
      </w:r>
    </w:p>
    <w:p w14:paraId="231AB748"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a inserção dos textos, de abertura e movimentações dos processos, sem limite de caracteres. </w:t>
      </w:r>
    </w:p>
    <w:p w14:paraId="4507A5B7"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ao gestor do sistema a visualização de todos os processos, independente do centro de custos em que o processo esteja localizado. </w:t>
      </w:r>
    </w:p>
    <w:p w14:paraId="686B59E1"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Possuir rotina específica onde o usuário visualize apenas os processos da sua repartição. </w:t>
      </w:r>
    </w:p>
    <w:p w14:paraId="09FE9D04"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Nas rotinas de gerenciamento de processos, dispor dos seguintes filtros: situação (aberto, tramitando, em análise, paralisado, cancelado e arquivado), número, ano, requerente, responsável, endereço do requerente, data de abertura, data de previsão, assunto, </w:t>
      </w:r>
      <w:proofErr w:type="spellStart"/>
      <w:r w:rsidRPr="00A75B6B">
        <w:rPr>
          <w:rFonts w:ascii="Arial Narrow" w:hAnsi="Arial Narrow"/>
          <w:szCs w:val="24"/>
        </w:rPr>
        <w:t>subassunto</w:t>
      </w:r>
      <w:proofErr w:type="spellEnd"/>
      <w:r w:rsidRPr="00A75B6B">
        <w:rPr>
          <w:rFonts w:ascii="Arial Narrow" w:hAnsi="Arial Narrow"/>
          <w:szCs w:val="24"/>
        </w:rPr>
        <w:t>, centro de custo atual, usuário do último trâmite e data da última movimentação.</w:t>
      </w:r>
    </w:p>
    <w:p w14:paraId="601F061C"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Manter um histórico de tudo que foi realizado com o processo, com as informações de data de abertura, trâmites e recebimentos, além de quais movimentos foram assinados digitalmente. </w:t>
      </w:r>
    </w:p>
    <w:p w14:paraId="56CC9D57"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Possuir cadastro de documento, onde será utilizado para relacionar aos anexos da solicitação.</w:t>
      </w:r>
    </w:p>
    <w:p w14:paraId="2676CFB0"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lastRenderedPageBreak/>
        <w:t xml:space="preserve">Deverá conter rotina para gerenciamento dos documentos, salvando o arquivo editado como anexo do processo. </w:t>
      </w:r>
    </w:p>
    <w:p w14:paraId="2543FF3F"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Possuir histórico de alterações efetuadas principalmente de requerente, assunto, </w:t>
      </w:r>
      <w:proofErr w:type="spellStart"/>
      <w:r w:rsidRPr="00A75B6B">
        <w:rPr>
          <w:rFonts w:ascii="Arial Narrow" w:hAnsi="Arial Narrow"/>
          <w:szCs w:val="24"/>
        </w:rPr>
        <w:t>subassunto</w:t>
      </w:r>
      <w:proofErr w:type="spellEnd"/>
      <w:r w:rsidRPr="00A75B6B">
        <w:rPr>
          <w:rFonts w:ascii="Arial Narrow" w:hAnsi="Arial Narrow"/>
          <w:szCs w:val="24"/>
        </w:rPr>
        <w:t xml:space="preserve">, cadastro e endereço do processo. </w:t>
      </w:r>
    </w:p>
    <w:p w14:paraId="497859A7"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Na rotina de gerenciamento do processo, permitir que os processos sejam ordenados pela data da última movimentação, possibilitando visualizar os últimos processos movimentados. </w:t>
      </w:r>
    </w:p>
    <w:p w14:paraId="0A608ADB"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configurar o envio de e-mail ao requerente do processo, nas situações de: Abertura, Cancelamento, Trâmites e Encerramento. </w:t>
      </w:r>
    </w:p>
    <w:p w14:paraId="1D4EBE17"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verificar via sistema às notificações referente aos processos que estão em atraso sob a responsabilidade do usuário </w:t>
      </w:r>
      <w:proofErr w:type="spellStart"/>
      <w:r w:rsidRPr="00A75B6B">
        <w:rPr>
          <w:rFonts w:ascii="Arial Narrow" w:hAnsi="Arial Narrow"/>
          <w:szCs w:val="24"/>
        </w:rPr>
        <w:t>logado</w:t>
      </w:r>
      <w:proofErr w:type="spellEnd"/>
      <w:r w:rsidRPr="00A75B6B">
        <w:rPr>
          <w:rFonts w:ascii="Arial Narrow" w:hAnsi="Arial Narrow"/>
          <w:szCs w:val="24"/>
        </w:rPr>
        <w:t>.</w:t>
      </w:r>
    </w:p>
    <w:p w14:paraId="70DF48D3"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verificar via sistema às notificações referente aos processos que foram enviados para análise do setor repartição ou do usuário </w:t>
      </w:r>
      <w:proofErr w:type="spellStart"/>
      <w:r w:rsidRPr="00A75B6B">
        <w:rPr>
          <w:rFonts w:ascii="Arial Narrow" w:hAnsi="Arial Narrow"/>
          <w:szCs w:val="24"/>
        </w:rPr>
        <w:t>logado</w:t>
      </w:r>
      <w:proofErr w:type="spellEnd"/>
      <w:r w:rsidRPr="00A75B6B">
        <w:rPr>
          <w:rFonts w:ascii="Arial Narrow" w:hAnsi="Arial Narrow"/>
          <w:szCs w:val="24"/>
        </w:rPr>
        <w:t>.</w:t>
      </w:r>
    </w:p>
    <w:p w14:paraId="49C74BE0"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Definir por assunto os documentos necessários e obrigatórios, que serão solicitados durante a abertura do processo via autoatendimento.</w:t>
      </w:r>
    </w:p>
    <w:p w14:paraId="61B5C848"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Definir por solicitação texto de orientação para facilitar o entendimento do cidadão durante a realização da abertura do processo.</w:t>
      </w:r>
    </w:p>
    <w:p w14:paraId="123E8180"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que no momento da abertura do processo, seja via sistema ou autoatendimento, que no cadastro único do requerente sejam verificados o preenchimento e validade dos campos CPF/CNPJ, RG, contato e endereço.</w:t>
      </w:r>
    </w:p>
    <w:p w14:paraId="6BA22A47"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Possibilitar a tramitação de processos de fluxo ao requerente ou responsável legal, caso seja necessário alguma intervenção, por exemplo, inserção de novos anexos.</w:t>
      </w:r>
    </w:p>
    <w:p w14:paraId="05CC1644"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Parametrizar configuração de e-mail que será enviado de forma automática aos usuários, responsáveis de centro de custo e/ou destinatários adicionais, quando os processos estão com prazo de análise expirado.</w:t>
      </w:r>
    </w:p>
    <w:p w14:paraId="79F484AF"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que o requerente e responsável legal do processo acompanhe sua solicitação via web, sendo necessário informar o número do processo e o código verificador ou CPF/CNPJ, visualizando todos os trâmites do processo, situação, data e horário da tramitação, local que se encontra e parecer, podendo incluir novos anexos e complementos ao processo.</w:t>
      </w:r>
    </w:p>
    <w:p w14:paraId="0C787235"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relacionar responsável a um processo, tanto no momento da abertura quanto em eventuais alterações.</w:t>
      </w:r>
    </w:p>
    <w:p w14:paraId="46D5CC71"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Possibilitar o usuário </w:t>
      </w:r>
      <w:proofErr w:type="spellStart"/>
      <w:r w:rsidRPr="00A75B6B">
        <w:rPr>
          <w:rFonts w:ascii="Arial Narrow" w:hAnsi="Arial Narrow"/>
          <w:szCs w:val="24"/>
        </w:rPr>
        <w:t>logado</w:t>
      </w:r>
      <w:proofErr w:type="spellEnd"/>
      <w:r w:rsidRPr="00A75B6B">
        <w:rPr>
          <w:rFonts w:ascii="Arial Narrow" w:hAnsi="Arial Narrow"/>
          <w:szCs w:val="24"/>
        </w:rPr>
        <w:t xml:space="preserve"> ao sistema, visualizar apenas processos que foram tramitados para ele e para o seu setor.</w:t>
      </w:r>
    </w:p>
    <w:p w14:paraId="0A496F15"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reimprimir as taxas dos processos, caso solicitado pelo requerente ou responsável do mesmo.</w:t>
      </w:r>
    </w:p>
    <w:p w14:paraId="64874648"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Possibilitar a impressão em arquivo único de todos os movimentos do processo, para que seja possível realizar alguma análise detalhada da solicitação.</w:t>
      </w:r>
    </w:p>
    <w:p w14:paraId="7F742C0D"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Emitir relatório padrão referente aos processos de Acesso à Informação, podendo exibir gráfico, requerente, último trâmite e filtrar por data de abertura, situação e requerente.</w:t>
      </w:r>
    </w:p>
    <w:p w14:paraId="50A1BE43"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Cadastrar termo de aceite para relacionar ao assunto, onde o usuário deverá aceitar as condições para concluir a abertura do processo.</w:t>
      </w:r>
    </w:p>
    <w:p w14:paraId="5483413C"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cadastrar organograma de acordo com a estrutura administrativa do Município.</w:t>
      </w:r>
    </w:p>
    <w:p w14:paraId="260F51FF"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Possibilitar a visualização de processos através de indicador, contendo totalizadores em formato de gráfico por situação.</w:t>
      </w:r>
    </w:p>
    <w:p w14:paraId="333CC39E"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a visualização dos anexos do mesmo formato em um processo, de forma agrupada, como se fosse um único arquivo.</w:t>
      </w:r>
    </w:p>
    <w:p w14:paraId="4B97FA05"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O sistema de processo digital deverá Integrar com o cadastro único e cadastros dos demais módulos, como por exemplo: arrecadação, saúde e meio ambiente.</w:t>
      </w:r>
    </w:p>
    <w:p w14:paraId="05E31287"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que o processo digital seja integrado e receba informações diretamente do módulo de licenciamento ambiental, como por exemplo: taxas, licenças e outros.</w:t>
      </w:r>
    </w:p>
    <w:p w14:paraId="0C9F253D"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que o processo digital seja integrado com o módulo de ISSQN e que receba de forma automática os alvarás, conforme nº da solicitação.</w:t>
      </w:r>
    </w:p>
    <w:p w14:paraId="34A4CB78"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que um processo seja sigiloso, sendo visualizados somente pelos usuários envolvidos, conforme parametrização.</w:t>
      </w:r>
    </w:p>
    <w:p w14:paraId="7E6D69C4"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Permitir que o processo digital seja integrado com o módulo de arrecadação, e receba de forma automática as documentos, tais como: </w:t>
      </w:r>
      <w:proofErr w:type="spellStart"/>
      <w:r w:rsidRPr="00A75B6B">
        <w:rPr>
          <w:rFonts w:ascii="Arial Narrow" w:hAnsi="Arial Narrow"/>
          <w:szCs w:val="24"/>
        </w:rPr>
        <w:t>CDAs</w:t>
      </w:r>
      <w:proofErr w:type="spellEnd"/>
      <w:r w:rsidRPr="00A75B6B">
        <w:rPr>
          <w:rFonts w:ascii="Arial Narrow" w:hAnsi="Arial Narrow"/>
          <w:szCs w:val="24"/>
        </w:rPr>
        <w:t xml:space="preserve"> e que as mesmas possam ser assinadas digitalmente em lotes.</w:t>
      </w:r>
    </w:p>
    <w:p w14:paraId="26045026"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lastRenderedPageBreak/>
        <w:t xml:space="preserve">Possuir </w:t>
      </w:r>
      <w:proofErr w:type="spellStart"/>
      <w:r w:rsidRPr="00A75B6B">
        <w:rPr>
          <w:rFonts w:ascii="Arial Narrow" w:hAnsi="Arial Narrow"/>
          <w:szCs w:val="24"/>
        </w:rPr>
        <w:t>gadget</w:t>
      </w:r>
      <w:proofErr w:type="spellEnd"/>
      <w:r w:rsidRPr="00A75B6B">
        <w:rPr>
          <w:rFonts w:ascii="Arial Narrow" w:hAnsi="Arial Narrow"/>
          <w:szCs w:val="24"/>
        </w:rPr>
        <w:t xml:space="preserve"> para facilitar o gerenciamento dos processos, retornando informações relevantes para agilizar as análises do dia a dia, sendo: número/ano do processo, data de abertura, data do último trâmite, requerente, assunto, </w:t>
      </w:r>
      <w:proofErr w:type="spellStart"/>
      <w:r w:rsidRPr="00A75B6B">
        <w:rPr>
          <w:rFonts w:ascii="Arial Narrow" w:hAnsi="Arial Narrow"/>
          <w:szCs w:val="24"/>
        </w:rPr>
        <w:t>subassunto</w:t>
      </w:r>
      <w:proofErr w:type="spellEnd"/>
      <w:r w:rsidRPr="00A75B6B">
        <w:rPr>
          <w:rFonts w:ascii="Arial Narrow" w:hAnsi="Arial Narrow"/>
          <w:szCs w:val="24"/>
        </w:rPr>
        <w:t>, situação, se possui fluxo e ícones indicativos de prazo, origem, finalidade, sigiloso, anexo e taxa relacionada ao processo.</w:t>
      </w:r>
    </w:p>
    <w:p w14:paraId="68560D5D"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visualizar em área exclusiva para detalhamento de processos, informações primordiais para análise, como: situação, data de previsão, quantidade de dias da última atividade realizada, centro de custo atual, usuário atual, descrição do último trâmite e observação de abertura.</w:t>
      </w:r>
    </w:p>
    <w:p w14:paraId="171DC06D"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visualizar em área exclusiva para detalhamento de processos, informações relacionadas aos processos, como: anexos, linha do tempo, informações de análise, atividades, processos relacionados e solicitação de assinatura.</w:t>
      </w:r>
    </w:p>
    <w:p w14:paraId="20BA5354"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visualizar o histórico do processo em linha do tempo, carregando todos os movimentos, como: abertura, trâmite, complemento, recebimento, encerramento, arquivamento, cancelamento, paralisação e reabertura, indicando o usuário e/ou centro de custo e data/hora de execução do procedimento.</w:t>
      </w:r>
    </w:p>
    <w:p w14:paraId="6365CAF6" w14:textId="239A0C04"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Possibilitar que em consulta única de gerenciamento de </w:t>
      </w:r>
      <w:r w:rsidR="0099040F" w:rsidRPr="00A75B6B">
        <w:rPr>
          <w:rFonts w:ascii="Arial Narrow" w:hAnsi="Arial Narrow"/>
          <w:szCs w:val="24"/>
        </w:rPr>
        <w:t>processos</w:t>
      </w:r>
      <w:r w:rsidRPr="00A75B6B">
        <w:rPr>
          <w:rFonts w:ascii="Arial Narrow" w:hAnsi="Arial Narrow"/>
          <w:szCs w:val="24"/>
        </w:rPr>
        <w:t xml:space="preserve"> sejam listados os que estão sob responsabilidade do usuário </w:t>
      </w:r>
      <w:proofErr w:type="spellStart"/>
      <w:r w:rsidRPr="00A75B6B">
        <w:rPr>
          <w:rFonts w:ascii="Arial Narrow" w:hAnsi="Arial Narrow"/>
          <w:szCs w:val="24"/>
        </w:rPr>
        <w:t>logado</w:t>
      </w:r>
      <w:proofErr w:type="spellEnd"/>
      <w:r w:rsidRPr="00A75B6B">
        <w:rPr>
          <w:rFonts w:ascii="Arial Narrow" w:hAnsi="Arial Narrow"/>
          <w:szCs w:val="24"/>
        </w:rPr>
        <w:t xml:space="preserve"> ou do seu setor.</w:t>
      </w:r>
    </w:p>
    <w:p w14:paraId="456FCB83"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indicar usuários que possam ser gestores de processos, possibilitando gerenciar todos os registros cadastrados no sistema de processo digital.</w:t>
      </w:r>
    </w:p>
    <w:p w14:paraId="48F4351A"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na área de gerenciamento de processos, identificar os registros por meio de ícones indicativos, como: prazo expirado para conclusão do processo, prazo expirado para análise do centro de custo, origem do processo, finalidade do processo, sigilo, workflow, taxa e anexo.</w:t>
      </w:r>
    </w:p>
    <w:p w14:paraId="095D4E18"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Possibilitar na área de gerenciamento dos processos, identificação de forma clara do tempo desde a última atividade realizada ao processo.</w:t>
      </w:r>
    </w:p>
    <w:p w14:paraId="4962725F"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gerenciar o processo a partir da tela de visualização, sendo possível adicionar novos anexos, receber, tramitar e complementar o processo, alterando a situação conforme a execução realizada.</w:t>
      </w:r>
    </w:p>
    <w:p w14:paraId="541DC931"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Dispor as informações relacionadas ao processo por meio de ícones na tela de visualização, possibilitando identificar se existem requerentes adicionais, informações adicionais, suspensão de cobrança, viabilidade comercial, atividades comerciais, termo de aceite, processos relacionados ou apensados, legislação, dados de contato e dados do endereço do processo ou do solicitante.</w:t>
      </w:r>
    </w:p>
    <w:p w14:paraId="74829577"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imprimir todo o histórico do processo pela tela de visualização do mesmo, sendo possível realizar a impressão individual dos movimentos ou completa.</w:t>
      </w:r>
    </w:p>
    <w:p w14:paraId="07E1E99B"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Exibir na listagem do histórico do processo, ícones que indicam de forma objetiva informações relacionadas ao registro, como: anexo, atividade e assinatura digital/eletrônica.</w:t>
      </w:r>
    </w:p>
    <w:p w14:paraId="1F8B3B02"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 xml:space="preserve">Possibilitar que via </w:t>
      </w:r>
      <w:proofErr w:type="spellStart"/>
      <w:r w:rsidRPr="00A75B6B">
        <w:rPr>
          <w:rFonts w:ascii="Arial Narrow" w:hAnsi="Arial Narrow"/>
          <w:szCs w:val="24"/>
        </w:rPr>
        <w:t>gadget</w:t>
      </w:r>
      <w:proofErr w:type="spellEnd"/>
      <w:r w:rsidRPr="00A75B6B">
        <w:rPr>
          <w:rFonts w:ascii="Arial Narrow" w:hAnsi="Arial Narrow"/>
          <w:szCs w:val="24"/>
        </w:rPr>
        <w:t xml:space="preserve"> de gerenciamento de processos, o usuário possa despachar as demandas do dia a dia, sem a necessidade de acessar a consulta global dos seus processos.</w:t>
      </w:r>
    </w:p>
    <w:p w14:paraId="7487EEB4"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que os processos digitais sejam gerenciados por meio de uma ferramenta de fluxo, integrada ao SGBD, sem necessidade de acesso ou integração com outros sistemas.</w:t>
      </w:r>
    </w:p>
    <w:p w14:paraId="50546B51"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que o requerente e/ou servidor público, realizem readequações ao processo, adicionando novos anexos e informações faltantes. Registrando o procedimento como histórico do registro.</w:t>
      </w:r>
    </w:p>
    <w:p w14:paraId="6387084B" w14:textId="12148DCF"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Dispor de parametrização por solicitação, para definir se processos com fluxo relacionado podem ser tramitados ao requerente ou responsável, caso seja necessário alguma readequação do pedido.</w:t>
      </w:r>
    </w:p>
    <w:p w14:paraId="598E6275"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Possibilitar que processos que possuam fluxo relacionado possam ser acessados pelo requerente e/ou responsável do processo a qualquer momento no portal de autoatendimento e aplicativo, para acompanhar o andamento da solicitação e intervir caso demandado pela entidade.</w:t>
      </w:r>
    </w:p>
    <w:p w14:paraId="06A91890"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Permitir que o requerente e/ou responsável do processo possam executar atividades configuradas no fluxo do processo, como: adicionar novos documentos e responder informações adicionais.</w:t>
      </w:r>
    </w:p>
    <w:p w14:paraId="0964FA60"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Possuir painéis “indicadores” que permitam a visualização dos seguintes dados de processos digitais:</w:t>
      </w:r>
    </w:p>
    <w:p w14:paraId="6A29CC39"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Estatísticas dos processos abertos em quantidade e percentual;</w:t>
      </w:r>
    </w:p>
    <w:p w14:paraId="608C8604"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Quantidade dos processos abertos na linha do tempo (ano/mês);</w:t>
      </w:r>
    </w:p>
    <w:p w14:paraId="09FE3A19"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Comparação da quantidade de processos dos últimos dois exercícios;</w:t>
      </w:r>
    </w:p>
    <w:p w14:paraId="7907811C"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Comparação da quantidade de processos mensais dos últimos exercícios;</w:t>
      </w:r>
    </w:p>
    <w:p w14:paraId="2FF0F992"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Análise do crescimento da abertura de processos e os encerramentos na linha do tempo;</w:t>
      </w:r>
    </w:p>
    <w:p w14:paraId="4AA32D2E"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Percentual de processos pendentes e encerrados sobre o total de processos abertos;</w:t>
      </w:r>
    </w:p>
    <w:p w14:paraId="71092110"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t>Percentual do prazo excedido dos processos digitais gerenciados por workflow e</w:t>
      </w:r>
    </w:p>
    <w:p w14:paraId="06465D79" w14:textId="77777777" w:rsidR="007614F0" w:rsidRPr="00A75B6B" w:rsidRDefault="007614F0" w:rsidP="00D711AA">
      <w:pPr>
        <w:pStyle w:val="PargrafodaLista"/>
        <w:numPr>
          <w:ilvl w:val="0"/>
          <w:numId w:val="50"/>
        </w:numPr>
        <w:tabs>
          <w:tab w:val="left" w:pos="284"/>
        </w:tabs>
        <w:spacing w:after="0" w:line="240" w:lineRule="auto"/>
        <w:ind w:left="0" w:firstLine="0"/>
        <w:rPr>
          <w:rFonts w:ascii="Arial Narrow" w:hAnsi="Arial Narrow"/>
          <w:szCs w:val="24"/>
        </w:rPr>
      </w:pPr>
      <w:r w:rsidRPr="00A75B6B">
        <w:rPr>
          <w:rFonts w:ascii="Arial Narrow" w:hAnsi="Arial Narrow"/>
          <w:szCs w:val="24"/>
        </w:rPr>
        <w:lastRenderedPageBreak/>
        <w:t>Quantidade de processos digitais gerenciados por workflow em atraso, agrupados por centro de custo e usuário.</w:t>
      </w:r>
    </w:p>
    <w:p w14:paraId="629D52CE" w14:textId="77777777" w:rsidR="00E5233D" w:rsidRPr="00A75B6B" w:rsidRDefault="00E5233D" w:rsidP="00A75B6B">
      <w:pPr>
        <w:rPr>
          <w:rFonts w:ascii="Arial Narrow" w:hAnsi="Arial Narrow"/>
          <w:szCs w:val="24"/>
        </w:rPr>
      </w:pPr>
    </w:p>
    <w:p w14:paraId="32CD68D0" w14:textId="2ADF1C85" w:rsidR="00170140" w:rsidRPr="0099040F" w:rsidRDefault="00170140" w:rsidP="001032AF">
      <w:pPr>
        <w:pStyle w:val="Ttulo2"/>
        <w:spacing w:after="0"/>
        <w:ind w:left="-5" w:right="82"/>
        <w:jc w:val="center"/>
        <w:rPr>
          <w:rFonts w:ascii="Arial Narrow" w:hAnsi="Arial Narrow"/>
          <w:b/>
          <w:bCs/>
          <w:i w:val="0"/>
          <w:iCs/>
          <w:color w:val="auto"/>
          <w:szCs w:val="24"/>
          <w:u w:val="none"/>
        </w:rPr>
      </w:pPr>
      <w:r w:rsidRPr="0099040F">
        <w:rPr>
          <w:rFonts w:ascii="Arial Narrow" w:hAnsi="Arial Narrow" w:cs="Arial"/>
          <w:b/>
          <w:bCs/>
          <w:i w:val="0"/>
          <w:iCs/>
          <w:szCs w:val="24"/>
          <w:u w:val="none"/>
        </w:rPr>
        <w:t>SISTEMA DE COMPRAS E LICITAÇÕES</w:t>
      </w:r>
    </w:p>
    <w:p w14:paraId="0D3ACDDB" w14:textId="77777777" w:rsidR="00170140" w:rsidRPr="00A75B6B" w:rsidRDefault="00170140" w:rsidP="00A75B6B">
      <w:pPr>
        <w:rPr>
          <w:rFonts w:ascii="Arial Narrow" w:hAnsi="Arial Narrow"/>
          <w:szCs w:val="24"/>
        </w:rPr>
      </w:pPr>
      <w:r w:rsidRPr="00A75B6B">
        <w:rPr>
          <w:rFonts w:ascii="Arial Narrow" w:hAnsi="Arial Narrow"/>
          <w:szCs w:val="24"/>
        </w:rPr>
        <w:br/>
      </w:r>
    </w:p>
    <w:p w14:paraId="7B245916"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O sistema deverá ser interligado diretamente com o web site municipal, gerando arquivos digitais para publicação on-line de documentos relativos aos processos do setor de compras, como: licitações, atas, contratos e demais documentos. A geração destes documentos deve ser automática. Por sua vez, o website municipal deverá publicar na web essas informações automaticamente.</w:t>
      </w:r>
    </w:p>
    <w:p w14:paraId="3C7A97D4"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Possuir a geração arquivo magnético a ser enviado ao TCE.</w:t>
      </w:r>
    </w:p>
    <w:p w14:paraId="461F7D27"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o tratamento adequado para cada modalidade de licitação de acordo com a legislação, auxilia na geração do Edital, Laudo de Análise Jurídica, Aviso de Licitação e Composição de Processo.</w:t>
      </w:r>
    </w:p>
    <w:p w14:paraId="4111128A" w14:textId="77777777" w:rsidR="00170140" w:rsidRPr="00A75B6B" w:rsidRDefault="00170140" w:rsidP="00D711AA">
      <w:pPr>
        <w:pStyle w:val="PargrafodaLista"/>
        <w:numPr>
          <w:ilvl w:val="0"/>
          <w:numId w:val="45"/>
        </w:numPr>
        <w:rPr>
          <w:rFonts w:ascii="Arial Narrow" w:hAnsi="Arial Narrow" w:cs="Arial"/>
          <w:szCs w:val="24"/>
        </w:rPr>
      </w:pPr>
      <w:r w:rsidRPr="00A75B6B">
        <w:rPr>
          <w:rFonts w:ascii="Arial Narrow" w:hAnsi="Arial Narrow" w:cs="Arial"/>
          <w:szCs w:val="24"/>
        </w:rPr>
        <w:t>Permitir o histórico da tabela de valores de licitação constando o número da portaria, a data de publicação no Diário Oficial da União, bem como a divisão por tipo;</w:t>
      </w:r>
    </w:p>
    <w:p w14:paraId="47011C03"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formalização do processo por modalidade, dispensa ou inexigibilidade;</w:t>
      </w:r>
    </w:p>
    <w:p w14:paraId="109C7DCD"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orientação no processo de divulgação da Licitação;</w:t>
      </w:r>
    </w:p>
    <w:p w14:paraId="5E92EBBA"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o acompanhamento de todo o processo de abertura e julgamento da licitação, registrando as atas, impugnação, deliberação, mapa comparativo de preços, interposição de recurso, anulação, revogação, parecer jurídico, adjudicação e homologação.</w:t>
      </w:r>
    </w:p>
    <w:p w14:paraId="456A18A2"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 xml:space="preserve">Permitir a obtenção de pesquisa de preço por meio magnético, possibilitando ao usuário a importação de preços cotados na pesquisa pelo fornecedor, sem a necessidade da digitação de valores. </w:t>
      </w:r>
    </w:p>
    <w:p w14:paraId="123FE56E"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emissão de mapa comparativo dos preços (preço unitário) dos fornecedores cotados, tornando possível formalizar esta pesquisa em um processo licitatório;</w:t>
      </w:r>
    </w:p>
    <w:p w14:paraId="385179FD"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 xml:space="preserve">Permitir o início do processo de compras através do pedido de compra. Os pedidos de compras poderão ser agrupados para então ser processada a compra conjunta através da licitação. </w:t>
      </w:r>
    </w:p>
    <w:p w14:paraId="28C1AE43"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que o usuário possa fazer um levantamento dos gastos realizados em uma determinada obra ou serviço, através da emissão de relatório. Possibilitar, ainda, que o usuário possa fazer um controle de gastos efetuados por cada secretaria com ou sem os itens solicitados em determinado período.</w:t>
      </w:r>
    </w:p>
    <w:p w14:paraId="29470187"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verificação de eventuais débitos da proponente junto à tributação ou no momento da compra dispensável.</w:t>
      </w:r>
    </w:p>
    <w:p w14:paraId="241272EF"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olor w:val="000000"/>
        </w:rPr>
      </w:pPr>
      <w:r w:rsidRPr="00A75B6B">
        <w:rPr>
          <w:rFonts w:ascii="Arial Narrow" w:hAnsi="Arial Narrow" w:cs="Arial"/>
          <w:color w:val="000000"/>
        </w:rPr>
        <w:t>Permitir o bloqueio ao utilizar dotação sem saldo contábil.</w:t>
      </w:r>
    </w:p>
    <w:p w14:paraId="72CFFAF6"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o Registro Geral de Fornecedores, desde a geração de Edital de Chamamento até o fornecimento do Certificado de Registro Cadastral, controlando o vencimento dos documentos;</w:t>
      </w:r>
    </w:p>
    <w:p w14:paraId="2FDB9BCA"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identificação de possíveis fornecedores e o preço médio de mercado das últimas aquisições, através do cadastro de fornecedores.</w:t>
      </w:r>
    </w:p>
    <w:p w14:paraId="16F467EE" w14:textId="77777777" w:rsidR="00170140" w:rsidRPr="00A75B6B" w:rsidRDefault="00170140" w:rsidP="00D711AA">
      <w:pPr>
        <w:pStyle w:val="NormalWeb"/>
        <w:numPr>
          <w:ilvl w:val="0"/>
          <w:numId w:val="38"/>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administração da validade dos documentos de fornecedores e a emissão do respectivo certificado de registro cadastral.</w:t>
      </w:r>
    </w:p>
    <w:p w14:paraId="0CE2AFB4" w14:textId="77777777" w:rsidR="0099040F" w:rsidRDefault="0099040F" w:rsidP="00A75B6B">
      <w:pPr>
        <w:rPr>
          <w:rFonts w:ascii="Arial Narrow" w:hAnsi="Arial Narrow"/>
          <w:color w:val="auto"/>
          <w:szCs w:val="24"/>
        </w:rPr>
      </w:pPr>
    </w:p>
    <w:p w14:paraId="6F7B4077" w14:textId="77777777" w:rsidR="0099040F" w:rsidRPr="00A75B6B" w:rsidRDefault="0099040F" w:rsidP="00A75B6B">
      <w:pPr>
        <w:rPr>
          <w:rFonts w:ascii="Arial Narrow" w:hAnsi="Arial Narrow"/>
          <w:color w:val="auto"/>
          <w:szCs w:val="24"/>
        </w:rPr>
      </w:pPr>
    </w:p>
    <w:p w14:paraId="7B8B6DCF" w14:textId="77777777" w:rsidR="00170140" w:rsidRDefault="00170140" w:rsidP="00B353A7">
      <w:pPr>
        <w:pStyle w:val="NormalWeb"/>
        <w:spacing w:before="0" w:beforeAutospacing="0" w:after="12" w:afterAutospacing="0"/>
        <w:rPr>
          <w:rFonts w:ascii="Arial Narrow" w:hAnsi="Arial Narrow" w:cs="Arial"/>
          <w:b/>
          <w:bCs/>
          <w:color w:val="000000"/>
        </w:rPr>
      </w:pPr>
      <w:r w:rsidRPr="001032AF">
        <w:rPr>
          <w:rFonts w:ascii="Arial Narrow" w:hAnsi="Arial Narrow" w:cs="Arial"/>
          <w:b/>
          <w:bCs/>
          <w:color w:val="000000"/>
        </w:rPr>
        <w:t>Pedidos de compras</w:t>
      </w:r>
    </w:p>
    <w:p w14:paraId="6664F849" w14:textId="77777777" w:rsidR="0099040F" w:rsidRPr="001032AF" w:rsidRDefault="0099040F" w:rsidP="00A75B6B">
      <w:pPr>
        <w:pStyle w:val="NormalWeb"/>
        <w:spacing w:before="0" w:beforeAutospacing="0" w:after="12" w:afterAutospacing="0"/>
        <w:jc w:val="both"/>
        <w:rPr>
          <w:rFonts w:ascii="Arial Narrow" w:hAnsi="Arial Narrow"/>
        </w:rPr>
      </w:pPr>
    </w:p>
    <w:p w14:paraId="2F0099AF" w14:textId="77777777" w:rsidR="00170140" w:rsidRPr="00A75B6B" w:rsidRDefault="00170140" w:rsidP="00D711AA">
      <w:pPr>
        <w:pStyle w:val="NormalWeb"/>
        <w:numPr>
          <w:ilvl w:val="0"/>
          <w:numId w:val="39"/>
        </w:numPr>
        <w:spacing w:before="0" w:beforeAutospacing="0" w:after="0" w:afterAutospacing="0"/>
        <w:ind w:left="360"/>
        <w:jc w:val="both"/>
        <w:textAlignment w:val="baseline"/>
        <w:rPr>
          <w:rFonts w:ascii="Arial Narrow" w:hAnsi="Arial Narrow" w:cs="Courier New"/>
          <w:color w:val="000000"/>
        </w:rPr>
      </w:pPr>
      <w:r w:rsidRPr="00A75B6B">
        <w:rPr>
          <w:rFonts w:ascii="Arial Narrow" w:hAnsi="Arial Narrow" w:cs="Arial"/>
          <w:color w:val="000000"/>
        </w:rPr>
        <w:t>Realiza o controle do total das compras dispensáveis (sem licitações).</w:t>
      </w:r>
    </w:p>
    <w:p w14:paraId="45148F3D" w14:textId="77777777" w:rsidR="00170140" w:rsidRPr="00A75B6B" w:rsidRDefault="00170140" w:rsidP="00D711AA">
      <w:pPr>
        <w:pStyle w:val="NormalWeb"/>
        <w:numPr>
          <w:ilvl w:val="0"/>
          <w:numId w:val="39"/>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O sistema deve gerar o aviso quando for utilizado um fornecedor que teve contrato suspenso.</w:t>
      </w:r>
    </w:p>
    <w:p w14:paraId="40C7E7A2" w14:textId="77777777" w:rsidR="00170140" w:rsidRPr="00A75B6B" w:rsidRDefault="00170140" w:rsidP="00D711AA">
      <w:pPr>
        <w:pStyle w:val="NormalWeb"/>
        <w:numPr>
          <w:ilvl w:val="0"/>
          <w:numId w:val="39"/>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O sistema deve informar o saldo contábil disponível na dotação informada no pedido de compra, caso não tenha saldo suficiente, o sistema não deve salvar a dotação.</w:t>
      </w:r>
    </w:p>
    <w:p w14:paraId="500E0ED6" w14:textId="77777777" w:rsidR="00170140" w:rsidRPr="00A75B6B" w:rsidRDefault="00170140" w:rsidP="00D711AA">
      <w:pPr>
        <w:pStyle w:val="NormalWeb"/>
        <w:numPr>
          <w:ilvl w:val="0"/>
          <w:numId w:val="39"/>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Os Pedidos de Compras devem ser classificados por “Tipo de Pedido”, sendo eles:</w:t>
      </w:r>
    </w:p>
    <w:p w14:paraId="465C118A" w14:textId="77777777" w:rsidR="00170140" w:rsidRPr="00A75B6B" w:rsidRDefault="00170140" w:rsidP="00A75B6B">
      <w:pPr>
        <w:pStyle w:val="NormalWeb"/>
        <w:spacing w:before="0" w:beforeAutospacing="0" w:after="0" w:afterAutospacing="0"/>
        <w:ind w:left="1003"/>
        <w:jc w:val="both"/>
        <w:rPr>
          <w:rFonts w:ascii="Arial Narrow" w:hAnsi="Arial Narrow"/>
        </w:rPr>
      </w:pPr>
      <w:r w:rsidRPr="00A75B6B">
        <w:rPr>
          <w:rFonts w:ascii="Arial Narrow" w:hAnsi="Arial Narrow" w:cs="Arial"/>
          <w:b/>
          <w:bCs/>
          <w:color w:val="000000"/>
        </w:rPr>
        <w:t>Padrão</w:t>
      </w:r>
      <w:r w:rsidRPr="00A75B6B">
        <w:rPr>
          <w:rFonts w:ascii="Arial Narrow" w:hAnsi="Arial Narrow" w:cs="Arial"/>
          <w:color w:val="000000"/>
        </w:rPr>
        <w:t>: é o pedido de compra habitual, no momento em que ele é autorizado no sistema o saldo da dotação informada é bloqueado para evitar problemas de saldo na hora de gerar a ordem de compra.</w:t>
      </w:r>
    </w:p>
    <w:p w14:paraId="5519C741" w14:textId="77777777" w:rsidR="00170140" w:rsidRPr="00A75B6B" w:rsidRDefault="00170140" w:rsidP="00A75B6B">
      <w:pPr>
        <w:pStyle w:val="NormalWeb"/>
        <w:spacing w:before="0" w:beforeAutospacing="0" w:after="0" w:afterAutospacing="0"/>
        <w:ind w:left="1003"/>
        <w:jc w:val="both"/>
        <w:rPr>
          <w:rFonts w:ascii="Arial Narrow" w:hAnsi="Arial Narrow"/>
        </w:rPr>
      </w:pPr>
      <w:r w:rsidRPr="00A75B6B">
        <w:rPr>
          <w:rFonts w:ascii="Arial Narrow" w:hAnsi="Arial Narrow" w:cs="Arial"/>
          <w:b/>
          <w:bCs/>
          <w:color w:val="000000"/>
        </w:rPr>
        <w:t>Para formação de Licitação:</w:t>
      </w:r>
      <w:r w:rsidRPr="00A75B6B">
        <w:rPr>
          <w:rFonts w:ascii="Arial Narrow" w:hAnsi="Arial Narrow" w:cs="Arial"/>
          <w:color w:val="000000"/>
        </w:rPr>
        <w:t xml:space="preserve"> não irá fazer o bloqueio da dotação na autorização do pedido, serve para obter o valor de referência para licitar.</w:t>
      </w:r>
    </w:p>
    <w:p w14:paraId="58FDE692" w14:textId="77777777" w:rsidR="00170140" w:rsidRPr="00A75B6B" w:rsidRDefault="00170140" w:rsidP="00A75B6B">
      <w:pPr>
        <w:pStyle w:val="NormalWeb"/>
        <w:spacing w:before="0" w:beforeAutospacing="0" w:after="0" w:afterAutospacing="0"/>
        <w:ind w:left="1003"/>
        <w:jc w:val="both"/>
        <w:rPr>
          <w:rFonts w:ascii="Arial Narrow" w:hAnsi="Arial Narrow"/>
        </w:rPr>
      </w:pPr>
      <w:r w:rsidRPr="00A75B6B">
        <w:rPr>
          <w:rFonts w:ascii="Arial Narrow" w:hAnsi="Arial Narrow" w:cs="Arial"/>
          <w:b/>
          <w:bCs/>
          <w:color w:val="000000"/>
        </w:rPr>
        <w:t>Especial:</w:t>
      </w:r>
      <w:r w:rsidRPr="00A75B6B">
        <w:rPr>
          <w:rFonts w:ascii="Arial Narrow" w:hAnsi="Arial Narrow" w:cs="Arial"/>
          <w:color w:val="000000"/>
        </w:rPr>
        <w:t xml:space="preserve"> é todo aquele pedido que não terá bloqueio de saldo de dotação e que normalmente não passa pelo setor de compras, é enviado direto para empenho.</w:t>
      </w:r>
    </w:p>
    <w:p w14:paraId="1F8366B4" w14:textId="77777777" w:rsidR="00170140" w:rsidRPr="00A75B6B" w:rsidRDefault="00170140" w:rsidP="00D711AA">
      <w:pPr>
        <w:pStyle w:val="NormalWeb"/>
        <w:numPr>
          <w:ilvl w:val="0"/>
          <w:numId w:val="40"/>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lastRenderedPageBreak/>
        <w:t>Permitir a realização de pedidos de compras de Licitações já realizadas, importando da licitação os itens licitados, os vencedores com seus preços ganhos, saldo dos itens comprados e os disponíveis para compra, desde que informando o código da licitação.</w:t>
      </w:r>
    </w:p>
    <w:p w14:paraId="0F07BDF1" w14:textId="77777777" w:rsidR="00170140" w:rsidRPr="00A75B6B" w:rsidRDefault="00170140" w:rsidP="00D711AA">
      <w:pPr>
        <w:pStyle w:val="NormalWeb"/>
        <w:numPr>
          <w:ilvl w:val="0"/>
          <w:numId w:val="40"/>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o acompanhamento do status do pedido de compra, informando aos usuários em qual fase o mesmo se encontra.</w:t>
      </w:r>
    </w:p>
    <w:p w14:paraId="370E8305" w14:textId="77777777" w:rsidR="00170140" w:rsidRPr="00A75B6B" w:rsidRDefault="00170140" w:rsidP="00D711AA">
      <w:pPr>
        <w:pStyle w:val="NormalWeb"/>
        <w:numPr>
          <w:ilvl w:val="0"/>
          <w:numId w:val="40"/>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identificação dos vencedores do pedido de compra (por item ou pelo total geral dos itens).</w:t>
      </w:r>
    </w:p>
    <w:p w14:paraId="42C520B2" w14:textId="77777777" w:rsidR="00170140" w:rsidRPr="00A75B6B" w:rsidRDefault="00170140" w:rsidP="00A75B6B">
      <w:pPr>
        <w:rPr>
          <w:rFonts w:ascii="Arial Narrow" w:hAnsi="Arial Narrow"/>
          <w:color w:val="auto"/>
          <w:szCs w:val="24"/>
        </w:rPr>
      </w:pPr>
    </w:p>
    <w:p w14:paraId="1F842A40" w14:textId="77777777" w:rsidR="00170140" w:rsidRDefault="00170140" w:rsidP="00B353A7">
      <w:pPr>
        <w:pStyle w:val="NormalWeb"/>
        <w:spacing w:before="0" w:beforeAutospacing="0" w:after="12" w:afterAutospacing="0"/>
        <w:rPr>
          <w:rFonts w:ascii="Arial Narrow" w:hAnsi="Arial Narrow" w:cs="Arial"/>
          <w:b/>
          <w:bCs/>
          <w:color w:val="000000"/>
        </w:rPr>
      </w:pPr>
      <w:r w:rsidRPr="001032AF">
        <w:rPr>
          <w:rFonts w:ascii="Arial Narrow" w:hAnsi="Arial Narrow" w:cs="Arial"/>
          <w:b/>
          <w:bCs/>
          <w:color w:val="000000"/>
        </w:rPr>
        <w:t>Ordem de compra</w:t>
      </w:r>
    </w:p>
    <w:p w14:paraId="4A95E774" w14:textId="77777777" w:rsidR="0099040F" w:rsidRPr="001032AF" w:rsidRDefault="0099040F" w:rsidP="00A75B6B">
      <w:pPr>
        <w:pStyle w:val="NormalWeb"/>
        <w:spacing w:before="0" w:beforeAutospacing="0" w:after="12" w:afterAutospacing="0"/>
        <w:jc w:val="both"/>
        <w:rPr>
          <w:rFonts w:ascii="Arial Narrow" w:hAnsi="Arial Narrow"/>
        </w:rPr>
      </w:pPr>
    </w:p>
    <w:p w14:paraId="2C55AE12" w14:textId="77777777" w:rsidR="00170140" w:rsidRPr="00A75B6B" w:rsidRDefault="00170140" w:rsidP="00D711AA">
      <w:pPr>
        <w:pStyle w:val="NormalWeb"/>
        <w:numPr>
          <w:ilvl w:val="0"/>
          <w:numId w:val="41"/>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por Departamento e/ou por Fornecedor todas as informações necessárias para posterior empenho no Sistema de Contabilidade.</w:t>
      </w:r>
    </w:p>
    <w:p w14:paraId="6E03B3B1" w14:textId="77777777" w:rsidR="00170140" w:rsidRPr="00A75B6B" w:rsidRDefault="00170140" w:rsidP="00D711AA">
      <w:pPr>
        <w:pStyle w:val="NormalWeb"/>
        <w:numPr>
          <w:ilvl w:val="0"/>
          <w:numId w:val="41"/>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administração da ordem de compra parcelada.</w:t>
      </w:r>
    </w:p>
    <w:p w14:paraId="1F116E43" w14:textId="77777777" w:rsidR="00170140" w:rsidRPr="00A75B6B" w:rsidRDefault="00170140" w:rsidP="00D711AA">
      <w:pPr>
        <w:pStyle w:val="NormalWeb"/>
        <w:numPr>
          <w:ilvl w:val="0"/>
          <w:numId w:val="41"/>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Apresentar relatório de gastos por produto, por fornecedor, por secretaria, por dotação orçamentária, por convênio referente à ordem de compra e autorizações e relatório das retenções referente às ordens de compra e autorizações.</w:t>
      </w:r>
    </w:p>
    <w:p w14:paraId="7ABFB59C" w14:textId="77777777" w:rsidR="00170140" w:rsidRPr="00A75B6B" w:rsidRDefault="00170140" w:rsidP="00D711AA">
      <w:pPr>
        <w:pStyle w:val="NormalWeb"/>
        <w:numPr>
          <w:ilvl w:val="0"/>
          <w:numId w:val="41"/>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geração automática da ordem de compra (autorização de fornecimento) a partir da execução do processo de licitação.</w:t>
      </w:r>
    </w:p>
    <w:p w14:paraId="27A7277F" w14:textId="77777777" w:rsidR="00170140" w:rsidRPr="00A75B6B" w:rsidRDefault="00170140" w:rsidP="00D711AA">
      <w:pPr>
        <w:pStyle w:val="NormalWeb"/>
        <w:numPr>
          <w:ilvl w:val="0"/>
          <w:numId w:val="41"/>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o acompanhamento do status da ordem de compra, informando aos usuários em qual fase a mesma se encontra. (empenhado, cancelado ou aguardando empenho).</w:t>
      </w:r>
    </w:p>
    <w:p w14:paraId="52A2F67F" w14:textId="77777777" w:rsidR="00170140" w:rsidRPr="00A75B6B" w:rsidRDefault="00170140" w:rsidP="00D711AA">
      <w:pPr>
        <w:pStyle w:val="NormalWeb"/>
        <w:numPr>
          <w:ilvl w:val="0"/>
          <w:numId w:val="41"/>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Possuir opção de acesso a ordem de compra, após esta ser empenhada, permitindo o usuário obter acesso ao empenho com opção a impressão.</w:t>
      </w:r>
    </w:p>
    <w:p w14:paraId="50D74B4A" w14:textId="77777777" w:rsidR="00170140" w:rsidRPr="00A75B6B" w:rsidRDefault="00170140" w:rsidP="00A75B6B">
      <w:pPr>
        <w:spacing w:after="240"/>
        <w:rPr>
          <w:rFonts w:ascii="Arial Narrow" w:hAnsi="Arial Narrow"/>
          <w:color w:val="auto"/>
          <w:szCs w:val="24"/>
        </w:rPr>
      </w:pPr>
    </w:p>
    <w:p w14:paraId="6E7037F6" w14:textId="77777777" w:rsidR="00170140" w:rsidRDefault="00170140" w:rsidP="0099040F">
      <w:pPr>
        <w:pStyle w:val="NormalWeb"/>
        <w:spacing w:before="0" w:beforeAutospacing="0" w:after="12" w:afterAutospacing="0"/>
        <w:jc w:val="center"/>
        <w:rPr>
          <w:rFonts w:ascii="Arial Narrow" w:hAnsi="Arial Narrow" w:cs="Arial"/>
          <w:b/>
          <w:bCs/>
          <w:color w:val="000000"/>
        </w:rPr>
      </w:pPr>
      <w:r w:rsidRPr="001032AF">
        <w:rPr>
          <w:rFonts w:ascii="Arial Narrow" w:hAnsi="Arial Narrow" w:cs="Arial"/>
          <w:b/>
          <w:bCs/>
          <w:color w:val="000000"/>
        </w:rPr>
        <w:t>Processos de Licitação</w:t>
      </w:r>
    </w:p>
    <w:p w14:paraId="73DD2C4C" w14:textId="77777777" w:rsidR="0099040F" w:rsidRPr="001032AF" w:rsidRDefault="0099040F" w:rsidP="00A75B6B">
      <w:pPr>
        <w:pStyle w:val="NormalWeb"/>
        <w:spacing w:before="0" w:beforeAutospacing="0" w:after="12" w:afterAutospacing="0"/>
        <w:jc w:val="both"/>
        <w:rPr>
          <w:rFonts w:ascii="Arial Narrow" w:hAnsi="Arial Narrow"/>
        </w:rPr>
      </w:pPr>
    </w:p>
    <w:p w14:paraId="621FCFA7" w14:textId="77777777" w:rsidR="00170140" w:rsidRPr="00A75B6B" w:rsidRDefault="00170140" w:rsidP="00D711AA">
      <w:pPr>
        <w:pStyle w:val="NormalWeb"/>
        <w:numPr>
          <w:ilvl w:val="0"/>
          <w:numId w:val="42"/>
        </w:numPr>
        <w:spacing w:before="0" w:beforeAutospacing="0" w:after="0" w:afterAutospacing="0"/>
        <w:ind w:left="360"/>
        <w:jc w:val="both"/>
        <w:textAlignment w:val="baseline"/>
        <w:rPr>
          <w:rFonts w:ascii="Arial Narrow" w:hAnsi="Arial Narrow"/>
          <w:color w:val="000000"/>
        </w:rPr>
      </w:pPr>
      <w:r w:rsidRPr="00A75B6B">
        <w:rPr>
          <w:rFonts w:ascii="Arial Narrow" w:hAnsi="Arial Narrow" w:cs="Arial"/>
          <w:color w:val="000000"/>
        </w:rPr>
        <w:t>Permitir a importação dos itens, dotações orçamentárias, fornecedores e preços cotados, como também, calcula o preço médio do(s) item(</w:t>
      </w:r>
      <w:proofErr w:type="spellStart"/>
      <w:r w:rsidRPr="00A75B6B">
        <w:rPr>
          <w:rFonts w:ascii="Arial Narrow" w:hAnsi="Arial Narrow" w:cs="Arial"/>
          <w:color w:val="000000"/>
        </w:rPr>
        <w:t>ns</w:t>
      </w:r>
      <w:proofErr w:type="spellEnd"/>
      <w:r w:rsidRPr="00A75B6B">
        <w:rPr>
          <w:rFonts w:ascii="Arial Narrow" w:hAnsi="Arial Narrow" w:cs="Arial"/>
          <w:color w:val="000000"/>
        </w:rPr>
        <w:t>) do(s) pedido(s) de compra(s) desejado.</w:t>
      </w:r>
    </w:p>
    <w:p w14:paraId="796E1A19" w14:textId="77777777" w:rsidR="00170140" w:rsidRPr="00A75B6B" w:rsidRDefault="00170140" w:rsidP="00D711AA">
      <w:pPr>
        <w:pStyle w:val="NormalWeb"/>
        <w:numPr>
          <w:ilvl w:val="0"/>
          <w:numId w:val="42"/>
        </w:numPr>
        <w:spacing w:before="0" w:beforeAutospacing="0" w:after="0" w:afterAutospacing="0"/>
        <w:ind w:left="360"/>
        <w:jc w:val="both"/>
        <w:textAlignment w:val="baseline"/>
        <w:rPr>
          <w:rFonts w:ascii="Arial Narrow" w:hAnsi="Arial Narrow"/>
          <w:color w:val="000000"/>
        </w:rPr>
      </w:pPr>
      <w:r w:rsidRPr="00A75B6B">
        <w:rPr>
          <w:rFonts w:ascii="Arial Narrow" w:hAnsi="Arial Narrow" w:cs="Arial"/>
          <w:color w:val="000000"/>
        </w:rPr>
        <w:t>Permitir a identificação dos vencedores da licitação (por item ou pelo total geral dos itens).</w:t>
      </w:r>
    </w:p>
    <w:p w14:paraId="0FEC2885" w14:textId="77777777" w:rsidR="00170140" w:rsidRPr="00A75B6B" w:rsidRDefault="00170140" w:rsidP="00D711AA">
      <w:pPr>
        <w:pStyle w:val="NormalWeb"/>
        <w:numPr>
          <w:ilvl w:val="0"/>
          <w:numId w:val="42"/>
        </w:numPr>
        <w:spacing w:before="0" w:beforeAutospacing="0" w:after="0" w:afterAutospacing="0"/>
        <w:ind w:left="360"/>
        <w:jc w:val="both"/>
        <w:textAlignment w:val="baseline"/>
        <w:rPr>
          <w:rFonts w:ascii="Arial Narrow" w:hAnsi="Arial Narrow"/>
          <w:color w:val="000000"/>
        </w:rPr>
      </w:pPr>
      <w:r w:rsidRPr="00A75B6B">
        <w:rPr>
          <w:rFonts w:ascii="Arial Narrow" w:hAnsi="Arial Narrow" w:cs="Arial"/>
          <w:color w:val="000000"/>
        </w:rPr>
        <w:t>Possibilitar que sejam processados e emitidos os Quadros Comparativos de Preços, identificando as melhores propostas e a melhor condição de aquisição para cada item da licitação, bastando que o usuário digite ou faça a exportação do arquivo magnético, do valor unitário e as condições de pagamento de cada proponente.</w:t>
      </w:r>
    </w:p>
    <w:p w14:paraId="71DB3E78" w14:textId="77777777" w:rsidR="00170140" w:rsidRPr="00A75B6B" w:rsidRDefault="00170140" w:rsidP="00D711AA">
      <w:pPr>
        <w:pStyle w:val="NormalWeb"/>
        <w:numPr>
          <w:ilvl w:val="0"/>
          <w:numId w:val="42"/>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Gerar todos os controles, documentos e relatórios necessários ao processo licitatório, tais como: editais de publicação, recibos, homologação e adjudicação, atas, termo de análise jurídica, parecer técnico e aviso de licitações.</w:t>
      </w:r>
    </w:p>
    <w:p w14:paraId="02F87EBA" w14:textId="77777777" w:rsidR="00170140" w:rsidRPr="00A75B6B" w:rsidRDefault="00170140" w:rsidP="00D711AA">
      <w:pPr>
        <w:pStyle w:val="NormalWeb"/>
        <w:numPr>
          <w:ilvl w:val="0"/>
          <w:numId w:val="42"/>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emissão da ata de recebimento e julgamento do processo, bem como do termo de homologação e do termo de adjudicação e divulgação da licitação.</w:t>
      </w:r>
    </w:p>
    <w:p w14:paraId="1222663D" w14:textId="260BD543" w:rsidR="00170140" w:rsidRPr="00A75B6B" w:rsidRDefault="0099040F" w:rsidP="00D711AA">
      <w:pPr>
        <w:pStyle w:val="NormalWeb"/>
        <w:numPr>
          <w:ilvl w:val="0"/>
          <w:numId w:val="42"/>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Fornece</w:t>
      </w:r>
      <w:r w:rsidR="00170140" w:rsidRPr="00A75B6B">
        <w:rPr>
          <w:rFonts w:ascii="Arial Narrow" w:hAnsi="Arial Narrow" w:cs="Arial"/>
          <w:color w:val="000000"/>
        </w:rPr>
        <w:t xml:space="preserve"> modelos complementares, processo administrativo inicial da Licitação, processo administrativo inicial de dispensa e inexigibilidade, termo de avaliação prévia, editais, entre outros;</w:t>
      </w:r>
    </w:p>
    <w:p w14:paraId="2F0134C5" w14:textId="77777777" w:rsidR="0099040F" w:rsidRPr="00A75B6B" w:rsidRDefault="0099040F" w:rsidP="00A75B6B">
      <w:pPr>
        <w:spacing w:after="240"/>
        <w:rPr>
          <w:rFonts w:ascii="Arial Narrow" w:hAnsi="Arial Narrow"/>
          <w:color w:val="auto"/>
          <w:szCs w:val="24"/>
        </w:rPr>
      </w:pPr>
    </w:p>
    <w:p w14:paraId="6AE7370E" w14:textId="77777777" w:rsidR="00170140" w:rsidRDefault="00170140" w:rsidP="0099040F">
      <w:pPr>
        <w:pStyle w:val="NormalWeb"/>
        <w:spacing w:before="0" w:beforeAutospacing="0" w:after="12" w:afterAutospacing="0"/>
        <w:rPr>
          <w:rFonts w:ascii="Arial Narrow" w:hAnsi="Arial Narrow" w:cs="Arial"/>
          <w:b/>
          <w:bCs/>
          <w:color w:val="000000"/>
        </w:rPr>
      </w:pPr>
      <w:r w:rsidRPr="001032AF">
        <w:rPr>
          <w:rFonts w:ascii="Arial Narrow" w:hAnsi="Arial Narrow" w:cs="Arial"/>
          <w:b/>
          <w:bCs/>
          <w:color w:val="000000"/>
        </w:rPr>
        <w:t>Pregão - Registro de preços</w:t>
      </w:r>
    </w:p>
    <w:p w14:paraId="5C5243B4" w14:textId="77777777" w:rsidR="0099040F" w:rsidRPr="001032AF" w:rsidRDefault="0099040F" w:rsidP="00A75B6B">
      <w:pPr>
        <w:pStyle w:val="NormalWeb"/>
        <w:spacing w:before="0" w:beforeAutospacing="0" w:after="12" w:afterAutospacing="0"/>
        <w:jc w:val="both"/>
        <w:rPr>
          <w:rFonts w:ascii="Arial Narrow" w:hAnsi="Arial Narrow"/>
        </w:rPr>
      </w:pPr>
    </w:p>
    <w:p w14:paraId="4337F4D2" w14:textId="77777777" w:rsidR="00170140" w:rsidRPr="00A75B6B" w:rsidRDefault="00170140" w:rsidP="00D711AA">
      <w:pPr>
        <w:pStyle w:val="NormalWeb"/>
        <w:numPr>
          <w:ilvl w:val="0"/>
          <w:numId w:val="43"/>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Possibilitar a geração em meio magnético da proposta, tornando mais ágil o processo, pois a digitação do valor unitário de cada produto é feita pelo proponente, sendo importado os valores digitados do pen drive, eliminando a repetição e possíveis erros de digitação de valores;</w:t>
      </w:r>
    </w:p>
    <w:p w14:paraId="54B7E2F2" w14:textId="645B0D71" w:rsidR="00170140" w:rsidRPr="00A75B6B" w:rsidRDefault="00170140" w:rsidP="00D711AA">
      <w:pPr>
        <w:pStyle w:val="NormalWeb"/>
        <w:numPr>
          <w:ilvl w:val="0"/>
          <w:numId w:val="43"/>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Integração com as plataformas on-line de pregão eletrônico. Onde são realizados lançamentos inicial do pregão no sistema. A seguir permitir a exportação para a plataforma utilizada pela administraç</w:t>
      </w:r>
      <w:r w:rsidR="0099040F">
        <w:rPr>
          <w:rFonts w:ascii="Arial Narrow" w:hAnsi="Arial Narrow" w:cs="Arial"/>
          <w:color w:val="000000"/>
        </w:rPr>
        <w:t>ão municipal. O processo finaliza</w:t>
      </w:r>
      <w:r w:rsidRPr="00A75B6B">
        <w:rPr>
          <w:rFonts w:ascii="Arial Narrow" w:hAnsi="Arial Narrow" w:cs="Arial"/>
          <w:color w:val="000000"/>
        </w:rPr>
        <w:t>r-se-á com a homologação na plataforma de pregão eletrônico, com o download das informações para o sistema de compras (pregão);</w:t>
      </w:r>
    </w:p>
    <w:p w14:paraId="2D8A42C5" w14:textId="77777777" w:rsidR="00170140" w:rsidRPr="00A75B6B" w:rsidRDefault="00170140" w:rsidP="00D711AA">
      <w:pPr>
        <w:pStyle w:val="NormalWeb"/>
        <w:numPr>
          <w:ilvl w:val="0"/>
          <w:numId w:val="43"/>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o controle dos saldos dos itens, por secretaria, limitando as quantidades lançadas inicialmente no pedido pela secretaria. Este processo deve evitar a falta de saldo na secretaria solicitante;</w:t>
      </w:r>
    </w:p>
    <w:p w14:paraId="2C3045C7" w14:textId="413AD82D" w:rsidR="00170140" w:rsidRPr="00A75B6B" w:rsidRDefault="00170140" w:rsidP="00D711AA">
      <w:pPr>
        <w:pStyle w:val="NormalWeb"/>
        <w:numPr>
          <w:ilvl w:val="0"/>
          <w:numId w:val="43"/>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Bloquear a emissão de Ordem de Compra caso o saldo disponível, ou o registro não estiver mais vigente.</w:t>
      </w:r>
    </w:p>
    <w:p w14:paraId="52F19E56" w14:textId="77777777" w:rsidR="00170140" w:rsidRPr="00A75B6B" w:rsidRDefault="00170140" w:rsidP="00D711AA">
      <w:pPr>
        <w:pStyle w:val="NormalWeb"/>
        <w:numPr>
          <w:ilvl w:val="0"/>
          <w:numId w:val="43"/>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Permitir a elaboração da Ata de Registro de preços, onde o sistema inclui automaticamente os vencedores e seus preços conforme a ordem de classificação para cada item.</w:t>
      </w:r>
    </w:p>
    <w:p w14:paraId="1A54282E" w14:textId="77777777" w:rsidR="00170140" w:rsidRPr="00A75B6B" w:rsidRDefault="00170140" w:rsidP="00A75B6B">
      <w:pPr>
        <w:rPr>
          <w:rFonts w:ascii="Arial Narrow" w:hAnsi="Arial Narrow"/>
          <w:color w:val="auto"/>
          <w:szCs w:val="24"/>
        </w:rPr>
      </w:pPr>
    </w:p>
    <w:p w14:paraId="29962582" w14:textId="4820F4EF" w:rsidR="00170140" w:rsidRDefault="001032AF" w:rsidP="0099040F">
      <w:pPr>
        <w:pStyle w:val="NormalWeb"/>
        <w:spacing w:before="0" w:beforeAutospacing="0" w:after="0" w:afterAutospacing="0"/>
        <w:rPr>
          <w:rFonts w:ascii="Arial Narrow" w:hAnsi="Arial Narrow" w:cs="Arial"/>
          <w:b/>
          <w:bCs/>
          <w:color w:val="000000"/>
        </w:rPr>
      </w:pPr>
      <w:r w:rsidRPr="001032AF">
        <w:rPr>
          <w:rFonts w:ascii="Arial Narrow" w:hAnsi="Arial Narrow" w:cs="Arial"/>
          <w:b/>
          <w:bCs/>
          <w:color w:val="000000"/>
        </w:rPr>
        <w:t>Relatórios</w:t>
      </w:r>
    </w:p>
    <w:p w14:paraId="141F8C15" w14:textId="77777777" w:rsidR="0099040F" w:rsidRPr="001032AF" w:rsidRDefault="0099040F" w:rsidP="00A75B6B">
      <w:pPr>
        <w:pStyle w:val="NormalWeb"/>
        <w:spacing w:before="0" w:beforeAutospacing="0" w:after="0" w:afterAutospacing="0"/>
        <w:jc w:val="both"/>
        <w:rPr>
          <w:rFonts w:ascii="Arial Narrow" w:hAnsi="Arial Narrow"/>
        </w:rPr>
      </w:pPr>
    </w:p>
    <w:p w14:paraId="0029B9EE"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gastos por produto, por fornecedor, por secretaria, por dotação orçamentária, por convênio referente à ordem de compra e autorizações e relatório das retenções referente às ordens de compra e autorizações.</w:t>
      </w:r>
    </w:p>
    <w:p w14:paraId="5BCEA0CC"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periodicidade de compras;</w:t>
      </w:r>
    </w:p>
    <w:p w14:paraId="20FB9AF0"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Gastos por Secretaria;</w:t>
      </w:r>
    </w:p>
    <w:p w14:paraId="6F73AF78"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Fornecedores;</w:t>
      </w:r>
    </w:p>
    <w:p w14:paraId="441F76F8"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Itens com valor de referência;</w:t>
      </w:r>
    </w:p>
    <w:p w14:paraId="0623E2FC"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Processos e Produtos;</w:t>
      </w:r>
    </w:p>
    <w:p w14:paraId="29C79DB0"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Fases dos processos;</w:t>
      </w:r>
    </w:p>
    <w:p w14:paraId="69F92EFE"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Valores praticados;</w:t>
      </w:r>
    </w:p>
    <w:p w14:paraId="178CC01C"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Parecer Jurídico;</w:t>
      </w:r>
    </w:p>
    <w:p w14:paraId="0DB2B2FD"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Ata de Julgamento da Licitação;</w:t>
      </w:r>
    </w:p>
    <w:p w14:paraId="1B894BF6"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olor w:val="000000"/>
        </w:rPr>
      </w:pPr>
      <w:r w:rsidRPr="00A75B6B">
        <w:rPr>
          <w:rFonts w:ascii="Arial Narrow" w:hAnsi="Arial Narrow" w:cs="Arial"/>
          <w:color w:val="000000"/>
        </w:rPr>
        <w:t>Emitir Relatório de Licitações adjudicadas;</w:t>
      </w:r>
    </w:p>
    <w:p w14:paraId="7D33CABF"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Licitações homologadas;</w:t>
      </w:r>
    </w:p>
    <w:p w14:paraId="46F5EBEF"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Termo de homologação;</w:t>
      </w:r>
    </w:p>
    <w:p w14:paraId="6369150D"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olor w:val="000000"/>
        </w:rPr>
      </w:pPr>
      <w:r w:rsidRPr="00A75B6B">
        <w:rPr>
          <w:rFonts w:ascii="Arial Narrow" w:hAnsi="Arial Narrow" w:cs="Arial"/>
          <w:color w:val="000000"/>
        </w:rPr>
        <w:t>Emitir Relatório de Mapa comparativo de preços;</w:t>
      </w:r>
    </w:p>
    <w:p w14:paraId="51597CC5"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b/>
          <w:bCs/>
          <w:color w:val="000000"/>
        </w:rPr>
      </w:pPr>
      <w:r w:rsidRPr="00A75B6B">
        <w:rPr>
          <w:rFonts w:ascii="Arial Narrow" w:hAnsi="Arial Narrow" w:cs="Arial"/>
          <w:color w:val="000000"/>
        </w:rPr>
        <w:t>Emitir Relatório de Mapa de apuração dos resultados;</w:t>
      </w:r>
    </w:p>
    <w:p w14:paraId="711484BB"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s="Arial"/>
          <w:color w:val="000000"/>
        </w:rPr>
      </w:pPr>
      <w:r w:rsidRPr="00A75B6B">
        <w:rPr>
          <w:rFonts w:ascii="Arial Narrow" w:hAnsi="Arial Narrow" w:cs="Arial"/>
          <w:color w:val="000000"/>
        </w:rPr>
        <w:t>Emitir Relatório de Autorização de fornecimento de material;</w:t>
      </w:r>
    </w:p>
    <w:p w14:paraId="3B34DABE"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olor w:val="000000"/>
        </w:rPr>
      </w:pPr>
      <w:r w:rsidRPr="00A75B6B">
        <w:rPr>
          <w:rFonts w:ascii="Arial Narrow" w:hAnsi="Arial Narrow" w:cs="Arial"/>
          <w:color w:val="000000"/>
        </w:rPr>
        <w:t>Emitir Relatório de Licitações abertas;</w:t>
      </w:r>
    </w:p>
    <w:p w14:paraId="75B87892" w14:textId="77777777" w:rsidR="00170140" w:rsidRPr="00A75B6B" w:rsidRDefault="00170140" w:rsidP="00D711AA">
      <w:pPr>
        <w:pStyle w:val="NormalWeb"/>
        <w:numPr>
          <w:ilvl w:val="0"/>
          <w:numId w:val="44"/>
        </w:numPr>
        <w:spacing w:before="0" w:beforeAutospacing="0" w:after="0" w:afterAutospacing="0"/>
        <w:ind w:left="360"/>
        <w:jc w:val="both"/>
        <w:textAlignment w:val="baseline"/>
        <w:rPr>
          <w:rFonts w:ascii="Arial Narrow" w:hAnsi="Arial Narrow"/>
          <w:color w:val="000000"/>
        </w:rPr>
      </w:pPr>
      <w:r w:rsidRPr="00A75B6B">
        <w:rPr>
          <w:rFonts w:ascii="Arial Narrow" w:hAnsi="Arial Narrow" w:cs="Arial"/>
          <w:color w:val="000000"/>
        </w:rPr>
        <w:t>Emitir Relatório de Resumo de licitações.</w:t>
      </w:r>
    </w:p>
    <w:p w14:paraId="0BDDDA68" w14:textId="77777777" w:rsidR="00170140" w:rsidRPr="00A75B6B" w:rsidRDefault="00170140" w:rsidP="00A75B6B">
      <w:pPr>
        <w:pStyle w:val="Ttulo2"/>
        <w:spacing w:after="0" w:line="240" w:lineRule="auto"/>
        <w:ind w:left="-5" w:right="82"/>
        <w:rPr>
          <w:rFonts w:ascii="Arial Narrow" w:hAnsi="Arial Narrow"/>
          <w:color w:val="auto"/>
          <w:szCs w:val="24"/>
        </w:rPr>
      </w:pPr>
    </w:p>
    <w:p w14:paraId="23E88753" w14:textId="59108D63" w:rsidR="00023C47" w:rsidRPr="00A75B6B" w:rsidRDefault="00023C47" w:rsidP="00A75B6B">
      <w:pPr>
        <w:pStyle w:val="Ttulo2"/>
        <w:spacing w:after="0"/>
        <w:ind w:left="-5" w:right="82"/>
        <w:rPr>
          <w:rFonts w:ascii="Arial Narrow" w:hAnsi="Arial Narrow"/>
          <w:color w:val="auto"/>
          <w:szCs w:val="24"/>
        </w:rPr>
      </w:pPr>
      <w:r w:rsidRPr="00A75B6B">
        <w:rPr>
          <w:rFonts w:ascii="Arial Narrow" w:hAnsi="Arial Narrow"/>
          <w:color w:val="auto"/>
          <w:szCs w:val="24"/>
        </w:rPr>
        <w:t xml:space="preserve"> </w:t>
      </w:r>
    </w:p>
    <w:p w14:paraId="2A9C4722" w14:textId="37447F3B" w:rsidR="00CB4633" w:rsidRPr="0099040F" w:rsidRDefault="00023C47" w:rsidP="001032AF">
      <w:pPr>
        <w:spacing w:after="0" w:line="240" w:lineRule="auto"/>
        <w:ind w:left="-5" w:right="79"/>
        <w:jc w:val="center"/>
        <w:rPr>
          <w:rFonts w:ascii="Arial Narrow" w:hAnsi="Arial Narrow"/>
          <w:b/>
          <w:color w:val="auto"/>
          <w:szCs w:val="24"/>
        </w:rPr>
      </w:pPr>
      <w:r w:rsidRPr="0099040F">
        <w:rPr>
          <w:rFonts w:ascii="Arial Narrow" w:hAnsi="Arial Narrow"/>
          <w:b/>
          <w:color w:val="auto"/>
          <w:szCs w:val="24"/>
        </w:rPr>
        <w:t>CONTRATOS E CONVÊNIOS:</w:t>
      </w:r>
    </w:p>
    <w:p w14:paraId="194DC7EA" w14:textId="77777777" w:rsidR="0099040F" w:rsidRPr="001032AF" w:rsidRDefault="0099040F" w:rsidP="001032AF">
      <w:pPr>
        <w:spacing w:after="0" w:line="240" w:lineRule="auto"/>
        <w:ind w:left="-5" w:right="79"/>
        <w:jc w:val="center"/>
        <w:rPr>
          <w:rFonts w:ascii="Arial Narrow" w:hAnsi="Arial Narrow"/>
          <w:b/>
          <w:color w:val="auto"/>
          <w:szCs w:val="24"/>
          <w:u w:val="single"/>
        </w:rPr>
      </w:pPr>
    </w:p>
    <w:p w14:paraId="48619DDF" w14:textId="77777777" w:rsidR="008034A3" w:rsidRPr="00A75B6B" w:rsidRDefault="008034A3" w:rsidP="00A75B6B">
      <w:pPr>
        <w:spacing w:after="0" w:line="240" w:lineRule="auto"/>
        <w:ind w:left="-5" w:right="79"/>
        <w:rPr>
          <w:rFonts w:ascii="Arial Narrow" w:hAnsi="Arial Narrow"/>
          <w:color w:val="auto"/>
          <w:szCs w:val="24"/>
        </w:rPr>
      </w:pPr>
      <w:r w:rsidRPr="00A75B6B">
        <w:rPr>
          <w:rFonts w:ascii="Arial Narrow" w:hAnsi="Arial Narrow"/>
          <w:color w:val="auto"/>
          <w:szCs w:val="24"/>
        </w:rPr>
        <w:t>- O sistema deverá estar interligado diretamente com o web site municipal e portal da transparência, a fim de publicar na internet as informações dos contratos celebrados pelo município.</w:t>
      </w:r>
    </w:p>
    <w:p w14:paraId="63F24887" w14:textId="77777777" w:rsidR="008034A3" w:rsidRPr="00A75B6B" w:rsidRDefault="008034A3" w:rsidP="00A75B6B">
      <w:pPr>
        <w:spacing w:after="0" w:line="240" w:lineRule="auto"/>
        <w:ind w:left="-5" w:right="79"/>
        <w:rPr>
          <w:rFonts w:ascii="Arial Narrow" w:hAnsi="Arial Narrow"/>
          <w:color w:val="auto"/>
          <w:szCs w:val="24"/>
        </w:rPr>
      </w:pPr>
      <w:r w:rsidRPr="00A75B6B">
        <w:rPr>
          <w:rFonts w:ascii="Arial Narrow" w:hAnsi="Arial Narrow"/>
          <w:color w:val="auto"/>
          <w:szCs w:val="24"/>
        </w:rPr>
        <w:t xml:space="preserve">- Deverá gerar os arquivos digitais das minutas contratuais e informações de convênios, para publicação on-line desses documentos. </w:t>
      </w:r>
    </w:p>
    <w:p w14:paraId="60D55F0C" w14:textId="77777777" w:rsidR="008034A3" w:rsidRPr="00A75B6B" w:rsidRDefault="008034A3" w:rsidP="00A75B6B">
      <w:pPr>
        <w:spacing w:after="0" w:line="240" w:lineRule="auto"/>
        <w:ind w:left="-5" w:right="79"/>
        <w:rPr>
          <w:rFonts w:ascii="Arial Narrow" w:hAnsi="Arial Narrow"/>
          <w:color w:val="auto"/>
          <w:szCs w:val="24"/>
        </w:rPr>
      </w:pPr>
      <w:r w:rsidRPr="00A75B6B">
        <w:rPr>
          <w:rFonts w:ascii="Arial Narrow" w:hAnsi="Arial Narrow"/>
          <w:color w:val="auto"/>
          <w:szCs w:val="24"/>
        </w:rPr>
        <w:t xml:space="preserve">- A geração destes documentos deverá ser automática e procedida pelo sistema de Contratos. Por sua vez, o web site municipal deverá publicar na web essas informações automaticamente. </w:t>
      </w:r>
    </w:p>
    <w:p w14:paraId="74AC40CC"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Cadastros de Contratos Individuais. </w:t>
      </w:r>
    </w:p>
    <w:p w14:paraId="0F3ED277"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Cadastros de Convênios. </w:t>
      </w:r>
    </w:p>
    <w:p w14:paraId="781CD88C"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Cadastro de Aditivos. </w:t>
      </w:r>
    </w:p>
    <w:p w14:paraId="05AC7158"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Controle de convênios recebidos. </w:t>
      </w:r>
    </w:p>
    <w:p w14:paraId="4384E175"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Controle de vencimento de contratos. </w:t>
      </w:r>
    </w:p>
    <w:p w14:paraId="5BCA30F3"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Controle de parcelas e vencimentos. </w:t>
      </w:r>
    </w:p>
    <w:p w14:paraId="76C4C63F"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Controle dos convênios concedidos, com a data de vencimento, vigência, bem como as parcelas pagas. </w:t>
      </w:r>
    </w:p>
    <w:p w14:paraId="75F65545"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 xml:space="preserve">Integração com a contabilidade (parcelas, empenhos e saldos de bancos relacionados a cada contrato/convênio). Todos os lançamentos seguem as normas do PCASP. </w:t>
      </w:r>
    </w:p>
    <w:p w14:paraId="063237F9" w14:textId="77777777" w:rsidR="008034A3" w:rsidRPr="00A75B6B" w:rsidRDefault="008034A3" w:rsidP="00EC66D8">
      <w:pPr>
        <w:numPr>
          <w:ilvl w:val="0"/>
          <w:numId w:val="9"/>
        </w:numPr>
        <w:spacing w:after="0" w:line="240" w:lineRule="auto"/>
        <w:ind w:hanging="360"/>
        <w:rPr>
          <w:rFonts w:ascii="Arial Narrow" w:hAnsi="Arial Narrow"/>
          <w:color w:val="auto"/>
          <w:szCs w:val="24"/>
        </w:rPr>
      </w:pPr>
      <w:r w:rsidRPr="00A75B6B">
        <w:rPr>
          <w:rFonts w:ascii="Arial Narrow" w:hAnsi="Arial Narrow"/>
          <w:color w:val="auto"/>
          <w:szCs w:val="24"/>
        </w:rPr>
        <w:t>Relatórios e consultas de contratos e convênios por vencimento e vigência.</w:t>
      </w:r>
    </w:p>
    <w:p w14:paraId="4F9A0154" w14:textId="77777777" w:rsidR="008034A3" w:rsidRPr="00A75B6B" w:rsidRDefault="008034A3"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Possuir filtro de pesquisa por contrato.</w:t>
      </w:r>
    </w:p>
    <w:p w14:paraId="6231E45B" w14:textId="77777777" w:rsidR="008034A3" w:rsidRPr="00A75B6B" w:rsidRDefault="008034A3"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Possuir filtro de pesquisa por data ou período.</w:t>
      </w:r>
    </w:p>
    <w:p w14:paraId="2F126607" w14:textId="77777777" w:rsidR="008034A3" w:rsidRPr="00A75B6B" w:rsidRDefault="008034A3"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As publicações deverão atender as exigências da Lei 12.527 de 18/11/2011.</w:t>
      </w:r>
    </w:p>
    <w:p w14:paraId="6FE0F4C1" w14:textId="77777777" w:rsidR="008034A3" w:rsidRPr="00A75B6B" w:rsidRDefault="008034A3" w:rsidP="00A75B6B">
      <w:pPr>
        <w:rPr>
          <w:rFonts w:ascii="Arial Narrow" w:hAnsi="Arial Narrow"/>
          <w:color w:val="auto"/>
          <w:szCs w:val="24"/>
        </w:rPr>
      </w:pPr>
      <w:r w:rsidRPr="00A75B6B">
        <w:rPr>
          <w:rFonts w:ascii="Arial Narrow" w:hAnsi="Arial Narrow"/>
          <w:color w:val="auto"/>
          <w:szCs w:val="24"/>
        </w:rPr>
        <w:t>- O Sistema deverá gerar arquivo magnético a ser enviado ao TCE atendendo as exigências do LICITACON, contendo as seguintes informações:</w:t>
      </w:r>
    </w:p>
    <w:p w14:paraId="241A84A1" w14:textId="77777777" w:rsidR="008034A3" w:rsidRPr="00A75B6B" w:rsidRDefault="008034A3" w:rsidP="00A75B6B">
      <w:pPr>
        <w:tabs>
          <w:tab w:val="num" w:pos="360"/>
        </w:tabs>
        <w:ind w:left="50" w:firstLine="376"/>
        <w:rPr>
          <w:rFonts w:ascii="Arial Narrow" w:hAnsi="Arial Narrow" w:cs="Courier New"/>
          <w:color w:val="auto"/>
          <w:szCs w:val="24"/>
        </w:rPr>
      </w:pPr>
      <w:r w:rsidRPr="00A75B6B">
        <w:rPr>
          <w:rFonts w:ascii="Arial Narrow" w:hAnsi="Arial Narrow" w:cs="Courier New"/>
          <w:color w:val="auto"/>
          <w:szCs w:val="24"/>
        </w:rPr>
        <w:t>* Número do contrato, ano contrato, número da licitação, modalidade, valor contrato, objeto, data vigência etc.</w:t>
      </w:r>
    </w:p>
    <w:p w14:paraId="285ED959" w14:textId="77777777" w:rsidR="008034A3" w:rsidRPr="00A75B6B" w:rsidRDefault="008034A3" w:rsidP="00A75B6B">
      <w:pPr>
        <w:tabs>
          <w:tab w:val="num" w:pos="360"/>
        </w:tabs>
        <w:ind w:left="50" w:firstLine="376"/>
        <w:rPr>
          <w:rFonts w:ascii="Arial Narrow" w:hAnsi="Arial Narrow" w:cs="Courier New"/>
          <w:color w:val="auto"/>
          <w:szCs w:val="24"/>
        </w:rPr>
      </w:pPr>
      <w:r w:rsidRPr="00A75B6B">
        <w:rPr>
          <w:rFonts w:ascii="Arial Narrow" w:hAnsi="Arial Narrow" w:cs="Courier New"/>
          <w:color w:val="auto"/>
          <w:szCs w:val="24"/>
        </w:rPr>
        <w:t xml:space="preserve">* Documentos de contratos como exemplo o contrato, aditivos, rescisões, geralmente em PDF. </w:t>
      </w:r>
    </w:p>
    <w:p w14:paraId="59C50266" w14:textId="77777777" w:rsidR="008034A3" w:rsidRPr="00A75B6B" w:rsidRDefault="008034A3" w:rsidP="00A75B6B">
      <w:pPr>
        <w:tabs>
          <w:tab w:val="num" w:pos="360"/>
        </w:tabs>
        <w:ind w:left="50" w:firstLine="376"/>
        <w:rPr>
          <w:rFonts w:ascii="Arial Narrow" w:hAnsi="Arial Narrow" w:cs="Courier New"/>
          <w:color w:val="auto"/>
          <w:szCs w:val="24"/>
        </w:rPr>
      </w:pPr>
      <w:r w:rsidRPr="00A75B6B">
        <w:rPr>
          <w:rFonts w:ascii="Arial Narrow" w:hAnsi="Arial Narrow" w:cs="Courier New"/>
          <w:color w:val="auto"/>
          <w:szCs w:val="24"/>
        </w:rPr>
        <w:t>* Dotações a serem usadas para pagamento de cada contrato, projeto/atividade, vinculação, natureza despesa (Buscar automaticamente do sistema de licitações caso esteja informado).</w:t>
      </w:r>
    </w:p>
    <w:p w14:paraId="75F9DF70" w14:textId="11E19B14" w:rsidR="008034A3" w:rsidRPr="00A75B6B" w:rsidRDefault="008034A3" w:rsidP="00A75B6B">
      <w:pPr>
        <w:tabs>
          <w:tab w:val="num" w:pos="360"/>
        </w:tabs>
        <w:ind w:left="50" w:firstLine="376"/>
        <w:rPr>
          <w:rFonts w:ascii="Arial Narrow" w:hAnsi="Arial Narrow" w:cs="Courier New"/>
          <w:color w:val="auto"/>
          <w:szCs w:val="24"/>
        </w:rPr>
      </w:pPr>
      <w:r w:rsidRPr="00A75B6B">
        <w:rPr>
          <w:rFonts w:ascii="Arial Narrow" w:hAnsi="Arial Narrow" w:cs="Courier New"/>
          <w:color w:val="auto"/>
          <w:szCs w:val="24"/>
        </w:rPr>
        <w:t xml:space="preserve">* Referentes a todos os eventos que ocorrem no contrato como publicações, alterações </w:t>
      </w:r>
      <w:r w:rsidR="00B353A7" w:rsidRPr="00A75B6B">
        <w:rPr>
          <w:rFonts w:ascii="Arial Narrow" w:hAnsi="Arial Narrow" w:cs="Courier New"/>
          <w:color w:val="auto"/>
          <w:szCs w:val="24"/>
        </w:rPr>
        <w:t>pôr</w:t>
      </w:r>
      <w:r w:rsidRPr="00A75B6B">
        <w:rPr>
          <w:rFonts w:ascii="Arial Narrow" w:hAnsi="Arial Narrow" w:cs="Courier New"/>
          <w:color w:val="auto"/>
          <w:szCs w:val="24"/>
        </w:rPr>
        <w:t xml:space="preserve"> termo aditivo, ordem início, termo recebimento, rescisão, etc.</w:t>
      </w:r>
    </w:p>
    <w:p w14:paraId="0DFDCA78" w14:textId="77777777" w:rsidR="008034A3" w:rsidRPr="00A75B6B" w:rsidRDefault="008034A3" w:rsidP="00A75B6B">
      <w:pPr>
        <w:tabs>
          <w:tab w:val="num" w:pos="360"/>
        </w:tabs>
        <w:ind w:left="50" w:firstLine="376"/>
        <w:rPr>
          <w:rFonts w:ascii="Arial Narrow" w:hAnsi="Arial Narrow" w:cs="Courier New"/>
          <w:color w:val="auto"/>
          <w:szCs w:val="24"/>
        </w:rPr>
      </w:pPr>
      <w:r w:rsidRPr="00A75B6B">
        <w:rPr>
          <w:rFonts w:ascii="Arial Narrow" w:hAnsi="Arial Narrow" w:cs="Courier New"/>
          <w:color w:val="auto"/>
          <w:szCs w:val="24"/>
        </w:rPr>
        <w:lastRenderedPageBreak/>
        <w:t>* Referentes aos itens do contrato, ou seja, os itens que foram contratados, tais como quantidade, preço unitário, etc. Deverá buscar automaticamente do sistema de licitações caso esteja informado lá.</w:t>
      </w:r>
    </w:p>
    <w:p w14:paraId="5C4D1DF5" w14:textId="77777777" w:rsidR="008034A3" w:rsidRPr="00A75B6B" w:rsidRDefault="008034A3" w:rsidP="00A75B6B">
      <w:pPr>
        <w:tabs>
          <w:tab w:val="num" w:pos="360"/>
        </w:tabs>
        <w:ind w:left="50" w:firstLine="376"/>
        <w:rPr>
          <w:rFonts w:ascii="Arial Narrow" w:hAnsi="Arial Narrow" w:cs="Courier New"/>
          <w:color w:val="auto"/>
          <w:szCs w:val="24"/>
        </w:rPr>
      </w:pPr>
      <w:r w:rsidRPr="00A75B6B">
        <w:rPr>
          <w:rFonts w:ascii="Arial Narrow" w:hAnsi="Arial Narrow" w:cs="Courier New"/>
          <w:color w:val="auto"/>
          <w:szCs w:val="24"/>
        </w:rPr>
        <w:t>* Referentes ao cadastro dos responsáveis pelo contrato, ou seja, o gestor do contrato, fiscal do contrato e o suplente.</w:t>
      </w:r>
    </w:p>
    <w:p w14:paraId="15831AF8" w14:textId="77777777" w:rsidR="008034A3" w:rsidRPr="00A75B6B" w:rsidRDefault="008034A3" w:rsidP="00A75B6B">
      <w:pPr>
        <w:tabs>
          <w:tab w:val="num" w:pos="360"/>
        </w:tabs>
        <w:ind w:left="50" w:firstLine="376"/>
        <w:rPr>
          <w:rFonts w:ascii="Arial Narrow" w:hAnsi="Arial Narrow" w:cs="Courier New"/>
          <w:color w:val="auto"/>
          <w:szCs w:val="24"/>
        </w:rPr>
      </w:pPr>
      <w:r w:rsidRPr="00A75B6B">
        <w:rPr>
          <w:rFonts w:ascii="Arial Narrow" w:hAnsi="Arial Narrow" w:cs="Courier New"/>
          <w:color w:val="auto"/>
          <w:szCs w:val="24"/>
        </w:rPr>
        <w:t xml:space="preserve">* Referentes aos lotes de contratos, como preço total contratado para lote, </w:t>
      </w:r>
      <w:proofErr w:type="spellStart"/>
      <w:r w:rsidRPr="00A75B6B">
        <w:rPr>
          <w:rFonts w:ascii="Arial Narrow" w:hAnsi="Arial Narrow" w:cs="Courier New"/>
          <w:color w:val="auto"/>
          <w:szCs w:val="24"/>
        </w:rPr>
        <w:t>etc</w:t>
      </w:r>
      <w:proofErr w:type="spellEnd"/>
      <w:r w:rsidRPr="00A75B6B">
        <w:rPr>
          <w:rFonts w:ascii="Arial Narrow" w:hAnsi="Arial Narrow" w:cs="Courier New"/>
          <w:color w:val="auto"/>
          <w:szCs w:val="24"/>
        </w:rPr>
        <w:t>;</w:t>
      </w:r>
    </w:p>
    <w:p w14:paraId="61AE6333" w14:textId="0556021F" w:rsidR="008034A3" w:rsidRPr="00A75B6B" w:rsidRDefault="008034A3" w:rsidP="00A75B6B">
      <w:pPr>
        <w:tabs>
          <w:tab w:val="num" w:pos="360"/>
        </w:tabs>
        <w:ind w:left="50" w:firstLine="376"/>
        <w:rPr>
          <w:rFonts w:ascii="Arial Narrow" w:hAnsi="Arial Narrow" w:cs="Courier New"/>
          <w:color w:val="auto"/>
          <w:szCs w:val="24"/>
        </w:rPr>
      </w:pPr>
      <w:r w:rsidRPr="00A75B6B">
        <w:rPr>
          <w:rFonts w:ascii="Arial Narrow" w:hAnsi="Arial Narrow" w:cs="Courier New"/>
          <w:color w:val="auto"/>
          <w:szCs w:val="24"/>
        </w:rPr>
        <w:t xml:space="preserve">* Referentes as alterações contratuais realizadas tais como acréscimo ou redução de </w:t>
      </w:r>
      <w:r w:rsidR="00B353A7" w:rsidRPr="00A75B6B">
        <w:rPr>
          <w:rFonts w:ascii="Arial Narrow" w:hAnsi="Arial Narrow" w:cs="Courier New"/>
          <w:color w:val="auto"/>
          <w:szCs w:val="24"/>
        </w:rPr>
        <w:t>valor, reajustes</w:t>
      </w:r>
      <w:r w:rsidRPr="00A75B6B">
        <w:rPr>
          <w:rFonts w:ascii="Arial Narrow" w:hAnsi="Arial Narrow" w:cs="Courier New"/>
          <w:color w:val="auto"/>
          <w:szCs w:val="24"/>
        </w:rPr>
        <w:t>, reequilíbrio econômico e financeiro;</w:t>
      </w:r>
    </w:p>
    <w:p w14:paraId="7A2083D3" w14:textId="77777777" w:rsidR="008034A3" w:rsidRDefault="008034A3" w:rsidP="00A75B6B">
      <w:pPr>
        <w:tabs>
          <w:tab w:val="num" w:pos="360"/>
        </w:tabs>
        <w:rPr>
          <w:rFonts w:ascii="Arial Narrow" w:hAnsi="Arial Narrow" w:cs="Courier New"/>
          <w:color w:val="auto"/>
          <w:szCs w:val="24"/>
        </w:rPr>
      </w:pPr>
      <w:r w:rsidRPr="00A75B6B">
        <w:rPr>
          <w:rFonts w:ascii="Arial Narrow" w:hAnsi="Arial Narrow" w:cs="Courier New"/>
          <w:color w:val="auto"/>
          <w:szCs w:val="24"/>
        </w:rPr>
        <w:t>A geração dos arquivos deverão ser se semanalmente, de fácil entendimento para o usuário.</w:t>
      </w:r>
    </w:p>
    <w:p w14:paraId="3198ED8F" w14:textId="77777777" w:rsidR="00B353A7" w:rsidRPr="00A75B6B" w:rsidRDefault="00B353A7" w:rsidP="00A75B6B">
      <w:pPr>
        <w:tabs>
          <w:tab w:val="num" w:pos="360"/>
        </w:tabs>
        <w:rPr>
          <w:rFonts w:ascii="Arial Narrow" w:hAnsi="Arial Narrow" w:cs="Courier New"/>
          <w:color w:val="auto"/>
          <w:szCs w:val="24"/>
        </w:rPr>
      </w:pPr>
    </w:p>
    <w:p w14:paraId="4C6E2FDC" w14:textId="77777777" w:rsidR="00023C47" w:rsidRPr="00A75B6B" w:rsidRDefault="00023C47" w:rsidP="00A75B6B">
      <w:pPr>
        <w:spacing w:after="0" w:line="240" w:lineRule="auto"/>
        <w:ind w:left="0" w:firstLine="0"/>
        <w:rPr>
          <w:rFonts w:ascii="Arial Narrow" w:hAnsi="Arial Narrow"/>
          <w:color w:val="auto"/>
          <w:szCs w:val="24"/>
        </w:rPr>
      </w:pPr>
    </w:p>
    <w:p w14:paraId="3A2EEEA7" w14:textId="233C930C" w:rsidR="00CB4633" w:rsidRPr="00B353A7" w:rsidRDefault="00023C47" w:rsidP="001032AF">
      <w:pPr>
        <w:spacing w:after="0" w:line="240" w:lineRule="auto"/>
        <w:ind w:left="-5" w:right="80"/>
        <w:jc w:val="center"/>
        <w:rPr>
          <w:rFonts w:ascii="Arial Narrow" w:hAnsi="Arial Narrow"/>
          <w:b/>
          <w:color w:val="auto"/>
          <w:szCs w:val="24"/>
        </w:rPr>
      </w:pPr>
      <w:r w:rsidRPr="00B353A7">
        <w:rPr>
          <w:rFonts w:ascii="Arial Narrow" w:hAnsi="Arial Narrow"/>
          <w:b/>
          <w:color w:val="auto"/>
          <w:szCs w:val="24"/>
        </w:rPr>
        <w:t>DIÁRIAS</w:t>
      </w:r>
      <w:r w:rsidR="007D7318" w:rsidRPr="00B353A7">
        <w:rPr>
          <w:rFonts w:ascii="Arial Narrow" w:hAnsi="Arial Narrow"/>
          <w:b/>
          <w:color w:val="auto"/>
          <w:szCs w:val="24"/>
        </w:rPr>
        <w:t xml:space="preserve"> E ADIANTAMENTOS</w:t>
      </w:r>
      <w:r w:rsidRPr="00B353A7">
        <w:rPr>
          <w:rFonts w:ascii="Arial Narrow" w:hAnsi="Arial Narrow"/>
          <w:b/>
          <w:color w:val="auto"/>
          <w:szCs w:val="24"/>
        </w:rPr>
        <w:t>:</w:t>
      </w:r>
    </w:p>
    <w:p w14:paraId="4F9C1330" w14:textId="77777777" w:rsidR="00B353A7" w:rsidRPr="001032AF" w:rsidRDefault="00B353A7" w:rsidP="001032AF">
      <w:pPr>
        <w:spacing w:after="0" w:line="240" w:lineRule="auto"/>
        <w:ind w:left="-5" w:right="80"/>
        <w:jc w:val="center"/>
        <w:rPr>
          <w:rFonts w:ascii="Arial Narrow" w:hAnsi="Arial Narrow"/>
          <w:b/>
          <w:color w:val="auto"/>
          <w:szCs w:val="24"/>
          <w:u w:val="single"/>
        </w:rPr>
      </w:pPr>
    </w:p>
    <w:p w14:paraId="35864D71" w14:textId="77777777" w:rsidR="00683D3A" w:rsidRPr="00A75B6B" w:rsidRDefault="00CB4633" w:rsidP="00A75B6B">
      <w:pPr>
        <w:spacing w:after="0" w:line="240" w:lineRule="auto"/>
        <w:ind w:left="-5" w:right="80"/>
        <w:rPr>
          <w:rFonts w:ascii="Arial Narrow" w:hAnsi="Arial Narrow"/>
          <w:color w:val="auto"/>
          <w:szCs w:val="24"/>
        </w:rPr>
      </w:pPr>
      <w:r w:rsidRPr="00A75B6B">
        <w:rPr>
          <w:rFonts w:ascii="Arial Narrow" w:hAnsi="Arial Narrow"/>
          <w:color w:val="auto"/>
          <w:szCs w:val="24"/>
        </w:rPr>
        <w:t xml:space="preserve">- </w:t>
      </w:r>
      <w:r w:rsidR="00023C47" w:rsidRPr="00A75B6B">
        <w:rPr>
          <w:rFonts w:ascii="Arial Narrow" w:hAnsi="Arial Narrow"/>
          <w:color w:val="auto"/>
          <w:szCs w:val="24"/>
        </w:rPr>
        <w:t>Permitir o controle sobre as Diárias e os Adiantamentos onde cada setor poderá efetuar a requisição de suas Diárias e Adiantamentos. Além do lançamento, permit</w:t>
      </w:r>
      <w:r w:rsidRPr="00A75B6B">
        <w:rPr>
          <w:rFonts w:ascii="Arial Narrow" w:hAnsi="Arial Narrow"/>
          <w:color w:val="auto"/>
          <w:szCs w:val="24"/>
        </w:rPr>
        <w:t>ir</w:t>
      </w:r>
      <w:r w:rsidR="00023C47" w:rsidRPr="00A75B6B">
        <w:rPr>
          <w:rFonts w:ascii="Arial Narrow" w:hAnsi="Arial Narrow"/>
          <w:color w:val="auto"/>
          <w:szCs w:val="24"/>
        </w:rPr>
        <w:t xml:space="preserve"> o acerto das diárias e adiantamentos com o controle e da prestação de contas de cada servidor. </w:t>
      </w:r>
    </w:p>
    <w:p w14:paraId="7C55BA8B" w14:textId="77777777" w:rsidR="00562A42" w:rsidRPr="00A75B6B" w:rsidRDefault="00CB4633" w:rsidP="00A75B6B">
      <w:pPr>
        <w:spacing w:after="0" w:line="240" w:lineRule="auto"/>
        <w:ind w:left="-5" w:right="79"/>
        <w:rPr>
          <w:rFonts w:ascii="Arial Narrow" w:hAnsi="Arial Narrow"/>
          <w:color w:val="auto"/>
          <w:szCs w:val="24"/>
        </w:rPr>
      </w:pPr>
      <w:r w:rsidRPr="00A75B6B">
        <w:rPr>
          <w:rFonts w:ascii="Arial Narrow" w:hAnsi="Arial Narrow"/>
          <w:color w:val="auto"/>
          <w:szCs w:val="24"/>
        </w:rPr>
        <w:t xml:space="preserve">- </w:t>
      </w:r>
      <w:r w:rsidR="00562A42" w:rsidRPr="00A75B6B">
        <w:rPr>
          <w:rFonts w:ascii="Arial Narrow" w:hAnsi="Arial Narrow"/>
          <w:color w:val="auto"/>
          <w:szCs w:val="24"/>
        </w:rPr>
        <w:t xml:space="preserve">O sistema deverá estar interligado diretamente com o web site municipal, e publicar as informações on-line relativas as diárias dos servidores. A geração destas informações deverá ser automática e procedida pelo sistema de </w:t>
      </w:r>
      <w:r w:rsidRPr="00A75B6B">
        <w:rPr>
          <w:rFonts w:ascii="Arial Narrow" w:hAnsi="Arial Narrow"/>
          <w:color w:val="auto"/>
          <w:szCs w:val="24"/>
        </w:rPr>
        <w:t>Diárias</w:t>
      </w:r>
      <w:r w:rsidR="00562A42" w:rsidRPr="00A75B6B">
        <w:rPr>
          <w:rFonts w:ascii="Arial Narrow" w:hAnsi="Arial Narrow"/>
          <w:color w:val="auto"/>
          <w:szCs w:val="24"/>
        </w:rPr>
        <w:t xml:space="preserve">. Por sua vez, o web site municipal deverá publicar na web essas informações automaticamente. </w:t>
      </w:r>
    </w:p>
    <w:p w14:paraId="7FE2662C" w14:textId="77777777" w:rsidR="00683D3A" w:rsidRPr="00A75B6B" w:rsidRDefault="00683D3A" w:rsidP="00A75B6B">
      <w:pPr>
        <w:spacing w:after="0" w:line="240" w:lineRule="auto"/>
        <w:ind w:left="-5" w:right="80"/>
        <w:rPr>
          <w:rFonts w:ascii="Arial Narrow" w:hAnsi="Arial Narrow"/>
          <w:color w:val="auto"/>
          <w:szCs w:val="24"/>
        </w:rPr>
      </w:pPr>
      <w:r w:rsidRPr="00A75B6B">
        <w:rPr>
          <w:rFonts w:ascii="Arial Narrow" w:hAnsi="Arial Narrow"/>
          <w:color w:val="auto"/>
          <w:szCs w:val="24"/>
        </w:rPr>
        <w:t xml:space="preserve">O </w:t>
      </w:r>
      <w:r w:rsidR="00023C47" w:rsidRPr="00A75B6B">
        <w:rPr>
          <w:rFonts w:ascii="Arial Narrow" w:hAnsi="Arial Narrow"/>
          <w:color w:val="auto"/>
          <w:szCs w:val="24"/>
        </w:rPr>
        <w:t>Sistema</w:t>
      </w:r>
      <w:r w:rsidR="00562A42" w:rsidRPr="00A75B6B">
        <w:rPr>
          <w:rFonts w:ascii="Arial Narrow" w:hAnsi="Arial Narrow"/>
          <w:color w:val="auto"/>
          <w:szCs w:val="24"/>
        </w:rPr>
        <w:t xml:space="preserve"> deve</w:t>
      </w:r>
      <w:r w:rsidR="00023C47" w:rsidRPr="00A75B6B">
        <w:rPr>
          <w:rFonts w:ascii="Arial Narrow" w:hAnsi="Arial Narrow"/>
          <w:color w:val="auto"/>
          <w:szCs w:val="24"/>
        </w:rPr>
        <w:t xml:space="preserve"> possui integração com </w:t>
      </w:r>
      <w:r w:rsidR="00562A42" w:rsidRPr="00A75B6B">
        <w:rPr>
          <w:rFonts w:ascii="Arial Narrow" w:hAnsi="Arial Narrow"/>
          <w:color w:val="auto"/>
          <w:szCs w:val="24"/>
        </w:rPr>
        <w:t>o sistema da</w:t>
      </w:r>
      <w:r w:rsidR="00023C47" w:rsidRPr="00A75B6B">
        <w:rPr>
          <w:rFonts w:ascii="Arial Narrow" w:hAnsi="Arial Narrow"/>
          <w:color w:val="auto"/>
          <w:szCs w:val="24"/>
        </w:rPr>
        <w:t xml:space="preserve"> </w:t>
      </w:r>
      <w:r w:rsidR="00562A42" w:rsidRPr="00A75B6B">
        <w:rPr>
          <w:rFonts w:ascii="Arial Narrow" w:hAnsi="Arial Narrow"/>
          <w:color w:val="auto"/>
          <w:szCs w:val="24"/>
        </w:rPr>
        <w:t>c</w:t>
      </w:r>
      <w:r w:rsidR="00023C47" w:rsidRPr="00A75B6B">
        <w:rPr>
          <w:rFonts w:ascii="Arial Narrow" w:hAnsi="Arial Narrow"/>
          <w:color w:val="auto"/>
          <w:szCs w:val="24"/>
        </w:rPr>
        <w:t>ontabilidade</w:t>
      </w:r>
      <w:r w:rsidR="00562A42" w:rsidRPr="00A75B6B">
        <w:rPr>
          <w:rFonts w:ascii="Arial Narrow" w:hAnsi="Arial Narrow"/>
          <w:color w:val="auto"/>
          <w:szCs w:val="24"/>
        </w:rPr>
        <w:t>,</w:t>
      </w:r>
      <w:r w:rsidR="00023C47" w:rsidRPr="00A75B6B">
        <w:rPr>
          <w:rFonts w:ascii="Arial Narrow" w:hAnsi="Arial Narrow"/>
          <w:color w:val="auto"/>
          <w:szCs w:val="24"/>
        </w:rPr>
        <w:t xml:space="preserve"> onde os lançamentos ocorrem de forma automática nas contas do compensado. </w:t>
      </w:r>
    </w:p>
    <w:p w14:paraId="2B76939B"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Permite que cada Secretaria faça suas requisições de diárias ou adiantamento. </w:t>
      </w:r>
    </w:p>
    <w:p w14:paraId="7F097141"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Disponibiliza o controle de números de diárias e adiantamento em aberto.  </w:t>
      </w:r>
    </w:p>
    <w:p w14:paraId="284AC38D"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Lançamentos automáticos no compensado e patrimonial (no contábil). </w:t>
      </w:r>
    </w:p>
    <w:p w14:paraId="573CB24A"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Lançamentos de diárias por: servidor, cargo, período, dotação. </w:t>
      </w:r>
    </w:p>
    <w:p w14:paraId="4E90B851"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Lançamentos de adiantamentos por: servidor, cargo, período. </w:t>
      </w:r>
    </w:p>
    <w:p w14:paraId="20FBE9CC"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Permite baixa de diárias. </w:t>
      </w:r>
    </w:p>
    <w:p w14:paraId="7B44FFF0"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Permite baixa de adiantamentos. </w:t>
      </w:r>
    </w:p>
    <w:p w14:paraId="211B894F"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Consulta de dados sobre diárias e adiantamentos por: órgão, servidor. </w:t>
      </w:r>
    </w:p>
    <w:p w14:paraId="386F5D90" w14:textId="77777777" w:rsidR="00562A42"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Consulta de Log.: disponibilizando todos os processos que o usuário realizou ao acessar o Sistema. </w:t>
      </w:r>
    </w:p>
    <w:p w14:paraId="23652A31" w14:textId="77777777" w:rsidR="00023C47" w:rsidRPr="00A75B6B" w:rsidRDefault="00023C47" w:rsidP="00EC66D8">
      <w:pPr>
        <w:numPr>
          <w:ilvl w:val="0"/>
          <w:numId w:val="9"/>
        </w:numPr>
        <w:spacing w:after="0" w:line="240" w:lineRule="auto"/>
        <w:ind w:hanging="283"/>
        <w:rPr>
          <w:rFonts w:ascii="Arial Narrow" w:hAnsi="Arial Narrow"/>
          <w:color w:val="auto"/>
          <w:szCs w:val="24"/>
        </w:rPr>
      </w:pPr>
      <w:r w:rsidRPr="00A75B6B">
        <w:rPr>
          <w:rFonts w:ascii="Arial Narrow" w:hAnsi="Arial Narrow"/>
          <w:color w:val="auto"/>
          <w:szCs w:val="24"/>
        </w:rPr>
        <w:t xml:space="preserve">Emissão de diversos relatórios demonstrativos como: diárias/adiantamentos por período, servidor ou órgão. </w:t>
      </w:r>
    </w:p>
    <w:p w14:paraId="7B105B36" w14:textId="77777777" w:rsidR="00CB4633"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r w:rsidR="00CB4633" w:rsidRPr="00A75B6B">
        <w:rPr>
          <w:rFonts w:ascii="Arial Narrow" w:hAnsi="Arial Narrow"/>
          <w:color w:val="auto"/>
          <w:szCs w:val="24"/>
        </w:rPr>
        <w:t>- As publicações deverão atender as exigências da Lei 12.527 de 18/11/2011.</w:t>
      </w:r>
    </w:p>
    <w:p w14:paraId="1A77AB6B" w14:textId="77777777" w:rsidR="00B353A7" w:rsidRPr="00A75B6B" w:rsidRDefault="00B353A7" w:rsidP="00A75B6B">
      <w:pPr>
        <w:spacing w:after="0" w:line="240" w:lineRule="auto"/>
        <w:ind w:left="0" w:firstLine="0"/>
        <w:rPr>
          <w:rFonts w:ascii="Arial Narrow" w:hAnsi="Arial Narrow"/>
          <w:color w:val="auto"/>
          <w:szCs w:val="24"/>
        </w:rPr>
      </w:pPr>
    </w:p>
    <w:p w14:paraId="3D881669" w14:textId="77777777" w:rsidR="00023C47" w:rsidRPr="00A75B6B" w:rsidRDefault="00023C47" w:rsidP="00A75B6B">
      <w:pPr>
        <w:spacing w:after="0" w:line="240" w:lineRule="auto"/>
        <w:ind w:left="0" w:firstLine="0"/>
        <w:rPr>
          <w:rFonts w:ascii="Arial Narrow" w:hAnsi="Arial Narrow"/>
          <w:color w:val="auto"/>
          <w:szCs w:val="24"/>
        </w:rPr>
      </w:pPr>
    </w:p>
    <w:p w14:paraId="28D09449" w14:textId="002EB237" w:rsidR="00023C47" w:rsidRPr="004455AD" w:rsidRDefault="00023C47" w:rsidP="001032AF">
      <w:pPr>
        <w:pStyle w:val="Ttulo2"/>
        <w:spacing w:after="0" w:line="240" w:lineRule="auto"/>
        <w:ind w:left="-5" w:right="82"/>
        <w:jc w:val="center"/>
        <w:rPr>
          <w:rFonts w:ascii="Arial Narrow" w:hAnsi="Arial Narrow"/>
          <w:b/>
          <w:color w:val="auto"/>
          <w:szCs w:val="24"/>
          <w:u w:val="none"/>
        </w:rPr>
      </w:pPr>
      <w:r w:rsidRPr="004455AD">
        <w:rPr>
          <w:rFonts w:ascii="Arial Narrow" w:hAnsi="Arial Narrow"/>
          <w:b/>
          <w:i w:val="0"/>
          <w:color w:val="auto"/>
          <w:szCs w:val="24"/>
          <w:u w:val="none"/>
        </w:rPr>
        <w:t xml:space="preserve">PORTAL DO SERVIDOR </w:t>
      </w:r>
      <w:r w:rsidR="00B353A7" w:rsidRPr="004455AD">
        <w:rPr>
          <w:rFonts w:ascii="Arial Narrow" w:hAnsi="Arial Narrow"/>
          <w:b/>
          <w:i w:val="0"/>
          <w:color w:val="auto"/>
          <w:szCs w:val="24"/>
          <w:u w:val="none"/>
        </w:rPr>
        <w:t>MUNICIPAL</w:t>
      </w:r>
      <w:r w:rsidR="00B353A7" w:rsidRPr="004455AD">
        <w:rPr>
          <w:rFonts w:ascii="Arial Narrow" w:hAnsi="Arial Narrow"/>
          <w:b/>
          <w:color w:val="auto"/>
          <w:szCs w:val="24"/>
          <w:u w:val="none"/>
        </w:rPr>
        <w:t xml:space="preserve"> -</w:t>
      </w:r>
      <w:r w:rsidR="00347654" w:rsidRPr="004455AD">
        <w:rPr>
          <w:rFonts w:ascii="Arial Narrow" w:hAnsi="Arial Narrow"/>
          <w:b/>
          <w:color w:val="auto"/>
          <w:szCs w:val="24"/>
          <w:u w:val="none"/>
        </w:rPr>
        <w:t xml:space="preserve"> Contra</w:t>
      </w:r>
      <w:r w:rsidR="000F3379" w:rsidRPr="004455AD">
        <w:rPr>
          <w:rFonts w:ascii="Arial Narrow" w:hAnsi="Arial Narrow"/>
          <w:b/>
          <w:color w:val="auto"/>
          <w:szCs w:val="24"/>
          <w:u w:val="none"/>
        </w:rPr>
        <w:t>cheques on-line</w:t>
      </w:r>
      <w:r w:rsidR="00F52D88" w:rsidRPr="004455AD">
        <w:rPr>
          <w:rFonts w:ascii="Arial Narrow" w:hAnsi="Arial Narrow"/>
          <w:b/>
          <w:color w:val="auto"/>
          <w:szCs w:val="24"/>
          <w:u w:val="none"/>
        </w:rPr>
        <w:t xml:space="preserve"> </w:t>
      </w:r>
    </w:p>
    <w:p w14:paraId="212087DA" w14:textId="77777777" w:rsidR="00E71EA4" w:rsidRPr="004455AD" w:rsidRDefault="00E71EA4" w:rsidP="00E71EA4"/>
    <w:p w14:paraId="64D57BB3" w14:textId="77777777" w:rsidR="00562A42" w:rsidRPr="00A75B6B" w:rsidRDefault="00562A42" w:rsidP="00EC66D8">
      <w:pPr>
        <w:numPr>
          <w:ilvl w:val="0"/>
          <w:numId w:val="10"/>
        </w:numPr>
        <w:spacing w:after="0" w:line="240" w:lineRule="auto"/>
        <w:ind w:hanging="283"/>
        <w:rPr>
          <w:rFonts w:ascii="Arial Narrow" w:hAnsi="Arial Narrow"/>
          <w:color w:val="auto"/>
          <w:szCs w:val="24"/>
        </w:rPr>
      </w:pPr>
      <w:r w:rsidRPr="00A75B6B">
        <w:rPr>
          <w:rFonts w:ascii="Arial Narrow" w:hAnsi="Arial Narrow"/>
          <w:color w:val="auto"/>
          <w:szCs w:val="24"/>
        </w:rPr>
        <w:t>O acesso ao portal do servidor deve ser restringido por senha pessoal, disponibilizada ao servidor.</w:t>
      </w:r>
    </w:p>
    <w:p w14:paraId="6CF7714B" w14:textId="77777777" w:rsidR="00562A42" w:rsidRPr="00A75B6B" w:rsidRDefault="00562A42" w:rsidP="00EC66D8">
      <w:pPr>
        <w:numPr>
          <w:ilvl w:val="0"/>
          <w:numId w:val="10"/>
        </w:numPr>
        <w:spacing w:after="0" w:line="240" w:lineRule="auto"/>
        <w:ind w:hanging="283"/>
        <w:rPr>
          <w:rFonts w:ascii="Arial Narrow" w:hAnsi="Arial Narrow"/>
          <w:color w:val="auto"/>
          <w:szCs w:val="24"/>
        </w:rPr>
      </w:pPr>
      <w:r w:rsidRPr="00A75B6B">
        <w:rPr>
          <w:rFonts w:ascii="Arial Narrow" w:hAnsi="Arial Narrow"/>
          <w:color w:val="auto"/>
          <w:szCs w:val="24"/>
        </w:rPr>
        <w:t>Opção de alteração de senha pelo próprio servidor.</w:t>
      </w:r>
    </w:p>
    <w:p w14:paraId="6BC24055" w14:textId="77777777" w:rsidR="00023C47" w:rsidRPr="00A75B6B" w:rsidRDefault="00023C47" w:rsidP="00EC66D8">
      <w:pPr>
        <w:numPr>
          <w:ilvl w:val="0"/>
          <w:numId w:val="10"/>
        </w:numPr>
        <w:spacing w:after="0" w:line="240" w:lineRule="auto"/>
        <w:ind w:hanging="283"/>
        <w:rPr>
          <w:rFonts w:ascii="Arial Narrow" w:hAnsi="Arial Narrow"/>
          <w:color w:val="auto"/>
          <w:szCs w:val="24"/>
        </w:rPr>
      </w:pPr>
      <w:r w:rsidRPr="00A75B6B">
        <w:rPr>
          <w:rFonts w:ascii="Arial Narrow" w:hAnsi="Arial Narrow"/>
          <w:color w:val="auto"/>
          <w:szCs w:val="24"/>
        </w:rPr>
        <w:t>Deve permitir ao servidor público realizar via internet, mediante parametrizações pré</w:t>
      </w:r>
      <w:r w:rsidR="00562A42" w:rsidRPr="00A75B6B">
        <w:rPr>
          <w:rFonts w:ascii="Arial Narrow" w:hAnsi="Arial Narrow"/>
          <w:color w:val="auto"/>
          <w:szCs w:val="24"/>
        </w:rPr>
        <w:t>-</w:t>
      </w:r>
      <w:r w:rsidRPr="00A75B6B">
        <w:rPr>
          <w:rFonts w:ascii="Arial Narrow" w:hAnsi="Arial Narrow"/>
          <w:color w:val="auto"/>
          <w:szCs w:val="24"/>
        </w:rPr>
        <w:t xml:space="preserve">definidas, o acesso às suas informações e aos seus dados cadastrais. </w:t>
      </w:r>
    </w:p>
    <w:p w14:paraId="162AE0E9" w14:textId="77777777" w:rsidR="00023C47" w:rsidRPr="00A75B6B" w:rsidRDefault="00023C47" w:rsidP="00EC66D8">
      <w:pPr>
        <w:numPr>
          <w:ilvl w:val="0"/>
          <w:numId w:val="10"/>
        </w:numPr>
        <w:spacing w:after="0" w:line="240" w:lineRule="auto"/>
        <w:ind w:hanging="283"/>
        <w:rPr>
          <w:rFonts w:ascii="Arial Narrow" w:hAnsi="Arial Narrow"/>
          <w:color w:val="auto"/>
          <w:szCs w:val="24"/>
        </w:rPr>
      </w:pPr>
      <w:r w:rsidRPr="00A75B6B">
        <w:rPr>
          <w:rFonts w:ascii="Arial Narrow" w:hAnsi="Arial Narrow"/>
          <w:color w:val="auto"/>
          <w:szCs w:val="24"/>
        </w:rPr>
        <w:t xml:space="preserve">Deve permitir ao servidor público </w:t>
      </w:r>
      <w:r w:rsidR="00562A42" w:rsidRPr="00A75B6B">
        <w:rPr>
          <w:rFonts w:ascii="Arial Narrow" w:hAnsi="Arial Narrow"/>
          <w:color w:val="auto"/>
          <w:szCs w:val="24"/>
        </w:rPr>
        <w:t>solicitar alterações cadastrais.</w:t>
      </w:r>
      <w:r w:rsidRPr="00A75B6B">
        <w:rPr>
          <w:rFonts w:ascii="Arial Narrow" w:hAnsi="Arial Narrow"/>
          <w:color w:val="auto"/>
          <w:szCs w:val="24"/>
        </w:rPr>
        <w:t xml:space="preserve"> </w:t>
      </w:r>
    </w:p>
    <w:p w14:paraId="06031102" w14:textId="77777777" w:rsidR="00023C47" w:rsidRPr="00A75B6B" w:rsidRDefault="00023C47" w:rsidP="00EC66D8">
      <w:pPr>
        <w:numPr>
          <w:ilvl w:val="0"/>
          <w:numId w:val="10"/>
        </w:numPr>
        <w:spacing w:after="0" w:line="240" w:lineRule="auto"/>
        <w:ind w:hanging="283"/>
        <w:rPr>
          <w:rFonts w:ascii="Arial Narrow" w:hAnsi="Arial Narrow"/>
          <w:color w:val="auto"/>
          <w:szCs w:val="24"/>
        </w:rPr>
      </w:pPr>
      <w:r w:rsidRPr="00A75B6B">
        <w:rPr>
          <w:rFonts w:ascii="Arial Narrow" w:hAnsi="Arial Narrow"/>
          <w:color w:val="auto"/>
          <w:szCs w:val="24"/>
        </w:rPr>
        <w:t xml:space="preserve">Deve permitir ao servidor público a emissão do </w:t>
      </w:r>
      <w:proofErr w:type="spellStart"/>
      <w:r w:rsidRPr="00A75B6B">
        <w:rPr>
          <w:rFonts w:ascii="Arial Narrow" w:hAnsi="Arial Narrow"/>
          <w:color w:val="auto"/>
          <w:szCs w:val="24"/>
        </w:rPr>
        <w:t>contra-cheque</w:t>
      </w:r>
      <w:proofErr w:type="spellEnd"/>
      <w:r w:rsidRPr="00A75B6B">
        <w:rPr>
          <w:rFonts w:ascii="Arial Narrow" w:hAnsi="Arial Narrow"/>
          <w:color w:val="auto"/>
          <w:szCs w:val="24"/>
        </w:rPr>
        <w:t xml:space="preserve"> (recibo de pagamento), da ficha financeira e do comprovante de rendimentos. </w:t>
      </w:r>
    </w:p>
    <w:p w14:paraId="3EB01C58" w14:textId="77777777" w:rsidR="00023C47" w:rsidRDefault="00023C47" w:rsidP="00EC66D8">
      <w:pPr>
        <w:numPr>
          <w:ilvl w:val="0"/>
          <w:numId w:val="10"/>
        </w:numPr>
        <w:spacing w:after="0" w:line="240" w:lineRule="auto"/>
        <w:ind w:hanging="283"/>
        <w:rPr>
          <w:rFonts w:ascii="Arial Narrow" w:hAnsi="Arial Narrow"/>
          <w:color w:val="auto"/>
          <w:szCs w:val="24"/>
        </w:rPr>
      </w:pPr>
      <w:r w:rsidRPr="00A75B6B">
        <w:rPr>
          <w:rFonts w:ascii="Arial Narrow" w:hAnsi="Arial Narrow"/>
          <w:color w:val="auto"/>
          <w:szCs w:val="24"/>
        </w:rPr>
        <w:t xml:space="preserve">Deve permitir ao servidor público solicitar cursos de aperfeiçoamento. </w:t>
      </w:r>
    </w:p>
    <w:p w14:paraId="7BF7EDA1" w14:textId="77777777" w:rsidR="00B353A7" w:rsidRPr="00A75B6B" w:rsidRDefault="00B353A7" w:rsidP="00B353A7">
      <w:pPr>
        <w:spacing w:after="0" w:line="240" w:lineRule="auto"/>
        <w:ind w:left="283" w:firstLine="0"/>
        <w:rPr>
          <w:rFonts w:ascii="Arial Narrow" w:hAnsi="Arial Narrow"/>
          <w:color w:val="auto"/>
          <w:szCs w:val="24"/>
        </w:rPr>
      </w:pPr>
    </w:p>
    <w:p w14:paraId="053C32AA" w14:textId="77777777" w:rsidR="00023C47" w:rsidRPr="00A75B6B"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p>
    <w:p w14:paraId="71705D4D" w14:textId="19BAE644" w:rsidR="00023C47" w:rsidRPr="00B353A7" w:rsidRDefault="00F52D88" w:rsidP="001032AF">
      <w:pPr>
        <w:spacing w:after="0" w:line="240" w:lineRule="auto"/>
        <w:ind w:left="-5"/>
        <w:jc w:val="center"/>
        <w:rPr>
          <w:rFonts w:ascii="Arial Narrow" w:hAnsi="Arial Narrow"/>
          <w:b/>
          <w:color w:val="auto"/>
          <w:szCs w:val="24"/>
        </w:rPr>
      </w:pPr>
      <w:r w:rsidRPr="00B353A7">
        <w:rPr>
          <w:rFonts w:ascii="Arial Narrow" w:hAnsi="Arial Narrow"/>
          <w:b/>
          <w:color w:val="auto"/>
          <w:szCs w:val="24"/>
        </w:rPr>
        <w:t xml:space="preserve">PORTAL DA TRANSPARÊNCIA </w:t>
      </w:r>
      <w:r w:rsidR="00B353A7" w:rsidRPr="00B353A7">
        <w:rPr>
          <w:rFonts w:ascii="Arial Narrow" w:hAnsi="Arial Narrow"/>
          <w:b/>
          <w:color w:val="auto"/>
          <w:szCs w:val="24"/>
        </w:rPr>
        <w:t>–</w:t>
      </w:r>
      <w:r w:rsidRPr="00B353A7">
        <w:rPr>
          <w:rFonts w:ascii="Arial Narrow" w:hAnsi="Arial Narrow"/>
          <w:b/>
          <w:color w:val="auto"/>
          <w:szCs w:val="24"/>
        </w:rPr>
        <w:t xml:space="preserve"> WEB</w:t>
      </w:r>
    </w:p>
    <w:p w14:paraId="716425D0" w14:textId="77777777" w:rsidR="00B353A7" w:rsidRPr="001032AF" w:rsidRDefault="00B353A7" w:rsidP="001032AF">
      <w:pPr>
        <w:spacing w:after="0" w:line="240" w:lineRule="auto"/>
        <w:ind w:left="-5"/>
        <w:jc w:val="center"/>
        <w:rPr>
          <w:rFonts w:ascii="Arial Narrow" w:hAnsi="Arial Narrow"/>
          <w:b/>
          <w:color w:val="auto"/>
          <w:szCs w:val="24"/>
          <w:u w:val="single"/>
        </w:rPr>
      </w:pPr>
    </w:p>
    <w:p w14:paraId="7D7BD833" w14:textId="77777777" w:rsidR="00221C32" w:rsidRPr="00A75B6B" w:rsidRDefault="00221C32" w:rsidP="00EC66D8">
      <w:pPr>
        <w:numPr>
          <w:ilvl w:val="0"/>
          <w:numId w:val="10"/>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a geração das contas públicas conforme prevê a lei n° 9.755, de 16 de dezembro de 1998; </w:t>
      </w:r>
    </w:p>
    <w:p w14:paraId="13221025" w14:textId="77777777" w:rsidR="00221C32" w:rsidRPr="00A75B6B" w:rsidRDefault="00221C32" w:rsidP="00EC66D8">
      <w:pPr>
        <w:numPr>
          <w:ilvl w:val="0"/>
          <w:numId w:val="10"/>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efetuar consulta em tempo real dos valores referentes a receitas e despesa orçamentárias. </w:t>
      </w:r>
    </w:p>
    <w:p w14:paraId="1CD21969" w14:textId="77777777" w:rsidR="00221C32" w:rsidRPr="00A75B6B" w:rsidRDefault="00221C32" w:rsidP="00EC66D8">
      <w:pPr>
        <w:numPr>
          <w:ilvl w:val="0"/>
          <w:numId w:val="10"/>
        </w:numPr>
        <w:spacing w:after="0" w:line="240" w:lineRule="auto"/>
        <w:ind w:hanging="360"/>
        <w:rPr>
          <w:rFonts w:ascii="Arial Narrow" w:hAnsi="Arial Narrow"/>
          <w:color w:val="auto"/>
          <w:szCs w:val="24"/>
        </w:rPr>
      </w:pPr>
      <w:r w:rsidRPr="00A75B6B">
        <w:rPr>
          <w:rFonts w:ascii="Arial Narrow" w:hAnsi="Arial Narrow"/>
          <w:color w:val="auto"/>
          <w:szCs w:val="24"/>
        </w:rPr>
        <w:t xml:space="preserve">Demonstrar os dados referentes a receitas e despesas orçamentárias do Ente da Federação e suas respectivas entidades. </w:t>
      </w:r>
    </w:p>
    <w:p w14:paraId="43258CF0" w14:textId="77777777" w:rsidR="00221C32" w:rsidRPr="00A75B6B" w:rsidRDefault="00221C32" w:rsidP="00EC66D8">
      <w:pPr>
        <w:numPr>
          <w:ilvl w:val="0"/>
          <w:numId w:val="10"/>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selecionar determinado fornecedor para despesa e determinado contribuinte para receitas. </w:t>
      </w:r>
    </w:p>
    <w:p w14:paraId="129CAB15" w14:textId="77777777" w:rsidR="00221C32" w:rsidRPr="00A75B6B" w:rsidRDefault="00221C32" w:rsidP="00EC66D8">
      <w:pPr>
        <w:numPr>
          <w:ilvl w:val="0"/>
          <w:numId w:val="10"/>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consultar as receitas agrupadas por código de receita. </w:t>
      </w:r>
    </w:p>
    <w:p w14:paraId="1F5BFA94" w14:textId="77777777" w:rsidR="00221C32" w:rsidRPr="00A75B6B" w:rsidRDefault="00221C32" w:rsidP="00A75B6B">
      <w:pPr>
        <w:rPr>
          <w:rFonts w:ascii="Arial Narrow" w:hAnsi="Arial Narrow"/>
          <w:color w:val="auto"/>
          <w:szCs w:val="24"/>
        </w:rPr>
      </w:pPr>
      <w:r w:rsidRPr="00A75B6B">
        <w:rPr>
          <w:rFonts w:ascii="Arial Narrow" w:hAnsi="Arial Narrow"/>
          <w:color w:val="auto"/>
          <w:szCs w:val="24"/>
        </w:rPr>
        <w:lastRenderedPageBreak/>
        <w:t xml:space="preserve">- Possibilitar consultar dados de despesas (Orçadas e executadas), de um determinado período, contendo valores orçados, valores empenhados, valores liquidados, valores pagos e valores a pagar, agrupados pelas seguintes opções: Órgão, Unidade Orçamentária, Função, </w:t>
      </w:r>
      <w:proofErr w:type="spellStart"/>
      <w:r w:rsidRPr="00A75B6B">
        <w:rPr>
          <w:rFonts w:ascii="Arial Narrow" w:hAnsi="Arial Narrow"/>
          <w:color w:val="auto"/>
          <w:szCs w:val="24"/>
        </w:rPr>
        <w:t>Subfunção</w:t>
      </w:r>
      <w:proofErr w:type="spellEnd"/>
      <w:r w:rsidRPr="00A75B6B">
        <w:rPr>
          <w:rFonts w:ascii="Arial Narrow" w:hAnsi="Arial Narrow"/>
          <w:color w:val="auto"/>
          <w:szCs w:val="24"/>
        </w:rPr>
        <w:t xml:space="preserve">, Programa, Elemento de Despesa e Recurso vinculado; </w:t>
      </w:r>
    </w:p>
    <w:p w14:paraId="26A8D137" w14:textId="77777777" w:rsidR="00221C32" w:rsidRPr="00A75B6B" w:rsidRDefault="00221C32" w:rsidP="00A75B6B">
      <w:pPr>
        <w:rPr>
          <w:rFonts w:ascii="Arial Narrow" w:hAnsi="Arial Narrow"/>
          <w:color w:val="auto"/>
          <w:szCs w:val="24"/>
        </w:rPr>
      </w:pPr>
      <w:r w:rsidRPr="00A75B6B">
        <w:rPr>
          <w:rFonts w:ascii="Arial Narrow" w:hAnsi="Arial Narrow"/>
          <w:color w:val="auto"/>
          <w:szCs w:val="24"/>
        </w:rPr>
        <w:t>- Possuir consulta aos bens móveis e imóveis do município, oriundos do sistema de patrimônio;</w:t>
      </w:r>
    </w:p>
    <w:p w14:paraId="356EEF77" w14:textId="77777777" w:rsidR="00221C32" w:rsidRPr="00A75B6B" w:rsidRDefault="00221C32" w:rsidP="00A75B6B">
      <w:pPr>
        <w:rPr>
          <w:rFonts w:ascii="Arial Narrow" w:hAnsi="Arial Narrow"/>
          <w:color w:val="auto"/>
          <w:szCs w:val="24"/>
        </w:rPr>
      </w:pPr>
      <w:r w:rsidRPr="00A75B6B">
        <w:rPr>
          <w:rFonts w:ascii="Arial Narrow" w:hAnsi="Arial Narrow"/>
          <w:color w:val="auto"/>
          <w:szCs w:val="24"/>
        </w:rPr>
        <w:t>- Possuir consulta das licenças ambientais, oriundas do sistema de licenciamento ambiental;</w:t>
      </w:r>
    </w:p>
    <w:p w14:paraId="7BE582D1" w14:textId="77777777" w:rsidR="00221C32" w:rsidRPr="00A75B6B" w:rsidRDefault="00221C32" w:rsidP="00A75B6B">
      <w:pPr>
        <w:rPr>
          <w:rFonts w:ascii="Arial Narrow" w:hAnsi="Arial Narrow"/>
          <w:color w:val="auto"/>
          <w:szCs w:val="24"/>
        </w:rPr>
      </w:pPr>
      <w:r w:rsidRPr="00A75B6B">
        <w:rPr>
          <w:rFonts w:ascii="Arial Narrow" w:hAnsi="Arial Narrow"/>
          <w:color w:val="auto"/>
          <w:szCs w:val="24"/>
        </w:rPr>
        <w:t>- Possuir consulta das diárias, oriundas do sistema de diárias e adiantamentos;</w:t>
      </w:r>
    </w:p>
    <w:p w14:paraId="2ED87CEB" w14:textId="77777777" w:rsidR="00221C32" w:rsidRPr="00A75B6B" w:rsidRDefault="00221C32" w:rsidP="00A75B6B">
      <w:pPr>
        <w:rPr>
          <w:rFonts w:ascii="Arial Narrow" w:hAnsi="Arial Narrow"/>
          <w:color w:val="auto"/>
          <w:szCs w:val="24"/>
        </w:rPr>
      </w:pPr>
      <w:r w:rsidRPr="00A75B6B">
        <w:rPr>
          <w:rFonts w:ascii="Arial Narrow" w:hAnsi="Arial Narrow"/>
          <w:color w:val="auto"/>
          <w:szCs w:val="24"/>
        </w:rPr>
        <w:t>- Possuir consulta das contratos e convênios, oriundas do sistema de contratos;</w:t>
      </w:r>
    </w:p>
    <w:p w14:paraId="423D19EA" w14:textId="77777777" w:rsidR="00221C32" w:rsidRPr="00A75B6B" w:rsidRDefault="00221C32" w:rsidP="00A75B6B">
      <w:pPr>
        <w:rPr>
          <w:rFonts w:ascii="Arial Narrow" w:hAnsi="Arial Narrow"/>
          <w:color w:val="auto"/>
          <w:szCs w:val="24"/>
        </w:rPr>
      </w:pPr>
      <w:r w:rsidRPr="00A75B6B">
        <w:rPr>
          <w:rFonts w:ascii="Arial Narrow" w:hAnsi="Arial Narrow"/>
          <w:color w:val="auto"/>
          <w:szCs w:val="24"/>
        </w:rPr>
        <w:t>- Possuir consulta das licitações, oriundas do sistema de compras e licitações;</w:t>
      </w:r>
    </w:p>
    <w:p w14:paraId="3D17F7FB" w14:textId="77777777" w:rsidR="00221C32" w:rsidRPr="00A75B6B" w:rsidRDefault="00221C32" w:rsidP="00A75B6B">
      <w:pPr>
        <w:rPr>
          <w:rFonts w:ascii="Arial Narrow" w:hAnsi="Arial Narrow"/>
          <w:color w:val="auto"/>
          <w:szCs w:val="24"/>
        </w:rPr>
      </w:pPr>
      <w:r w:rsidRPr="00A75B6B">
        <w:rPr>
          <w:rFonts w:ascii="Arial Narrow" w:hAnsi="Arial Narrow"/>
          <w:color w:val="auto"/>
          <w:szCs w:val="24"/>
        </w:rPr>
        <w:t>- Possuir consulta de cargos e salários dos servidores municipais, oriundos do sistema da folha de pagamento;</w:t>
      </w:r>
    </w:p>
    <w:p w14:paraId="5B912715" w14:textId="77777777" w:rsidR="00221C32" w:rsidRDefault="00221C32" w:rsidP="00A75B6B">
      <w:pPr>
        <w:rPr>
          <w:rFonts w:ascii="Arial Narrow" w:hAnsi="Arial Narrow"/>
          <w:color w:val="auto"/>
          <w:szCs w:val="24"/>
        </w:rPr>
      </w:pPr>
      <w:r w:rsidRPr="00A75B6B">
        <w:rPr>
          <w:rFonts w:ascii="Arial Narrow" w:hAnsi="Arial Narrow"/>
          <w:color w:val="auto"/>
          <w:szCs w:val="24"/>
        </w:rPr>
        <w:t>- O Portal da Transparência deverá buscar essas informações diretamente no banco de dados do município, de forma automática, sem a necessidade de carga de dados pelos usuários do sistema.</w:t>
      </w:r>
    </w:p>
    <w:p w14:paraId="213C46B9" w14:textId="77777777" w:rsidR="00B353A7" w:rsidRPr="00A75B6B" w:rsidRDefault="00B353A7" w:rsidP="00A75B6B">
      <w:pPr>
        <w:rPr>
          <w:rFonts w:ascii="Arial Narrow" w:hAnsi="Arial Narrow"/>
          <w:color w:val="auto"/>
          <w:szCs w:val="24"/>
        </w:rPr>
      </w:pPr>
    </w:p>
    <w:p w14:paraId="6A9534BB" w14:textId="77777777" w:rsidR="00023C47" w:rsidRPr="00B353A7" w:rsidRDefault="00023C4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p>
    <w:p w14:paraId="7914DD8B" w14:textId="2967A90F" w:rsidR="00023C47" w:rsidRPr="00B353A7" w:rsidRDefault="00023C47" w:rsidP="001032AF">
      <w:pPr>
        <w:pStyle w:val="Ttulo2"/>
        <w:spacing w:after="0" w:line="240" w:lineRule="auto"/>
        <w:ind w:left="-5" w:right="82"/>
        <w:jc w:val="center"/>
        <w:rPr>
          <w:rFonts w:ascii="Arial Narrow" w:hAnsi="Arial Narrow"/>
          <w:b/>
          <w:i w:val="0"/>
          <w:color w:val="auto"/>
          <w:szCs w:val="24"/>
          <w:u w:val="none"/>
        </w:rPr>
      </w:pPr>
      <w:r w:rsidRPr="00B353A7">
        <w:rPr>
          <w:rFonts w:ascii="Arial Narrow" w:hAnsi="Arial Narrow"/>
          <w:b/>
          <w:i w:val="0"/>
          <w:color w:val="auto"/>
          <w:szCs w:val="24"/>
          <w:u w:val="none"/>
        </w:rPr>
        <w:t>WEBSITE OFICIAL DO MUNICÍPIO</w:t>
      </w:r>
    </w:p>
    <w:p w14:paraId="32206E82" w14:textId="77777777" w:rsidR="00B353A7" w:rsidRPr="00B353A7" w:rsidRDefault="00B353A7" w:rsidP="00B353A7"/>
    <w:p w14:paraId="3084281D"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A licitante vencedora deverá hospedar o site oficial do município atualmente em uso e disponibilizá-lo na internet; </w:t>
      </w:r>
    </w:p>
    <w:p w14:paraId="5903BBDF"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Prestar manutenção do site oficial do município atualmente em uso; </w:t>
      </w:r>
    </w:p>
    <w:p w14:paraId="7F4B43F5"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inserir informações referentes a informações gerais do município e suas secretarias; </w:t>
      </w:r>
    </w:p>
    <w:p w14:paraId="057B0811"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inserir informações referentes ao registro das competências e estrutura organizacional, endereços e telefones e horários de atendimento ao público; </w:t>
      </w:r>
    </w:p>
    <w:p w14:paraId="5BF1239B"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a publicação de informações referentes a repasses ou transferências de recursos financeiros; </w:t>
      </w:r>
    </w:p>
    <w:p w14:paraId="4CEFCA53"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a publicação dos contratos e convênios celebrados pelo município. Esses dados serão gerados automaticamente pelo sistema de contratos e convênios, evitando com isso o retrabalho;  </w:t>
      </w:r>
    </w:p>
    <w:p w14:paraId="2631A3E7"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a inserção de informações referentes a acompanhamentos de programas, ações, projetos e obras de órgãos e entidades; </w:t>
      </w:r>
    </w:p>
    <w:p w14:paraId="59698EE9"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Possibilitar o cadastro de contatos: informações ao visitante, seu endereço e telefone para contato nos departamento</w:t>
      </w:r>
      <w:r w:rsidR="00331F64" w:rsidRPr="00A75B6B">
        <w:rPr>
          <w:rFonts w:ascii="Arial Narrow" w:hAnsi="Arial Narrow"/>
          <w:color w:val="auto"/>
          <w:szCs w:val="24"/>
        </w:rPr>
        <w:t>s</w:t>
      </w:r>
      <w:r w:rsidRPr="00A75B6B">
        <w:rPr>
          <w:rFonts w:ascii="Arial Narrow" w:hAnsi="Arial Narrow"/>
          <w:color w:val="auto"/>
          <w:szCs w:val="24"/>
        </w:rPr>
        <w:t xml:space="preserve">; </w:t>
      </w:r>
    </w:p>
    <w:p w14:paraId="419C711D"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Publicar informações referentes às Contas Públicas, essas informações deverão ser geradas automaticamente pelo sistema de contabilidade e orçamento; </w:t>
      </w:r>
    </w:p>
    <w:p w14:paraId="29AC31AA"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Publicar editais e informações referentes às licitações, essas informações deverão ser geradas, automaticamente, pelo sistema de compras e licitações; </w:t>
      </w:r>
    </w:p>
    <w:p w14:paraId="4DFA0F37"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Fale conosco: o cidadão poderá fazer um contato e endereçá-lo ao setor pertinente. O setor receberá através de e-mail o contato; </w:t>
      </w:r>
    </w:p>
    <w:p w14:paraId="0D267D43"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Ouvidoria: para os cidadãos deixarem seus comentários, sugestões e/ou críticas via site; </w:t>
      </w:r>
    </w:p>
    <w:p w14:paraId="18A0235F"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inserir informações referentes aos conteúdos por secretaria, onde cada secretaria terá espaço para gerar conteúdo específico de seus setores e fazer a manutenção do site, sem necessitar do desenvolvedor.  </w:t>
      </w:r>
    </w:p>
    <w:p w14:paraId="5279B78C"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Galeria de imagens: terá uma galeria de fotos e imagens, por assuntos; </w:t>
      </w:r>
    </w:p>
    <w:p w14:paraId="22834D01"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Calendário de eventos: Criar e atualizar o calendário de eventos do município e das respectivas secretarias; </w:t>
      </w:r>
    </w:p>
    <w:p w14:paraId="222DDC5B"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A hospedagem do site deverá ser fornecida juntamente com o site, durante o período de contrato;  </w:t>
      </w:r>
    </w:p>
    <w:p w14:paraId="546B635A"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eastAsia="Courier New" w:hAnsi="Arial Narrow" w:cs="Courier New"/>
          <w:color w:val="auto"/>
          <w:szCs w:val="24"/>
        </w:rPr>
        <w:t>-</w:t>
      </w:r>
      <w:r w:rsidRPr="00A75B6B">
        <w:rPr>
          <w:rFonts w:ascii="Arial Narrow" w:hAnsi="Arial Narrow"/>
          <w:color w:val="auto"/>
          <w:szCs w:val="24"/>
        </w:rPr>
        <w:t xml:space="preserve">A manutenção de conteúdos dinâmicos do site deverá ser através de controle de senhas (privilégios de usuários); </w:t>
      </w:r>
    </w:p>
    <w:p w14:paraId="36CF5ACC"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Histórico de acompanhamento e estatística de acesso ao site; </w:t>
      </w:r>
    </w:p>
    <w:p w14:paraId="4BDB1B8D"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Log de acesso dos usuários internos da administração com suas ações e publicações oficiais via site. </w:t>
      </w:r>
    </w:p>
    <w:p w14:paraId="2FBCC917"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O Site deverá ter recursos para o total controle do Serviço de Informação ao Cidadão (SIC), possibilitando o recebimento das solicitações, gerenciamento em área restrita, das informações inseridas pelos cidadãos, pendentes e respondidas. Impressão de recibo ao cidadão comprovando a solicitação, com código próprio de verificação/validação.  </w:t>
      </w:r>
    </w:p>
    <w:p w14:paraId="787B3B2A" w14:textId="77777777" w:rsidR="00221C32" w:rsidRPr="00A75B6B" w:rsidRDefault="00221C32" w:rsidP="00EC66D8">
      <w:pPr>
        <w:numPr>
          <w:ilvl w:val="0"/>
          <w:numId w:val="11"/>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Publicação de áudio e vídeo. </w:t>
      </w:r>
    </w:p>
    <w:p w14:paraId="2A99A2DC" w14:textId="77777777" w:rsidR="00221C32" w:rsidRPr="00A75B6B" w:rsidRDefault="00221C32"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Atender a Lei Federal n° 12.527, de 18/11/2011.</w:t>
      </w:r>
    </w:p>
    <w:p w14:paraId="63099B46" w14:textId="77777777" w:rsidR="00023C47" w:rsidRPr="00A75B6B" w:rsidRDefault="00023C47" w:rsidP="00A75B6B">
      <w:pPr>
        <w:spacing w:after="0" w:line="240" w:lineRule="auto"/>
        <w:ind w:left="0" w:firstLine="0"/>
        <w:rPr>
          <w:rFonts w:ascii="Arial Narrow" w:hAnsi="Arial Narrow"/>
          <w:color w:val="auto"/>
          <w:szCs w:val="24"/>
        </w:rPr>
      </w:pPr>
      <w:r w:rsidRPr="00A75B6B">
        <w:rPr>
          <w:rFonts w:ascii="Arial Narrow" w:hAnsi="Arial Narrow"/>
          <w:i/>
          <w:color w:val="auto"/>
          <w:szCs w:val="24"/>
        </w:rPr>
        <w:t xml:space="preserve"> </w:t>
      </w:r>
    </w:p>
    <w:p w14:paraId="0296C5F8" w14:textId="0FD3AE04" w:rsidR="00221C32" w:rsidRPr="00B353A7" w:rsidRDefault="00221C32" w:rsidP="001C4A2F">
      <w:pPr>
        <w:jc w:val="center"/>
        <w:rPr>
          <w:rFonts w:ascii="Arial Narrow" w:hAnsi="Arial Narrow" w:cs="Courier New"/>
          <w:b/>
          <w:color w:val="auto"/>
          <w:szCs w:val="24"/>
        </w:rPr>
      </w:pPr>
      <w:r w:rsidRPr="00B353A7">
        <w:rPr>
          <w:rFonts w:ascii="Arial Narrow" w:hAnsi="Arial Narrow" w:cs="Courier New"/>
          <w:b/>
          <w:color w:val="auto"/>
          <w:szCs w:val="24"/>
        </w:rPr>
        <w:lastRenderedPageBreak/>
        <w:t xml:space="preserve">GESTÃO ESCOLAR </w:t>
      </w:r>
    </w:p>
    <w:p w14:paraId="6D356008" w14:textId="77777777" w:rsidR="00221C32" w:rsidRPr="00A75B6B" w:rsidRDefault="00221C32" w:rsidP="00A75B6B">
      <w:pPr>
        <w:rPr>
          <w:rFonts w:ascii="Arial Narrow" w:hAnsi="Arial Narrow" w:cs="Courier New"/>
          <w:color w:val="auto"/>
          <w:szCs w:val="24"/>
        </w:rPr>
      </w:pPr>
    </w:p>
    <w:p w14:paraId="689033C8" w14:textId="77777777" w:rsidR="00D52B60" w:rsidRPr="00A75B6B" w:rsidRDefault="00D52B60" w:rsidP="00A75B6B">
      <w:pPr>
        <w:suppressAutoHyphens/>
        <w:spacing w:before="120" w:after="120" w:line="240" w:lineRule="auto"/>
        <w:textAlignment w:val="top"/>
        <w:outlineLvl w:val="0"/>
        <w:rPr>
          <w:rFonts w:ascii="Arial Narrow" w:hAnsi="Arial Narrow"/>
          <w:color w:val="auto"/>
          <w:szCs w:val="24"/>
        </w:rPr>
      </w:pPr>
      <w:r w:rsidRPr="00A75B6B">
        <w:rPr>
          <w:rFonts w:ascii="Arial Narrow" w:hAnsi="Arial Narrow"/>
          <w:color w:val="auto"/>
          <w:szCs w:val="24"/>
          <w:u w:val="single"/>
        </w:rPr>
        <w:t>Requisitos Técnicos e Funcionalidades Operacionais</w:t>
      </w:r>
      <w:r w:rsidRPr="00A75B6B">
        <w:rPr>
          <w:rFonts w:ascii="Arial Narrow" w:hAnsi="Arial Narrow"/>
          <w:color w:val="auto"/>
          <w:szCs w:val="24"/>
        </w:rPr>
        <w:t>:</w:t>
      </w:r>
    </w:p>
    <w:p w14:paraId="7F1F6FBF" w14:textId="77777777" w:rsidR="00D52B60" w:rsidRPr="001C4A2F" w:rsidRDefault="00D52B60" w:rsidP="00D711AA">
      <w:pPr>
        <w:pStyle w:val="PargrafodaLista"/>
        <w:numPr>
          <w:ilvl w:val="0"/>
          <w:numId w:val="67"/>
        </w:numPr>
        <w:tabs>
          <w:tab w:val="left" w:pos="426"/>
        </w:tabs>
        <w:suppressAutoHyphens/>
        <w:spacing w:after="0" w:line="1" w:lineRule="atLeast"/>
        <w:ind w:left="426" w:hanging="426"/>
        <w:textAlignment w:val="top"/>
        <w:outlineLvl w:val="0"/>
        <w:rPr>
          <w:rFonts w:ascii="Arial Narrow" w:hAnsi="Arial Narrow"/>
          <w:color w:val="auto"/>
          <w:szCs w:val="24"/>
        </w:rPr>
      </w:pPr>
      <w:r w:rsidRPr="001C4A2F">
        <w:rPr>
          <w:rFonts w:ascii="Arial Narrow" w:hAnsi="Arial Narrow"/>
          <w:color w:val="auto"/>
          <w:szCs w:val="24"/>
        </w:rPr>
        <w:t>O sistema deve ser estruturado sem a redundância de tabelas em cada área de aplicação proposta, exceto quanto a replicação de informações em outros ambientes (como integrações com outras aplicações). São consideradas tabelas de uso comum e que, portanto, devem ser únicas na área proposta:</w:t>
      </w:r>
    </w:p>
    <w:p w14:paraId="740EE865" w14:textId="77777777" w:rsidR="00D52B60" w:rsidRPr="001C4A2F" w:rsidRDefault="00D52B60" w:rsidP="00D711AA">
      <w:pPr>
        <w:numPr>
          <w:ilvl w:val="0"/>
          <w:numId w:val="5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As Tabelas de Cidade, Estado e País incluindo os relacionamentos entre elas devem ser disponibilizadas pela ferramenta de gestão e atualizadas periodicamente de maneira automática sem que haja necessidade de manutenção desses dados pelos usuários, salvo quando estrangeiro;</w:t>
      </w:r>
    </w:p>
    <w:p w14:paraId="7AF66E30" w14:textId="77777777" w:rsidR="00D52B60" w:rsidRPr="001C4A2F" w:rsidRDefault="00D52B60" w:rsidP="00D711AA">
      <w:pPr>
        <w:numPr>
          <w:ilvl w:val="0"/>
          <w:numId w:val="5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Tabelas de endereçamento (país, estado, cidade, bairro, logradouro, tipo do logradouro, relacionamento entre logradouros e bairros e faixas de CEP, Tipo de Endereço);</w:t>
      </w:r>
    </w:p>
    <w:p w14:paraId="5AEE1F3F" w14:textId="77777777" w:rsidR="00D52B60" w:rsidRPr="001C4A2F" w:rsidRDefault="00D52B60" w:rsidP="00D711AA">
      <w:pPr>
        <w:numPr>
          <w:ilvl w:val="0"/>
          <w:numId w:val="5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Tabelas de Pessoas (Física, Jurídica), Cadastro de Estado Civil, Nível de Escolaridade, Raça, Religião, Necessidade Especial, Grau de Parentesco, Convênios de Saúde, Ramo de Atividade, Tipo de Contato, Tipo de Encaminhamento;</w:t>
      </w:r>
    </w:p>
    <w:p w14:paraId="7C319ECE" w14:textId="77777777" w:rsidR="00D52B60" w:rsidRPr="001C4A2F" w:rsidRDefault="00D52B60" w:rsidP="00D711AA">
      <w:pPr>
        <w:numPr>
          <w:ilvl w:val="0"/>
          <w:numId w:val="5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Cadastro de Tipo de produtos, Produtos, Unidades de medida e Classificação e Marcas de Produtos, Nutrientes, Tipo de Embalagem, Unidade medida caseira;</w:t>
      </w:r>
    </w:p>
    <w:p w14:paraId="16A64CC2" w14:textId="77777777" w:rsidR="00D52B60" w:rsidRPr="001C4A2F" w:rsidRDefault="00D52B60" w:rsidP="00D711AA">
      <w:pPr>
        <w:numPr>
          <w:ilvl w:val="0"/>
          <w:numId w:val="5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Cadastro de Unidades funcionais da prefeitura, Secretaria Estadual, Coordenadoria, Modalidades de ensino (Educação Infantil, Ensino Fundamental, Ensino Médio, Ensino para Jovens e Adultos, Ensino Técnico e Ensino Superior), Cargos.</w:t>
      </w:r>
    </w:p>
    <w:p w14:paraId="04DB7523" w14:textId="77777777" w:rsidR="00D52B60" w:rsidRPr="001C4A2F" w:rsidRDefault="00D52B60" w:rsidP="00D711AA">
      <w:pPr>
        <w:pStyle w:val="PargrafodaLista"/>
        <w:numPr>
          <w:ilvl w:val="0"/>
          <w:numId w:val="68"/>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O sistema deve possuir integridade referencial em nível de tabelas, não permitindo a exclusão de informações que tenham vínculo com outros registros ativos via sistema, nem pelo banco de dados;</w:t>
      </w:r>
    </w:p>
    <w:p w14:paraId="72297E34" w14:textId="77777777" w:rsidR="00D52B60" w:rsidRPr="001C4A2F" w:rsidRDefault="00D52B60" w:rsidP="00D711AA">
      <w:pPr>
        <w:pStyle w:val="PargrafodaLista"/>
        <w:numPr>
          <w:ilvl w:val="0"/>
          <w:numId w:val="69"/>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A consulta de cidades deverá disponibilizar pesquisa através das seguintes chaves de acesso: Nome da Cidade, Nome do Estado, Sigla do Estado, CEP, Código IBGE, como forma de facilitar o acesso à informação;</w:t>
      </w:r>
    </w:p>
    <w:p w14:paraId="3CDB7D76" w14:textId="77777777" w:rsidR="00D52B60" w:rsidRPr="001C4A2F" w:rsidRDefault="00D52B60" w:rsidP="00D711AA">
      <w:pPr>
        <w:pStyle w:val="PargrafodaLista"/>
        <w:numPr>
          <w:ilvl w:val="0"/>
          <w:numId w:val="69"/>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 xml:space="preserve">O cadastro de pessoas deve possuir as seguintes funcionalidades: </w:t>
      </w:r>
    </w:p>
    <w:p w14:paraId="4B68F959" w14:textId="77777777" w:rsidR="00D52B60" w:rsidRPr="001C4A2F" w:rsidRDefault="00D52B60" w:rsidP="00D711AA">
      <w:pPr>
        <w:numPr>
          <w:ilvl w:val="0"/>
          <w:numId w:val="5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Permitir a definição do tipo da pessoa: física ou jurídica;</w:t>
      </w:r>
    </w:p>
    <w:p w14:paraId="1532B13D" w14:textId="77777777" w:rsidR="00D52B60" w:rsidRPr="001C4A2F" w:rsidRDefault="00D52B60" w:rsidP="00D711AA">
      <w:pPr>
        <w:numPr>
          <w:ilvl w:val="0"/>
          <w:numId w:val="5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Endereços da pessoa, permitindo que seja cadastrado: endereço comercial, endereço residencial e endereço para correspondência. Estes endereços devem ser vinculados ao cadastro de logradouros, evitando assim a redundância de informações;</w:t>
      </w:r>
    </w:p>
    <w:p w14:paraId="54C625D5" w14:textId="77777777" w:rsidR="00D52B60" w:rsidRPr="001C4A2F" w:rsidRDefault="00D52B60" w:rsidP="00D711AA">
      <w:pPr>
        <w:numPr>
          <w:ilvl w:val="0"/>
          <w:numId w:val="5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Contatos da pessoa, permitindo que sejam cadastradas várias formas de contato, como: Telefone Residencial, Telefone Celular, E-mail, com possibilidade de adicionar outros contatos;</w:t>
      </w:r>
    </w:p>
    <w:p w14:paraId="50A650D1" w14:textId="77777777" w:rsidR="00D52B60" w:rsidRPr="001C4A2F" w:rsidRDefault="00D52B60" w:rsidP="00D711AA">
      <w:pPr>
        <w:numPr>
          <w:ilvl w:val="0"/>
          <w:numId w:val="5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Possibilidade de definição dos dependentes da pessoa. Estas informações de dependentes devem ser únicas, onde um dependente é cadastrado como pessoa;</w:t>
      </w:r>
    </w:p>
    <w:p w14:paraId="1777461C" w14:textId="77777777" w:rsidR="00D52B60" w:rsidRPr="001C4A2F" w:rsidRDefault="00D52B60" w:rsidP="00D711AA">
      <w:pPr>
        <w:numPr>
          <w:ilvl w:val="0"/>
          <w:numId w:val="5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Permitir anexar diversos arquivos digitais que estejam relacionados a pessoa, respeitando os limites de upload impostos pela aplicação;</w:t>
      </w:r>
    </w:p>
    <w:p w14:paraId="55C94E07" w14:textId="77777777" w:rsidR="00D52B60" w:rsidRPr="001C4A2F" w:rsidRDefault="00D52B60" w:rsidP="00D711AA">
      <w:pPr>
        <w:numPr>
          <w:ilvl w:val="0"/>
          <w:numId w:val="5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Possuir consulta de histórico de alterações específicas demonstrando todos os dados novos ou alterados de cada cadastro, incluindo o usuário que o fez, data/hora da alteração e tipo da operação realizada.</w:t>
      </w:r>
    </w:p>
    <w:p w14:paraId="26C342AE" w14:textId="77777777" w:rsidR="00D52B60" w:rsidRPr="001C4A2F" w:rsidRDefault="00D52B60" w:rsidP="00D711AA">
      <w:pPr>
        <w:pStyle w:val="PargrafodaLista"/>
        <w:numPr>
          <w:ilvl w:val="0"/>
          <w:numId w:val="70"/>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As principais telas de consulta do sistema devem disponibilizar os seguintes recursos:</w:t>
      </w:r>
    </w:p>
    <w:p w14:paraId="2BE1C269" w14:textId="77777777" w:rsidR="00D52B60" w:rsidRPr="001C4A2F" w:rsidRDefault="00D52B60" w:rsidP="00D711AA">
      <w:pPr>
        <w:numPr>
          <w:ilvl w:val="0"/>
          <w:numId w:val="53"/>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Informar e adicionar filtros personalizáveis pelas chaves de acesso disponíveis ao cadastro, de maneira isolada ou combinada;</w:t>
      </w:r>
    </w:p>
    <w:p w14:paraId="0EEC0EA3" w14:textId="77777777" w:rsidR="00D52B60" w:rsidRPr="001C4A2F" w:rsidRDefault="00D52B60" w:rsidP="00D711AA">
      <w:pPr>
        <w:numPr>
          <w:ilvl w:val="0"/>
          <w:numId w:val="53"/>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O uso de diversos operadores de consulta: Menor ou igual, Maior ou igual, Igual, Contém, Não Contém, Contido em, Não contido em, Inicia com, Termina com e Entre;</w:t>
      </w:r>
    </w:p>
    <w:p w14:paraId="10FA4A8D" w14:textId="77777777" w:rsidR="00D52B60" w:rsidRPr="001C4A2F" w:rsidRDefault="00D52B60" w:rsidP="00D711AA">
      <w:pPr>
        <w:numPr>
          <w:ilvl w:val="0"/>
          <w:numId w:val="53"/>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Operadores de conjunto da consulta: “Contido em” e “Não contido em”, disponibilizam opção para informar dados por intervalo e intercalado, ex. 1, 2,10-15, ou seja, o valor 1 e o valor 2, incluindo os valores de 10 à 15;</w:t>
      </w:r>
    </w:p>
    <w:p w14:paraId="6D0AB3B3" w14:textId="77777777" w:rsidR="00D52B60" w:rsidRPr="001C4A2F" w:rsidRDefault="00D52B60" w:rsidP="00D711AA">
      <w:pPr>
        <w:numPr>
          <w:ilvl w:val="0"/>
          <w:numId w:val="53"/>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Ordenação das colunas disponíveis na consulta, incluindo a possibilidade de utilizar mais de uma coluna ao mesmo tempo para ordenar os dados nos formatos ascendente (do menor para o maior) e descendente (do maior para o menor);</w:t>
      </w:r>
    </w:p>
    <w:p w14:paraId="4E9CC7DF" w14:textId="77777777" w:rsidR="00D52B60" w:rsidRPr="001C4A2F" w:rsidRDefault="00D52B60" w:rsidP="00D711AA">
      <w:pPr>
        <w:numPr>
          <w:ilvl w:val="0"/>
          <w:numId w:val="53"/>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Recurso para seleção múltipla de registros, para que operações consideradas comuns para todas as linhas selecionadas possam ser executadas em lote, como por exemplo: excluir, imprimir e selecionar (quando for o caso);</w:t>
      </w:r>
    </w:p>
    <w:p w14:paraId="6FAC9AF0" w14:textId="77777777" w:rsidR="00D52B60" w:rsidRPr="001C4A2F" w:rsidRDefault="00D52B60" w:rsidP="00D711AA">
      <w:pPr>
        <w:numPr>
          <w:ilvl w:val="0"/>
          <w:numId w:val="53"/>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Permitir que o usuário selecione o número de registros por página.</w:t>
      </w:r>
    </w:p>
    <w:p w14:paraId="4BC0DCBA" w14:textId="77777777" w:rsidR="00D52B60" w:rsidRPr="001C4A2F" w:rsidRDefault="00D52B60" w:rsidP="00D711AA">
      <w:pPr>
        <w:pStyle w:val="PargrafodaLista"/>
        <w:numPr>
          <w:ilvl w:val="0"/>
          <w:numId w:val="7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lastRenderedPageBreak/>
        <w:t>Permitir a alternância entre entidades configuradas sem que seja necessário sair do módulo atual;</w:t>
      </w:r>
    </w:p>
    <w:p w14:paraId="40E0A902" w14:textId="77777777" w:rsidR="00D52B60" w:rsidRPr="001C4A2F" w:rsidRDefault="00D52B60" w:rsidP="00D711AA">
      <w:pPr>
        <w:pStyle w:val="PargrafodaLista"/>
        <w:numPr>
          <w:ilvl w:val="0"/>
          <w:numId w:val="7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Permitir que o usuário indique as rotinas de maior importância, disponibilizando-as em barra de ferramentas para acesso rápido das mesmas de qualquer parte do sistema, considerando os privilégios disponíveis para o usuário. A barra de ferramentas de acesso rápido poderá conter funcionalidades de módulos distintos em um único local;</w:t>
      </w:r>
    </w:p>
    <w:p w14:paraId="05C0789D" w14:textId="77777777" w:rsidR="00D52B60" w:rsidRPr="001C4A2F" w:rsidRDefault="00D52B60" w:rsidP="00D711AA">
      <w:pPr>
        <w:pStyle w:val="PargrafodaLista"/>
        <w:numPr>
          <w:ilvl w:val="0"/>
          <w:numId w:val="7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 xml:space="preserve">Possibilitar através de telas de manutenção conforme contexto da informação a ser pesquisada e também pelo recurso de </w:t>
      </w:r>
      <w:proofErr w:type="spellStart"/>
      <w:r w:rsidRPr="001C4A2F">
        <w:rPr>
          <w:rFonts w:ascii="Arial Narrow" w:hAnsi="Arial Narrow"/>
          <w:color w:val="auto"/>
          <w:szCs w:val="24"/>
        </w:rPr>
        <w:t>autocompletar</w:t>
      </w:r>
      <w:proofErr w:type="spellEnd"/>
      <w:r w:rsidRPr="001C4A2F">
        <w:rPr>
          <w:rFonts w:ascii="Arial Narrow" w:hAnsi="Arial Narrow"/>
          <w:color w:val="auto"/>
          <w:szCs w:val="24"/>
        </w:rPr>
        <w:t xml:space="preserve">. Ex. No cadastro de pessoas, ao definir qualquer endereço e selecionar o logradouro, permitir acessar diretamente o cadastro de logradouros bem como através de recurso de </w:t>
      </w:r>
      <w:proofErr w:type="spellStart"/>
      <w:r w:rsidRPr="001C4A2F">
        <w:rPr>
          <w:rFonts w:ascii="Arial Narrow" w:hAnsi="Arial Narrow"/>
          <w:color w:val="auto"/>
          <w:szCs w:val="24"/>
        </w:rPr>
        <w:t>autocompletar</w:t>
      </w:r>
      <w:proofErr w:type="spellEnd"/>
      <w:r w:rsidRPr="001C4A2F">
        <w:rPr>
          <w:rFonts w:ascii="Arial Narrow" w:hAnsi="Arial Narrow"/>
          <w:color w:val="auto"/>
          <w:szCs w:val="24"/>
        </w:rPr>
        <w:t>;</w:t>
      </w:r>
    </w:p>
    <w:p w14:paraId="43DFCC11" w14:textId="77777777" w:rsidR="00D52B60" w:rsidRPr="001C4A2F" w:rsidRDefault="00D52B60" w:rsidP="00D711AA">
      <w:pPr>
        <w:pStyle w:val="PargrafodaLista"/>
        <w:numPr>
          <w:ilvl w:val="0"/>
          <w:numId w:val="71"/>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Em rotinas mais complexas a aplicação deve utilizar recurso de validação de dados de entrada em etapas através do uso de assistentes, onde somente é possível avançar no cadastro/processo quando a etapa atual estiver completamente validada;</w:t>
      </w:r>
    </w:p>
    <w:p w14:paraId="7BA48861" w14:textId="77777777" w:rsidR="00D52B60" w:rsidRPr="001C4A2F" w:rsidRDefault="00D52B60" w:rsidP="00D711AA">
      <w:pPr>
        <w:numPr>
          <w:ilvl w:val="2"/>
          <w:numId w:val="7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Possuir acesso através do sistema a opção de Ajuda (Help), de forma que o usuário possa esclarecer dúvidas pertinentes ao sistema com a CONTRATADA através de mensagens e ou e-mail;</w:t>
      </w:r>
    </w:p>
    <w:p w14:paraId="7210FA21" w14:textId="77777777" w:rsidR="00D52B60" w:rsidRPr="001C4A2F" w:rsidRDefault="00D52B60" w:rsidP="00D711AA">
      <w:pPr>
        <w:numPr>
          <w:ilvl w:val="2"/>
          <w:numId w:val="7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Possuir acesso a um portal de ensino a distância (EAD ou similar) que permite que os usuários do sistema adquiram conhecimentos de rotinas e procedimentos, busca por conteúdos e dúvidas que surgem no dia a dia, já identificadas e publicadas em formato de manuais, imagens, vídeos explicativos;</w:t>
      </w:r>
    </w:p>
    <w:p w14:paraId="1058BECD" w14:textId="77777777" w:rsidR="00D52B60" w:rsidRPr="001C4A2F" w:rsidRDefault="00D52B60" w:rsidP="00D711AA">
      <w:pPr>
        <w:numPr>
          <w:ilvl w:val="2"/>
          <w:numId w:val="7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As validações básicas dos objetos de entrada de dados (campo, lista, etc.) devem realizadas diretamente no cliente. Considerar validações básicas como: formato de data, data válida, número válido de CPF, CNPJ, informações obrigatórias, onde não há necessidade de requisições ao servidor evitando tráfego de dados desnecessário;</w:t>
      </w:r>
    </w:p>
    <w:p w14:paraId="379C66DC" w14:textId="77777777" w:rsidR="00D52B60" w:rsidRPr="001C4A2F" w:rsidRDefault="00D52B60" w:rsidP="00D711AA">
      <w:pPr>
        <w:numPr>
          <w:ilvl w:val="2"/>
          <w:numId w:val="7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Os relatórios gerados pelo sistema devem permitir exportação para no mínimo os seguintes formatos: PDF, HTML, DOC, XLS;</w:t>
      </w:r>
    </w:p>
    <w:p w14:paraId="0622DC18" w14:textId="77777777" w:rsidR="00D52B60" w:rsidRPr="001C4A2F" w:rsidRDefault="00D52B60" w:rsidP="00D711AA">
      <w:pPr>
        <w:numPr>
          <w:ilvl w:val="2"/>
          <w:numId w:val="72"/>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 xml:space="preserve">Permitir consulta ao log de todas as operações realizadas no sistema, exibindo no mínimo as seguintes operações:   </w:t>
      </w:r>
    </w:p>
    <w:p w14:paraId="026233DA" w14:textId="77777777" w:rsidR="00D52B60" w:rsidRPr="001C4A2F" w:rsidRDefault="00D52B60" w:rsidP="00D711AA">
      <w:pPr>
        <w:numPr>
          <w:ilvl w:val="0"/>
          <w:numId w:val="54"/>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Tipo da Operação (inclusão, alteração e exclusão);</w:t>
      </w:r>
    </w:p>
    <w:p w14:paraId="0C6BEF57" w14:textId="77777777" w:rsidR="00D52B60" w:rsidRPr="001C4A2F" w:rsidRDefault="00D52B60" w:rsidP="00D711AA">
      <w:pPr>
        <w:numPr>
          <w:ilvl w:val="0"/>
          <w:numId w:val="54"/>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Tabela Alvo;</w:t>
      </w:r>
    </w:p>
    <w:p w14:paraId="23C9987A" w14:textId="77777777" w:rsidR="00D52B60" w:rsidRPr="001C4A2F" w:rsidRDefault="00D52B60" w:rsidP="00D711AA">
      <w:pPr>
        <w:numPr>
          <w:ilvl w:val="0"/>
          <w:numId w:val="54"/>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Usuário que realizou a operação;</w:t>
      </w:r>
    </w:p>
    <w:p w14:paraId="07EB4FD0" w14:textId="77777777" w:rsidR="00D52B60" w:rsidRPr="001C4A2F" w:rsidRDefault="00D52B60" w:rsidP="00D711AA">
      <w:pPr>
        <w:numPr>
          <w:ilvl w:val="0"/>
          <w:numId w:val="54"/>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Data e Hora;</w:t>
      </w:r>
    </w:p>
    <w:p w14:paraId="69619E70" w14:textId="77777777" w:rsidR="00D52B60" w:rsidRPr="001C4A2F" w:rsidRDefault="00D52B60" w:rsidP="00D711AA">
      <w:pPr>
        <w:numPr>
          <w:ilvl w:val="0"/>
          <w:numId w:val="54"/>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Tela em que foi realizada a operação;</w:t>
      </w:r>
    </w:p>
    <w:p w14:paraId="610815E6" w14:textId="77777777" w:rsidR="00D52B60" w:rsidRPr="001C4A2F" w:rsidRDefault="00D52B60" w:rsidP="00D711AA">
      <w:pPr>
        <w:numPr>
          <w:ilvl w:val="0"/>
          <w:numId w:val="54"/>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 xml:space="preserve">    IP da estação que realizou a operação;</w:t>
      </w:r>
    </w:p>
    <w:p w14:paraId="0E3D0D99" w14:textId="77777777" w:rsidR="00D52B60" w:rsidRPr="001C4A2F" w:rsidRDefault="00D52B60" w:rsidP="00D711AA">
      <w:pPr>
        <w:numPr>
          <w:ilvl w:val="0"/>
          <w:numId w:val="54"/>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Informações da Operação, sendo que deverá conter: na inclusão todas as informações do registro incluído, na alteração os dados do registro antes da alteração e os novos dados após a alteração, na exclusão os dados do registro excluído.</w:t>
      </w:r>
    </w:p>
    <w:p w14:paraId="573F4F6B" w14:textId="77777777" w:rsidR="00D52B60" w:rsidRPr="00971D58" w:rsidRDefault="00D52B60" w:rsidP="00D711AA">
      <w:pPr>
        <w:pStyle w:val="PargrafodaLista"/>
        <w:numPr>
          <w:ilvl w:val="0"/>
          <w:numId w:val="73"/>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A navegação entre os campos da tela deve poder ser realizada através da tecla “</w:t>
      </w:r>
      <w:proofErr w:type="spellStart"/>
      <w:r w:rsidRPr="00971D58">
        <w:rPr>
          <w:rFonts w:ascii="Arial Narrow" w:hAnsi="Arial Narrow"/>
          <w:color w:val="auto"/>
          <w:szCs w:val="24"/>
        </w:rPr>
        <w:t>Enter</w:t>
      </w:r>
      <w:proofErr w:type="spellEnd"/>
      <w:r w:rsidRPr="00971D58">
        <w:rPr>
          <w:rFonts w:ascii="Arial Narrow" w:hAnsi="Arial Narrow"/>
          <w:color w:val="auto"/>
          <w:szCs w:val="24"/>
        </w:rPr>
        <w:t>” e “</w:t>
      </w:r>
      <w:proofErr w:type="spellStart"/>
      <w:r w:rsidRPr="00971D58">
        <w:rPr>
          <w:rFonts w:ascii="Arial Narrow" w:hAnsi="Arial Narrow"/>
          <w:color w:val="auto"/>
          <w:szCs w:val="24"/>
        </w:rPr>
        <w:t>Tab</w:t>
      </w:r>
      <w:proofErr w:type="spellEnd"/>
      <w:r w:rsidRPr="00971D58">
        <w:rPr>
          <w:rFonts w:ascii="Arial Narrow" w:hAnsi="Arial Narrow"/>
          <w:color w:val="auto"/>
          <w:szCs w:val="24"/>
        </w:rPr>
        <w:t>”.</w:t>
      </w:r>
    </w:p>
    <w:p w14:paraId="32D6957D"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Permitir o envio de informações por SMS manualmente à números desejados. Possibilitando o envio de correio, com conteúdo exclusivo aos Pais/Responsável.</w:t>
      </w:r>
    </w:p>
    <w:p w14:paraId="6D31992D"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 xml:space="preserve">Permitir integração de dados com o Google for </w:t>
      </w:r>
      <w:proofErr w:type="spellStart"/>
      <w:r w:rsidRPr="00971D58">
        <w:rPr>
          <w:rFonts w:ascii="Arial Narrow" w:hAnsi="Arial Narrow"/>
          <w:color w:val="auto"/>
          <w:szCs w:val="24"/>
        </w:rPr>
        <w:t>Education</w:t>
      </w:r>
      <w:proofErr w:type="spellEnd"/>
      <w:r w:rsidRPr="00971D58">
        <w:rPr>
          <w:rFonts w:ascii="Arial Narrow" w:hAnsi="Arial Narrow"/>
          <w:color w:val="auto"/>
          <w:szCs w:val="24"/>
        </w:rPr>
        <w:t>, compartilhando informação dos alunos, professores e turmas. Integração nativa, sendo necessária apenas permissão de compartilhamento.</w:t>
      </w:r>
    </w:p>
    <w:p w14:paraId="22CE391A"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O sistema deve permitir consulta de sessões (</w:t>
      </w:r>
      <w:proofErr w:type="spellStart"/>
      <w:r w:rsidRPr="00971D58">
        <w:rPr>
          <w:rFonts w:ascii="Arial Narrow" w:hAnsi="Arial Narrow"/>
          <w:color w:val="auto"/>
          <w:szCs w:val="24"/>
        </w:rPr>
        <w:t>login</w:t>
      </w:r>
      <w:proofErr w:type="spellEnd"/>
      <w:r w:rsidRPr="00971D58">
        <w:rPr>
          <w:rFonts w:ascii="Arial Narrow" w:hAnsi="Arial Narrow"/>
          <w:color w:val="auto"/>
          <w:szCs w:val="24"/>
        </w:rPr>
        <w:t xml:space="preserve"> e </w:t>
      </w:r>
      <w:proofErr w:type="spellStart"/>
      <w:r w:rsidRPr="00971D58">
        <w:rPr>
          <w:rFonts w:ascii="Arial Narrow" w:hAnsi="Arial Narrow"/>
          <w:color w:val="auto"/>
          <w:szCs w:val="24"/>
        </w:rPr>
        <w:t>logout</w:t>
      </w:r>
      <w:proofErr w:type="spellEnd"/>
      <w:r w:rsidRPr="00971D58">
        <w:rPr>
          <w:rFonts w:ascii="Arial Narrow" w:hAnsi="Arial Narrow"/>
          <w:color w:val="auto"/>
          <w:szCs w:val="24"/>
        </w:rPr>
        <w:t xml:space="preserve">) no Servidor através da aplicação, disponibilizando informações como: Data de Início da Sessão, Data Final da Sessão, Data da Última Requisição, Código, Nome do Usuário e IP da estação na qual realizou o </w:t>
      </w:r>
      <w:proofErr w:type="spellStart"/>
      <w:r w:rsidRPr="00971D58">
        <w:rPr>
          <w:rFonts w:ascii="Arial Narrow" w:hAnsi="Arial Narrow"/>
          <w:color w:val="auto"/>
          <w:szCs w:val="24"/>
        </w:rPr>
        <w:t>login</w:t>
      </w:r>
      <w:proofErr w:type="spellEnd"/>
      <w:r w:rsidRPr="00971D58">
        <w:rPr>
          <w:rFonts w:ascii="Arial Narrow" w:hAnsi="Arial Narrow"/>
          <w:color w:val="auto"/>
          <w:szCs w:val="24"/>
        </w:rPr>
        <w:t>.</w:t>
      </w:r>
    </w:p>
    <w:p w14:paraId="5C7167B2"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Permitir que o usuário indique as rotinas de maior importância, disponibilizando-as em barra de ferramentas para acesso rápido das mesmas de qualquer parte do sistema, considerando os privilégios disponíveis para o usuário. A barra de ferramentas de acesso rápido poderá conter funcionalidades de módulos distintos em um único local.</w:t>
      </w:r>
    </w:p>
    <w:p w14:paraId="05A3FBEC"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Permitir que os cadastros duplicados nos módulos da educação possam ser unificados em um único cadastro (juntar aluno, juntar professor, juntar funcionário, e outros), permanecendo os dados que forem escolhidos pelo usuário dentre todos os cadastros (Ex.: histórico escolar, matrículas, inscrições, vínculos, grades de horários, etc.).</w:t>
      </w:r>
    </w:p>
    <w:p w14:paraId="7F04418E"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O sistema deve permitir que o usuário tenha autonomia para definir e configurar a ordem dos critérios utilizados para designação das vagas, por modalidade, etapa e série, sem necessidade de intervenção técnica da CONTRATADA.</w:t>
      </w:r>
    </w:p>
    <w:p w14:paraId="6153E6F6"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A lista de designações deverá contemplar a possibilidade de configurações de critérios diferentes para cada série.</w:t>
      </w:r>
    </w:p>
    <w:p w14:paraId="6AD0474D"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lastRenderedPageBreak/>
        <w:t>O sistema deve possuir controle de emissão de relatórios permitindo que possam ser assinados de forma digital.</w:t>
      </w:r>
    </w:p>
    <w:p w14:paraId="534C504E" w14:textId="77777777" w:rsidR="00D52B60" w:rsidRPr="00971D58" w:rsidRDefault="00D52B60" w:rsidP="00D711AA">
      <w:pPr>
        <w:pStyle w:val="PargrafodaLista"/>
        <w:numPr>
          <w:ilvl w:val="0"/>
          <w:numId w:val="74"/>
        </w:numPr>
        <w:suppressAutoHyphens/>
        <w:spacing w:after="0" w:line="1" w:lineRule="atLeast"/>
        <w:textAlignment w:val="top"/>
        <w:outlineLvl w:val="0"/>
        <w:rPr>
          <w:rFonts w:ascii="Arial Narrow" w:hAnsi="Arial Narrow"/>
          <w:color w:val="auto"/>
          <w:szCs w:val="24"/>
        </w:rPr>
      </w:pPr>
      <w:r w:rsidRPr="00971D58">
        <w:rPr>
          <w:rFonts w:ascii="Arial Narrow" w:hAnsi="Arial Narrow"/>
          <w:color w:val="auto"/>
          <w:szCs w:val="24"/>
        </w:rPr>
        <w:t>Permitir consulta via web ao acervo das instituições e espaços pedagógicos, bem como opção para solicitação de reserva e renovação.</w:t>
      </w:r>
    </w:p>
    <w:p w14:paraId="31B19994" w14:textId="77777777" w:rsidR="00D52B60" w:rsidRPr="001C4A2F" w:rsidRDefault="00D52B60" w:rsidP="00D711AA">
      <w:pPr>
        <w:pStyle w:val="PargrafodaLista"/>
        <w:numPr>
          <w:ilvl w:val="0"/>
          <w:numId w:val="73"/>
        </w:numPr>
        <w:suppressAutoHyphens/>
        <w:spacing w:after="0" w:line="1" w:lineRule="atLeast"/>
        <w:ind w:left="426" w:hanging="426"/>
        <w:textAlignment w:val="top"/>
        <w:outlineLvl w:val="0"/>
        <w:rPr>
          <w:rFonts w:ascii="Arial Narrow" w:hAnsi="Arial Narrow"/>
          <w:color w:val="auto"/>
          <w:szCs w:val="24"/>
        </w:rPr>
      </w:pPr>
      <w:r w:rsidRPr="001C4A2F">
        <w:rPr>
          <w:rFonts w:ascii="Arial Narrow" w:hAnsi="Arial Narrow"/>
          <w:color w:val="auto"/>
          <w:szCs w:val="24"/>
        </w:rPr>
        <w:t>A consulta via web não deve exigir usuário e senha.</w:t>
      </w:r>
    </w:p>
    <w:p w14:paraId="055D830F" w14:textId="77777777" w:rsidR="00D52B60" w:rsidRPr="001C4A2F" w:rsidRDefault="00D52B60" w:rsidP="00D711AA">
      <w:pPr>
        <w:pStyle w:val="PargrafodaLista"/>
        <w:numPr>
          <w:ilvl w:val="0"/>
          <w:numId w:val="73"/>
        </w:numPr>
        <w:suppressAutoHyphens/>
        <w:spacing w:after="0" w:line="1" w:lineRule="atLeast"/>
        <w:ind w:left="426" w:hanging="426"/>
        <w:textAlignment w:val="top"/>
        <w:outlineLvl w:val="0"/>
        <w:rPr>
          <w:rFonts w:ascii="Arial Narrow" w:hAnsi="Arial Narrow"/>
          <w:color w:val="auto"/>
          <w:szCs w:val="24"/>
        </w:rPr>
      </w:pPr>
      <w:r w:rsidRPr="001C4A2F">
        <w:rPr>
          <w:rFonts w:ascii="Arial Narrow" w:hAnsi="Arial Narrow"/>
          <w:color w:val="auto"/>
          <w:szCs w:val="24"/>
        </w:rPr>
        <w:t>Permitir que o próprio usuário crie uma senha de acesso para reservas e renovações caso ainda não possua.</w:t>
      </w:r>
    </w:p>
    <w:p w14:paraId="23CCE4DC" w14:textId="7F7A490B" w:rsidR="00D52B60" w:rsidRPr="001C4A2F" w:rsidRDefault="00D52B60" w:rsidP="00A75B6B">
      <w:pPr>
        <w:suppressAutoHyphens/>
        <w:spacing w:after="0" w:line="1" w:lineRule="atLeast"/>
        <w:ind w:left="0" w:firstLine="0"/>
        <w:textAlignment w:val="top"/>
        <w:outlineLvl w:val="0"/>
        <w:rPr>
          <w:rFonts w:ascii="Arial Narrow" w:hAnsi="Arial Narrow"/>
          <w:szCs w:val="24"/>
        </w:rPr>
      </w:pPr>
    </w:p>
    <w:p w14:paraId="467577D3" w14:textId="77777777" w:rsidR="00D52B60" w:rsidRPr="001C4A2F" w:rsidRDefault="00D52B60" w:rsidP="00971D58">
      <w:pPr>
        <w:suppressAutoHyphens/>
        <w:spacing w:before="120" w:after="120" w:line="240" w:lineRule="auto"/>
        <w:textAlignment w:val="top"/>
        <w:outlineLvl w:val="0"/>
        <w:rPr>
          <w:rFonts w:ascii="Arial Narrow" w:hAnsi="Arial Narrow"/>
          <w:color w:val="auto"/>
          <w:szCs w:val="24"/>
        </w:rPr>
      </w:pPr>
      <w:r w:rsidRPr="001C4A2F">
        <w:rPr>
          <w:rFonts w:ascii="Arial Narrow" w:hAnsi="Arial Narrow"/>
          <w:color w:val="auto"/>
          <w:szCs w:val="24"/>
          <w:u w:val="single"/>
        </w:rPr>
        <w:t>Recursos de Geração de Relatórios</w:t>
      </w:r>
      <w:r w:rsidRPr="001C4A2F">
        <w:rPr>
          <w:rFonts w:ascii="Arial Narrow" w:hAnsi="Arial Narrow"/>
          <w:color w:val="auto"/>
          <w:szCs w:val="24"/>
        </w:rPr>
        <w:t>:</w:t>
      </w:r>
    </w:p>
    <w:p w14:paraId="2382A94E"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 xml:space="preserve">A solução deve possuir gerador de relatórios completo que permite o desenho de relatórios de forma visual, a edição de relatórios atuais ou adição de novos relatórios de forma avançada, incluindo elementos como imagens, textos, formatação de campos, configuração de agrupamentos, </w:t>
      </w:r>
      <w:proofErr w:type="spellStart"/>
      <w:r w:rsidRPr="001C4A2F">
        <w:rPr>
          <w:rFonts w:ascii="Arial Narrow" w:hAnsi="Arial Narrow"/>
          <w:color w:val="auto"/>
          <w:szCs w:val="24"/>
        </w:rPr>
        <w:t>etc</w:t>
      </w:r>
      <w:proofErr w:type="spellEnd"/>
      <w:r w:rsidRPr="001C4A2F">
        <w:rPr>
          <w:rFonts w:ascii="Arial Narrow" w:hAnsi="Arial Narrow"/>
          <w:color w:val="auto"/>
          <w:szCs w:val="24"/>
        </w:rPr>
        <w:t>;</w:t>
      </w:r>
    </w:p>
    <w:p w14:paraId="66A5CC08"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Os relatórios devem ser concebidos de forma livre, através da escolha dos campos a serem gerados, possibilitando arrastar e soltar os componentes na posição que deverá ser impresso;</w:t>
      </w:r>
    </w:p>
    <w:p w14:paraId="01913FAD"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Permitir o uso de parâmetros (filtros) e ordenação, previamente configurados para entrada de dados durante a execução dos relatórios;</w:t>
      </w:r>
    </w:p>
    <w:p w14:paraId="3C44917C"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Possibilitar a configuração de grupos (pastas) de modelos de relatórios;</w:t>
      </w:r>
    </w:p>
    <w:p w14:paraId="2D8E2062"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Permitir selecionar uma ou mais origens de dados criadas anteriormente para que sirvam de origem para o relatório que está sendo criado;</w:t>
      </w:r>
    </w:p>
    <w:p w14:paraId="407D28D7"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Permitir a ordenação em forma ascendente ou descendente, escolher a quantidade limite de registros a serem impressos;</w:t>
      </w:r>
    </w:p>
    <w:p w14:paraId="1C94A6C2"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O sistema deve permitir o cadastro de “Formatos de Relatórios” sendo configurável: tamanho de página, margens do documento, cabeçalhos e rodapé, contendo: brasão, número da página, filtros utilizados, nome da entidade;</w:t>
      </w:r>
    </w:p>
    <w:p w14:paraId="0DCE3479"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Configurar marca d'água através do “upload de imagem”;</w:t>
      </w:r>
    </w:p>
    <w:p w14:paraId="3ABFD130" w14:textId="77777777" w:rsidR="00D52B60" w:rsidRPr="001C4A2F" w:rsidRDefault="00D52B60" w:rsidP="00D711AA">
      <w:pPr>
        <w:numPr>
          <w:ilvl w:val="0"/>
          <w:numId w:val="75"/>
        </w:numPr>
        <w:suppressAutoHyphens/>
        <w:spacing w:after="0" w:line="1" w:lineRule="atLeast"/>
        <w:textAlignment w:val="top"/>
        <w:outlineLvl w:val="0"/>
        <w:rPr>
          <w:rFonts w:ascii="Arial Narrow" w:hAnsi="Arial Narrow"/>
          <w:color w:val="auto"/>
          <w:szCs w:val="24"/>
        </w:rPr>
      </w:pPr>
      <w:r w:rsidRPr="001C4A2F">
        <w:rPr>
          <w:rFonts w:ascii="Arial Narrow" w:hAnsi="Arial Narrow"/>
          <w:color w:val="auto"/>
          <w:szCs w:val="24"/>
        </w:rPr>
        <w:t>Permitir que novos layouts sejam criados/alterados para os relatórios disponíveis no sistema.</w:t>
      </w:r>
    </w:p>
    <w:p w14:paraId="6BC8DFFF" w14:textId="77777777" w:rsidR="00D52B60" w:rsidRPr="00A75B6B" w:rsidRDefault="00D52B60" w:rsidP="00A75B6B">
      <w:pPr>
        <w:spacing w:after="0" w:line="240" w:lineRule="auto"/>
        <w:ind w:left="0"/>
        <w:rPr>
          <w:rFonts w:ascii="Arial Narrow" w:hAnsi="Arial Narrow"/>
          <w:b/>
          <w:bCs/>
          <w:color w:val="auto"/>
          <w:szCs w:val="24"/>
        </w:rPr>
      </w:pPr>
    </w:p>
    <w:p w14:paraId="5AE85DBF" w14:textId="11420D8F" w:rsidR="00D52B60" w:rsidRPr="00A75B6B" w:rsidRDefault="00D52B60" w:rsidP="005D31FE">
      <w:pPr>
        <w:suppressAutoHyphens/>
        <w:spacing w:before="120" w:after="120" w:line="1" w:lineRule="atLeast"/>
        <w:ind w:left="2" w:firstLine="0"/>
        <w:textAlignment w:val="top"/>
        <w:outlineLvl w:val="0"/>
        <w:rPr>
          <w:rFonts w:ascii="Arial Narrow" w:eastAsia="Arial Narrow" w:hAnsi="Arial Narrow" w:cs="Arial Narrow"/>
          <w:color w:val="auto"/>
          <w:szCs w:val="24"/>
          <w:u w:val="single"/>
        </w:rPr>
      </w:pPr>
      <w:r w:rsidRPr="00A75B6B">
        <w:rPr>
          <w:rFonts w:ascii="Arial Narrow" w:eastAsia="Arial Narrow" w:hAnsi="Arial Narrow" w:cs="Arial Narrow"/>
          <w:color w:val="auto"/>
          <w:szCs w:val="24"/>
          <w:u w:val="single"/>
        </w:rPr>
        <w:t>DAS FUNCIONALIDADES ESPECÍFICAS</w:t>
      </w:r>
      <w:r w:rsidRPr="00A75B6B">
        <w:rPr>
          <w:rFonts w:ascii="Arial Narrow" w:eastAsia="Arial Narrow" w:hAnsi="Arial Narrow" w:cs="Arial Narrow"/>
          <w:b/>
          <w:color w:val="auto"/>
          <w:szCs w:val="24"/>
          <w:u w:val="single"/>
        </w:rPr>
        <w:t xml:space="preserve">: </w:t>
      </w:r>
    </w:p>
    <w:p w14:paraId="1995A4D5" w14:textId="77777777" w:rsidR="005D31FE" w:rsidRDefault="005D31FE" w:rsidP="005D31FE">
      <w:pPr>
        <w:spacing w:after="120" w:line="259" w:lineRule="auto"/>
        <w:jc w:val="center"/>
        <w:rPr>
          <w:rFonts w:ascii="Arial Narrow" w:eastAsia="Arial Narrow" w:hAnsi="Arial Narrow" w:cs="Arial Narrow"/>
          <w:b/>
          <w:color w:val="auto"/>
          <w:szCs w:val="24"/>
          <w:u w:val="single"/>
        </w:rPr>
      </w:pPr>
    </w:p>
    <w:p w14:paraId="1F614839" w14:textId="49749C1B" w:rsidR="00D52B60" w:rsidRPr="00B353A7" w:rsidRDefault="005D31FE" w:rsidP="005D31FE">
      <w:pPr>
        <w:spacing w:after="120" w:line="259" w:lineRule="auto"/>
        <w:jc w:val="center"/>
        <w:rPr>
          <w:rFonts w:ascii="Arial Narrow" w:eastAsia="Arial Narrow" w:hAnsi="Arial Narrow" w:cs="Arial Narrow"/>
          <w:color w:val="auto"/>
          <w:szCs w:val="24"/>
        </w:rPr>
      </w:pPr>
      <w:r w:rsidRPr="00B353A7">
        <w:rPr>
          <w:rFonts w:ascii="Arial Narrow" w:eastAsia="Arial Narrow" w:hAnsi="Arial Narrow" w:cs="Arial Narrow"/>
          <w:b/>
          <w:color w:val="auto"/>
          <w:szCs w:val="24"/>
        </w:rPr>
        <w:t>MÓDULO DE SECRETARIA ESCOLAR</w:t>
      </w:r>
    </w:p>
    <w:p w14:paraId="721C7265" w14:textId="77777777" w:rsidR="00D52B60" w:rsidRPr="00A75B6B" w:rsidRDefault="00D52B60" w:rsidP="005D31FE">
      <w:pPr>
        <w:spacing w:after="120" w:line="259" w:lineRule="auto"/>
        <w:rPr>
          <w:rFonts w:ascii="Arial Narrow" w:eastAsia="Arial Narrow" w:hAnsi="Arial Narrow" w:cs="Arial Narrow"/>
          <w:color w:val="auto"/>
          <w:szCs w:val="24"/>
        </w:rPr>
      </w:pPr>
      <w:r w:rsidRPr="00A75B6B">
        <w:rPr>
          <w:rFonts w:ascii="Arial Narrow" w:eastAsia="Arial Narrow" w:hAnsi="Arial Narrow" w:cs="Arial Narrow"/>
          <w:color w:val="auto"/>
          <w:szCs w:val="24"/>
        </w:rPr>
        <w:t xml:space="preserve">Rotinas Básicas e Padrões para as </w:t>
      </w:r>
      <w:proofErr w:type="spellStart"/>
      <w:r w:rsidRPr="00A75B6B">
        <w:rPr>
          <w:rFonts w:ascii="Arial Narrow" w:eastAsia="Arial Narrow" w:hAnsi="Arial Narrow" w:cs="Arial Narrow"/>
          <w:color w:val="auto"/>
          <w:szCs w:val="24"/>
        </w:rPr>
        <w:t>UEs</w:t>
      </w:r>
      <w:proofErr w:type="spellEnd"/>
      <w:r w:rsidRPr="00A75B6B">
        <w:rPr>
          <w:rFonts w:ascii="Arial Narrow" w:eastAsia="Arial Narrow" w:hAnsi="Arial Narrow" w:cs="Arial Narrow"/>
          <w:color w:val="auto"/>
          <w:szCs w:val="24"/>
        </w:rPr>
        <w:t xml:space="preserve"> e Secretaria Geral </w:t>
      </w:r>
    </w:p>
    <w:p w14:paraId="4477E707"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Possibilitar o Cadastro das Unidades Escolares, contendo os elementos de identificação como Nome da Unidade, Endereço (Cadastro de CEP, contendo a unidade federativa, município, bairro e logradouro), Brasão, Código estadual/municipal, Código do MEC, Código do IBGE, Autorização de funcionamento, reconhecimento do estabelecimento, condição de funcionamento, estatuto, áreas de ensino, Cursos ofertados, situação, Responsáveis (diretor, secretário, coordenadores pedagógicos), Ambientes, Tipo de Unidade Escolar, Data Início do seu Funcionamento, Ato de Criação contendo o número e a data, Ato de paralisação contendo o número e a data e Ato de extinção contendo o número e a data, programas educacionais;</w:t>
      </w:r>
    </w:p>
    <w:p w14:paraId="46E6E371"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Para o controle dos espaços físicos das unidades escolares, deverá possibilitar o registro e a caracterização dos ambientes das unidades escolares: Localização, forma de ocupação, tipo de salas de aulas, área em m2, capacidade para o número de alunos;</w:t>
      </w:r>
    </w:p>
    <w:p w14:paraId="22B02F1C"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Cadastro de Pessoas deverá ser único no sistema podendo ser estudante, servidor, professor, pai, mãe, diretor, usuário de serviços eventuais, devendo conter informações comuns (dados pessoais) a todos os perfis tais como: data de nascimento, sexo, CPF, endereços, RG, certidões (modelo antigo, modelo novo), foto, título eleitoral, carteira de trabalho, grau de escolaridade, número de dependentes, necessidades especiais, tipo sanguíneo, contatos, telefone, e-mail, informações da mãe e do pai ou do responsável legal contendo informações comuns a pessoa física, entre outras necessárias ao censo escolar, emitir relatório de declaração de cor, raça, ficha dos dados pessoais.</w:t>
      </w:r>
    </w:p>
    <w:p w14:paraId="5C0BFC78"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 xml:space="preserve">Permitir o controle de manutenção do cadastro de pessoa onde um cadastro não pode ser modificado ou atualizado sem a liberação para a respectiva unidade, a unidade deve ter privilégio de atualização </w:t>
      </w:r>
      <w:r w:rsidRPr="005D31FE">
        <w:rPr>
          <w:rFonts w:ascii="Arial Narrow" w:eastAsia="Arial Narrow" w:hAnsi="Arial Narrow" w:cs="Arial Narrow"/>
          <w:bCs/>
          <w:color w:val="auto"/>
          <w:szCs w:val="24"/>
        </w:rPr>
        <w:lastRenderedPageBreak/>
        <w:t>somente se a pessoa possuir um vínculo de estudante, professor, pai, mãe, responsável, entre outros. Em caso de transferência para uma escola da rede pública a liberação de manutenção deve ser criada automaticamente no ato.</w:t>
      </w:r>
    </w:p>
    <w:p w14:paraId="52E16361"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Sistema deve notificar a existência de pessoas com nome semelhante no momento do cadastro ou alteração de um registro de pessoa com o objetivo de eliminar a duplicidade de cadastros. Ex. Maria Santos da Silva, Maria Santos, Maria S. da Silva.</w:t>
      </w:r>
    </w:p>
    <w:p w14:paraId="2BAE6DA3"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unificação de cadastros diferentes de pessoas caso seja necessário, possibilitando manter todos os dados relacionados apenas em um cadastro. Ex.: Pessoa com mais de um cadastro, um referente ao nome antes de casamento e outro após o casamento.</w:t>
      </w:r>
    </w:p>
    <w:p w14:paraId="5DB0C12F"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controle do grupo familiar relacionado uma pessoa cadastrada como pai, mãe, irmão, avô, madrasta, tio, cônjuge e outros, definir responsáveis pelo estudante bem como informar o nome da certidão de nascimento ou casamento do familiar relacionado.</w:t>
      </w:r>
    </w:p>
    <w:p w14:paraId="60F0000A"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registro de informações de saúde de pessoas cadastradas, como identificação de quais problemas de saúde possui, se alérgico ou necessita de algum medicamento, medicamento recomendado em caso de febre ou dor, data da última vacina, tipo sanguíneo, doença crônica, necessidades especiais, convênios de saúde, registro do IMC, devendo armazenar um histórico das triagens realizadas.</w:t>
      </w:r>
    </w:p>
    <w:p w14:paraId="723E62E9"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registro de encaminhamentos do estudante para fonoaudióloga, psicóloga, conselho tutelar entre outros, armazenando a data do encaminhamento, o motivo, emitir relatório individual do estudante, relatório geral listando todos os encaminhamentos através de filtros como: unidade escolar, tipo de encaminhamento, data específica, intervalo de datas.</w:t>
      </w:r>
    </w:p>
    <w:p w14:paraId="5E657855"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gestão de cursos por período anual ou semestral, definir níveis de ensino (Educação Infantil, Ensino Fundamental, Educação de Jovens e Adultos, etc.), data inicial e final do ano letivo, período de recesso, currículo a qual pertence, informações de legislação como lei geral de funcionamento, lei de autorização, portaria de autorização, entre outras.</w:t>
      </w:r>
    </w:p>
    <w:p w14:paraId="75C64019"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controle de períodos avaliativos (semestre, bimestre, trimestre) sua data inicial e final, data limite de lançamento dos resultados e notas.</w:t>
      </w:r>
    </w:p>
    <w:p w14:paraId="5195FC83"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gestão de séries e ciclos de cada curso, número máximo de estudantes, número de vagas por turno.</w:t>
      </w:r>
    </w:p>
    <w:p w14:paraId="02050A21"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gestão de turmas de todos os níveis de ensino, Infantil, Fundamental, Médio, Educação de Jovens e Adultos (EJA), identificar nomenclaturas próprias, separação por turno, definição do número máximo de estudantes, tipo de atendimento, turma de aceleração, turma de mais educação.</w:t>
      </w:r>
    </w:p>
    <w:p w14:paraId="166253FB"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gestão dos componentes curriculares relacionados às turmas, sua carga horária, períodos semanais, períodos por dia, forma de avaliação (nota, conceito, parecer descritivo), vínculo de professores (titulares, secundários, estagiários), obrigatório ou optativo.</w:t>
      </w:r>
    </w:p>
    <w:p w14:paraId="553C7C4E"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 xml:space="preserve">Permitir a criação de grupos desmembrando um componente curricular em subcomponentes, possibilitando a alocação de professores específicos e a esses professores vinculados a cada grupo realizar o lançamento da frequência dos estudantes, conteúdos desenvolvidos, notas e ou parecer descritivo. </w:t>
      </w:r>
    </w:p>
    <w:p w14:paraId="0C79AF0E"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importação automática dos dados de curso, período avaliativo, séries e turmas do ano anterior agilizando a configuração para o início do novo ano letivo solicitando as novas datas.</w:t>
      </w:r>
    </w:p>
    <w:p w14:paraId="333D6316"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controle dos documentos permitindo classificá-los como obrigatórios para efetivação da matrícula.</w:t>
      </w:r>
    </w:p>
    <w:p w14:paraId="550F02E8"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 xml:space="preserve">Permitir o controle das matrículas nas unidades escolares em uma série ou turma, forma de ingresso, controle de componentes curriculares a ser matriculado, componentes com avaliação especial, componentes optativos, turno, data da matrícula, situação (ativo, transferido, evadido, etc.). </w:t>
      </w:r>
    </w:p>
    <w:p w14:paraId="3BEF55CC"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definir de forma parametrizada o controle de matrículas, possibilitar escolher se o sistema deve notificar ou bloquear no ato da matrícula quando o número de vagas for excedido, notificar e bloquear quando o estudante já possui matrícula em outra unidade da rede pública de ensino regular.</w:t>
      </w:r>
    </w:p>
    <w:p w14:paraId="67BB52F1"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Emitir no ato da matrícula contratos, comprovantes, fichas de inscrição, carteira do estudante, atestado para pais e responsáveis, autorização de uso de imagem e demais documentos necessários.</w:t>
      </w:r>
    </w:p>
    <w:p w14:paraId="1869CD9B"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lastRenderedPageBreak/>
        <w:t xml:space="preserve">Permitir a realização da matrícula dos estudantes e os processos consequentes, com no mínimo os seguintes itens: </w:t>
      </w:r>
      <w:proofErr w:type="spellStart"/>
      <w:r w:rsidRPr="005D31FE">
        <w:rPr>
          <w:rFonts w:ascii="Arial Narrow" w:eastAsia="Arial Narrow" w:hAnsi="Arial Narrow" w:cs="Arial Narrow"/>
          <w:bCs/>
          <w:color w:val="auto"/>
          <w:szCs w:val="24"/>
        </w:rPr>
        <w:t>Enturmação</w:t>
      </w:r>
      <w:proofErr w:type="spellEnd"/>
      <w:r w:rsidRPr="005D31FE">
        <w:rPr>
          <w:rFonts w:ascii="Arial Narrow" w:eastAsia="Arial Narrow" w:hAnsi="Arial Narrow" w:cs="Arial Narrow"/>
          <w:bCs/>
          <w:color w:val="auto"/>
          <w:szCs w:val="24"/>
        </w:rPr>
        <w:t xml:space="preserve">, Evasão, Falecimento, Reclassificação, Transferência de unidade, Transferência de Turma de Forma Individual ou em Bloco/Classe compartilhando as informações do estudante com a nova turma e ou unidade escolar quando a mesma for pertencente a rede pública de ensino. </w:t>
      </w:r>
    </w:p>
    <w:p w14:paraId="2E0175EC"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geração e impressão dos dados para transferência do estudante para outras unidades de ensino não pertencente a esse sistema.</w:t>
      </w:r>
    </w:p>
    <w:p w14:paraId="0915A492"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montagem de turmas para o ano subsequente de forma automatizada ou por seleção.</w:t>
      </w:r>
    </w:p>
    <w:p w14:paraId="1E57339B"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registro das ocorrências de estudantes por tipo, subtipo, data inicial e data final, descrição da ocorrência e parametrização para emissão em documentos oficiais como os históricos escolares.</w:t>
      </w:r>
    </w:p>
    <w:p w14:paraId="12638E7D"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registro de faltas e de faltas justificadas diariamente por data de cada aula ou apenas o total por período avaliativo.</w:t>
      </w:r>
    </w:p>
    <w:p w14:paraId="105E0856"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 xml:space="preserve">Permitir a inclusão de diferentes tipos de frequência de forma parametrizada definindo se estes tipos contabilizaram falta ou presença; </w:t>
      </w:r>
    </w:p>
    <w:p w14:paraId="02728431"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emissão de relatórios com controle de percentual de frequência dos alunos por disciplina ou turma.</w:t>
      </w:r>
    </w:p>
    <w:p w14:paraId="7E460112"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 xml:space="preserve">Permitir a definição e configuração de convenções (observações) para diferentes tipos de documentos (atas, históricos, diário de classe, boletins) e diferentes situações (estudantes com necessidade especial, estudantes reprovados por faltas, reclassificação, avanço, adaptação curricular, entre outros). </w:t>
      </w:r>
    </w:p>
    <w:p w14:paraId="5EA4155D"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configurar convenções (observações) para um curso, série ou turma específica, bem como definir a validade da convenção por período avaliativo ou entre anos iniciais e finais. Possibilita configurar o texto descritivo da convenção utilizando variáveis como número sequencial do estudante, nome, série anterior, nova séria, componente. Possibilita configurar se a convenção é relacionada a um estudante ou para uma turma.</w:t>
      </w:r>
    </w:p>
    <w:p w14:paraId="57D46B13"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Criar e Controlar Avisos e Comunicações internas da Secretaria definindo o tipo de aviso (reunião, evento, viagem, entre outros), urgência, data, destinatário em grupo como unidade escolar, curso, série, turma e grupo de pessoas (estudantes matriculados, professores, secretários, diretores, entre outros). Permitir visualizar log de envio e leitura dos avisos enviados.</w:t>
      </w:r>
    </w:p>
    <w:p w14:paraId="0B1C8D06"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consulta e gerar relatórios de todos os Documentos encaminhados pelos Professores aos Estudantes, bem como a data de visualização pelo estudante, se respondeu ou não, indicando os horários do acesso e a possibilidade de fazer o download do(s) arquivo(s) encaminhados por cada, nos documentos respondidos.</w:t>
      </w:r>
    </w:p>
    <w:p w14:paraId="615ADFD7" w14:textId="77777777" w:rsidR="00D52B60" w:rsidRPr="005D31FE" w:rsidRDefault="00D52B60" w:rsidP="00D711AA">
      <w:pPr>
        <w:numPr>
          <w:ilvl w:val="0"/>
          <w:numId w:val="76"/>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consulta dos Horários da Escola (grade), de modo geral, agrupado por Professor ou série, podendo aplicar filtros por data, curso, série, turma e componente curricular.</w:t>
      </w:r>
    </w:p>
    <w:p w14:paraId="764A31F0" w14:textId="77777777" w:rsidR="00D52B60" w:rsidRPr="00A75B6B" w:rsidRDefault="00D52B60" w:rsidP="00A75B6B">
      <w:pPr>
        <w:ind w:left="0" w:hanging="2"/>
        <w:rPr>
          <w:rFonts w:ascii="Arial Narrow" w:eastAsia="Arial Narrow" w:hAnsi="Arial Narrow" w:cs="Arial Narrow"/>
          <w:b/>
          <w:color w:val="auto"/>
          <w:szCs w:val="24"/>
        </w:rPr>
      </w:pPr>
    </w:p>
    <w:p w14:paraId="176AC78A" w14:textId="77777777" w:rsidR="00D52B60" w:rsidRPr="00A75B6B" w:rsidRDefault="00D52B60" w:rsidP="00A75B6B">
      <w:pPr>
        <w:spacing w:after="0" w:line="240" w:lineRule="auto"/>
        <w:ind w:left="719"/>
        <w:rPr>
          <w:rFonts w:ascii="Arial Narrow" w:eastAsia="Arial Narrow" w:hAnsi="Arial Narrow" w:cs="Arial Narrow"/>
          <w:b/>
          <w:color w:val="auto"/>
          <w:szCs w:val="24"/>
          <w:u w:val="single"/>
        </w:rPr>
      </w:pPr>
    </w:p>
    <w:p w14:paraId="7675BCA4" w14:textId="2D4E26B4" w:rsidR="00D52B60" w:rsidRPr="00B353A7" w:rsidRDefault="00D52B60" w:rsidP="005D31FE">
      <w:pPr>
        <w:spacing w:after="120" w:line="259" w:lineRule="auto"/>
        <w:jc w:val="center"/>
        <w:rPr>
          <w:rFonts w:ascii="Arial Narrow" w:eastAsia="Arial Narrow" w:hAnsi="Arial Narrow" w:cs="Arial Narrow"/>
          <w:b/>
          <w:color w:val="auto"/>
          <w:szCs w:val="24"/>
        </w:rPr>
      </w:pPr>
      <w:r w:rsidRPr="00B353A7">
        <w:rPr>
          <w:rFonts w:ascii="Arial Narrow" w:eastAsia="Arial Narrow" w:hAnsi="Arial Narrow" w:cs="Arial Narrow"/>
          <w:b/>
          <w:color w:val="auto"/>
          <w:szCs w:val="24"/>
        </w:rPr>
        <w:t>CALENDÁRIO ESCOLAR:</w:t>
      </w:r>
    </w:p>
    <w:p w14:paraId="2071E45A" w14:textId="77777777" w:rsidR="00B353A7" w:rsidRPr="00A75B6B" w:rsidRDefault="00B353A7" w:rsidP="005D31FE">
      <w:pPr>
        <w:spacing w:after="120" w:line="259" w:lineRule="auto"/>
        <w:jc w:val="center"/>
        <w:rPr>
          <w:rFonts w:ascii="Arial Narrow" w:eastAsia="Arial Narrow" w:hAnsi="Arial Narrow" w:cs="Arial Narrow"/>
          <w:b/>
          <w:color w:val="auto"/>
          <w:szCs w:val="24"/>
        </w:rPr>
      </w:pPr>
    </w:p>
    <w:p w14:paraId="1DD2D2AC"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cadastro de qualquer tipo de evento, tais como: feriados, recessos escolares, férias, reuniões, datas festivas, dias letivos, datas comemorativas, conselhos de classe, turnos únicos, planejamentos coletivos, entre outros.</w:t>
      </w:r>
    </w:p>
    <w:p w14:paraId="3BE8C3F6"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cadastro de propostas base para votação e escolha da proposta mais adequada para o ano letivo das unidades escolares.</w:t>
      </w:r>
    </w:p>
    <w:p w14:paraId="6BB28609"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As alterações na proposta vencedora deverão ser definidas se para a rede, ou apenas uma unidade especifica.</w:t>
      </w:r>
    </w:p>
    <w:p w14:paraId="3ACD0706"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 xml:space="preserve">Permitir gerar o calendário escolar com base na proposta vencedora da votação, permitir adequações e ajustes específicos de cada unidade escolar de forma que siga as obrigatoriedades elencadas na proposta base. </w:t>
      </w:r>
    </w:p>
    <w:p w14:paraId="66933F7A"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lastRenderedPageBreak/>
        <w:t>Permitir gerar o calendário escolar individualmente em cada unidade escolar de acordo com a data inicial e final do ano letivo, não deve ser considerado um dia letivo quando está data é caracterizado como um feriado, permitir considerar sábados como um dia letivo.</w:t>
      </w:r>
    </w:p>
    <w:p w14:paraId="39F72468"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considerar sábados, domingos e feriados como dias letivos.</w:t>
      </w:r>
    </w:p>
    <w:p w14:paraId="593C71A3"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gerar o calendário escolar com base em outro calendário da unidade escolar e curso, permitir adequações e ajustes específicos de cada curso.</w:t>
      </w:r>
    </w:p>
    <w:p w14:paraId="7EE05B78"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 xml:space="preserve">Permitir avaliação do calendário escolar por parte da Secretaria de Educação, permitindo a reprovação de todo o calendário ou apenas de datas específicas informando o motivo da reprovação retornando essas observações para a unidade escolar. </w:t>
      </w:r>
    </w:p>
    <w:p w14:paraId="002201F5"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emissão e impressão do calendário escolar em diferentes layouts, como visualização em formato mensal, resumido, entre outros.</w:t>
      </w:r>
    </w:p>
    <w:p w14:paraId="33B1D51E"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cadastro de Projetos de Formação Pedagógica de professores, público alvo, apresentação, justificativa, objetivo, metodologia, referências, definição de cronogramas para cada série ou componente definindo sua carga horária bem como emitir relatório dessas informações.</w:t>
      </w:r>
    </w:p>
    <w:p w14:paraId="4849B3D2"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visualização de um painel contendo a soma das informações do calendário utilizado, comparando com a soma das informações da proposta base, como dias letivos antes recesso, dias letivos após recesso, dias letivos totais, feriados, mínimo de sábados letivos, dias integradores sinalizando os valores diferentes.</w:t>
      </w:r>
    </w:p>
    <w:p w14:paraId="4E8451EF"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parametrização de data limite para o ajuste e alterações no calendário escolar de forma que após essa data o sistema não deve permitir modificações.</w:t>
      </w:r>
    </w:p>
    <w:p w14:paraId="45482513"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cadastro de prédios, tipo de salas, salas.</w:t>
      </w:r>
    </w:p>
    <w:p w14:paraId="7BC32F47"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o controle de períodos de aula de cada dia e turno definindo a hora inicial e a hora final de cada período de aula.</w:t>
      </w:r>
    </w:p>
    <w:p w14:paraId="09F9ADC8"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criação da grade de horários por turma e turno respeitando o número máximo de aulas semanais de cada componente curricular, permitir definir a sala de aula, emitir relatório da grade de horário criada.</w:t>
      </w:r>
    </w:p>
    <w:p w14:paraId="4A8C9637" w14:textId="77777777" w:rsidR="00D52B60" w:rsidRPr="005D31FE" w:rsidRDefault="00D52B60" w:rsidP="00D711AA">
      <w:pPr>
        <w:pStyle w:val="PargrafodaLista"/>
        <w:numPr>
          <w:ilvl w:val="0"/>
          <w:numId w:val="77"/>
        </w:numPr>
        <w:spacing w:after="0" w:line="259" w:lineRule="auto"/>
        <w:rPr>
          <w:rFonts w:ascii="Arial Narrow" w:eastAsia="Arial Narrow" w:hAnsi="Arial Narrow" w:cs="Arial Narrow"/>
          <w:bCs/>
          <w:color w:val="auto"/>
          <w:szCs w:val="24"/>
        </w:rPr>
      </w:pPr>
      <w:r w:rsidRPr="005D31FE">
        <w:rPr>
          <w:rFonts w:ascii="Arial Narrow" w:eastAsia="Arial Narrow" w:hAnsi="Arial Narrow" w:cs="Arial Narrow"/>
          <w:bCs/>
          <w:color w:val="auto"/>
          <w:szCs w:val="24"/>
        </w:rPr>
        <w:t>Permitir a troca de horário de forma que possibilite a mudança entre componentes curriculares, professores em uma data específica ou um intervalo de datas, bem como emitir relatório da grade de horário antes e depois da troca.</w:t>
      </w:r>
    </w:p>
    <w:p w14:paraId="0E6B9D8A" w14:textId="77777777" w:rsidR="00D52B60" w:rsidRPr="00A75B6B" w:rsidRDefault="00D52B60" w:rsidP="00A75B6B">
      <w:pPr>
        <w:ind w:left="0" w:hanging="2"/>
        <w:rPr>
          <w:rFonts w:ascii="Arial Narrow" w:eastAsia="Arial Narrow" w:hAnsi="Arial Narrow" w:cs="Arial Narrow"/>
          <w:b/>
          <w:color w:val="auto"/>
          <w:szCs w:val="24"/>
        </w:rPr>
      </w:pPr>
      <w:r w:rsidRPr="00A75B6B">
        <w:rPr>
          <w:rFonts w:ascii="Arial Narrow" w:eastAsia="Arial Narrow" w:hAnsi="Arial Narrow" w:cs="Arial Narrow"/>
          <w:b/>
          <w:color w:val="auto"/>
          <w:szCs w:val="24"/>
        </w:rPr>
        <w:t xml:space="preserve"> </w:t>
      </w:r>
    </w:p>
    <w:p w14:paraId="51877DA4" w14:textId="413B88BD" w:rsidR="00D52B60" w:rsidRPr="00A75B6B" w:rsidRDefault="004F4846" w:rsidP="004F4846">
      <w:pPr>
        <w:spacing w:after="120" w:line="259" w:lineRule="auto"/>
        <w:rPr>
          <w:rFonts w:ascii="Arial Narrow" w:eastAsia="Arial Narrow" w:hAnsi="Arial Narrow" w:cs="Arial Narrow"/>
          <w:color w:val="auto"/>
          <w:szCs w:val="24"/>
          <w:u w:val="single"/>
        </w:rPr>
      </w:pPr>
      <w:r w:rsidRPr="00A75B6B">
        <w:rPr>
          <w:rFonts w:ascii="Arial Narrow" w:eastAsia="Arial Narrow" w:hAnsi="Arial Narrow" w:cs="Arial Narrow"/>
          <w:b/>
          <w:color w:val="auto"/>
          <w:szCs w:val="24"/>
          <w:u w:val="single"/>
        </w:rPr>
        <w:t>Documentos Oficiais</w:t>
      </w:r>
    </w:p>
    <w:p w14:paraId="55EBD37E"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Todos os documentos emitidos pelo sistema, como históricos escolares, boletins e atas de resultado são personalizados com a marca de cada unidade escolar.</w:t>
      </w:r>
    </w:p>
    <w:p w14:paraId="531D7D96"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consulta e a emissão de boletins escolares através de filtros como ano, turma, período avaliativo, situação da matrícula, sinalizando se o estudante possui nota, parecer descritivo, parecer final e ou menção para o período avaliativo, possibilitando a seleção de um ou vários estudantes ao mesmo tempo.</w:t>
      </w:r>
    </w:p>
    <w:p w14:paraId="2D67C427"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no ato da emissão do boletim escolar definir um modelo de acordo com o tipo da nota (nota, parecer descritivo ou mesclando nota, conceito e parecer) bem como configurar se deve apresentar as aulas dadas, faltas, nota de conselho/exame, assinaturas (diretor, secretário), recomendações, observações, definir um ou dois boletins por página.</w:t>
      </w:r>
    </w:p>
    <w:p w14:paraId="00DCCBC9"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de forma parametrizada a definição de cabeçalho de históricos escolares e atas de resultados finais, observações para boletins.</w:t>
      </w:r>
    </w:p>
    <w:p w14:paraId="318299AA"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gerar o histórico escolar baseado em lançamentos retroativos e resultados finais gerados pelo sistema, levando em consideração como parâmetro para geração o curso matriculado e o modelo utilizado pelo curso.</w:t>
      </w:r>
    </w:p>
    <w:p w14:paraId="7A4DD8B6"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no ato da emissão do histórico escolar definir se deve imprimir reprovação do último ano, imprimir assinatura (diretor, secretário), carga horária por componente, título (conclusão, transferência), convenções.</w:t>
      </w:r>
    </w:p>
    <w:p w14:paraId="177FAE2D"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lastRenderedPageBreak/>
        <w:t xml:space="preserve">Permitir gerar a ata de resultados finais do ano para uma turma definindo o modelo bem como configurar se imprime faltas, ocorrências, assinatura (diretor, professor), estudantes por página, carga horária por componente curricular ou turma, formato da série (cardinal, ordinal), observações, convenções. </w:t>
      </w:r>
    </w:p>
    <w:p w14:paraId="1849AD5F"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Permitir o controle atas de resultados finais possibilitando que a mesma seja avaliada por um usuário de maior nível informando a data da avaliação, status (para correção, corrigida, aprovada) e as correções a serem realizadas pela secretaria escolar, mantendo o histórico das avaliações e os dados como status, data, avaliador, data correção, correção. </w:t>
      </w:r>
    </w:p>
    <w:p w14:paraId="5D8CD1C1"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gerar o diário de classe definindo turma e componente, período avaliativo, o formato da apresentação das presenças (ponto final, P, qualquer outro caractere de preferência), transferências, professores, observações, convenções.</w:t>
      </w:r>
    </w:p>
    <w:p w14:paraId="7E57B473"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gerar o diário de classe de diferentes modelos com no mínimo as seguintes configurações de forma parametrizada, ordenação (chamada, matrícula), páginas para impressão e quantidade de cada, como: capa, planejamento, observação diária, avaliação do estudante, avaliação por parecer descritivo, avaliação por período letivo, registro e encaminhamento do conselho de classe, determinações e orientações do conselho de classe, registro de chamamento de pais e responsáveis, encaminhamentos especializados do semestre, conselho de classe participativo, observação sobre estudantes, quadro resumo anual, quadro resumo anual por período letivo, avaliação do EJA, conselho de classe com técnicos.</w:t>
      </w:r>
    </w:p>
    <w:p w14:paraId="05B289BB"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consulta e emissão dos conteúdos desenvolvidos diariamente durante o ano letivo de cada professor, grupo, componente curricular, período avaliativo.</w:t>
      </w:r>
    </w:p>
    <w:p w14:paraId="2D5A786B"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consulta e a emissão dos principais relatórios emitidos pela secretaria escolar, tais como: Aniversariantes, Atestado de Escolaridade, Atestado de Frequência, Atestado de Matrícula, Carteira do Estudante, Estudantes Matriculados, Estudantes da Turma, Estudantes por Benefício, Guia de Transferência, Atestado de Vaga, Ficha Individual de Avaliação e Frequência, Atestado de Notas, Currículo Escolar, Espelho de Notas, Mapa de Avaliação, Estudantes com Necessidades Especiais, Certificado de Conclusão, Ocorrência de Notas Parciais, Professores por Turma, Vagas por turno.</w:t>
      </w:r>
    </w:p>
    <w:p w14:paraId="02CA5E2B" w14:textId="77777777" w:rsidR="00D52B60" w:rsidRPr="004F4846" w:rsidRDefault="00D52B60" w:rsidP="00D711AA">
      <w:pPr>
        <w:numPr>
          <w:ilvl w:val="0"/>
          <w:numId w:val="78"/>
        </w:numPr>
        <w:spacing w:after="0" w:line="259" w:lineRule="auto"/>
        <w:ind w:left="369"/>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consulta de dados estatísticos tais como: Quantidade de estudantes matriculados por situação (ativo, transferido, evadido), Quantidade de matrículas pela Forma de Ingresso (matrícula, rematrícula, transferência), Quantidade de Vagas Disponíveis por turno, Estatísticas do estudante (frequência, notas, avaliações e resultados), Quantidade de estudantes por série, Quantidade de matrículas por gênero, Quantidade de matrículas dos anos iniciais e finais possibilitando a visualização da quantidade por turno, série, idade, sexo, quantidade de repetentes, quantidade de estudantes com necessidades especiais.</w:t>
      </w:r>
    </w:p>
    <w:p w14:paraId="288B3B10" w14:textId="77777777" w:rsidR="00D52B60" w:rsidRPr="004F4846" w:rsidRDefault="00D52B60" w:rsidP="004F4846">
      <w:pPr>
        <w:ind w:left="0" w:hanging="2"/>
        <w:rPr>
          <w:rFonts w:ascii="Arial Narrow" w:eastAsia="Arial Narrow" w:hAnsi="Arial Narrow" w:cs="Arial Narrow"/>
          <w:bCs/>
          <w:color w:val="auto"/>
          <w:szCs w:val="24"/>
        </w:rPr>
      </w:pPr>
    </w:p>
    <w:p w14:paraId="0065AB70" w14:textId="6078B3C6" w:rsidR="00D52B60" w:rsidRPr="00A75B6B" w:rsidRDefault="004F4846" w:rsidP="004F4846">
      <w:pPr>
        <w:spacing w:after="120" w:line="259" w:lineRule="auto"/>
        <w:rPr>
          <w:rFonts w:ascii="Arial Narrow" w:eastAsia="Arial Narrow" w:hAnsi="Arial Narrow" w:cs="Arial Narrow"/>
          <w:color w:val="auto"/>
          <w:szCs w:val="24"/>
          <w:u w:val="single"/>
        </w:rPr>
      </w:pPr>
      <w:r w:rsidRPr="00A75B6B">
        <w:rPr>
          <w:rFonts w:ascii="Arial Narrow" w:eastAsia="Arial Narrow" w:hAnsi="Arial Narrow" w:cs="Arial Narrow"/>
          <w:color w:val="auto"/>
          <w:szCs w:val="24"/>
          <w:u w:val="single"/>
        </w:rPr>
        <w:t xml:space="preserve">Acesso </w:t>
      </w:r>
      <w:r>
        <w:rPr>
          <w:rFonts w:ascii="Arial Narrow" w:eastAsia="Arial Narrow" w:hAnsi="Arial Narrow" w:cs="Arial Narrow"/>
          <w:color w:val="auto"/>
          <w:szCs w:val="24"/>
          <w:u w:val="single"/>
        </w:rPr>
        <w:t>e</w:t>
      </w:r>
      <w:r w:rsidRPr="00A75B6B">
        <w:rPr>
          <w:rFonts w:ascii="Arial Narrow" w:eastAsia="Arial Narrow" w:hAnsi="Arial Narrow" w:cs="Arial Narrow"/>
          <w:color w:val="auto"/>
          <w:szCs w:val="24"/>
          <w:u w:val="single"/>
        </w:rPr>
        <w:t xml:space="preserve"> </w:t>
      </w:r>
      <w:r w:rsidRPr="00A75B6B">
        <w:rPr>
          <w:rFonts w:ascii="Arial Narrow" w:eastAsia="Arial Narrow" w:hAnsi="Arial Narrow" w:cs="Arial Narrow"/>
          <w:b/>
          <w:color w:val="auto"/>
          <w:szCs w:val="24"/>
          <w:u w:val="single"/>
        </w:rPr>
        <w:t xml:space="preserve">Frequência </w:t>
      </w:r>
      <w:r>
        <w:rPr>
          <w:rFonts w:ascii="Arial Narrow" w:eastAsia="Arial Narrow" w:hAnsi="Arial Narrow" w:cs="Arial Narrow"/>
          <w:b/>
          <w:color w:val="auto"/>
          <w:szCs w:val="24"/>
          <w:u w:val="single"/>
        </w:rPr>
        <w:t>d</w:t>
      </w:r>
      <w:r w:rsidRPr="00A75B6B">
        <w:rPr>
          <w:rFonts w:ascii="Arial Narrow" w:eastAsia="Arial Narrow" w:hAnsi="Arial Narrow" w:cs="Arial Narrow"/>
          <w:b/>
          <w:color w:val="auto"/>
          <w:szCs w:val="24"/>
          <w:u w:val="single"/>
        </w:rPr>
        <w:t xml:space="preserve">e Alunos </w:t>
      </w:r>
    </w:p>
    <w:p w14:paraId="576E8AE7" w14:textId="77777777" w:rsidR="00D52B60" w:rsidRPr="004F4846" w:rsidRDefault="00D52B60" w:rsidP="00D711AA">
      <w:pPr>
        <w:numPr>
          <w:ilvl w:val="0"/>
          <w:numId w:val="79"/>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registrar eventos de chegada ou saída dos estudantes via biometria através da coleta da digital dos estudantes ou com cartão de aproximação.</w:t>
      </w:r>
    </w:p>
    <w:p w14:paraId="46D3A7FF" w14:textId="77777777" w:rsidR="00D52B60" w:rsidRPr="004F4846" w:rsidRDefault="00D52B60" w:rsidP="00D711AA">
      <w:pPr>
        <w:numPr>
          <w:ilvl w:val="0"/>
          <w:numId w:val="79"/>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integrar com qualquer controlador de acesso, via importação de arquivo texto padrão ou Web Service.</w:t>
      </w:r>
    </w:p>
    <w:p w14:paraId="40E0AEF7" w14:textId="77777777" w:rsidR="00D52B60" w:rsidRPr="004F4846" w:rsidRDefault="00D52B60" w:rsidP="00D711AA">
      <w:pPr>
        <w:numPr>
          <w:ilvl w:val="0"/>
          <w:numId w:val="79"/>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Dispor de software integrado que permite a conexão com no mínimo dois modelos diferentes de equipamento de captura de digitais, registro da digital dos estudantes, coleta de controlador de acesso.</w:t>
      </w:r>
    </w:p>
    <w:p w14:paraId="06A4FE98" w14:textId="77777777" w:rsidR="00D52B60" w:rsidRPr="004F4846" w:rsidRDefault="00D52B60" w:rsidP="00D711AA">
      <w:pPr>
        <w:numPr>
          <w:ilvl w:val="0"/>
          <w:numId w:val="79"/>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Deve extrair os dados referentes às escolas, turmas e estudantes do sistema web bem como fazer envio dos registros de controle de acesso eletrônico coletados através da conexão com a internet quando disponível, caso não exista conexão com a internet deve fazer a sincronização automaticamente quando restabelecer a conexão.</w:t>
      </w:r>
    </w:p>
    <w:p w14:paraId="02C7BDED" w14:textId="77777777" w:rsidR="00D52B60" w:rsidRPr="004F4846" w:rsidRDefault="00D52B60" w:rsidP="00D711AA">
      <w:pPr>
        <w:numPr>
          <w:ilvl w:val="0"/>
          <w:numId w:val="79"/>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visualização de uma mensagem ou alerta sonoro indicando sucesso ou falha no momento do registro de controlador de acesso bem como da foto do estudante quando a mesma for cadastrada no sistema.</w:t>
      </w:r>
    </w:p>
    <w:p w14:paraId="43CDE31F" w14:textId="77777777" w:rsidR="00D52B60" w:rsidRPr="004F4846" w:rsidRDefault="00D52B60" w:rsidP="00D711AA">
      <w:pPr>
        <w:numPr>
          <w:ilvl w:val="0"/>
          <w:numId w:val="79"/>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o registro de ponto eletrônico manualmente quando houver necessidade devido a problemas de falha da leitura da digital pelo equipamento de captura, solicitando um acesso de maior nível com senha.</w:t>
      </w:r>
    </w:p>
    <w:p w14:paraId="4C8EF4AE" w14:textId="77777777" w:rsidR="00D52B60" w:rsidRPr="004F4846" w:rsidRDefault="00D52B60" w:rsidP="00D711AA">
      <w:pPr>
        <w:numPr>
          <w:ilvl w:val="0"/>
          <w:numId w:val="79"/>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lastRenderedPageBreak/>
        <w:t>Permite o acesso a todo o histórico e a emissão de relatório das entradas e ou saídas coletadas via identificação biométrica disponibilizando filtros de no mínimo data, turno, turma e estudante.</w:t>
      </w:r>
    </w:p>
    <w:p w14:paraId="234D8E94" w14:textId="77777777" w:rsidR="00D52B60" w:rsidRPr="004F4846" w:rsidRDefault="00D52B60" w:rsidP="00D711AA">
      <w:pPr>
        <w:numPr>
          <w:ilvl w:val="0"/>
          <w:numId w:val="79"/>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Permite gerar o diário de classe automaticamente através dos registros coletados via controle de acesso.</w:t>
      </w:r>
    </w:p>
    <w:p w14:paraId="716395A9" w14:textId="77777777" w:rsidR="00D52B60" w:rsidRPr="00A75B6B" w:rsidRDefault="00D52B60" w:rsidP="00A75B6B">
      <w:pPr>
        <w:ind w:left="0" w:hanging="2"/>
        <w:rPr>
          <w:rFonts w:ascii="Arial Narrow" w:eastAsia="Arial Narrow" w:hAnsi="Arial Narrow" w:cs="Arial Narrow"/>
          <w:b/>
          <w:color w:val="auto"/>
          <w:szCs w:val="24"/>
        </w:rPr>
      </w:pPr>
      <w:r w:rsidRPr="00A75B6B">
        <w:rPr>
          <w:rFonts w:ascii="Arial Narrow" w:eastAsia="Arial Narrow" w:hAnsi="Arial Narrow" w:cs="Arial Narrow"/>
          <w:b/>
          <w:color w:val="auto"/>
          <w:szCs w:val="24"/>
        </w:rPr>
        <w:t xml:space="preserve"> </w:t>
      </w:r>
    </w:p>
    <w:p w14:paraId="147162B1" w14:textId="2617317E" w:rsidR="00D52B60" w:rsidRPr="00A75B6B" w:rsidRDefault="004F4846" w:rsidP="004F4846">
      <w:pPr>
        <w:spacing w:after="120" w:line="259" w:lineRule="auto"/>
        <w:rPr>
          <w:rFonts w:ascii="Arial Narrow" w:eastAsia="Arial Narrow" w:hAnsi="Arial Narrow" w:cs="Arial Narrow"/>
          <w:color w:val="auto"/>
          <w:szCs w:val="24"/>
          <w:u w:val="single"/>
        </w:rPr>
      </w:pPr>
      <w:r w:rsidRPr="00A75B6B">
        <w:rPr>
          <w:rFonts w:ascii="Arial Narrow" w:eastAsia="Arial Narrow" w:hAnsi="Arial Narrow" w:cs="Arial Narrow"/>
          <w:b/>
          <w:color w:val="auto"/>
          <w:szCs w:val="24"/>
          <w:u w:val="single"/>
        </w:rPr>
        <w:t xml:space="preserve">Avaliação, Conceitos </w:t>
      </w:r>
      <w:r>
        <w:rPr>
          <w:rFonts w:ascii="Arial Narrow" w:eastAsia="Arial Narrow" w:hAnsi="Arial Narrow" w:cs="Arial Narrow"/>
          <w:b/>
          <w:color w:val="auto"/>
          <w:szCs w:val="24"/>
          <w:u w:val="single"/>
        </w:rPr>
        <w:t>e</w:t>
      </w:r>
      <w:r w:rsidRPr="00A75B6B">
        <w:rPr>
          <w:rFonts w:ascii="Arial Narrow" w:eastAsia="Arial Narrow" w:hAnsi="Arial Narrow" w:cs="Arial Narrow"/>
          <w:b/>
          <w:color w:val="auto"/>
          <w:szCs w:val="24"/>
          <w:u w:val="single"/>
        </w:rPr>
        <w:t xml:space="preserve"> Notas</w:t>
      </w:r>
    </w:p>
    <w:p w14:paraId="5CE3E229"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Possibilitar todos os elementos para o fechamento do ano letivo (notas por curso, turma e estudantes, por conceito e por parecer, faltas e conselho de classes). </w:t>
      </w:r>
    </w:p>
    <w:p w14:paraId="2D683223"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o lançamento de avaliações parciais definindo o peso da avaliação, tipo da avaliação (trabalho, prova, apresentação, entre outros), data, status (ativo, inativo).</w:t>
      </w:r>
    </w:p>
    <w:p w14:paraId="11582A21"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o lançamento de parecer descritivo para uma avaliação parcial, situação do estudante para a avaliação (normal, não compareceu, dispensado), permitir o lançamento de avaliações em paralelo mantendo a maior nota como válida.</w:t>
      </w:r>
    </w:p>
    <w:p w14:paraId="7E54FD6A"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calcular automaticamente a nota final do período avaliativo com base nas avaliações parciais lançadas.</w:t>
      </w:r>
    </w:p>
    <w:p w14:paraId="1D8ACC03"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o fechamento dos períodos avaliativos abertos, realizando a consistência de todas as informações incorretas nas matrículas efetuadas, como exemplos: notas em aberto, falta do registro de frequência, inconsistências com a base curricular.</w:t>
      </w:r>
    </w:p>
    <w:p w14:paraId="70C15658"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definição de critérios de avaliação diferentes, dentro de um mesmo ano letivo, para cada período de avaliação (semestre, bimestre, trimestre).</w:t>
      </w:r>
    </w:p>
    <w:p w14:paraId="441A6435"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criação e a adoção de sistemas de avaliação por nota, por conceito, parecer descritivo ou mesclando nota, conceito e parecer.</w:t>
      </w:r>
    </w:p>
    <w:p w14:paraId="43831102"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definição dos conceitos utilizados, relacionando uma faixa de nota numérica de forma a permitir o cálculo da média entre conceitos.</w:t>
      </w:r>
    </w:p>
    <w:p w14:paraId="163045B5"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definição de fórmulas com operadores e condições, para realizar o cálculo automático da média final dos estudantes de forma que utilize os lançamentos de notas e ou conceitos efetuados nos períodos avaliativos do ano letivo, permitir a criação de fórmula para cálculo da média após o conselho/exame final.</w:t>
      </w:r>
    </w:p>
    <w:p w14:paraId="54EEEB46"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realizar o cálculo da média final automaticamente para apenas um componente curricular ou para todos componentes da turma, permitindo a seleção de uma turma ou várias turmas ao mesmo tempo, mostrando o número de componentes relacionado a turma, número de matrículas e o percentual de médias geradas sinalizando se o cálculo foi executado com sucesso bem como notificações da turma, estudante, componente, como estudante sem nota, resultado final já fechado entre outras.</w:t>
      </w:r>
    </w:p>
    <w:p w14:paraId="6CC4B0F2"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definir e informar a frequência mínima e a nota média a ser alcançada para aprovação, o registro da recuperação por período avaliativo e o registro da recuperação final.</w:t>
      </w:r>
    </w:p>
    <w:p w14:paraId="50C52FEB" w14:textId="0E4E63EB"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Permitir a inclusão de notas parciais de recuperação do período, onde deve ser </w:t>
      </w:r>
      <w:r w:rsidR="0099040F" w:rsidRPr="004F4846">
        <w:rPr>
          <w:rFonts w:ascii="Arial Narrow" w:eastAsia="Arial Narrow" w:hAnsi="Arial Narrow" w:cs="Arial Narrow"/>
          <w:bCs/>
          <w:color w:val="auto"/>
          <w:szCs w:val="24"/>
        </w:rPr>
        <w:t>permitido informar</w:t>
      </w:r>
      <w:r w:rsidRPr="004F4846">
        <w:rPr>
          <w:rFonts w:ascii="Arial Narrow" w:eastAsia="Arial Narrow" w:hAnsi="Arial Narrow" w:cs="Arial Narrow"/>
          <w:bCs/>
          <w:color w:val="auto"/>
          <w:szCs w:val="24"/>
        </w:rPr>
        <w:t xml:space="preserve"> qualquer data para este tipo de lançamento, devendo listar somente os estudantes que obtiveram nota abaixo da média do referido período;</w:t>
      </w:r>
    </w:p>
    <w:p w14:paraId="37CC3BE3"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pesquisa de notas parciais de um determinado período, de uma determinada turma sem a necessidade de demais filtros;</w:t>
      </w:r>
    </w:p>
    <w:p w14:paraId="3122546C"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definição do número limite de componentes curriculares reprovados para que o estudante seja avaliado por conselho de classe.</w:t>
      </w:r>
    </w:p>
    <w:p w14:paraId="0D0D8EBA"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o registro dos resultados do conselho de classe bem como o registro de aprovação do mesmo.</w:t>
      </w:r>
    </w:p>
    <w:p w14:paraId="5C2920BA"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definição e configuração da legenda, descrição e sigla que deve ser apresentada em documentos para caracterização dos resultados finais (aprovado, reprovado, aprovado por progressão parcial, aprovado por progressão continuada).</w:t>
      </w:r>
    </w:p>
    <w:p w14:paraId="30D97163"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de forma parametrizada a definição do uso de arredondamento em notas e médias finais bem como a formatação desta nota através máscaras. Ex.: 1 inteiro e 2 decimais (6,21), 2 inteiros e 1 decimal (50,5).</w:t>
      </w:r>
    </w:p>
    <w:p w14:paraId="20DFB96F"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lastRenderedPageBreak/>
        <w:t>Permitir de forma parametrizada a definição da contagem de faltas justificadas para cálculo de frequência dos estudantes.</w:t>
      </w:r>
    </w:p>
    <w:p w14:paraId="41D9A254" w14:textId="77777777" w:rsidR="00D52B60" w:rsidRPr="004F4846" w:rsidRDefault="00D52B60" w:rsidP="00D711AA">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definição e configuração da forma de controle da frequência dos estudantes para gerar o resultado final, se é controlada por componente, se reprova direto, se aprova por progressão parcial ou progressão continuada.</w:t>
      </w:r>
    </w:p>
    <w:p w14:paraId="776CC27F" w14:textId="0693929F" w:rsidR="00D52B60" w:rsidRPr="00817A8F" w:rsidRDefault="00D52B60" w:rsidP="00817A8F">
      <w:pPr>
        <w:numPr>
          <w:ilvl w:val="0"/>
          <w:numId w:val="55"/>
        </w:numPr>
        <w:spacing w:after="0" w:line="259" w:lineRule="auto"/>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Permitir o controle dos resultados finais do ano de forma que nas atas de resultados finais sejam impressos apenas os estudantes e turmas com resultado fechado. Após o fechamento o sistema não deve permitir a alteração das médias finais e o resultado sem a liberação de um usuário de maior nível (supervisão, direção, entre outros). </w:t>
      </w:r>
    </w:p>
    <w:p w14:paraId="4CBAF4DA" w14:textId="77777777" w:rsidR="0099040F" w:rsidRPr="00A75B6B" w:rsidRDefault="0099040F" w:rsidP="00A75B6B">
      <w:pPr>
        <w:spacing w:after="120" w:line="240" w:lineRule="auto"/>
        <w:ind w:left="0"/>
        <w:rPr>
          <w:rFonts w:ascii="Arial Narrow" w:eastAsia="Arial Narrow" w:hAnsi="Arial Narrow" w:cs="Arial Narrow"/>
          <w:b/>
          <w:color w:val="auto"/>
          <w:szCs w:val="24"/>
        </w:rPr>
      </w:pPr>
    </w:p>
    <w:p w14:paraId="226E7946" w14:textId="16F42E19" w:rsidR="00D52B60" w:rsidRPr="00A75B6B" w:rsidRDefault="004F4846" w:rsidP="004F4846">
      <w:pPr>
        <w:spacing w:after="120" w:line="259" w:lineRule="auto"/>
        <w:rPr>
          <w:rFonts w:ascii="Arial Narrow" w:eastAsia="Arial Narrow" w:hAnsi="Arial Narrow" w:cs="Arial Narrow"/>
          <w:color w:val="auto"/>
          <w:szCs w:val="24"/>
          <w:u w:val="single"/>
        </w:rPr>
      </w:pPr>
      <w:r w:rsidRPr="00A75B6B">
        <w:rPr>
          <w:rFonts w:ascii="Arial Narrow" w:eastAsia="Arial Narrow" w:hAnsi="Arial Narrow" w:cs="Arial Narrow"/>
          <w:b/>
          <w:color w:val="auto"/>
          <w:szCs w:val="24"/>
          <w:u w:val="single"/>
        </w:rPr>
        <w:t xml:space="preserve">Efetividade </w:t>
      </w:r>
      <w:r>
        <w:rPr>
          <w:rFonts w:ascii="Arial Narrow" w:eastAsia="Arial Narrow" w:hAnsi="Arial Narrow" w:cs="Arial Narrow"/>
          <w:b/>
          <w:color w:val="auto"/>
          <w:szCs w:val="24"/>
          <w:u w:val="single"/>
        </w:rPr>
        <w:t>d</w:t>
      </w:r>
      <w:r w:rsidRPr="00A75B6B">
        <w:rPr>
          <w:rFonts w:ascii="Arial Narrow" w:eastAsia="Arial Narrow" w:hAnsi="Arial Narrow" w:cs="Arial Narrow"/>
          <w:b/>
          <w:color w:val="auto"/>
          <w:szCs w:val="24"/>
          <w:u w:val="single"/>
        </w:rPr>
        <w:t>o Quadro Funcional</w:t>
      </w:r>
    </w:p>
    <w:p w14:paraId="032F4514"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controlar o vínculo que o servidor (professor, secretário, supervisor, diretor, entre outros) teve e/ou tem com o órgão, com no mínimo os seguintes dados: matrícula, carga horária, data início, data de término, tipo de cargo (comissionado, celetista, efetivo, estagiário, contratos temporários, entre outros), cargo, nível salarial, classe salarial, escolaridade, integrado com o módulo de Recursos Humanos e Folha de Pagamento.</w:t>
      </w:r>
    </w:p>
    <w:p w14:paraId="4779D127"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o cadastro de cargos, área de atuação, local de lotação, departamento.</w:t>
      </w:r>
    </w:p>
    <w:p w14:paraId="2759AA8D"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cadastrar o enfoque (educação infantil, anos iniciais e anos finais) relacionado ao cargo para cada matrícula. Caso o enfoque seja anos finais, permitir definir o componente curricular. Área Atuação.</w:t>
      </w:r>
    </w:p>
    <w:p w14:paraId="35F0A47C"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controlar as lotações informando a unidade escolar ou local e departamento, função, área de atuação, data de admissão, data de rescisão, número da designação, carga horária por turno, observação, quando professor permitir informar componente curricular e a turma, criando automaticamente o vínculo na turma e a permissão de manutenção ao cadastro.</w:t>
      </w:r>
    </w:p>
    <w:p w14:paraId="6BE30AE7"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O sistema deve manter o histórico de todas as lotações do servidor.</w:t>
      </w:r>
    </w:p>
    <w:p w14:paraId="0026224E"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Emitir ficha (relatório) de informações funcionais consolidada contendo: dados pessoais, endereço, contato, cargos ocupados bem como seus dados de data de admissão, data de rescisão, carga horária e histórico de lotações (unidade escolar ou local e departamento, função, data de início, data fim e carga horária da lotação). </w:t>
      </w:r>
    </w:p>
    <w:p w14:paraId="51FEAA7B"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Emitir documento de assunção, documento de afastamento.</w:t>
      </w:r>
    </w:p>
    <w:p w14:paraId="31DF079A"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controlar as convocações informando a unidade escolar ou local e departamento, função, área de atuação, data de inicial, data final, carga horária, número da portaria, justificativa, em caso de substituição relacionar a pessoal qual está substituindo, quando professor permitir informar componente curricular e a turma criando automaticamente o vínculo na turma e a permissão de manutenção ao cadastro.</w:t>
      </w:r>
    </w:p>
    <w:p w14:paraId="54337BC8"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consulta e emissão de relatório de servidores permitindo filtros por unidade escolar, cargo, data de admissão, data de rescisão.</w:t>
      </w:r>
    </w:p>
    <w:p w14:paraId="56208384"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consulta e emissão de relatório de professores por unidade escolar contendo os seguintes dados: nome, componente curricular, carga horária, total de professores na unidade.</w:t>
      </w:r>
    </w:p>
    <w:p w14:paraId="38625351"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 consulta e emissão de relatório de servidores com vínculos em cargos administrativos.</w:t>
      </w:r>
    </w:p>
    <w:p w14:paraId="2F2327A3"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consulta e emissão de relatório de professores e servidores por unidade escolar ou geral permitindo filtros por período (datas), cargo, período de admissão, período de rescisão, carga horária do contrato e efetiva, formação e situação da formação, nível de escolaridade, enfoque, componente curricular do enfoque, componente curricular habilitado, componente curricular em turma, projeto em turma, atividade complementar, turno na unidade escolar, ano/série, função, atividade (fora das turmas), zona geográfica, deficiência, raça/cor, sexo e contendo os seguintes dados: nome, matrículas, enfoque, componente curricular da turma, ano/série, carga horária, função, atividade, totais de professores na unidade, funcionários na unidade, funcionários por cargo, quantidade de servidores por função e atividade na lotação/unidade.</w:t>
      </w:r>
    </w:p>
    <w:p w14:paraId="72B4708D"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Permitir controlar e emitir relatórios de servidores da Secretaria Municipal de Educação admitidos, aposentados, exonerados, demitidos e falecidos, por intervalo de data, com, no mínimo, filtros por cargo, </w:t>
      </w:r>
      <w:r w:rsidRPr="004F4846">
        <w:rPr>
          <w:rFonts w:ascii="Arial Narrow" w:eastAsia="Arial Narrow" w:hAnsi="Arial Narrow" w:cs="Arial Narrow"/>
          <w:bCs/>
          <w:color w:val="auto"/>
          <w:szCs w:val="24"/>
        </w:rPr>
        <w:lastRenderedPageBreak/>
        <w:t xml:space="preserve">matrícula, nome, carga horária do cargo, carga horária e turno efetivos, data de admissão, unidade escolar de lotação e data de saída, integrado ao módulo de Recursos Humanos e Folha de Pagamento. </w:t>
      </w:r>
    </w:p>
    <w:p w14:paraId="0F4ED759"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controlar e emitir relatórios de professores de contrato emergencial, com controle aos professores efetivos substituídos e seus períodos de afastamento, tempo de contrato, locais de lotação, entre outros dados.</w:t>
      </w:r>
    </w:p>
    <w:p w14:paraId="5EA82A33"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O sistema deve manter o histórico de todas as lotações do professor de contrato emergencial.</w:t>
      </w:r>
    </w:p>
    <w:p w14:paraId="7467E18F"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Emitir relatórios de equipes diretivas (direção, </w:t>
      </w:r>
      <w:proofErr w:type="spellStart"/>
      <w:r w:rsidRPr="004F4846">
        <w:rPr>
          <w:rFonts w:ascii="Arial Narrow" w:eastAsia="Arial Narrow" w:hAnsi="Arial Narrow" w:cs="Arial Narrow"/>
          <w:bCs/>
          <w:color w:val="auto"/>
          <w:szCs w:val="24"/>
        </w:rPr>
        <w:t>vice-direção</w:t>
      </w:r>
      <w:proofErr w:type="spellEnd"/>
      <w:r w:rsidRPr="004F4846">
        <w:rPr>
          <w:rFonts w:ascii="Arial Narrow" w:eastAsia="Arial Narrow" w:hAnsi="Arial Narrow" w:cs="Arial Narrow"/>
          <w:bCs/>
          <w:color w:val="auto"/>
          <w:szCs w:val="24"/>
        </w:rPr>
        <w:t>, coordenação e orientação) contendo, no mínimo, filtros e campos por unidade escolar, nome, matrícula, carga horária efetiva, data de início na função e portaria de nomeação.</w:t>
      </w:r>
    </w:p>
    <w:p w14:paraId="50450E87"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consulta e emissão de relatório dos assentamentos dos funcionários da Secretaria Municipal de Educação, integrado ao módulo de Recursos Humanos e Folha de Pagamento.</w:t>
      </w:r>
    </w:p>
    <w:p w14:paraId="044B3A52"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controlar e emitir relatórios de afastamentos e licenças de servidores da Secretaria Municipal de Educação, contendo, no mínimo, filtros e campos de nome, matrícula, tipo de afastamento, cargo, lotação, carga horária e turno efetivos, data de início e fim do afastamento, integrado ao módulo de Recursos Humanos e Folha de Pagamento.</w:t>
      </w:r>
    </w:p>
    <w:p w14:paraId="55091722"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controlar e emitir relatórios de servidores da Secretaria Municipal de Educação com restrição de saúde (laudos), contendo, no mínimo, filtros e campos de nome, matrícula, tipo de restrição, cargo, carga horária efetiva, data de início e fim da restrição e dados sobre a lotação imediatamente anterior ao início do laudo (unidade escolar ou local e departamento, função, atividade e lotação em turma).</w:t>
      </w:r>
    </w:p>
    <w:p w14:paraId="58C947CB"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alterar a lotação de servidores da Secretaria Municipal de Educação (remoção), gerando o histórico de lotações (histórico funcional) e o documento de remoção (</w:t>
      </w:r>
      <w:proofErr w:type="spellStart"/>
      <w:r w:rsidRPr="004F4846">
        <w:rPr>
          <w:rFonts w:ascii="Arial Narrow" w:eastAsia="Arial Narrow" w:hAnsi="Arial Narrow" w:cs="Arial Narrow"/>
          <w:bCs/>
          <w:color w:val="auto"/>
          <w:szCs w:val="24"/>
        </w:rPr>
        <w:t>Fono</w:t>
      </w:r>
      <w:proofErr w:type="spellEnd"/>
      <w:r w:rsidRPr="004F4846">
        <w:rPr>
          <w:rFonts w:ascii="Arial Narrow" w:eastAsia="Arial Narrow" w:hAnsi="Arial Narrow" w:cs="Arial Narrow"/>
          <w:bCs/>
          <w:color w:val="auto"/>
          <w:szCs w:val="24"/>
        </w:rPr>
        <w:t xml:space="preserve"> de Transferência/Pedido de </w:t>
      </w:r>
      <w:proofErr w:type="spellStart"/>
      <w:r w:rsidRPr="004F4846">
        <w:rPr>
          <w:rFonts w:ascii="Arial Narrow" w:eastAsia="Arial Narrow" w:hAnsi="Arial Narrow" w:cs="Arial Narrow"/>
          <w:bCs/>
          <w:color w:val="auto"/>
          <w:szCs w:val="24"/>
        </w:rPr>
        <w:t>Apostilamento</w:t>
      </w:r>
      <w:proofErr w:type="spellEnd"/>
      <w:r w:rsidRPr="004F4846">
        <w:rPr>
          <w:rFonts w:ascii="Arial Narrow" w:eastAsia="Arial Narrow" w:hAnsi="Arial Narrow" w:cs="Arial Narrow"/>
          <w:bCs/>
          <w:color w:val="auto"/>
          <w:szCs w:val="24"/>
        </w:rPr>
        <w:t>) para posterior assinatura da chefia responsável.</w:t>
      </w:r>
    </w:p>
    <w:p w14:paraId="3CD42BC9"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O sistema deve encerrar automaticamente os vínculos e lotações do funcionário no módulo da Gestão Acadêmica quando o funcionário for exonerado, demitido, falecido ou aposentado.</w:t>
      </w:r>
    </w:p>
    <w:p w14:paraId="32A08D38"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Emitir Atestados de Docência por período, buscando registros de vínculos de atividades. </w:t>
      </w:r>
    </w:p>
    <w:p w14:paraId="545676F5" w14:textId="77777777" w:rsidR="00D52B60" w:rsidRPr="004F4846" w:rsidRDefault="00D52B60" w:rsidP="00D711AA">
      <w:pPr>
        <w:numPr>
          <w:ilvl w:val="0"/>
          <w:numId w:val="56"/>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Os atestados poderão ser emitidos pelas secretarias de escola (com dados referentes apenas à lotação) ou pela Secretaria Municipal de Educação (com dados referentes a todas as lotações); </w:t>
      </w:r>
    </w:p>
    <w:p w14:paraId="141E7823" w14:textId="77777777" w:rsidR="00D52B60" w:rsidRPr="004F4846" w:rsidRDefault="00D52B60" w:rsidP="00D711AA">
      <w:pPr>
        <w:numPr>
          <w:ilvl w:val="0"/>
          <w:numId w:val="56"/>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 xml:space="preserve">Permitir definição, pela Secretaria Municipal de Educação, de data inicial a ser considerada para geração automática dos dados a serem apresentados no atestado de docência; </w:t>
      </w:r>
    </w:p>
    <w:p w14:paraId="6FF3961A" w14:textId="77777777" w:rsidR="00D52B60" w:rsidRPr="004F4846" w:rsidRDefault="00D52B60" w:rsidP="00D711AA">
      <w:pPr>
        <w:numPr>
          <w:ilvl w:val="0"/>
          <w:numId w:val="56"/>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Apresentar os dados registrados no sistema com data anterior à data inicial e possibilitar a remoção ou edição manual destes e a inclusão de outros necessários.</w:t>
      </w:r>
    </w:p>
    <w:p w14:paraId="6ED256E8"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gerenciar e emitir relatórios de estagiários por, no mínimo, nome, matrícula, lotação, carga horária, turno, curso do estagiário, unidade escolar, data de início e fim do contrato, mantendo o histórico das atividades.</w:t>
      </w:r>
    </w:p>
    <w:p w14:paraId="165CFF0A"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gerenciar e emitir relatórios de estagiários curriculares vinculados por unidade escolar, turma, turno, data de início e fim do estágio.</w:t>
      </w:r>
    </w:p>
    <w:p w14:paraId="08B0E6BF"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o cadastro parametrizável de atividades que podem ser realizadas pelos profissionais da educação, por exemplo, secretaria escolar, apoio, direção, coordenação, biblioteca, serviços gerais.</w:t>
      </w:r>
    </w:p>
    <w:p w14:paraId="0590E523"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que sejam atribuídas atividades ou turmas para os profissionais da educação.</w:t>
      </w:r>
    </w:p>
    <w:p w14:paraId="22B32896"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Emitir relatório de vagas disponíveis por cargo.</w:t>
      </w:r>
    </w:p>
    <w:p w14:paraId="4E28D729"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o lançamento da efetividade, proventos/descontos variáveis, como faltas, faltas justificadas, licenças, férias, entre outros.</w:t>
      </w:r>
    </w:p>
    <w:p w14:paraId="0FD3237A" w14:textId="77777777" w:rsidR="00D52B60" w:rsidRPr="004F4846"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Dispor de rotina de integração com o módulo de folha de pagamento para o envio dos lançamentos de efetividade possibilitando que os dados enviados sejam primeiramente analisados e então deferidos ou indeferidos.</w:t>
      </w:r>
    </w:p>
    <w:p w14:paraId="1AFC2A26" w14:textId="0A074A7C" w:rsidR="00D52B60" w:rsidRDefault="00D52B60" w:rsidP="00E71EA4">
      <w:pPr>
        <w:numPr>
          <w:ilvl w:val="0"/>
          <w:numId w:val="55"/>
        </w:numPr>
        <w:spacing w:after="0" w:line="259" w:lineRule="auto"/>
        <w:ind w:left="284" w:hanging="284"/>
        <w:rPr>
          <w:rFonts w:ascii="Arial Narrow" w:eastAsia="Arial Narrow" w:hAnsi="Arial Narrow" w:cs="Arial Narrow"/>
          <w:bCs/>
          <w:color w:val="auto"/>
          <w:szCs w:val="24"/>
        </w:rPr>
      </w:pPr>
      <w:r w:rsidRPr="004F4846">
        <w:rPr>
          <w:rFonts w:ascii="Arial Narrow" w:eastAsia="Arial Narrow" w:hAnsi="Arial Narrow" w:cs="Arial Narrow"/>
          <w:bCs/>
          <w:color w:val="auto"/>
          <w:szCs w:val="24"/>
        </w:rPr>
        <w:t>Permitir controlar a formação dos servidores, cursos superiores, devendo deixar informar data de início e fim, situação, cursos de formação continuada, cursos de complementação pedagógica;</w:t>
      </w:r>
    </w:p>
    <w:p w14:paraId="4EAC8D71" w14:textId="77777777" w:rsidR="0099040F" w:rsidRDefault="0099040F" w:rsidP="00817A8F">
      <w:pPr>
        <w:spacing w:after="0" w:line="259" w:lineRule="auto"/>
        <w:ind w:left="284" w:firstLine="0"/>
        <w:rPr>
          <w:rFonts w:ascii="Arial Narrow" w:eastAsia="Arial Narrow" w:hAnsi="Arial Narrow" w:cs="Arial Narrow"/>
          <w:bCs/>
          <w:color w:val="auto"/>
          <w:szCs w:val="24"/>
        </w:rPr>
      </w:pPr>
    </w:p>
    <w:p w14:paraId="666CA47E" w14:textId="77777777" w:rsidR="00817A8F" w:rsidRDefault="00817A8F" w:rsidP="00817A8F">
      <w:pPr>
        <w:spacing w:after="0" w:line="259" w:lineRule="auto"/>
        <w:ind w:left="284" w:firstLine="0"/>
        <w:rPr>
          <w:rFonts w:ascii="Arial Narrow" w:eastAsia="Arial Narrow" w:hAnsi="Arial Narrow" w:cs="Arial Narrow"/>
          <w:bCs/>
          <w:color w:val="auto"/>
          <w:szCs w:val="24"/>
        </w:rPr>
      </w:pPr>
    </w:p>
    <w:p w14:paraId="70EF6198" w14:textId="77777777" w:rsidR="00817A8F" w:rsidRPr="00E71EA4" w:rsidRDefault="00817A8F" w:rsidP="00817A8F">
      <w:pPr>
        <w:spacing w:after="0" w:line="259" w:lineRule="auto"/>
        <w:ind w:left="284" w:firstLine="0"/>
        <w:rPr>
          <w:rFonts w:ascii="Arial Narrow" w:eastAsia="Arial Narrow" w:hAnsi="Arial Narrow" w:cs="Arial Narrow"/>
          <w:bCs/>
          <w:color w:val="auto"/>
          <w:szCs w:val="24"/>
        </w:rPr>
      </w:pPr>
    </w:p>
    <w:p w14:paraId="2BDAA48C" w14:textId="77777777" w:rsidR="00D52B60" w:rsidRPr="00A75B6B" w:rsidRDefault="00D52B60" w:rsidP="00A75B6B">
      <w:pPr>
        <w:ind w:left="0" w:hanging="2"/>
        <w:rPr>
          <w:rFonts w:ascii="Arial Narrow" w:eastAsia="Arial Narrow" w:hAnsi="Arial Narrow" w:cs="Arial Narrow"/>
          <w:b/>
          <w:color w:val="auto"/>
          <w:szCs w:val="24"/>
        </w:rPr>
      </w:pPr>
    </w:p>
    <w:p w14:paraId="7DE750F2" w14:textId="0EBEB5E7" w:rsidR="00D52B60" w:rsidRPr="00817A8F" w:rsidRDefault="00D52B60" w:rsidP="006713AC">
      <w:pPr>
        <w:spacing w:after="120" w:line="259" w:lineRule="auto"/>
        <w:jc w:val="center"/>
        <w:rPr>
          <w:rFonts w:ascii="Arial Narrow" w:eastAsia="Arial Narrow" w:hAnsi="Arial Narrow" w:cs="Arial Narrow"/>
          <w:b/>
          <w:color w:val="auto"/>
          <w:szCs w:val="24"/>
        </w:rPr>
      </w:pPr>
      <w:r w:rsidRPr="00817A8F">
        <w:rPr>
          <w:rFonts w:ascii="Arial Narrow" w:eastAsia="Arial Narrow" w:hAnsi="Arial Narrow" w:cs="Arial Narrow"/>
          <w:b/>
          <w:color w:val="auto"/>
          <w:szCs w:val="24"/>
        </w:rPr>
        <w:lastRenderedPageBreak/>
        <w:t>CENSO ESCOLAR</w:t>
      </w:r>
    </w:p>
    <w:p w14:paraId="2A7FECAC" w14:textId="77777777" w:rsidR="00817A8F" w:rsidRPr="00817A8F" w:rsidRDefault="00817A8F" w:rsidP="006713AC">
      <w:pPr>
        <w:spacing w:after="120" w:line="259" w:lineRule="auto"/>
        <w:jc w:val="center"/>
        <w:rPr>
          <w:rFonts w:ascii="Arial Narrow" w:eastAsia="Arial Narrow" w:hAnsi="Arial Narrow" w:cs="Arial Narrow"/>
          <w:b/>
          <w:color w:val="auto"/>
          <w:szCs w:val="24"/>
        </w:rPr>
      </w:pPr>
    </w:p>
    <w:p w14:paraId="2E194CB3"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O módulo do Censo Escolar, deve permitir gerar o arquivo de migração com os dados das unidades escolares (infraestrutura, equipamentos, instalações etc.), dados específicos sobre cada estudante, sobre cada profissional escolar em sala de aula e sobre cada turma de toda a rede escolar municipal. Esse arquivo deve ser enviado ao Instituto de Estudo e Pesquisas Educacionais (INEP), através do sistema </w:t>
      </w:r>
      <w:proofErr w:type="spellStart"/>
      <w:r w:rsidRPr="006713AC">
        <w:rPr>
          <w:rFonts w:ascii="Arial Narrow" w:eastAsia="Arial Narrow" w:hAnsi="Arial Narrow" w:cs="Arial Narrow"/>
          <w:bCs/>
          <w:color w:val="auto"/>
          <w:szCs w:val="24"/>
        </w:rPr>
        <w:t>Educacenso</w:t>
      </w:r>
      <w:proofErr w:type="spellEnd"/>
      <w:r w:rsidRPr="006713AC">
        <w:rPr>
          <w:rFonts w:ascii="Arial Narrow" w:eastAsia="Arial Narrow" w:hAnsi="Arial Narrow" w:cs="Arial Narrow"/>
          <w:bCs/>
          <w:color w:val="auto"/>
          <w:szCs w:val="24"/>
        </w:rPr>
        <w:t xml:space="preserve">. </w:t>
      </w:r>
    </w:p>
    <w:p w14:paraId="1BA04160"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 arquivo de migração a partir de informações armazenadas no banco de dados do sistema e algumas tabelas auxiliares que o INEP disponibiliza, o que evita a </w:t>
      </w:r>
      <w:proofErr w:type="spellStart"/>
      <w:r w:rsidRPr="006713AC">
        <w:rPr>
          <w:rFonts w:ascii="Arial Narrow" w:eastAsia="Arial Narrow" w:hAnsi="Arial Narrow" w:cs="Arial Narrow"/>
          <w:bCs/>
          <w:color w:val="auto"/>
          <w:szCs w:val="24"/>
        </w:rPr>
        <w:t>redigitação</w:t>
      </w:r>
      <w:proofErr w:type="spellEnd"/>
      <w:r w:rsidRPr="006713AC">
        <w:rPr>
          <w:rFonts w:ascii="Arial Narrow" w:eastAsia="Arial Narrow" w:hAnsi="Arial Narrow" w:cs="Arial Narrow"/>
          <w:bCs/>
          <w:color w:val="auto"/>
          <w:szCs w:val="24"/>
        </w:rPr>
        <w:t xml:space="preserve"> de informações.  </w:t>
      </w:r>
    </w:p>
    <w:p w14:paraId="6DF8CB40"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Dispor de rotina que permite a importação das tabelas auxiliares que o INEP disponibiliza.</w:t>
      </w:r>
    </w:p>
    <w:p w14:paraId="7C9A4C1C"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Permitir a confirmação dos dados através de uma tela, podendo alterá-los se necessário, antes de gerar o arquivo e enviar para o </w:t>
      </w:r>
      <w:proofErr w:type="spellStart"/>
      <w:r w:rsidRPr="006713AC">
        <w:rPr>
          <w:rFonts w:ascii="Arial Narrow" w:eastAsia="Arial Narrow" w:hAnsi="Arial Narrow" w:cs="Arial Narrow"/>
          <w:bCs/>
          <w:color w:val="auto"/>
          <w:szCs w:val="24"/>
        </w:rPr>
        <w:t>Educacenso</w:t>
      </w:r>
      <w:proofErr w:type="spellEnd"/>
      <w:r w:rsidRPr="006713AC">
        <w:rPr>
          <w:rFonts w:ascii="Arial Narrow" w:eastAsia="Arial Narrow" w:hAnsi="Arial Narrow" w:cs="Arial Narrow"/>
          <w:bCs/>
          <w:color w:val="auto"/>
          <w:szCs w:val="24"/>
        </w:rPr>
        <w:t>.</w:t>
      </w:r>
    </w:p>
    <w:p w14:paraId="4666C3BC"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Principais funcionalidades do módulo do Censo Escolar: </w:t>
      </w:r>
    </w:p>
    <w:p w14:paraId="6F6FDCFC"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Manter os Dados da Escola – Essa funcionalidade possibilita a edição dos dados da escola. Os dados mostrados na tela são os cadastrados na base do Sistema. Se o usuário perceber alguma informação desatualizada, pode alterá-la. </w:t>
      </w:r>
    </w:p>
    <w:p w14:paraId="317D99A6"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os Dados Cadastrais da Escola – Essa funcionalidade gera os dados Cadastrais de todas as Unidades Escolares pertencentes ao Município. São gerados dados como Nome da Escola, endereço, Situação de funcionamento, Dependência Administrativa, etc. </w:t>
      </w:r>
    </w:p>
    <w:p w14:paraId="3A7C3093"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os Dados de Caracterização e Infraestrutura da Escola – Essa funcionalidade gera os dados sobre a Infraestrutura das Escolas. São gerados dados sobre o diretor, sobre o local do funcionamento da escola, dependências existentes na escola (salas de aula, ginásio de esportes, laboratórios, etc.), equipamentos que a escola possui, total de funcionários, abastecimento de água, energia elétrica, esgoto sanitário, destinação do lixo, etc. </w:t>
      </w:r>
    </w:p>
    <w:p w14:paraId="496044E1"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Manter os Dados das Turmas – Essa funcionalidade possibilita a edição dos dados das turmas. São gerados dados como nome da turma, código da turma, horário, dias da semana, disciplinas da turma, etc. </w:t>
      </w:r>
    </w:p>
    <w:p w14:paraId="0D3F3E8A"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Manter os Dados dos Estudantes – Essa funcionalidade possibilita a edição dos dados dos Estudantes. Os dados mostrados na tela são os cadastrados na base do Sistema. Se o usuário perceber alguma informação desatualizada, pode alterá-la.</w:t>
      </w:r>
    </w:p>
    <w:p w14:paraId="4E4EDC98"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os Dados de Identificação dos Alunos – Essa funcionalidade gera os dados referentes a identificação dos alunos. São gerados dados como código do aluno na escola, nome completo, data de nascimento, sexo, raça, filiação, local de nascimento, se possui alguma deficiência, etc. </w:t>
      </w:r>
    </w:p>
    <w:p w14:paraId="4271905B"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os Dados de Documentos e Endereços dos Estudantes – Essa funcionalidade gera os dados referentes ao endereço e documentos dos estudantes. Além do endereço completo, são gerados dados como CPF, número da identidade ou certidão de nascimento, etc. </w:t>
      </w:r>
    </w:p>
    <w:p w14:paraId="19BBC46F"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os Dados de Matrícula dos Estudantes – Essa funcionalidade gera os dados referentes a matrícula (vínculo) do estudante com a escola. São gerados dados como código da turma que ele estuda, número de sua matrícula, se utiliza transporte escolar, etc.  </w:t>
      </w:r>
    </w:p>
    <w:p w14:paraId="536B93D7"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Manter os Dados dos Profissionais escolares em sala de aula – Essa funcionalidade possibilita a edição dos dados. Os dados mostrados na tela são os cadastrados na base do Sistema. Se o usuário perceber alguma informação desatualizada, pode alterá-la.</w:t>
      </w:r>
    </w:p>
    <w:p w14:paraId="61137DD0"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os Dados de Identificação dos Profissionais escolares em sala de aula – Essa funcionalidade gera os dados cadastrais sobre os profissionais da escola. São gerados dados como código do docente, nome completo, data de nascimento, sexo, raça, local de nascimento, etc.  </w:t>
      </w:r>
    </w:p>
    <w:p w14:paraId="43CE852E"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os Dados dos Documentos e Endereço dos Profissionais escolares em sala de aula – Essa funcionalidade gera os dados referentes a endereço e documentação dos profissionais escolares. </w:t>
      </w:r>
    </w:p>
    <w:p w14:paraId="64D80FC6"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Gerar os Dados Variáveis dos Profissionais escolares em sala de aula – Essa funcionalidade gera os dados referentes à formação escolar. São gerados dados como a escolaridade e quais cursos ele fez bem como a sua situação (concluído ou em andamento). </w:t>
      </w:r>
    </w:p>
    <w:p w14:paraId="4FE20582"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lastRenderedPageBreak/>
        <w:t xml:space="preserve">Gerar os Dados de Docência dos Profissionais escolares em sala de aula – Essa funcionalidade gera os dados referentes a função do profissional na escola. São gerados dados como código da turma que leciona, função que exerce (docente, auxiliar, monitor, intérprete), quais disciplinas leciona, etc. </w:t>
      </w:r>
    </w:p>
    <w:p w14:paraId="2CFA1941"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Gerar os dados de situação dos estudantes, rendimento e resultados – Essa funcionalidade gera os dados referente ao resultado obtido pelo estudante ao término do ano letivo bem como a mudança de vínculo escolar do estudante após a data de referência do Censo Escolar.</w:t>
      </w:r>
    </w:p>
    <w:p w14:paraId="11A7A1F7"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Exportar arquivo com as informações necessárias para a identificação e localização de estudantes na base de dados do INEP de acordo com o layout disponibilizado.</w:t>
      </w:r>
    </w:p>
    <w:p w14:paraId="66FD41EB"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Dispor de rotina que permite a importação do “id INEP” possibilitando utilizar o arquivo de layout de identificação e o arquivo de layout de migração onde é possível obter os ids das turmas, dos profissionais escolares e das matrículas, necessários para gerar a exportação da situação dos estudantes.</w:t>
      </w:r>
    </w:p>
    <w:p w14:paraId="1CD6AF43"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Permitir consulta e emissão de relatório da quantidade de docentes e estudantes que serão migrados para o </w:t>
      </w:r>
      <w:proofErr w:type="spellStart"/>
      <w:r w:rsidRPr="006713AC">
        <w:rPr>
          <w:rFonts w:ascii="Arial Narrow" w:eastAsia="Arial Narrow" w:hAnsi="Arial Narrow" w:cs="Arial Narrow"/>
          <w:bCs/>
          <w:color w:val="auto"/>
          <w:szCs w:val="24"/>
        </w:rPr>
        <w:t>Educacenso</w:t>
      </w:r>
      <w:proofErr w:type="spellEnd"/>
      <w:r w:rsidRPr="006713AC">
        <w:rPr>
          <w:rFonts w:ascii="Arial Narrow" w:eastAsia="Arial Narrow" w:hAnsi="Arial Narrow" w:cs="Arial Narrow"/>
          <w:bCs/>
          <w:color w:val="auto"/>
          <w:szCs w:val="24"/>
        </w:rPr>
        <w:t>.</w:t>
      </w:r>
    </w:p>
    <w:p w14:paraId="730E5D7A"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Dispor de rotina de validação dos dados que serão exportados para o </w:t>
      </w:r>
      <w:proofErr w:type="spellStart"/>
      <w:r w:rsidRPr="006713AC">
        <w:rPr>
          <w:rFonts w:ascii="Arial Narrow" w:eastAsia="Arial Narrow" w:hAnsi="Arial Narrow" w:cs="Arial Narrow"/>
          <w:bCs/>
          <w:color w:val="auto"/>
          <w:szCs w:val="24"/>
        </w:rPr>
        <w:t>Educacenso</w:t>
      </w:r>
      <w:proofErr w:type="spellEnd"/>
      <w:r w:rsidRPr="006713AC">
        <w:rPr>
          <w:rFonts w:ascii="Arial Narrow" w:eastAsia="Arial Narrow" w:hAnsi="Arial Narrow" w:cs="Arial Narrow"/>
          <w:bCs/>
          <w:color w:val="auto"/>
          <w:szCs w:val="24"/>
        </w:rPr>
        <w:t xml:space="preserve"> de forma que permita a identificação de problemas de forma antecipada agilizando a correção e a qualidade dos dados antes mesmo da abertura da coleta.</w:t>
      </w:r>
    </w:p>
    <w:p w14:paraId="0924FDBF"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a exibição de alertas sobre problemas encontrados durante a rotina de validação dos dados para os secretários escolares e outros responsáveis.</w:t>
      </w:r>
    </w:p>
    <w:p w14:paraId="6B273591"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Dispor de painel para o monitoramento do andamento da correção de problemas nos dados que serão exportados, permitindo a visualização da quantidade de problemas nos dados de cada unidade escolar, data da última validação. Emitir relatório do histórico de validações, emitir relatório de histórico de leitura do resultado da validação.</w:t>
      </w:r>
    </w:p>
    <w:p w14:paraId="603FC695" w14:textId="77777777" w:rsidR="00D52B60" w:rsidRPr="00A75B6B" w:rsidRDefault="00D52B60" w:rsidP="00325EC9">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rPr>
          <w:rFonts w:ascii="Arial Narrow" w:eastAsia="Arial Narrow" w:hAnsi="Arial Narrow" w:cs="Arial Narrow"/>
          <w:b/>
          <w:color w:val="auto"/>
          <w:szCs w:val="24"/>
        </w:rPr>
      </w:pPr>
    </w:p>
    <w:p w14:paraId="09B21C1F" w14:textId="7DDFF7A1" w:rsidR="00D52B60" w:rsidRPr="00817A8F" w:rsidRDefault="00325EC9" w:rsidP="006713AC">
      <w:pPr>
        <w:spacing w:after="120" w:line="259" w:lineRule="auto"/>
        <w:jc w:val="center"/>
        <w:rPr>
          <w:rFonts w:ascii="Arial Narrow" w:eastAsia="Arial Narrow" w:hAnsi="Arial Narrow" w:cs="Arial Narrow"/>
          <w:b/>
          <w:color w:val="auto"/>
          <w:szCs w:val="24"/>
        </w:rPr>
      </w:pPr>
      <w:r w:rsidRPr="00817A8F">
        <w:rPr>
          <w:rFonts w:ascii="Arial Narrow" w:eastAsia="Arial Narrow" w:hAnsi="Arial Narrow" w:cs="Arial Narrow"/>
          <w:b/>
          <w:color w:val="auto"/>
          <w:szCs w:val="24"/>
        </w:rPr>
        <w:t xml:space="preserve">PORTAL </w:t>
      </w:r>
      <w:r w:rsidR="006713AC" w:rsidRPr="00817A8F">
        <w:rPr>
          <w:rFonts w:ascii="Arial Narrow" w:eastAsia="Arial Narrow" w:hAnsi="Arial Narrow" w:cs="Arial Narrow"/>
          <w:b/>
          <w:color w:val="auto"/>
          <w:szCs w:val="24"/>
        </w:rPr>
        <w:t>DO ESTUDANTE, PAIS E RESPONSÁVEIS:</w:t>
      </w:r>
    </w:p>
    <w:p w14:paraId="03E76E61" w14:textId="77777777" w:rsidR="00D52B60" w:rsidRPr="00A75B6B" w:rsidRDefault="00D52B60" w:rsidP="00A75B6B">
      <w:pPr>
        <w:spacing w:after="0"/>
        <w:ind w:left="-1"/>
        <w:rPr>
          <w:rFonts w:ascii="Arial Narrow" w:eastAsia="Arial Narrow" w:hAnsi="Arial Narrow" w:cs="Arial Narrow"/>
          <w:b/>
          <w:color w:val="auto"/>
          <w:szCs w:val="24"/>
        </w:rPr>
      </w:pPr>
    </w:p>
    <w:p w14:paraId="608227D9"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que o acesso dos estudantes disponha de um “layout responsivo”, se adaptando a qualquer dispositivo.</w:t>
      </w:r>
    </w:p>
    <w:p w14:paraId="7C3F9AE7"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a consulta de notas dos estudantes para cada componente curricular.</w:t>
      </w:r>
    </w:p>
    <w:p w14:paraId="2F267F6A"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a consulta de horários de aula, informando a data, componente curricular, hora inicial e final;</w:t>
      </w:r>
    </w:p>
    <w:p w14:paraId="72F2C3C5"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a consulta de faltas e presenças em cada componente curricular;</w:t>
      </w:r>
    </w:p>
    <w:p w14:paraId="664D5A98"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o acesso de Informações do Próprio Estudante e acesso aos recursos de comunicação interna entre usuários e agentes das unidades escolares.</w:t>
      </w:r>
    </w:p>
    <w:p w14:paraId="40996724"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a visualização de documentos postadas pelos professores;</w:t>
      </w:r>
    </w:p>
    <w:p w14:paraId="58169576"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o download de arquivos anexados nos documentos postados;</w:t>
      </w:r>
    </w:p>
    <w:p w14:paraId="7570B159"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receber a(s) correção(</w:t>
      </w:r>
      <w:proofErr w:type="spellStart"/>
      <w:r w:rsidRPr="006713AC">
        <w:rPr>
          <w:rFonts w:ascii="Arial Narrow" w:eastAsia="Arial Narrow" w:hAnsi="Arial Narrow" w:cs="Arial Narrow"/>
          <w:bCs/>
          <w:color w:val="auto"/>
          <w:szCs w:val="24"/>
        </w:rPr>
        <w:t>ões</w:t>
      </w:r>
      <w:proofErr w:type="spellEnd"/>
      <w:r w:rsidRPr="006713AC">
        <w:rPr>
          <w:rFonts w:ascii="Arial Narrow" w:eastAsia="Arial Narrow" w:hAnsi="Arial Narrow" w:cs="Arial Narrow"/>
          <w:bCs/>
          <w:color w:val="auto"/>
          <w:szCs w:val="24"/>
        </w:rPr>
        <w:t>) de cada documento postado pelo Professor.</w:t>
      </w:r>
    </w:p>
    <w:p w14:paraId="7F50893B"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o acesso a links postados;</w:t>
      </w:r>
    </w:p>
    <w:p w14:paraId="4FAD9DD6"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responder aos documentos postados, através de arquivos, link e/ou textos;</w:t>
      </w:r>
    </w:p>
    <w:p w14:paraId="528CE8E4"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o envio de mais de uma resposta, podendo alterar e excluir as respostas já enviadas;</w:t>
      </w:r>
    </w:p>
    <w:p w14:paraId="02CF5DFB"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 xml:space="preserve">Permitir a troca de mensagens(chat) entre estudante e professores referente </w:t>
      </w:r>
      <w:proofErr w:type="spellStart"/>
      <w:r w:rsidRPr="006713AC">
        <w:rPr>
          <w:rFonts w:ascii="Arial Narrow" w:eastAsia="Arial Narrow" w:hAnsi="Arial Narrow" w:cs="Arial Narrow"/>
          <w:bCs/>
          <w:color w:val="auto"/>
          <w:szCs w:val="24"/>
        </w:rPr>
        <w:t>há</w:t>
      </w:r>
      <w:proofErr w:type="spellEnd"/>
      <w:r w:rsidRPr="006713AC">
        <w:rPr>
          <w:rFonts w:ascii="Arial Narrow" w:eastAsia="Arial Narrow" w:hAnsi="Arial Narrow" w:cs="Arial Narrow"/>
          <w:bCs/>
          <w:color w:val="auto"/>
          <w:szCs w:val="24"/>
        </w:rPr>
        <w:t xml:space="preserve"> um documento postado;</w:t>
      </w:r>
    </w:p>
    <w:p w14:paraId="68550FEB" w14:textId="77777777" w:rsidR="00D52B60" w:rsidRPr="006713AC" w:rsidRDefault="00D52B60" w:rsidP="00D711AA">
      <w:pPr>
        <w:numPr>
          <w:ilvl w:val="0"/>
          <w:numId w:val="55"/>
        </w:numPr>
        <w:spacing w:after="0" w:line="259" w:lineRule="auto"/>
        <w:ind w:left="284" w:hanging="284"/>
        <w:rPr>
          <w:rFonts w:ascii="Arial Narrow" w:eastAsia="Arial Narrow" w:hAnsi="Arial Narrow" w:cs="Arial Narrow"/>
          <w:bCs/>
          <w:color w:val="auto"/>
          <w:szCs w:val="24"/>
        </w:rPr>
      </w:pPr>
      <w:r w:rsidRPr="006713AC">
        <w:rPr>
          <w:rFonts w:ascii="Arial Narrow" w:eastAsia="Arial Narrow" w:hAnsi="Arial Narrow" w:cs="Arial Narrow"/>
          <w:bCs/>
          <w:color w:val="auto"/>
          <w:szCs w:val="24"/>
        </w:rPr>
        <w:t>Permitir a visualização do prazo determinado para retorno do documento postado;</w:t>
      </w:r>
    </w:p>
    <w:p w14:paraId="599B203A" w14:textId="77777777" w:rsidR="00D52B60" w:rsidRPr="00A75B6B" w:rsidRDefault="00D52B60" w:rsidP="00325EC9">
      <w:pPr>
        <w:spacing w:after="120"/>
        <w:ind w:left="0" w:firstLine="0"/>
        <w:rPr>
          <w:rFonts w:ascii="Arial Narrow" w:eastAsia="Arial Narrow" w:hAnsi="Arial Narrow" w:cs="Arial Narrow"/>
          <w:b/>
          <w:color w:val="auto"/>
          <w:szCs w:val="24"/>
        </w:rPr>
      </w:pPr>
    </w:p>
    <w:p w14:paraId="2F302571" w14:textId="4EC24436" w:rsidR="00D52B60" w:rsidRPr="00817A8F" w:rsidRDefault="006D3FA8" w:rsidP="006D3FA8">
      <w:pPr>
        <w:spacing w:after="120" w:line="259" w:lineRule="auto"/>
        <w:jc w:val="center"/>
        <w:rPr>
          <w:rFonts w:ascii="Arial Narrow" w:eastAsia="Arial Narrow" w:hAnsi="Arial Narrow" w:cs="Arial Narrow"/>
          <w:b/>
          <w:szCs w:val="24"/>
        </w:rPr>
      </w:pPr>
      <w:r w:rsidRPr="00817A8F">
        <w:rPr>
          <w:rFonts w:ascii="Arial Narrow" w:eastAsia="Arial Narrow" w:hAnsi="Arial Narrow" w:cs="Arial Narrow"/>
          <w:b/>
          <w:szCs w:val="24"/>
        </w:rPr>
        <w:t>PORTAL DO PROFESSOR:</w:t>
      </w:r>
    </w:p>
    <w:p w14:paraId="7D6CB6C5" w14:textId="77777777" w:rsidR="0099040F" w:rsidRPr="006D3FA8" w:rsidRDefault="0099040F" w:rsidP="006D3FA8">
      <w:pPr>
        <w:spacing w:after="120" w:line="259" w:lineRule="auto"/>
        <w:jc w:val="center"/>
        <w:rPr>
          <w:rFonts w:ascii="Arial Narrow" w:eastAsia="Arial Narrow" w:hAnsi="Arial Narrow" w:cs="Arial Narrow"/>
          <w:b/>
          <w:szCs w:val="24"/>
        </w:rPr>
      </w:pPr>
    </w:p>
    <w:p w14:paraId="651927C1" w14:textId="77777777" w:rsidR="00D52B60" w:rsidRPr="006D3FA8" w:rsidRDefault="00D52B60" w:rsidP="006D3FA8">
      <w:pPr>
        <w:spacing w:after="120"/>
        <w:ind w:left="0" w:firstLine="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Este portal deve proporcionar aos docentes realizar suas Atividades DIDÁTICAS, PEDAGÓGICAS e PLANEJAMENTO DAS AULAS:</w:t>
      </w:r>
    </w:p>
    <w:p w14:paraId="111710CD"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que o acesso dos professores via Portal-Web, e que disponha de um “layout responsivo”, se adaptando a qualquer dispositivo.</w:t>
      </w:r>
    </w:p>
    <w:p w14:paraId="3CEC3B59"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lastRenderedPageBreak/>
        <w:t>O professor deve realizar o acesso ao sistema com perfil específico de forma que em hipótese alguma possa acessar funções administrativas do sistema ou que possam acessar dados de outros professores.</w:t>
      </w:r>
    </w:p>
    <w:p w14:paraId="4DADABFC"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que o professor ao acessar o sistema visualize um painel com os próximos horários de aula informando o componente, turma, dia da semana e a hora de início e término da aula.</w:t>
      </w:r>
    </w:p>
    <w:p w14:paraId="1AABB68B"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acesso rápido entre mais de uma unidade escolar e turmas, a visualização de avisos pertinentes como limite de lançamento de notas, registro de frequência, entre outros.</w:t>
      </w:r>
    </w:p>
    <w:p w14:paraId="4886BDB9"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lançamento de planejamentos de conteúdo para os componentes das turmas, definindo os objetivos, justificativa, conteúdo geral e as ações (conteúdos) para cada data letiva.</w:t>
      </w:r>
    </w:p>
    <w:p w14:paraId="74294A21"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lançamento do Planejamento de acordo com a BNCC (Base Nacional Comum Curricular) Referencial Estadual e Referencial Municipal considerando:</w:t>
      </w:r>
    </w:p>
    <w:p w14:paraId="6F0DD1B7" w14:textId="77777777" w:rsidR="00D52B60" w:rsidRPr="006D3FA8" w:rsidRDefault="00D52B60" w:rsidP="00D711AA">
      <w:pPr>
        <w:numPr>
          <w:ilvl w:val="0"/>
          <w:numId w:val="58"/>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O formulário definido pela Secretaria Municipal de Educação e Escolas com os critérios e tópicos que os professores irão preencher.</w:t>
      </w:r>
    </w:p>
    <w:p w14:paraId="003351E5" w14:textId="77777777" w:rsidR="00D52B60" w:rsidRPr="006D3FA8" w:rsidRDefault="00D52B60" w:rsidP="00D711AA">
      <w:pPr>
        <w:numPr>
          <w:ilvl w:val="0"/>
          <w:numId w:val="58"/>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A possibilidade de definir os modelos por etapa de ensino, componente curricular e período de abrangência.</w:t>
      </w:r>
    </w:p>
    <w:p w14:paraId="4BD96DC5" w14:textId="77777777" w:rsidR="00D52B60" w:rsidRPr="006D3FA8" w:rsidRDefault="00D52B60" w:rsidP="00D711AA">
      <w:pPr>
        <w:numPr>
          <w:ilvl w:val="0"/>
          <w:numId w:val="58"/>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Flexibilidade do professor optar no formulário, em forma de seleção, os critérios definidos, facilitando o preenchimento.</w:t>
      </w:r>
    </w:p>
    <w:p w14:paraId="6F550584" w14:textId="7966F25C" w:rsidR="00D52B60" w:rsidRPr="006D3FA8" w:rsidRDefault="00D52B60" w:rsidP="00D711AA">
      <w:pPr>
        <w:numPr>
          <w:ilvl w:val="0"/>
          <w:numId w:val="58"/>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 xml:space="preserve">Permitir </w:t>
      </w:r>
      <w:r w:rsidR="0099040F" w:rsidRPr="006D3FA8">
        <w:rPr>
          <w:rFonts w:ascii="Arial Narrow" w:eastAsia="Arial Narrow" w:hAnsi="Arial Narrow" w:cs="Arial Narrow"/>
          <w:bCs/>
          <w:color w:val="auto"/>
          <w:szCs w:val="24"/>
        </w:rPr>
        <w:t>a inclusão</w:t>
      </w:r>
      <w:r w:rsidRPr="006D3FA8">
        <w:rPr>
          <w:rFonts w:ascii="Arial Narrow" w:eastAsia="Arial Narrow" w:hAnsi="Arial Narrow" w:cs="Arial Narrow"/>
          <w:bCs/>
          <w:color w:val="auto"/>
          <w:szCs w:val="24"/>
        </w:rPr>
        <w:t xml:space="preserve"> pelo professor de estratégias conforme os dias de atuação do professor na turma.</w:t>
      </w:r>
    </w:p>
    <w:p w14:paraId="2BC19735" w14:textId="77777777" w:rsidR="00D52B60" w:rsidRPr="006D3FA8" w:rsidRDefault="00D52B60" w:rsidP="00D711AA">
      <w:pPr>
        <w:numPr>
          <w:ilvl w:val="0"/>
          <w:numId w:val="58"/>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acompanhamento dos lançamentos pela Supervisão e Direção das Escolas e a possibilidade de geração de relatórios.</w:t>
      </w:r>
    </w:p>
    <w:p w14:paraId="3CD2A8A4"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lançamento de conteúdos para os componentes de uma turma, realizando o lançamento para cada data letiva, relacionando os conteúdos planejados anteriormente e ou complementar o que foi planejado.</w:t>
      </w:r>
    </w:p>
    <w:p w14:paraId="789C73FE"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lançamento diário de observações dos estudantes. Permitir a emissão de relatório das observações dos estudantes.</w:t>
      </w:r>
    </w:p>
    <w:p w14:paraId="251ABE01"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anexo via upload de arquivos e documentos.</w:t>
      </w:r>
    </w:p>
    <w:p w14:paraId="0DF7E10B"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envio de documento, atividades pedagógicas/materiais de estudo (via upload) e/ou link(s)) para os estudantes que estão matriculados, considerando as seguintes interações:</w:t>
      </w:r>
    </w:p>
    <w:p w14:paraId="79810AB4" w14:textId="23712E91"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ao professor agendar a data de postagem e o período relativo de cada documento.</w:t>
      </w:r>
      <w:r w:rsidR="00CD7A1F">
        <w:rPr>
          <w:rFonts w:ascii="Arial Narrow" w:eastAsia="Arial Narrow" w:hAnsi="Arial Narrow" w:cs="Arial Narrow"/>
          <w:bCs/>
          <w:color w:val="auto"/>
          <w:szCs w:val="24"/>
        </w:rPr>
        <w:t xml:space="preserve"> </w:t>
      </w:r>
      <w:r w:rsidRPr="006D3FA8">
        <w:rPr>
          <w:rFonts w:ascii="Arial Narrow" w:eastAsia="Arial Narrow" w:hAnsi="Arial Narrow" w:cs="Arial Narrow"/>
          <w:bCs/>
          <w:color w:val="auto"/>
          <w:szCs w:val="24"/>
        </w:rPr>
        <w:t>Permitir ao professor indicar a Carga Horária.</w:t>
      </w:r>
    </w:p>
    <w:p w14:paraId="6684A5EE" w14:textId="77777777"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 xml:space="preserve">Permitir ao professor optar para deixar o documento de apenas consulta dos estudantes, sem necessidade de envio de resposta. </w:t>
      </w:r>
    </w:p>
    <w:p w14:paraId="09DE961F" w14:textId="77777777"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 xml:space="preserve">Permitir que o Professor escolha a forma de resposta dos estudante, por anexo via upload e/ou link, ou apenas texto. </w:t>
      </w:r>
    </w:p>
    <w:p w14:paraId="3B31E400" w14:textId="77777777"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ao professor informar a data limite para o estudante enviar o retorno de cada documento (quando for arquivo de retorno).</w:t>
      </w:r>
    </w:p>
    <w:p w14:paraId="0404AB72" w14:textId="77777777"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 xml:space="preserve">Permitir ao professor selecionar quais os estudantes receberão o documento postado. Permitir ao professor informar a correção em cada resposta encaminhada pelo estudante, possibilitando informar o status de correção. </w:t>
      </w:r>
    </w:p>
    <w:p w14:paraId="4231E6EA" w14:textId="77777777"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 xml:space="preserve">Possibilitar ao professor consultar quais estudantes visualizaram os documentos postados e se responderam. </w:t>
      </w:r>
    </w:p>
    <w:p w14:paraId="0F74892F" w14:textId="77777777"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 xml:space="preserve">Permitir ao professor informar que recebeu o retorno do estudante por meio físico, indicando a data do recebimento. </w:t>
      </w:r>
    </w:p>
    <w:p w14:paraId="04BF9251" w14:textId="77777777"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 xml:space="preserve">Permitir ao professor interagir pela troca mensagens com os estudantes, com base nos documentos. </w:t>
      </w:r>
    </w:p>
    <w:p w14:paraId="445CD06B" w14:textId="77777777" w:rsidR="00D52B60" w:rsidRPr="006D3FA8" w:rsidRDefault="00D52B60" w:rsidP="00D711AA">
      <w:pPr>
        <w:numPr>
          <w:ilvl w:val="0"/>
          <w:numId w:val="59"/>
        </w:numPr>
        <w:spacing w:after="0" w:line="259" w:lineRule="auto"/>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Possibilitar replicar um documento para outra(as) turma(s) que o professor esteja vinculado, permitindo também selecionar os estudantes de cada que receberão.</w:t>
      </w:r>
    </w:p>
    <w:p w14:paraId="37B46C0B"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lançamento da frequência online dos estudantes, permitindo justificar a falta de um estudante.</w:t>
      </w:r>
    </w:p>
    <w:p w14:paraId="1FA1AD4D"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lastRenderedPageBreak/>
        <w:t>Permitir a emissão dos cadernos de chamada, podendo ser definido observações, ordem da lista dos estudantes (alfabética, matrícula, entre outros), modelo do caderno (preenchido, em branco, horários, entre outros), linhas adicionais, se imprime transferências.</w:t>
      </w:r>
    </w:p>
    <w:p w14:paraId="18822B82"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lançamento de avaliações, definindo a data, o tipo de avaliação (prova, trabalho, entre outros), peso, possibilitando a realização de avaliações de recuperação paralelas. Permitir a emissão de um relatório com todas as avaliações realizadas.</w:t>
      </w:r>
    </w:p>
    <w:p w14:paraId="54CBC71C"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o lançamento das notas finais dos estudantes de acordo com o formato da nota (conceito, nota), informar o parecer, faltas, faltas justificadas, bem como a contagem automática de faltas de acordo com os registros de frequência, permitir parametrizar se a alteração da nota poderá ser realizada apenas com justificativa, visualizar a sugestão da nota (cálculo realizado a partir das notas parciais), identificar se um estudante possui o lançamento diferenciado de nota como se não compareceu, dispensado de avaliação ou lançamento normal.</w:t>
      </w:r>
    </w:p>
    <w:p w14:paraId="28A24F72"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no lançamento das notas finais dos estudantes a consulta das notas parciais relacionadas ao período avaliativo.</w:t>
      </w:r>
    </w:p>
    <w:p w14:paraId="75CE8CD2" w14:textId="77777777" w:rsidR="00D52B60" w:rsidRPr="006D3FA8" w:rsidRDefault="00D52B60" w:rsidP="00D711AA">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a digitação de notas do conselho/exame final, o sistema deverá listar apenas os estudantes que necessitam do exame final.</w:t>
      </w:r>
    </w:p>
    <w:p w14:paraId="4C117CE4" w14:textId="2B90199A" w:rsidR="00D52B60" w:rsidRPr="00325EC9" w:rsidRDefault="00D52B60" w:rsidP="00325EC9">
      <w:pPr>
        <w:numPr>
          <w:ilvl w:val="0"/>
          <w:numId w:val="55"/>
        </w:numPr>
        <w:spacing w:after="0" w:line="259" w:lineRule="auto"/>
        <w:ind w:left="567" w:hanging="567"/>
        <w:rPr>
          <w:rFonts w:ascii="Arial Narrow" w:eastAsia="Arial Narrow" w:hAnsi="Arial Narrow" w:cs="Arial Narrow"/>
          <w:bCs/>
          <w:color w:val="auto"/>
          <w:szCs w:val="24"/>
        </w:rPr>
      </w:pPr>
      <w:r w:rsidRPr="006D3FA8">
        <w:rPr>
          <w:rFonts w:ascii="Arial Narrow" w:eastAsia="Arial Narrow" w:hAnsi="Arial Narrow" w:cs="Arial Narrow"/>
          <w:bCs/>
          <w:color w:val="auto"/>
          <w:szCs w:val="24"/>
        </w:rPr>
        <w:t>Permitir a consulta e emissão de relatório das notas das avaliações e das notas finais de cada estudante.</w:t>
      </w:r>
    </w:p>
    <w:p w14:paraId="22D4A35D" w14:textId="77777777" w:rsidR="00D52B60" w:rsidRPr="00A75B6B" w:rsidRDefault="00D52B60" w:rsidP="00A75B6B">
      <w:pPr>
        <w:spacing w:after="0" w:line="240" w:lineRule="auto"/>
        <w:ind w:left="719"/>
        <w:rPr>
          <w:rFonts w:ascii="Arial Narrow" w:eastAsia="Arial Narrow" w:hAnsi="Arial Narrow" w:cs="Arial Narrow"/>
          <w:b/>
          <w:color w:val="auto"/>
          <w:szCs w:val="24"/>
        </w:rPr>
      </w:pPr>
    </w:p>
    <w:p w14:paraId="59FFFF41" w14:textId="53E34276" w:rsidR="00BD098A" w:rsidRDefault="00BD098A" w:rsidP="006D3FA8">
      <w:pPr>
        <w:spacing w:after="0" w:line="240" w:lineRule="auto"/>
        <w:jc w:val="center"/>
        <w:rPr>
          <w:rFonts w:ascii="Arial Narrow" w:hAnsi="Arial Narrow"/>
          <w:b/>
          <w:color w:val="auto"/>
          <w:szCs w:val="24"/>
          <w:u w:color="000000"/>
        </w:rPr>
      </w:pPr>
      <w:bookmarkStart w:id="10" w:name="_Hlk123647973"/>
      <w:r w:rsidRPr="00A75B6B">
        <w:rPr>
          <w:rFonts w:ascii="Arial Narrow" w:hAnsi="Arial Narrow"/>
          <w:b/>
          <w:color w:val="auto"/>
          <w:szCs w:val="24"/>
          <w:u w:color="000000"/>
        </w:rPr>
        <w:t xml:space="preserve">SAÚDE: PEC (Prontuário Eletrônico do Cidadão) </w:t>
      </w:r>
    </w:p>
    <w:p w14:paraId="50799477" w14:textId="77777777" w:rsidR="006D3FA8" w:rsidRPr="00A75B6B" w:rsidRDefault="006D3FA8" w:rsidP="006D3FA8">
      <w:pPr>
        <w:spacing w:after="0" w:line="240" w:lineRule="auto"/>
        <w:jc w:val="center"/>
        <w:rPr>
          <w:rFonts w:ascii="Arial Narrow" w:hAnsi="Arial Narrow"/>
          <w:b/>
          <w:color w:val="auto"/>
          <w:szCs w:val="24"/>
          <w:u w:color="000000"/>
        </w:rPr>
      </w:pPr>
    </w:p>
    <w:p w14:paraId="4CF05820" w14:textId="77777777" w:rsidR="00BD098A" w:rsidRPr="00A75B6B" w:rsidRDefault="00BD098A" w:rsidP="00D711AA">
      <w:pPr>
        <w:pStyle w:val="PargrafodaLista"/>
        <w:numPr>
          <w:ilvl w:val="0"/>
          <w:numId w:val="28"/>
        </w:numPr>
        <w:spacing w:after="0" w:line="240" w:lineRule="auto"/>
        <w:rPr>
          <w:rFonts w:ascii="Arial Narrow" w:hAnsi="Arial Narrow"/>
          <w:color w:val="auto"/>
          <w:szCs w:val="24"/>
        </w:rPr>
      </w:pPr>
      <w:r w:rsidRPr="00A75B6B">
        <w:rPr>
          <w:rFonts w:ascii="Arial Narrow" w:hAnsi="Arial Narrow"/>
          <w:color w:val="auto"/>
          <w:szCs w:val="24"/>
        </w:rPr>
        <w:t>O módulo de Prontuário Eletrônico do Cidadão deverá contemplar todo atendimento na Atenção Básica, estando integrado com as novas determinações do Ministério da Saúde.</w:t>
      </w:r>
    </w:p>
    <w:p w14:paraId="3B71929A" w14:textId="77777777" w:rsidR="00BD098A" w:rsidRPr="00A75B6B" w:rsidRDefault="00BD098A" w:rsidP="00D711AA">
      <w:pPr>
        <w:pStyle w:val="PargrafodaLista"/>
        <w:numPr>
          <w:ilvl w:val="0"/>
          <w:numId w:val="28"/>
        </w:numPr>
        <w:spacing w:after="0" w:line="240" w:lineRule="auto"/>
        <w:rPr>
          <w:rFonts w:ascii="Arial Narrow" w:hAnsi="Arial Narrow"/>
          <w:color w:val="auto"/>
          <w:szCs w:val="24"/>
        </w:rPr>
      </w:pPr>
      <w:r w:rsidRPr="00A75B6B">
        <w:rPr>
          <w:rFonts w:ascii="Arial Narrow" w:hAnsi="Arial Narrow"/>
          <w:color w:val="auto"/>
          <w:szCs w:val="24"/>
        </w:rPr>
        <w:t xml:space="preserve">Deverá realizar o envio das informações para o SISAB e ao mesmo tempo para o SIA. </w:t>
      </w:r>
    </w:p>
    <w:p w14:paraId="0F11E2A8" w14:textId="77777777" w:rsidR="00BD098A" w:rsidRPr="00A75B6B" w:rsidRDefault="00BD098A" w:rsidP="00D711AA">
      <w:pPr>
        <w:pStyle w:val="PargrafodaLista"/>
        <w:numPr>
          <w:ilvl w:val="0"/>
          <w:numId w:val="28"/>
        </w:numPr>
        <w:spacing w:after="0" w:line="240" w:lineRule="auto"/>
        <w:rPr>
          <w:rFonts w:ascii="Arial Narrow" w:hAnsi="Arial Narrow"/>
          <w:color w:val="auto"/>
          <w:szCs w:val="24"/>
        </w:rPr>
      </w:pPr>
      <w:r w:rsidRPr="00A75B6B">
        <w:rPr>
          <w:rFonts w:ascii="Arial Narrow" w:hAnsi="Arial Narrow"/>
          <w:color w:val="auto"/>
          <w:szCs w:val="24"/>
        </w:rPr>
        <w:t>O módulo deverá permitir trabalhar pelo Prontuário Eletrônico e complementado com as fichas (Atividade Coletiva, Visita Domiciliar e Marcadores de Consumo Alimentar), ou, somente utilizando as fichas (atendimento individual, atendimento odontológico, atividade coletiva, procedimentos, visita domiciliar e marcadores de consumo alimentar) no caso de não haver estrutura para realizar os lançamentos no ato do atendimento.</w:t>
      </w:r>
    </w:p>
    <w:p w14:paraId="3C311029" w14:textId="77777777" w:rsidR="00BD098A" w:rsidRPr="00A75B6B" w:rsidRDefault="00BD098A" w:rsidP="00D711AA">
      <w:pPr>
        <w:numPr>
          <w:ilvl w:val="0"/>
          <w:numId w:val="28"/>
        </w:numPr>
        <w:spacing w:after="0" w:line="240" w:lineRule="auto"/>
        <w:rPr>
          <w:rFonts w:ascii="Arial Narrow" w:hAnsi="Arial Narrow"/>
          <w:color w:val="auto"/>
          <w:szCs w:val="24"/>
        </w:rPr>
      </w:pPr>
      <w:r w:rsidRPr="00A75B6B">
        <w:rPr>
          <w:rFonts w:ascii="Arial Narrow" w:hAnsi="Arial Narrow"/>
          <w:color w:val="auto"/>
          <w:szCs w:val="24"/>
        </w:rPr>
        <w:t>O módulo deverá atuar de forma à auxiliar os profissionais, como por exemplo na questão da nutricionista, onde toda a base de peso para idade, peso por estatura, estatura por idade, IMC são calculadas a partir do lançamento das informações de peso, altura e data de nascimento, poupando o profissional de realizar esse cálculo e a partir do resultado procurar no livro para saber a que grau está a criança/adolescente/adulto/idoso em relação a informação desejada sobre as métricas acima citadas.</w:t>
      </w:r>
    </w:p>
    <w:p w14:paraId="4145D986" w14:textId="735235D7" w:rsidR="00BD098A" w:rsidRPr="00A75B6B" w:rsidRDefault="00BD098A" w:rsidP="00D711AA">
      <w:pPr>
        <w:numPr>
          <w:ilvl w:val="0"/>
          <w:numId w:val="28"/>
        </w:numPr>
        <w:spacing w:after="0" w:line="240" w:lineRule="auto"/>
        <w:rPr>
          <w:rFonts w:ascii="Arial Narrow" w:hAnsi="Arial Narrow"/>
          <w:color w:val="auto"/>
          <w:szCs w:val="24"/>
        </w:rPr>
      </w:pPr>
      <w:r w:rsidRPr="00A75B6B">
        <w:rPr>
          <w:rFonts w:ascii="Arial Narrow" w:hAnsi="Arial Narrow"/>
          <w:color w:val="auto"/>
          <w:szCs w:val="24"/>
        </w:rPr>
        <w:t xml:space="preserve">Na solicitação de Exames, receitas médicas deverá </w:t>
      </w:r>
      <w:r w:rsidR="00CD7A1F" w:rsidRPr="00A75B6B">
        <w:rPr>
          <w:rFonts w:ascii="Arial Narrow" w:hAnsi="Arial Narrow"/>
          <w:color w:val="auto"/>
          <w:szCs w:val="24"/>
        </w:rPr>
        <w:t>Possibilitar montar</w:t>
      </w:r>
      <w:r w:rsidRPr="00A75B6B">
        <w:rPr>
          <w:rFonts w:ascii="Arial Narrow" w:hAnsi="Arial Narrow"/>
          <w:color w:val="auto"/>
          <w:szCs w:val="24"/>
        </w:rPr>
        <w:t xml:space="preserve"> Kits do mesmo, assim poupando esforço de lançamento individual e mais trabalhoso.</w:t>
      </w:r>
    </w:p>
    <w:p w14:paraId="2FB6C159" w14:textId="77777777" w:rsidR="00BD098A" w:rsidRPr="00A75B6B" w:rsidRDefault="00BD098A" w:rsidP="00D711AA">
      <w:pPr>
        <w:numPr>
          <w:ilvl w:val="0"/>
          <w:numId w:val="28"/>
        </w:numPr>
        <w:spacing w:after="0" w:line="240" w:lineRule="auto"/>
        <w:rPr>
          <w:rFonts w:ascii="Arial Narrow" w:hAnsi="Arial Narrow"/>
          <w:color w:val="auto"/>
          <w:szCs w:val="24"/>
        </w:rPr>
      </w:pPr>
      <w:r w:rsidRPr="00A75B6B">
        <w:rPr>
          <w:rFonts w:ascii="Arial Narrow" w:hAnsi="Arial Narrow"/>
          <w:color w:val="auto"/>
          <w:szCs w:val="24"/>
        </w:rPr>
        <w:t>Na parte de Receitas deverá ser possível cadastrar os medicamentos de uso contínuo e utilizar esse cadastro para trazer automaticamente no lançamento da receita, diminuindo, com isso o trabalho de lançamento de informações.</w:t>
      </w:r>
    </w:p>
    <w:p w14:paraId="11243ABE" w14:textId="78601EFF"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o</w:t>
      </w:r>
      <w:r w:rsidRPr="00A75B6B">
        <w:rPr>
          <w:rFonts w:ascii="Arial Narrow" w:hAnsi="Arial Narrow"/>
          <w:color w:val="auto"/>
          <w:szCs w:val="24"/>
        </w:rPr>
        <w:t xml:space="preserve"> cadastramento de Indivíduos;</w:t>
      </w:r>
    </w:p>
    <w:p w14:paraId="35EE4279" w14:textId="6F4CF9BF"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o</w:t>
      </w:r>
      <w:r w:rsidRPr="00A75B6B">
        <w:rPr>
          <w:rFonts w:ascii="Arial Narrow" w:hAnsi="Arial Narrow"/>
          <w:color w:val="auto"/>
          <w:szCs w:val="24"/>
        </w:rPr>
        <w:t xml:space="preserve"> cadastro domiciliar e territorial;</w:t>
      </w:r>
    </w:p>
    <w:p w14:paraId="1078DF52" w14:textId="25BECF91"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Grupos</w:t>
      </w:r>
      <w:r w:rsidRPr="00A75B6B">
        <w:rPr>
          <w:rFonts w:ascii="Arial Narrow" w:hAnsi="Arial Narrow"/>
          <w:color w:val="auto"/>
          <w:szCs w:val="24"/>
        </w:rPr>
        <w:t xml:space="preserve"> de Procedimentos;</w:t>
      </w:r>
    </w:p>
    <w:p w14:paraId="081C0B95" w14:textId="081B895B"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cadastrar</w:t>
      </w:r>
      <w:r w:rsidRPr="00A75B6B">
        <w:rPr>
          <w:rFonts w:ascii="Arial Narrow" w:hAnsi="Arial Narrow"/>
          <w:color w:val="auto"/>
          <w:szCs w:val="24"/>
        </w:rPr>
        <w:t xml:space="preserve"> Kit de Exames;</w:t>
      </w:r>
    </w:p>
    <w:p w14:paraId="36F50ED9" w14:textId="58F58243"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cadastrar</w:t>
      </w:r>
      <w:r w:rsidRPr="00A75B6B">
        <w:rPr>
          <w:rFonts w:ascii="Arial Narrow" w:hAnsi="Arial Narrow"/>
          <w:color w:val="auto"/>
          <w:szCs w:val="24"/>
        </w:rPr>
        <w:t xml:space="preserve"> Kit de Medicamentos;</w:t>
      </w:r>
    </w:p>
    <w:p w14:paraId="72476BC0" w14:textId="66029203"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lançamento</w:t>
      </w:r>
      <w:r w:rsidRPr="00A75B6B">
        <w:rPr>
          <w:rFonts w:ascii="Arial Narrow" w:hAnsi="Arial Narrow"/>
          <w:color w:val="auto"/>
          <w:szCs w:val="24"/>
        </w:rPr>
        <w:t xml:space="preserve"> de Ficha de Atendimento Individual;</w:t>
      </w:r>
    </w:p>
    <w:p w14:paraId="38FDAB8C" w14:textId="2D5F3A65"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lançamento</w:t>
      </w:r>
      <w:r w:rsidRPr="00A75B6B">
        <w:rPr>
          <w:rFonts w:ascii="Arial Narrow" w:hAnsi="Arial Narrow"/>
          <w:color w:val="auto"/>
          <w:szCs w:val="24"/>
        </w:rPr>
        <w:t xml:space="preserve"> de Ficha de Atendimento Odontológico;</w:t>
      </w:r>
    </w:p>
    <w:p w14:paraId="76AAEB01" w14:textId="6D209060"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lançamento</w:t>
      </w:r>
      <w:r w:rsidRPr="00A75B6B">
        <w:rPr>
          <w:rFonts w:ascii="Arial Narrow" w:hAnsi="Arial Narrow"/>
          <w:color w:val="auto"/>
          <w:szCs w:val="24"/>
        </w:rPr>
        <w:t xml:space="preserve"> de Ficha de Atividade Coletiva;</w:t>
      </w:r>
    </w:p>
    <w:p w14:paraId="16067AB4" w14:textId="2D25BAC9"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lançamento</w:t>
      </w:r>
      <w:r w:rsidRPr="00A75B6B">
        <w:rPr>
          <w:rFonts w:ascii="Arial Narrow" w:hAnsi="Arial Narrow"/>
          <w:color w:val="auto"/>
          <w:szCs w:val="24"/>
        </w:rPr>
        <w:t xml:space="preserve"> de Ficha de Procedimentos;</w:t>
      </w:r>
    </w:p>
    <w:p w14:paraId="119E1041" w14:textId="7F14C2B1"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lançamento</w:t>
      </w:r>
      <w:r w:rsidRPr="00A75B6B">
        <w:rPr>
          <w:rFonts w:ascii="Arial Narrow" w:hAnsi="Arial Narrow"/>
          <w:color w:val="auto"/>
          <w:szCs w:val="24"/>
        </w:rPr>
        <w:t xml:space="preserve"> de Ficha de Visita Domiciliar;</w:t>
      </w:r>
    </w:p>
    <w:p w14:paraId="77E23E50" w14:textId="1D205FE0"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lançamento</w:t>
      </w:r>
      <w:r w:rsidRPr="00A75B6B">
        <w:rPr>
          <w:rFonts w:ascii="Arial Narrow" w:hAnsi="Arial Narrow"/>
          <w:color w:val="auto"/>
          <w:szCs w:val="24"/>
        </w:rPr>
        <w:t xml:space="preserve"> de Ficha de Marcadores de Consumo Alimentar;</w:t>
      </w:r>
    </w:p>
    <w:p w14:paraId="3D7D85D0" w14:textId="54148F9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emissão</w:t>
      </w:r>
      <w:r w:rsidRPr="00A75B6B">
        <w:rPr>
          <w:rFonts w:ascii="Arial Narrow" w:hAnsi="Arial Narrow"/>
          <w:color w:val="auto"/>
          <w:szCs w:val="24"/>
        </w:rPr>
        <w:t xml:space="preserve"> de Receitas Médicas avulsas;</w:t>
      </w:r>
    </w:p>
    <w:p w14:paraId="1383550E" w14:textId="7566AC34"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Agendamento</w:t>
      </w:r>
      <w:r w:rsidRPr="00A75B6B">
        <w:rPr>
          <w:rFonts w:ascii="Arial Narrow" w:hAnsi="Arial Narrow"/>
          <w:color w:val="auto"/>
          <w:szCs w:val="24"/>
        </w:rPr>
        <w:t xml:space="preserve"> de Consultas para os profissionais;</w:t>
      </w:r>
    </w:p>
    <w:p w14:paraId="3062C16B" w14:textId="4FEAA501"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xml:space="preserve">- </w:t>
      </w:r>
      <w:r w:rsidR="00CD7A1F" w:rsidRPr="00A75B6B">
        <w:rPr>
          <w:rFonts w:ascii="Arial Narrow" w:hAnsi="Arial Narrow"/>
          <w:color w:val="auto"/>
          <w:szCs w:val="24"/>
        </w:rPr>
        <w:t>Permitir controle</w:t>
      </w:r>
      <w:r w:rsidRPr="00A75B6B">
        <w:rPr>
          <w:rFonts w:ascii="Arial Narrow" w:hAnsi="Arial Narrow"/>
          <w:color w:val="auto"/>
          <w:szCs w:val="24"/>
        </w:rPr>
        <w:t xml:space="preserve"> das pessoas faltantes;</w:t>
      </w:r>
    </w:p>
    <w:p w14:paraId="57A2FCB6" w14:textId="6E6CF91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lastRenderedPageBreak/>
        <w:t xml:space="preserve">- </w:t>
      </w:r>
      <w:r w:rsidR="00CD7A1F" w:rsidRPr="00A75B6B">
        <w:rPr>
          <w:rFonts w:ascii="Arial Narrow" w:hAnsi="Arial Narrow"/>
          <w:color w:val="auto"/>
          <w:szCs w:val="24"/>
        </w:rPr>
        <w:t>Permitir controle</w:t>
      </w:r>
      <w:r w:rsidRPr="00A75B6B">
        <w:rPr>
          <w:rFonts w:ascii="Arial Narrow" w:hAnsi="Arial Narrow"/>
          <w:color w:val="auto"/>
          <w:szCs w:val="24"/>
        </w:rPr>
        <w:t xml:space="preserve"> das pessoas que não aguardaram;</w:t>
      </w:r>
    </w:p>
    <w:p w14:paraId="22C5BFF7"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Disponibilizar relatório de Aleitamento Materno;</w:t>
      </w:r>
    </w:p>
    <w:p w14:paraId="17622526"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Disponibilizar relatório de todas as fichas;</w:t>
      </w:r>
    </w:p>
    <w:p w14:paraId="2B37E20C"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Disponibilizar relatório de Produção do Profissionais/Unidade;</w:t>
      </w:r>
    </w:p>
    <w:p w14:paraId="19E7A587"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Disponibilizar relatório de Resumo de Informações Nutricionais;</w:t>
      </w:r>
    </w:p>
    <w:p w14:paraId="66C5E43D"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Disponibilizar relatório das informações lançadas no Prontuário Eletrônico:</w:t>
      </w:r>
    </w:p>
    <w:p w14:paraId="50D1DAD7"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ab/>
        <w:t>- Resumo CIAP/CID;</w:t>
      </w:r>
    </w:p>
    <w:p w14:paraId="1DC54C6A"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ab/>
      </w:r>
      <w:r w:rsidRPr="00A75B6B">
        <w:rPr>
          <w:rFonts w:ascii="Arial Narrow" w:hAnsi="Arial Narrow"/>
          <w:color w:val="auto"/>
          <w:szCs w:val="24"/>
        </w:rPr>
        <w:tab/>
        <w:t>- Resumo SOAP;</w:t>
      </w:r>
    </w:p>
    <w:p w14:paraId="35113DF9"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ab/>
      </w:r>
      <w:r w:rsidRPr="00A75B6B">
        <w:rPr>
          <w:rFonts w:ascii="Arial Narrow" w:hAnsi="Arial Narrow"/>
          <w:color w:val="auto"/>
          <w:szCs w:val="24"/>
        </w:rPr>
        <w:tab/>
        <w:t>- Prontuário do Paciente;</w:t>
      </w:r>
    </w:p>
    <w:p w14:paraId="71834D86"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ab/>
      </w:r>
      <w:r w:rsidRPr="00A75B6B">
        <w:rPr>
          <w:rFonts w:ascii="Arial Narrow" w:hAnsi="Arial Narrow"/>
          <w:color w:val="auto"/>
          <w:szCs w:val="24"/>
        </w:rPr>
        <w:tab/>
        <w:t>- Agendamentos do Paciente;</w:t>
      </w:r>
    </w:p>
    <w:p w14:paraId="5542063D"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ab/>
      </w:r>
      <w:r w:rsidRPr="00A75B6B">
        <w:rPr>
          <w:rFonts w:ascii="Arial Narrow" w:hAnsi="Arial Narrow"/>
          <w:color w:val="auto"/>
          <w:szCs w:val="24"/>
        </w:rPr>
        <w:tab/>
        <w:t>- Lançamentos;</w:t>
      </w:r>
    </w:p>
    <w:p w14:paraId="60F6360A"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Disponibilizar relatório de Produção pro Profissional/Unidade/Faixa Etária;</w:t>
      </w:r>
    </w:p>
    <w:p w14:paraId="6083FC57"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Disponibilizar relatório de Resumo de Fichas;</w:t>
      </w:r>
    </w:p>
    <w:p w14:paraId="42748639" w14:textId="77777777" w:rsidR="00BD098A" w:rsidRPr="00A75B6B" w:rsidRDefault="00BD098A" w:rsidP="00A75B6B">
      <w:pPr>
        <w:ind w:left="-5"/>
        <w:rPr>
          <w:rFonts w:ascii="Arial Narrow" w:hAnsi="Arial Narrow"/>
          <w:color w:val="auto"/>
          <w:szCs w:val="24"/>
        </w:rPr>
      </w:pPr>
      <w:r w:rsidRPr="00A75B6B">
        <w:rPr>
          <w:rFonts w:ascii="Arial Narrow" w:hAnsi="Arial Narrow"/>
          <w:color w:val="auto"/>
          <w:szCs w:val="24"/>
        </w:rPr>
        <w:t>- Disponibilizar consultas de todas as Fichas lançadas;</w:t>
      </w:r>
    </w:p>
    <w:p w14:paraId="4D32F625" w14:textId="5232E2A4" w:rsidR="003464E4" w:rsidRDefault="00BD098A" w:rsidP="00325EC9">
      <w:pPr>
        <w:ind w:left="-5"/>
        <w:rPr>
          <w:rFonts w:ascii="Arial Narrow" w:hAnsi="Arial Narrow"/>
          <w:color w:val="auto"/>
          <w:szCs w:val="24"/>
        </w:rPr>
      </w:pPr>
      <w:r w:rsidRPr="00A75B6B">
        <w:rPr>
          <w:rFonts w:ascii="Arial Narrow" w:hAnsi="Arial Narrow"/>
          <w:color w:val="auto"/>
          <w:szCs w:val="24"/>
        </w:rPr>
        <w:t>- Disponibilizar consultas de todos os lançamentos;</w:t>
      </w:r>
    </w:p>
    <w:p w14:paraId="08A73E0E" w14:textId="77777777" w:rsidR="00817A8F" w:rsidRPr="00325EC9" w:rsidRDefault="00817A8F" w:rsidP="00325EC9">
      <w:pPr>
        <w:ind w:left="-5"/>
        <w:rPr>
          <w:rFonts w:ascii="Arial Narrow" w:hAnsi="Arial Narrow"/>
          <w:color w:val="auto"/>
          <w:szCs w:val="24"/>
        </w:rPr>
      </w:pPr>
    </w:p>
    <w:p w14:paraId="3719B678" w14:textId="7C21EA89" w:rsidR="00023C47" w:rsidRPr="00325EC9" w:rsidRDefault="00DC25F6" w:rsidP="006D3FA8">
      <w:pPr>
        <w:pStyle w:val="Ttulo2"/>
        <w:spacing w:after="0" w:line="240" w:lineRule="auto"/>
        <w:ind w:left="-5" w:right="82"/>
        <w:jc w:val="center"/>
        <w:rPr>
          <w:rFonts w:ascii="Arial Narrow" w:hAnsi="Arial Narrow"/>
          <w:b/>
          <w:i w:val="0"/>
          <w:color w:val="auto"/>
          <w:szCs w:val="24"/>
          <w:u w:val="none"/>
        </w:rPr>
      </w:pPr>
      <w:r w:rsidRPr="00325EC9">
        <w:rPr>
          <w:rFonts w:ascii="Arial Narrow" w:hAnsi="Arial Narrow"/>
          <w:b/>
          <w:i w:val="0"/>
          <w:color w:val="auto"/>
          <w:szCs w:val="24"/>
          <w:u w:val="none"/>
        </w:rPr>
        <w:t xml:space="preserve">SAÚDE </w:t>
      </w:r>
      <w:r w:rsidR="00325EC9" w:rsidRPr="00325EC9">
        <w:rPr>
          <w:rFonts w:ascii="Arial Narrow" w:hAnsi="Arial Narrow"/>
          <w:b/>
          <w:i w:val="0"/>
          <w:color w:val="auto"/>
          <w:szCs w:val="24"/>
          <w:u w:val="none"/>
        </w:rPr>
        <w:t>–</w:t>
      </w:r>
      <w:r w:rsidRPr="00325EC9">
        <w:rPr>
          <w:rFonts w:ascii="Arial Narrow" w:hAnsi="Arial Narrow"/>
          <w:b/>
          <w:i w:val="0"/>
          <w:color w:val="auto"/>
          <w:szCs w:val="24"/>
          <w:u w:val="none"/>
        </w:rPr>
        <w:t xml:space="preserve"> CADASTROS</w:t>
      </w:r>
    </w:p>
    <w:p w14:paraId="052D822D" w14:textId="77777777" w:rsidR="00325EC9" w:rsidRPr="00325EC9" w:rsidRDefault="00325EC9" w:rsidP="00325EC9"/>
    <w:p w14:paraId="7079E8F1"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Pacientes e usuários do Cadastro único da Prefeitura (</w:t>
      </w:r>
      <w:proofErr w:type="spellStart"/>
      <w:r w:rsidRPr="00A75B6B">
        <w:rPr>
          <w:rFonts w:ascii="Arial Narrow" w:hAnsi="Arial Narrow"/>
          <w:color w:val="auto"/>
          <w:szCs w:val="24"/>
        </w:rPr>
        <w:t>CADsus</w:t>
      </w:r>
      <w:proofErr w:type="spellEnd"/>
      <w:r w:rsidRPr="00A75B6B">
        <w:rPr>
          <w:rFonts w:ascii="Arial Narrow" w:hAnsi="Arial Narrow"/>
          <w:color w:val="auto"/>
          <w:szCs w:val="24"/>
        </w:rPr>
        <w:t xml:space="preserve">) </w:t>
      </w:r>
    </w:p>
    <w:p w14:paraId="0FEA4D1B"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Locais (Postos ou Unidades de Saúde); </w:t>
      </w:r>
    </w:p>
    <w:p w14:paraId="2A9CB97C"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Profissionais, Horários dos profissionais;  </w:t>
      </w:r>
    </w:p>
    <w:p w14:paraId="5984981F"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Patologias; Doenças de Notificação Obrigatória e Compulsória; </w:t>
      </w:r>
    </w:p>
    <w:p w14:paraId="4ECCC171"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Produtos (Medicamentos, Vacinas, Soros e Insumos); </w:t>
      </w:r>
    </w:p>
    <w:p w14:paraId="2025E046"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Tabela de Fornecedores; </w:t>
      </w:r>
    </w:p>
    <w:p w14:paraId="68199733"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Cobertura de Imunizações;  </w:t>
      </w:r>
    </w:p>
    <w:p w14:paraId="38CA5B17"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CID (Classificação Internacional de Doenças);  </w:t>
      </w:r>
    </w:p>
    <w:p w14:paraId="461559D9"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Procedimentos conforme tabela do SIA/SUS; </w:t>
      </w:r>
    </w:p>
    <w:p w14:paraId="3C24A12A" w14:textId="77777777" w:rsidR="00023C47"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Programas Assistenciais (Grupo Familiar, Sócio econômico, Núcleos, etc.); </w:t>
      </w:r>
    </w:p>
    <w:p w14:paraId="3CEB0313" w14:textId="77777777" w:rsidR="00CD7A1F" w:rsidRPr="00A75B6B" w:rsidRDefault="00CD7A1F" w:rsidP="00EC66D8">
      <w:pPr>
        <w:numPr>
          <w:ilvl w:val="0"/>
          <w:numId w:val="12"/>
        </w:numPr>
        <w:spacing w:after="0" w:line="240" w:lineRule="auto"/>
        <w:ind w:hanging="360"/>
        <w:rPr>
          <w:rFonts w:ascii="Arial Narrow" w:hAnsi="Arial Narrow"/>
          <w:color w:val="auto"/>
          <w:szCs w:val="24"/>
        </w:rPr>
      </w:pPr>
    </w:p>
    <w:p w14:paraId="64479F19" w14:textId="77777777" w:rsidR="00023C47" w:rsidRPr="00A75B6B" w:rsidRDefault="00023C47" w:rsidP="00A75B6B">
      <w:pPr>
        <w:spacing w:after="0" w:line="240" w:lineRule="auto"/>
        <w:ind w:left="0" w:firstLine="0"/>
        <w:rPr>
          <w:rFonts w:ascii="Arial Narrow" w:hAnsi="Arial Narrow"/>
          <w:color w:val="auto"/>
          <w:szCs w:val="24"/>
        </w:rPr>
      </w:pPr>
      <w:r w:rsidRPr="00A75B6B">
        <w:rPr>
          <w:rFonts w:ascii="Arial Narrow" w:hAnsi="Arial Narrow"/>
          <w:b/>
          <w:color w:val="auto"/>
          <w:szCs w:val="24"/>
        </w:rPr>
        <w:t xml:space="preserve"> </w:t>
      </w:r>
    </w:p>
    <w:p w14:paraId="2AAF6FEE" w14:textId="00125C4E" w:rsidR="00DC25F6" w:rsidRPr="00325EC9" w:rsidRDefault="00DC25F6" w:rsidP="006D3FA8">
      <w:pPr>
        <w:spacing w:after="0" w:line="240" w:lineRule="auto"/>
        <w:ind w:left="-5"/>
        <w:jc w:val="center"/>
        <w:rPr>
          <w:rFonts w:ascii="Arial Narrow" w:hAnsi="Arial Narrow"/>
          <w:b/>
          <w:color w:val="auto"/>
          <w:szCs w:val="24"/>
        </w:rPr>
      </w:pPr>
      <w:r w:rsidRPr="00325EC9">
        <w:rPr>
          <w:rFonts w:ascii="Arial Narrow" w:hAnsi="Arial Narrow"/>
          <w:b/>
          <w:color w:val="auto"/>
          <w:szCs w:val="24"/>
        </w:rPr>
        <w:t xml:space="preserve">SAÚDE - </w:t>
      </w:r>
      <w:r w:rsidR="00023C47" w:rsidRPr="00325EC9">
        <w:rPr>
          <w:rFonts w:ascii="Arial Narrow" w:hAnsi="Arial Narrow"/>
          <w:b/>
          <w:color w:val="auto"/>
          <w:szCs w:val="24"/>
        </w:rPr>
        <w:t>CONTROLE DE VACINAS:</w:t>
      </w:r>
    </w:p>
    <w:p w14:paraId="3C2F8A7F" w14:textId="77777777" w:rsidR="00325EC9" w:rsidRPr="006D3FA8" w:rsidRDefault="00325EC9" w:rsidP="006D3FA8">
      <w:pPr>
        <w:spacing w:after="0" w:line="240" w:lineRule="auto"/>
        <w:ind w:left="-5"/>
        <w:jc w:val="center"/>
        <w:rPr>
          <w:rFonts w:ascii="Arial Narrow" w:hAnsi="Arial Narrow"/>
          <w:b/>
          <w:color w:val="auto"/>
          <w:szCs w:val="24"/>
          <w:u w:val="single"/>
        </w:rPr>
      </w:pPr>
    </w:p>
    <w:p w14:paraId="2765BBE1" w14:textId="77777777" w:rsidR="0005798C" w:rsidRPr="00A75B6B" w:rsidRDefault="0005798C" w:rsidP="00A75B6B">
      <w:pPr>
        <w:rPr>
          <w:rFonts w:ascii="Arial Narrow" w:hAnsi="Arial Narrow"/>
          <w:bCs/>
          <w:szCs w:val="24"/>
        </w:rPr>
      </w:pPr>
      <w:r w:rsidRPr="00A75B6B">
        <w:rPr>
          <w:rFonts w:ascii="Arial Narrow" w:hAnsi="Arial Narrow"/>
          <w:bCs/>
          <w:szCs w:val="24"/>
        </w:rPr>
        <w:t xml:space="preserve">O Módulo de Vacinas será destinado ao gerenciamento dos </w:t>
      </w:r>
      <w:proofErr w:type="spellStart"/>
      <w:r w:rsidRPr="00A75B6B">
        <w:rPr>
          <w:rFonts w:ascii="Arial Narrow" w:hAnsi="Arial Narrow"/>
          <w:bCs/>
          <w:szCs w:val="24"/>
        </w:rPr>
        <w:t>imunobiológicos</w:t>
      </w:r>
      <w:proofErr w:type="spellEnd"/>
      <w:r w:rsidRPr="00A75B6B">
        <w:rPr>
          <w:rFonts w:ascii="Arial Narrow" w:hAnsi="Arial Narrow"/>
          <w:bCs/>
          <w:szCs w:val="24"/>
        </w:rPr>
        <w:t xml:space="preserve"> na Secretaria Municipal da Saúde.</w:t>
      </w:r>
    </w:p>
    <w:p w14:paraId="04E565FB" w14:textId="77777777" w:rsidR="0005798C" w:rsidRPr="00A75B6B" w:rsidRDefault="0005798C" w:rsidP="00A75B6B">
      <w:pPr>
        <w:rPr>
          <w:rFonts w:ascii="Arial Narrow" w:hAnsi="Arial Narrow"/>
          <w:b/>
          <w:szCs w:val="24"/>
        </w:rPr>
      </w:pPr>
      <w:r w:rsidRPr="00A75B6B">
        <w:rPr>
          <w:rFonts w:ascii="Arial Narrow" w:hAnsi="Arial Narrow"/>
          <w:b/>
          <w:szCs w:val="24"/>
        </w:rPr>
        <w:t>Principais Características</w:t>
      </w:r>
    </w:p>
    <w:p w14:paraId="6F860D58" w14:textId="77777777" w:rsidR="0005798C" w:rsidRPr="00A75B6B" w:rsidRDefault="0005798C" w:rsidP="00A75B6B">
      <w:pPr>
        <w:rPr>
          <w:rFonts w:ascii="Arial Narrow" w:hAnsi="Arial Narrow"/>
          <w:bCs/>
          <w:szCs w:val="24"/>
        </w:rPr>
      </w:pPr>
      <w:r w:rsidRPr="00A75B6B">
        <w:rPr>
          <w:rFonts w:ascii="Arial Narrow" w:hAnsi="Arial Narrow"/>
          <w:bCs/>
          <w:szCs w:val="24"/>
        </w:rPr>
        <w:t xml:space="preserve">- Registro dos </w:t>
      </w:r>
      <w:proofErr w:type="spellStart"/>
      <w:r w:rsidRPr="00A75B6B">
        <w:rPr>
          <w:rFonts w:ascii="Arial Narrow" w:hAnsi="Arial Narrow"/>
          <w:bCs/>
          <w:szCs w:val="24"/>
        </w:rPr>
        <w:t>imuno-aplicados</w:t>
      </w:r>
      <w:proofErr w:type="spellEnd"/>
      <w:r w:rsidRPr="00A75B6B">
        <w:rPr>
          <w:rFonts w:ascii="Arial Narrow" w:hAnsi="Arial Narrow"/>
          <w:bCs/>
          <w:szCs w:val="24"/>
        </w:rPr>
        <w:t xml:space="preserve">; </w:t>
      </w:r>
    </w:p>
    <w:p w14:paraId="04BAEDE5" w14:textId="77777777" w:rsidR="0005798C" w:rsidRPr="00A75B6B" w:rsidRDefault="0005798C" w:rsidP="00A75B6B">
      <w:pPr>
        <w:rPr>
          <w:rFonts w:ascii="Arial Narrow" w:hAnsi="Arial Narrow"/>
          <w:bCs/>
          <w:szCs w:val="24"/>
        </w:rPr>
      </w:pPr>
      <w:r w:rsidRPr="00A75B6B">
        <w:rPr>
          <w:rFonts w:ascii="Arial Narrow" w:hAnsi="Arial Narrow"/>
          <w:bCs/>
          <w:szCs w:val="24"/>
        </w:rPr>
        <w:t>- Permitir o acompanhamento dos cidadãos vacinados;</w:t>
      </w:r>
    </w:p>
    <w:p w14:paraId="124526A9" w14:textId="77777777" w:rsidR="0005798C" w:rsidRPr="00A75B6B" w:rsidRDefault="0005798C" w:rsidP="00A75B6B">
      <w:pPr>
        <w:rPr>
          <w:rFonts w:ascii="Arial Narrow" w:hAnsi="Arial Narrow"/>
          <w:bCs/>
          <w:szCs w:val="24"/>
        </w:rPr>
      </w:pPr>
      <w:r w:rsidRPr="00A75B6B">
        <w:rPr>
          <w:rFonts w:ascii="Arial Narrow" w:hAnsi="Arial Narrow"/>
          <w:bCs/>
          <w:szCs w:val="24"/>
        </w:rPr>
        <w:t>- Possibilitar gerar um calendário de vacinas por paciente;</w:t>
      </w:r>
    </w:p>
    <w:p w14:paraId="01E8EB47" w14:textId="77777777" w:rsidR="0005798C" w:rsidRPr="00A75B6B" w:rsidRDefault="0005798C" w:rsidP="00A75B6B">
      <w:pPr>
        <w:rPr>
          <w:rFonts w:ascii="Arial Narrow" w:hAnsi="Arial Narrow"/>
          <w:bCs/>
          <w:szCs w:val="24"/>
        </w:rPr>
      </w:pPr>
      <w:r w:rsidRPr="00A75B6B">
        <w:rPr>
          <w:rFonts w:ascii="Arial Narrow" w:hAnsi="Arial Narrow"/>
          <w:bCs/>
          <w:szCs w:val="24"/>
        </w:rPr>
        <w:t>- Disponibilizar a emissão das Carteiras de Vacinação;</w:t>
      </w:r>
    </w:p>
    <w:p w14:paraId="5F96BA03" w14:textId="77777777" w:rsidR="0005798C" w:rsidRPr="00A75B6B" w:rsidRDefault="0005798C" w:rsidP="00A75B6B">
      <w:pPr>
        <w:rPr>
          <w:rFonts w:ascii="Arial Narrow" w:hAnsi="Arial Narrow"/>
          <w:bCs/>
          <w:szCs w:val="24"/>
        </w:rPr>
      </w:pPr>
      <w:r w:rsidRPr="00A75B6B">
        <w:rPr>
          <w:rFonts w:ascii="Arial Narrow" w:hAnsi="Arial Narrow"/>
          <w:bCs/>
          <w:szCs w:val="24"/>
        </w:rPr>
        <w:t>- Permitir o controle individual sobre os pacientes aplicados;</w:t>
      </w:r>
    </w:p>
    <w:p w14:paraId="346B0046" w14:textId="77777777" w:rsidR="0005798C" w:rsidRPr="00A75B6B" w:rsidRDefault="0005798C" w:rsidP="00A75B6B">
      <w:pPr>
        <w:rPr>
          <w:rFonts w:ascii="Arial Narrow" w:hAnsi="Arial Narrow"/>
          <w:bCs/>
          <w:szCs w:val="24"/>
        </w:rPr>
      </w:pPr>
      <w:r w:rsidRPr="00A75B6B">
        <w:rPr>
          <w:rFonts w:ascii="Arial Narrow" w:hAnsi="Arial Narrow"/>
          <w:bCs/>
          <w:szCs w:val="24"/>
        </w:rPr>
        <w:t>- Controlar de aplicações de vacinas;</w:t>
      </w:r>
    </w:p>
    <w:p w14:paraId="07F65F97" w14:textId="77777777" w:rsidR="0005798C" w:rsidRPr="00A75B6B" w:rsidRDefault="0005798C" w:rsidP="00A75B6B">
      <w:pPr>
        <w:rPr>
          <w:rFonts w:ascii="Arial Narrow" w:hAnsi="Arial Narrow"/>
          <w:bCs/>
          <w:szCs w:val="24"/>
        </w:rPr>
      </w:pPr>
      <w:r w:rsidRPr="00A75B6B">
        <w:rPr>
          <w:rFonts w:ascii="Arial Narrow" w:hAnsi="Arial Narrow"/>
          <w:bCs/>
          <w:szCs w:val="24"/>
        </w:rPr>
        <w:t>- Possibilitar controle de metas por campanha ou vacina;</w:t>
      </w:r>
    </w:p>
    <w:p w14:paraId="11BDD563" w14:textId="77777777" w:rsidR="0005798C" w:rsidRPr="00A75B6B" w:rsidRDefault="0005798C" w:rsidP="00A75B6B">
      <w:pPr>
        <w:rPr>
          <w:rFonts w:ascii="Arial Narrow" w:hAnsi="Arial Narrow"/>
          <w:bCs/>
          <w:szCs w:val="24"/>
        </w:rPr>
      </w:pPr>
      <w:r w:rsidRPr="00A75B6B">
        <w:rPr>
          <w:rFonts w:ascii="Arial Narrow" w:hAnsi="Arial Narrow"/>
          <w:bCs/>
          <w:szCs w:val="24"/>
        </w:rPr>
        <w:t>- Controlar estoque de doses de cada Unidade;</w:t>
      </w:r>
    </w:p>
    <w:p w14:paraId="3AAFECEA" w14:textId="77777777" w:rsidR="0005798C" w:rsidRPr="00A75B6B" w:rsidRDefault="0005798C" w:rsidP="00A75B6B">
      <w:pPr>
        <w:pStyle w:val="PargrafodaLista"/>
        <w:tabs>
          <w:tab w:val="left" w:pos="355"/>
        </w:tabs>
        <w:spacing w:after="0" w:line="240" w:lineRule="auto"/>
        <w:ind w:left="0"/>
        <w:rPr>
          <w:rFonts w:ascii="Arial Narrow" w:hAnsi="Arial Narrow"/>
          <w:bCs/>
          <w:szCs w:val="24"/>
        </w:rPr>
      </w:pPr>
      <w:r w:rsidRPr="00A75B6B">
        <w:rPr>
          <w:rFonts w:ascii="Arial Narrow" w:hAnsi="Arial Narrow"/>
          <w:bCs/>
          <w:szCs w:val="24"/>
        </w:rPr>
        <w:t>-  Emitir relatório que lista os pacientes que estão com vacinas atrasada;</w:t>
      </w:r>
    </w:p>
    <w:p w14:paraId="0A209E75" w14:textId="3B289626" w:rsidR="0005798C" w:rsidRPr="00A75B6B" w:rsidRDefault="0005798C" w:rsidP="00A75B6B">
      <w:pPr>
        <w:pStyle w:val="PargrafodaLista"/>
        <w:tabs>
          <w:tab w:val="left" w:pos="355"/>
        </w:tabs>
        <w:spacing w:after="0" w:line="240" w:lineRule="auto"/>
        <w:ind w:left="0"/>
        <w:rPr>
          <w:rFonts w:ascii="Arial Narrow" w:hAnsi="Arial Narrow"/>
          <w:bCs/>
          <w:szCs w:val="24"/>
        </w:rPr>
      </w:pPr>
      <w:r w:rsidRPr="00A75B6B">
        <w:rPr>
          <w:rFonts w:ascii="Arial Narrow" w:hAnsi="Arial Narrow"/>
          <w:bCs/>
          <w:szCs w:val="24"/>
        </w:rPr>
        <w:t xml:space="preserve">- Gerar todas as informações referentes as vacinações para envio ao Ministério da Saúde através do </w:t>
      </w:r>
      <w:r w:rsidR="00CD7A1F" w:rsidRPr="00A75B6B">
        <w:rPr>
          <w:rFonts w:ascii="Arial Narrow" w:hAnsi="Arial Narrow"/>
          <w:bCs/>
          <w:szCs w:val="24"/>
        </w:rPr>
        <w:t>sistema e</w:t>
      </w:r>
      <w:r w:rsidR="00CD7A1F">
        <w:rPr>
          <w:rFonts w:ascii="Arial Narrow" w:hAnsi="Arial Narrow"/>
          <w:bCs/>
          <w:szCs w:val="24"/>
        </w:rPr>
        <w:t xml:space="preserve"> </w:t>
      </w:r>
      <w:r w:rsidR="00CD7A1F" w:rsidRPr="00A75B6B">
        <w:rPr>
          <w:rFonts w:ascii="Arial Narrow" w:hAnsi="Arial Narrow"/>
          <w:bCs/>
          <w:szCs w:val="24"/>
        </w:rPr>
        <w:t>SUS</w:t>
      </w:r>
      <w:r w:rsidRPr="00A75B6B">
        <w:rPr>
          <w:rFonts w:ascii="Arial Narrow" w:hAnsi="Arial Narrow"/>
          <w:bCs/>
          <w:szCs w:val="24"/>
        </w:rPr>
        <w:t>;</w:t>
      </w:r>
    </w:p>
    <w:p w14:paraId="206BB2FE" w14:textId="77777777" w:rsidR="00023C47" w:rsidRDefault="0005798C" w:rsidP="00A75B6B">
      <w:pPr>
        <w:spacing w:after="0" w:line="240" w:lineRule="auto"/>
        <w:ind w:left="0" w:firstLine="0"/>
        <w:rPr>
          <w:rFonts w:ascii="Arial Narrow" w:hAnsi="Arial Narrow"/>
          <w:color w:val="auto"/>
          <w:szCs w:val="24"/>
        </w:rPr>
      </w:pPr>
      <w:r w:rsidRPr="00A75B6B">
        <w:rPr>
          <w:rFonts w:ascii="Arial Narrow" w:hAnsi="Arial Narrow"/>
          <w:b/>
          <w:szCs w:val="24"/>
        </w:rPr>
        <w:t xml:space="preserve">Seguir as normativas da Portaria </w:t>
      </w:r>
      <w:proofErr w:type="spellStart"/>
      <w:r w:rsidRPr="00A75B6B">
        <w:rPr>
          <w:rFonts w:ascii="Arial Narrow" w:hAnsi="Arial Narrow"/>
          <w:b/>
          <w:szCs w:val="24"/>
        </w:rPr>
        <w:t>Nr</w:t>
      </w:r>
      <w:proofErr w:type="spellEnd"/>
      <w:r w:rsidRPr="00A75B6B">
        <w:rPr>
          <w:rFonts w:ascii="Arial Narrow" w:hAnsi="Arial Narrow"/>
          <w:b/>
          <w:szCs w:val="24"/>
        </w:rPr>
        <w:t xml:space="preserve"> 2.499 de 23 de setembro de 2019 – Ministério da Saúde</w:t>
      </w:r>
      <w:r w:rsidR="00023C47" w:rsidRPr="00A75B6B">
        <w:rPr>
          <w:rFonts w:ascii="Arial Narrow" w:hAnsi="Arial Narrow"/>
          <w:color w:val="auto"/>
          <w:szCs w:val="24"/>
        </w:rPr>
        <w:t xml:space="preserve"> </w:t>
      </w:r>
    </w:p>
    <w:p w14:paraId="1F15078C" w14:textId="77777777" w:rsidR="00CD7A1F" w:rsidRPr="00A75B6B" w:rsidRDefault="00CD7A1F" w:rsidP="00A75B6B">
      <w:pPr>
        <w:spacing w:after="0" w:line="240" w:lineRule="auto"/>
        <w:ind w:left="0" w:firstLine="0"/>
        <w:rPr>
          <w:rFonts w:ascii="Arial Narrow" w:hAnsi="Arial Narrow"/>
          <w:color w:val="auto"/>
          <w:szCs w:val="24"/>
        </w:rPr>
      </w:pPr>
    </w:p>
    <w:p w14:paraId="5EBE6E7F" w14:textId="77777777" w:rsidR="0005798C" w:rsidRPr="00A75B6B" w:rsidRDefault="0005798C" w:rsidP="00A75B6B">
      <w:pPr>
        <w:spacing w:after="0" w:line="240" w:lineRule="auto"/>
        <w:ind w:left="0" w:firstLine="0"/>
        <w:rPr>
          <w:rFonts w:ascii="Arial Narrow" w:hAnsi="Arial Narrow"/>
          <w:color w:val="auto"/>
          <w:szCs w:val="24"/>
        </w:rPr>
      </w:pPr>
    </w:p>
    <w:p w14:paraId="4AA1EF21" w14:textId="166216BE" w:rsidR="00DC25F6" w:rsidRPr="00325EC9" w:rsidRDefault="006D3FA8" w:rsidP="006D3FA8">
      <w:pPr>
        <w:spacing w:after="0" w:line="240" w:lineRule="auto"/>
        <w:ind w:left="-5"/>
        <w:jc w:val="center"/>
        <w:rPr>
          <w:rFonts w:ascii="Arial Narrow" w:hAnsi="Arial Narrow"/>
          <w:b/>
          <w:color w:val="auto"/>
          <w:szCs w:val="24"/>
        </w:rPr>
      </w:pPr>
      <w:r w:rsidRPr="00325EC9">
        <w:rPr>
          <w:rFonts w:ascii="Arial Narrow" w:hAnsi="Arial Narrow"/>
          <w:b/>
          <w:color w:val="auto"/>
          <w:szCs w:val="24"/>
        </w:rPr>
        <w:t>S</w:t>
      </w:r>
      <w:r w:rsidR="00DC25F6" w:rsidRPr="00325EC9">
        <w:rPr>
          <w:rFonts w:ascii="Arial Narrow" w:hAnsi="Arial Narrow"/>
          <w:b/>
          <w:color w:val="auto"/>
          <w:szCs w:val="24"/>
        </w:rPr>
        <w:t xml:space="preserve">AÚDE - </w:t>
      </w:r>
      <w:r w:rsidR="00023C47" w:rsidRPr="00325EC9">
        <w:rPr>
          <w:rFonts w:ascii="Arial Narrow" w:hAnsi="Arial Narrow"/>
          <w:b/>
          <w:color w:val="auto"/>
          <w:szCs w:val="24"/>
        </w:rPr>
        <w:t>CONTROLE DE ESTOQUE DA FARMÁCIA:</w:t>
      </w:r>
    </w:p>
    <w:p w14:paraId="06E10661" w14:textId="77777777" w:rsidR="00325EC9" w:rsidRPr="006D3FA8" w:rsidRDefault="00325EC9" w:rsidP="006D3FA8">
      <w:pPr>
        <w:spacing w:after="0" w:line="240" w:lineRule="auto"/>
        <w:ind w:left="-5"/>
        <w:jc w:val="center"/>
        <w:rPr>
          <w:rFonts w:ascii="Arial Narrow" w:hAnsi="Arial Narrow"/>
          <w:b/>
          <w:color w:val="auto"/>
          <w:szCs w:val="24"/>
          <w:u w:val="single" w:color="000000"/>
        </w:rPr>
      </w:pPr>
    </w:p>
    <w:p w14:paraId="415F9B88" w14:textId="77777777" w:rsidR="002B3770" w:rsidRPr="00A75B6B" w:rsidRDefault="002B3770" w:rsidP="00A75B6B">
      <w:pPr>
        <w:autoSpaceDE w:val="0"/>
        <w:autoSpaceDN w:val="0"/>
        <w:adjustRightInd w:val="0"/>
        <w:rPr>
          <w:rFonts w:ascii="Arial Narrow" w:hAnsi="Arial Narrow" w:cs="TitilliumWeb-Regular"/>
          <w:szCs w:val="24"/>
        </w:rPr>
      </w:pPr>
      <w:r w:rsidRPr="00A75B6B">
        <w:rPr>
          <w:rFonts w:ascii="Arial Narrow" w:hAnsi="Arial Narrow" w:cs="TitilliumWeb-Regular"/>
          <w:szCs w:val="24"/>
        </w:rPr>
        <w:t>Este módulo deverá ser desenvolvido em linguagem WEB;</w:t>
      </w:r>
    </w:p>
    <w:p w14:paraId="0BDE8262" w14:textId="77777777" w:rsidR="00023C47" w:rsidRPr="00A75B6B" w:rsidRDefault="00023C47" w:rsidP="00A75B6B">
      <w:pPr>
        <w:spacing w:after="0" w:line="240" w:lineRule="auto"/>
        <w:ind w:left="-5"/>
        <w:rPr>
          <w:rFonts w:ascii="Arial Narrow" w:hAnsi="Arial Narrow"/>
          <w:color w:val="auto"/>
          <w:szCs w:val="24"/>
        </w:rPr>
      </w:pPr>
      <w:r w:rsidRPr="00A75B6B">
        <w:rPr>
          <w:rFonts w:ascii="Arial Narrow" w:hAnsi="Arial Narrow"/>
          <w:color w:val="auto"/>
          <w:szCs w:val="24"/>
        </w:rPr>
        <w:t xml:space="preserve">Este módulo da Farmácia dever permitir gerenciar o estoque dos medicamentos da Secretaria Municipal de Saúde. Com a informatização da movimentação dos medicamentos o controle torna-se muito mais eficiente, </w:t>
      </w:r>
      <w:r w:rsidRPr="00A75B6B">
        <w:rPr>
          <w:rFonts w:ascii="Arial Narrow" w:hAnsi="Arial Narrow"/>
          <w:color w:val="auto"/>
          <w:szCs w:val="24"/>
        </w:rPr>
        <w:lastRenderedPageBreak/>
        <w:t xml:space="preserve">ágil e facilitado de certa forma que vem a diminuir as filas para distribuição dos medicamentos. Este módulo quer facilitar também o controle, sendo um sistema confiável que gera relatórios completos do estoque, informando dados estatísticos e gerenciais, atendendo: </w:t>
      </w:r>
    </w:p>
    <w:p w14:paraId="723C9223"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o lançamento de entrada de medicamentos por lote, data de fabricação e data de validade; </w:t>
      </w:r>
    </w:p>
    <w:p w14:paraId="18BF2CD2"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a dispensação de medicamentos por paciente; </w:t>
      </w:r>
    </w:p>
    <w:p w14:paraId="79274189"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Permite que a movimentação dos medicamentos seja feita através de um leitor de código de barras; </w:t>
      </w:r>
    </w:p>
    <w:p w14:paraId="720A2F62"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a dispensação de medicamento por unidade de consumo; </w:t>
      </w:r>
    </w:p>
    <w:p w14:paraId="0BC8C44E"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Permitir a baixa automática dos medicamentos para os pacientes que fazem uso de medicamentos continuados; </w:t>
      </w:r>
    </w:p>
    <w:p w14:paraId="301FA7FF"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a transferência de medicamentos da Farmácia Central para os Postos de Saúde; </w:t>
      </w:r>
    </w:p>
    <w:p w14:paraId="497CBC4D"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Possibilitar a emissão de relatórios que lista todos os medicamentos retirados por paciente; </w:t>
      </w:r>
    </w:p>
    <w:p w14:paraId="5150A792" w14:textId="77777777" w:rsidR="00023C47" w:rsidRPr="00A75B6B" w:rsidRDefault="00023C47" w:rsidP="00EC66D8">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Disponibilizar relatório que indica o estoque mínimo; </w:t>
      </w:r>
    </w:p>
    <w:p w14:paraId="296D8C41" w14:textId="50FB3F9C" w:rsidR="00CD7A1F" w:rsidRDefault="00023C47" w:rsidP="00CD7A1F">
      <w:pPr>
        <w:numPr>
          <w:ilvl w:val="0"/>
          <w:numId w:val="12"/>
        </w:numPr>
        <w:spacing w:after="0" w:line="240" w:lineRule="auto"/>
        <w:ind w:hanging="360"/>
        <w:rPr>
          <w:rFonts w:ascii="Arial Narrow" w:hAnsi="Arial Narrow"/>
          <w:color w:val="auto"/>
          <w:szCs w:val="24"/>
        </w:rPr>
      </w:pPr>
      <w:r w:rsidRPr="00A75B6B">
        <w:rPr>
          <w:rFonts w:ascii="Arial Narrow" w:hAnsi="Arial Narrow"/>
          <w:color w:val="auto"/>
          <w:szCs w:val="24"/>
        </w:rPr>
        <w:t xml:space="preserve">Disponibilizar relatório dos medicamentos que estão prestes a vencer; </w:t>
      </w:r>
      <w:r w:rsidRPr="00A75B6B">
        <w:rPr>
          <w:rFonts w:ascii="Arial Narrow" w:eastAsia="Courier New" w:hAnsi="Arial Narrow" w:cs="Courier New"/>
          <w:color w:val="auto"/>
          <w:szCs w:val="24"/>
        </w:rPr>
        <w:t>-</w:t>
      </w:r>
      <w:r w:rsidRPr="00A75B6B">
        <w:rPr>
          <w:rFonts w:ascii="Arial Narrow" w:eastAsia="Arial" w:hAnsi="Arial Narrow" w:cs="Arial"/>
          <w:color w:val="auto"/>
          <w:szCs w:val="24"/>
        </w:rPr>
        <w:t xml:space="preserve"> </w:t>
      </w:r>
      <w:r w:rsidRPr="00A75B6B">
        <w:rPr>
          <w:rFonts w:ascii="Arial Narrow" w:hAnsi="Arial Narrow"/>
          <w:color w:val="auto"/>
          <w:szCs w:val="24"/>
        </w:rPr>
        <w:t xml:space="preserve">Disponibilizar relatório de previsão de compras. </w:t>
      </w:r>
    </w:p>
    <w:p w14:paraId="04CF543D" w14:textId="13046213" w:rsidR="00CD7A1F" w:rsidRDefault="00CD7A1F" w:rsidP="00CD7A1F">
      <w:pPr>
        <w:spacing w:after="0" w:line="240" w:lineRule="auto"/>
        <w:rPr>
          <w:rFonts w:ascii="Arial Narrow" w:hAnsi="Arial Narrow"/>
          <w:color w:val="auto"/>
          <w:szCs w:val="24"/>
        </w:rPr>
      </w:pPr>
    </w:p>
    <w:p w14:paraId="19E9A737" w14:textId="1EE1BD61" w:rsidR="00023C47" w:rsidRPr="00A75B6B" w:rsidRDefault="00023C47" w:rsidP="00A75B6B">
      <w:pPr>
        <w:spacing w:after="0" w:line="240" w:lineRule="auto"/>
        <w:ind w:left="0" w:firstLine="0"/>
        <w:rPr>
          <w:rFonts w:ascii="Arial Narrow" w:hAnsi="Arial Narrow"/>
          <w:color w:val="auto"/>
          <w:szCs w:val="24"/>
        </w:rPr>
      </w:pPr>
    </w:p>
    <w:p w14:paraId="33C0B45C" w14:textId="430A6948" w:rsidR="00B034A2" w:rsidRPr="00325EC9" w:rsidRDefault="006D3FA8" w:rsidP="006D3FA8">
      <w:pPr>
        <w:spacing w:after="0" w:line="240" w:lineRule="auto"/>
        <w:ind w:left="0" w:firstLine="0"/>
        <w:jc w:val="center"/>
        <w:rPr>
          <w:rFonts w:ascii="Arial Narrow" w:hAnsi="Arial Narrow"/>
          <w:b/>
          <w:color w:val="auto"/>
          <w:szCs w:val="24"/>
        </w:rPr>
      </w:pPr>
      <w:bookmarkStart w:id="11" w:name="_Hlk15636545"/>
      <w:r w:rsidRPr="00325EC9">
        <w:rPr>
          <w:rFonts w:ascii="Arial Narrow" w:hAnsi="Arial Narrow"/>
          <w:b/>
          <w:color w:val="auto"/>
          <w:szCs w:val="24"/>
        </w:rPr>
        <w:t>SAÚDE - ATENDIMENTOS</w:t>
      </w:r>
    </w:p>
    <w:p w14:paraId="31C91EE0" w14:textId="77777777" w:rsidR="00D6616D" w:rsidRDefault="00D6616D" w:rsidP="00A75B6B">
      <w:pPr>
        <w:ind w:left="-5"/>
        <w:rPr>
          <w:rFonts w:ascii="Arial Narrow" w:hAnsi="Arial Narrow"/>
          <w:szCs w:val="24"/>
        </w:rPr>
      </w:pPr>
    </w:p>
    <w:p w14:paraId="199AB8DC" w14:textId="5F288D7F" w:rsidR="002B3770" w:rsidRPr="00A75B6B" w:rsidRDefault="002B3770" w:rsidP="00A75B6B">
      <w:pPr>
        <w:ind w:left="-5"/>
        <w:rPr>
          <w:rFonts w:ascii="Arial Narrow" w:hAnsi="Arial Narrow"/>
          <w:szCs w:val="24"/>
        </w:rPr>
      </w:pPr>
      <w:r w:rsidRPr="00A75B6B">
        <w:rPr>
          <w:rFonts w:ascii="Arial Narrow" w:hAnsi="Arial Narrow"/>
          <w:szCs w:val="24"/>
        </w:rPr>
        <w:t xml:space="preserve">O módulo de Atendimento, deve gerenciar todas as informações relacionadas ao: Atendimento dos pacientes no Postos de Saúde (unidades); Agendamento, com acompanhamento dos horários disponíveis por profissional; </w:t>
      </w:r>
      <w:r w:rsidRPr="00A75B6B">
        <w:rPr>
          <w:rFonts w:ascii="Arial Narrow" w:hAnsi="Arial Narrow"/>
          <w:i/>
          <w:szCs w:val="24"/>
        </w:rPr>
        <w:t>Consultas e procedimentos médicos (</w:t>
      </w:r>
      <w:r w:rsidRPr="00A75B6B">
        <w:rPr>
          <w:rFonts w:ascii="Arial Narrow" w:hAnsi="Arial Narrow"/>
          <w:szCs w:val="24"/>
        </w:rPr>
        <w:t xml:space="preserve">registro de consultas); Os procedimentos são controlados através do registro das </w:t>
      </w:r>
      <w:proofErr w:type="spellStart"/>
      <w:r w:rsidRPr="00A75B6B">
        <w:rPr>
          <w:rFonts w:ascii="Arial Narrow" w:hAnsi="Arial Narrow"/>
          <w:szCs w:val="24"/>
        </w:rPr>
        <w:t>FAAs</w:t>
      </w:r>
      <w:proofErr w:type="spellEnd"/>
      <w:r w:rsidRPr="00A75B6B">
        <w:rPr>
          <w:rFonts w:ascii="Arial Narrow" w:hAnsi="Arial Narrow"/>
          <w:szCs w:val="24"/>
        </w:rPr>
        <w:t xml:space="preserve"> – Fichas de Atendimento Ambulatorial através das quais gera o Boletim de Produção Ambulatorial – BPA. Com as seguintes Características: </w:t>
      </w:r>
    </w:p>
    <w:p w14:paraId="5FB2A292" w14:textId="1F6CBBCE" w:rsidR="002B3770" w:rsidRPr="00A75B6B" w:rsidRDefault="00CD7A1F"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Permitir o</w:t>
      </w:r>
      <w:r w:rsidR="002B3770" w:rsidRPr="00A75B6B">
        <w:rPr>
          <w:rFonts w:ascii="Arial Narrow" w:hAnsi="Arial Narrow"/>
          <w:szCs w:val="24"/>
        </w:rPr>
        <w:t xml:space="preserve"> lançamento das Autorizações de Internações Hospitalares – AIH; </w:t>
      </w:r>
    </w:p>
    <w:p w14:paraId="631392EE" w14:textId="404FFE0A" w:rsidR="002B3770" w:rsidRPr="00A75B6B" w:rsidRDefault="00CD7A1F"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Permitir o</w:t>
      </w:r>
      <w:r w:rsidR="002B3770" w:rsidRPr="00A75B6B">
        <w:rPr>
          <w:rFonts w:ascii="Arial Narrow" w:hAnsi="Arial Narrow"/>
          <w:szCs w:val="24"/>
        </w:rPr>
        <w:t xml:space="preserve"> lançamento das APAC - Autorizações de Procedimentos de Alta Complexidade; </w:t>
      </w:r>
    </w:p>
    <w:p w14:paraId="00F890C7"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 xml:space="preserve">Emitir a impressão das </w:t>
      </w:r>
      <w:proofErr w:type="spellStart"/>
      <w:r w:rsidRPr="00A75B6B">
        <w:rPr>
          <w:rFonts w:ascii="Arial Narrow" w:hAnsi="Arial Narrow"/>
          <w:szCs w:val="24"/>
        </w:rPr>
        <w:t>FAAs</w:t>
      </w:r>
      <w:proofErr w:type="spellEnd"/>
      <w:r w:rsidRPr="00A75B6B">
        <w:rPr>
          <w:rFonts w:ascii="Arial Narrow" w:hAnsi="Arial Narrow"/>
          <w:szCs w:val="24"/>
        </w:rPr>
        <w:t xml:space="preserve"> – com histórico de atendimentos, medicamentos</w:t>
      </w:r>
      <w:r w:rsidR="000F1656" w:rsidRPr="00A75B6B">
        <w:rPr>
          <w:rFonts w:ascii="Arial Narrow" w:hAnsi="Arial Narrow"/>
          <w:szCs w:val="24"/>
        </w:rPr>
        <w:t xml:space="preserve"> </w:t>
      </w:r>
      <w:r w:rsidRPr="00A75B6B">
        <w:rPr>
          <w:rFonts w:ascii="Arial Narrow" w:hAnsi="Arial Narrow"/>
          <w:szCs w:val="24"/>
        </w:rPr>
        <w:t xml:space="preserve">e doações; </w:t>
      </w:r>
    </w:p>
    <w:p w14:paraId="5AD6CD60"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 xml:space="preserve">Disponibilizar o acesso a um histórico do paciente com informações a respeito de todas as suas consultas, procedimentos, medicamentos retirados, lista de espera, atestados, autorização de exames, doações, viagens, internações, lembretes, orientações, encaminhamentos, entre outros; </w:t>
      </w:r>
    </w:p>
    <w:p w14:paraId="7D91C6B8"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 xml:space="preserve">Disponibilizar um controle de acompanhamento especial para os atendimentos a gestantes, hipertensos, diabéticos, crianças, pacientes com tuberculose e hanseníase auxiliando na particularidade destes atendimentos. </w:t>
      </w:r>
    </w:p>
    <w:p w14:paraId="5C818D42"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Informações a respeito do prontuário dos pacientes são sigilosas e protegidas por senha.</w:t>
      </w:r>
      <w:r w:rsidRPr="00A75B6B">
        <w:rPr>
          <w:rFonts w:ascii="Arial Narrow" w:hAnsi="Arial Narrow"/>
          <w:b/>
          <w:szCs w:val="24"/>
        </w:rPr>
        <w:t xml:space="preserve"> </w:t>
      </w:r>
    </w:p>
    <w:p w14:paraId="71150619" w14:textId="39A7C0F7" w:rsidR="002B3770" w:rsidRPr="00A75B6B" w:rsidRDefault="00CD7A1F"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Permitir realizar</w:t>
      </w:r>
      <w:r w:rsidR="002B3770" w:rsidRPr="00A75B6B">
        <w:rPr>
          <w:rFonts w:ascii="Arial Narrow" w:hAnsi="Arial Narrow"/>
          <w:szCs w:val="24"/>
        </w:rPr>
        <w:t xml:space="preserve"> todos lançamentos de Fichas do e-SUS (Atendimento Individual, Atendimento Odontológico, Atividades Coletivas, Ficha de Procedimento, Visitas Domiciliares, Marcadores de Consumo Alimentar). WEB.</w:t>
      </w:r>
    </w:p>
    <w:p w14:paraId="4E97E737" w14:textId="1B758726" w:rsidR="002B3770" w:rsidRPr="00A75B6B" w:rsidRDefault="00CD7A1F"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Permitir realizar</w:t>
      </w:r>
      <w:r w:rsidR="002B3770" w:rsidRPr="00A75B6B">
        <w:rPr>
          <w:rFonts w:ascii="Arial Narrow" w:hAnsi="Arial Narrow"/>
          <w:szCs w:val="24"/>
        </w:rPr>
        <w:t xml:space="preserve"> lançamento do PEC (Prontuário Eletrônico do Cidadão). WEB.</w:t>
      </w:r>
    </w:p>
    <w:p w14:paraId="348E05D1"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cs="Calibri"/>
          <w:szCs w:val="24"/>
        </w:rPr>
        <w:t>Possibilitar a emissão da receita médica;</w:t>
      </w:r>
    </w:p>
    <w:p w14:paraId="4781FECA"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cs="Calibri"/>
          <w:szCs w:val="24"/>
        </w:rPr>
        <w:t>Possibilitar a emissão da solicitação de exames;</w:t>
      </w:r>
    </w:p>
    <w:p w14:paraId="61185962"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cs="Calibri"/>
          <w:szCs w:val="24"/>
        </w:rPr>
        <w:t>Possibilitar a emissão de Atestados;</w:t>
      </w:r>
    </w:p>
    <w:p w14:paraId="7E29E1CF"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cs="Calibri"/>
          <w:szCs w:val="24"/>
        </w:rPr>
        <w:t>Orientações pós-processos odontológicos e termos de responsabilidade;</w:t>
      </w:r>
    </w:p>
    <w:p w14:paraId="27C8C0E8"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cs="Calibri"/>
          <w:szCs w:val="24"/>
        </w:rPr>
        <w:t xml:space="preserve">Possibilitar o lançamento dos procedimento realizados através de um </w:t>
      </w:r>
      <w:proofErr w:type="spellStart"/>
      <w:r w:rsidRPr="00A75B6B">
        <w:rPr>
          <w:rFonts w:ascii="Arial Narrow" w:hAnsi="Arial Narrow" w:cs="Calibri"/>
          <w:szCs w:val="24"/>
        </w:rPr>
        <w:t>odontograma</w:t>
      </w:r>
      <w:proofErr w:type="spellEnd"/>
      <w:r w:rsidRPr="00A75B6B">
        <w:rPr>
          <w:rFonts w:ascii="Arial Narrow" w:hAnsi="Arial Narrow" w:cs="Calibri"/>
          <w:szCs w:val="24"/>
        </w:rPr>
        <w:t xml:space="preserve"> dos dentes permanentes e dos dentes de leite;</w:t>
      </w:r>
    </w:p>
    <w:p w14:paraId="5B9D3DC0"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cs="Calibri"/>
          <w:szCs w:val="24"/>
        </w:rPr>
        <w:t xml:space="preserve">Possibilitar a utilização de um </w:t>
      </w:r>
      <w:proofErr w:type="spellStart"/>
      <w:r w:rsidRPr="00A75B6B">
        <w:rPr>
          <w:rFonts w:ascii="Arial Narrow" w:hAnsi="Arial Narrow" w:cs="Calibri"/>
          <w:szCs w:val="24"/>
        </w:rPr>
        <w:t>odontograma</w:t>
      </w:r>
      <w:proofErr w:type="spellEnd"/>
      <w:r w:rsidRPr="00A75B6B">
        <w:rPr>
          <w:rFonts w:ascii="Arial Narrow" w:hAnsi="Arial Narrow" w:cs="Calibri"/>
          <w:szCs w:val="24"/>
        </w:rPr>
        <w:t xml:space="preserve"> de plano de tratamento;</w:t>
      </w:r>
    </w:p>
    <w:p w14:paraId="3A56D4CE"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cs="Calibri"/>
          <w:szCs w:val="24"/>
        </w:rPr>
        <w:t>Possibilitar a emissão de Referência Contra Referência (Encaminhamento Especializado);</w:t>
      </w:r>
    </w:p>
    <w:p w14:paraId="302EA573"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Importar arquivos XML proveniente do CNES/e-SUS sobre profissionais, unidades (estabelecimentos de saúde) e suas relações de CBO (Cadastro Brasileiro de Ocupação).</w:t>
      </w:r>
    </w:p>
    <w:p w14:paraId="088DF29D" w14:textId="77777777" w:rsidR="002B3770" w:rsidRPr="00A75B6B" w:rsidRDefault="002B3770" w:rsidP="00D711AA">
      <w:pPr>
        <w:pStyle w:val="PargrafodaLista"/>
        <w:numPr>
          <w:ilvl w:val="0"/>
          <w:numId w:val="31"/>
        </w:numPr>
        <w:spacing w:after="0" w:line="240" w:lineRule="auto"/>
        <w:rPr>
          <w:rFonts w:ascii="Arial Narrow" w:hAnsi="Arial Narrow"/>
          <w:szCs w:val="24"/>
        </w:rPr>
      </w:pPr>
      <w:r w:rsidRPr="00A75B6B">
        <w:rPr>
          <w:rFonts w:ascii="Arial Narrow" w:hAnsi="Arial Narrow"/>
          <w:szCs w:val="24"/>
        </w:rPr>
        <w:t>Importar/Atualizar informações de Procedimentos, CID, CBO, regras condicionadas através de arquivos Disponibilizado pelo Ministério da Saúde.</w:t>
      </w:r>
    </w:p>
    <w:p w14:paraId="48A12F9A" w14:textId="77777777" w:rsidR="00B034A2" w:rsidRPr="00A75B6B" w:rsidRDefault="00B034A2" w:rsidP="00A75B6B">
      <w:pPr>
        <w:spacing w:after="0" w:line="240" w:lineRule="auto"/>
        <w:ind w:left="0" w:firstLine="0"/>
        <w:rPr>
          <w:rFonts w:ascii="Arial Narrow" w:hAnsi="Arial Narrow"/>
          <w:bCs/>
          <w:color w:val="auto"/>
          <w:szCs w:val="24"/>
        </w:rPr>
      </w:pPr>
    </w:p>
    <w:bookmarkEnd w:id="11"/>
    <w:p w14:paraId="6AABF41F" w14:textId="77777777" w:rsidR="00B034A2" w:rsidRPr="00A75B6B" w:rsidRDefault="00B034A2" w:rsidP="00A75B6B">
      <w:pPr>
        <w:spacing w:after="0" w:line="240" w:lineRule="auto"/>
        <w:ind w:left="0" w:firstLine="0"/>
        <w:rPr>
          <w:rFonts w:ascii="Arial Narrow" w:hAnsi="Arial Narrow"/>
          <w:bCs/>
          <w:color w:val="auto"/>
          <w:szCs w:val="24"/>
        </w:rPr>
      </w:pPr>
    </w:p>
    <w:p w14:paraId="61C1268C" w14:textId="1E4DD494" w:rsidR="00B034A2" w:rsidRPr="00325EC9" w:rsidRDefault="00B034A2" w:rsidP="006D3FA8">
      <w:pPr>
        <w:spacing w:after="0" w:line="240" w:lineRule="auto"/>
        <w:ind w:left="0" w:firstLine="0"/>
        <w:jc w:val="center"/>
        <w:rPr>
          <w:rFonts w:ascii="Arial Narrow" w:hAnsi="Arial Narrow"/>
          <w:b/>
          <w:color w:val="auto"/>
          <w:szCs w:val="24"/>
        </w:rPr>
      </w:pPr>
      <w:r w:rsidRPr="00325EC9">
        <w:rPr>
          <w:rFonts w:ascii="Arial Narrow" w:hAnsi="Arial Narrow"/>
          <w:b/>
          <w:color w:val="auto"/>
          <w:szCs w:val="24"/>
        </w:rPr>
        <w:t>SAÚDE - AGENTE DE SAÚDE MÓBILE</w:t>
      </w:r>
    </w:p>
    <w:p w14:paraId="49F0A82B" w14:textId="77777777" w:rsidR="00186A08" w:rsidRPr="00A75B6B" w:rsidRDefault="00186A08" w:rsidP="00A75B6B">
      <w:pPr>
        <w:spacing w:after="0" w:line="240" w:lineRule="auto"/>
        <w:ind w:left="0" w:firstLine="0"/>
        <w:rPr>
          <w:rFonts w:ascii="Arial Narrow" w:hAnsi="Arial Narrow"/>
          <w:color w:val="auto"/>
          <w:szCs w:val="24"/>
        </w:rPr>
      </w:pPr>
    </w:p>
    <w:p w14:paraId="30705542" w14:textId="77777777" w:rsidR="00186A08" w:rsidRPr="00A75B6B" w:rsidRDefault="00186A08"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Este sistema deverá ser fornecido em linguagem nativa para a plataforma operacional </w:t>
      </w:r>
      <w:proofErr w:type="spellStart"/>
      <w:r w:rsidRPr="00A75B6B">
        <w:rPr>
          <w:rFonts w:ascii="Arial Narrow" w:hAnsi="Arial Narrow"/>
          <w:color w:val="auto"/>
          <w:szCs w:val="24"/>
        </w:rPr>
        <w:t>android</w:t>
      </w:r>
      <w:proofErr w:type="spellEnd"/>
      <w:r w:rsidRPr="00A75B6B">
        <w:rPr>
          <w:rFonts w:ascii="Arial Narrow" w:hAnsi="Arial Narrow"/>
          <w:color w:val="auto"/>
          <w:szCs w:val="24"/>
        </w:rPr>
        <w:t>.</w:t>
      </w:r>
    </w:p>
    <w:p w14:paraId="6083A46F" w14:textId="098D4F4F" w:rsidR="00186A08" w:rsidRPr="00A75B6B" w:rsidRDefault="00186A08"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Deverá operar de forma </w:t>
      </w:r>
      <w:r w:rsidRPr="00A75B6B">
        <w:rPr>
          <w:rFonts w:ascii="Arial Narrow" w:hAnsi="Arial Narrow"/>
          <w:i/>
          <w:color w:val="auto"/>
          <w:szCs w:val="24"/>
        </w:rPr>
        <w:t>off-line,</w:t>
      </w:r>
      <w:r w:rsidRPr="00A75B6B">
        <w:rPr>
          <w:rFonts w:ascii="Arial Narrow" w:hAnsi="Arial Narrow"/>
          <w:color w:val="auto"/>
          <w:szCs w:val="24"/>
        </w:rPr>
        <w:t xml:space="preserve"> sem a necessidade conexão </w:t>
      </w:r>
      <w:r w:rsidR="00817A8F" w:rsidRPr="00A75B6B">
        <w:rPr>
          <w:rFonts w:ascii="Arial Narrow" w:hAnsi="Arial Narrow"/>
          <w:color w:val="auto"/>
          <w:szCs w:val="24"/>
        </w:rPr>
        <w:t>à</w:t>
      </w:r>
      <w:r w:rsidRPr="00A75B6B">
        <w:rPr>
          <w:rFonts w:ascii="Arial Narrow" w:hAnsi="Arial Narrow"/>
          <w:color w:val="auto"/>
          <w:szCs w:val="24"/>
        </w:rPr>
        <w:t xml:space="preserve"> internet.</w:t>
      </w:r>
    </w:p>
    <w:p w14:paraId="35481FE6" w14:textId="77777777" w:rsidR="00186A08" w:rsidRPr="00A75B6B" w:rsidRDefault="00186A08"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lastRenderedPageBreak/>
        <w:t>- Deverá possuir uma rotina de sincronização de dados. Para importar os dados cadastrais do sistema de saúde e exportar as informações lançadas quando da visita das agentes de saúde.</w:t>
      </w:r>
    </w:p>
    <w:p w14:paraId="2AFC91C6" w14:textId="77777777" w:rsidR="00A742BE" w:rsidRPr="00A75B6B" w:rsidRDefault="00A742BE"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Deverá possuir solicitação de </w:t>
      </w:r>
      <w:proofErr w:type="spellStart"/>
      <w:r w:rsidRPr="00A75B6B">
        <w:rPr>
          <w:rFonts w:ascii="Arial Narrow" w:hAnsi="Arial Narrow"/>
          <w:color w:val="auto"/>
          <w:szCs w:val="24"/>
        </w:rPr>
        <w:t>Login</w:t>
      </w:r>
      <w:proofErr w:type="spellEnd"/>
      <w:r w:rsidRPr="00A75B6B">
        <w:rPr>
          <w:rFonts w:ascii="Arial Narrow" w:hAnsi="Arial Narrow"/>
          <w:color w:val="auto"/>
          <w:szCs w:val="24"/>
        </w:rPr>
        <w:t xml:space="preserve"> e senha na entrada do sistema.</w:t>
      </w:r>
    </w:p>
    <w:p w14:paraId="36711CE4" w14:textId="77777777" w:rsidR="00186A08" w:rsidRPr="00A75B6B" w:rsidRDefault="00186A08"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possuir uma consulta de pacientes.</w:t>
      </w:r>
    </w:p>
    <w:p w14:paraId="2C6E2701" w14:textId="77777777" w:rsidR="00186A08" w:rsidRPr="00A75B6B" w:rsidRDefault="00186A08"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possuir a opção de inclusão de novos pacientes, com os seguintes campos e opções:</w:t>
      </w:r>
    </w:p>
    <w:p w14:paraId="18DB127B" w14:textId="77777777" w:rsidR="00186A08"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incluir e alterar dados cadastrais</w:t>
      </w:r>
    </w:p>
    <w:p w14:paraId="2760A63E" w14:textId="77777777" w:rsidR="00186A08"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responsável</w:t>
      </w:r>
    </w:p>
    <w:p w14:paraId="41D65CC9" w14:textId="77777777" w:rsidR="00186A08"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número do cadastro do sus</w:t>
      </w:r>
    </w:p>
    <w:p w14:paraId="57B250B4" w14:textId="77777777" w:rsidR="00186A08"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 xml:space="preserve">número do </w:t>
      </w:r>
      <w:proofErr w:type="spellStart"/>
      <w:r w:rsidRPr="00A75B6B">
        <w:rPr>
          <w:rFonts w:ascii="Arial Narrow" w:hAnsi="Arial Narrow"/>
          <w:color w:val="auto"/>
          <w:szCs w:val="24"/>
        </w:rPr>
        <w:t>cpf</w:t>
      </w:r>
      <w:proofErr w:type="spellEnd"/>
    </w:p>
    <w:p w14:paraId="6ECEE061" w14:textId="77777777" w:rsidR="00186A08"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número da identidade</w:t>
      </w:r>
    </w:p>
    <w:p w14:paraId="1182E506" w14:textId="77777777" w:rsidR="00186A08"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data de nascimento</w:t>
      </w:r>
    </w:p>
    <w:p w14:paraId="6598CD5A" w14:textId="77777777" w:rsidR="00733D17"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nome do pai</w:t>
      </w:r>
    </w:p>
    <w:p w14:paraId="320ADC0C" w14:textId="77777777" w:rsidR="003C1FEA"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nome da mãe</w:t>
      </w:r>
    </w:p>
    <w:p w14:paraId="65A896D8" w14:textId="77777777" w:rsidR="003C1FEA"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e-mail</w:t>
      </w:r>
    </w:p>
    <w:p w14:paraId="0FAFB82F" w14:textId="77777777" w:rsidR="003C1FEA"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nacionalidade</w:t>
      </w:r>
    </w:p>
    <w:p w14:paraId="6339A323" w14:textId="77777777" w:rsidR="003C1FEA" w:rsidRPr="00A75B6B" w:rsidRDefault="003C1FEA" w:rsidP="00D711AA">
      <w:pPr>
        <w:pStyle w:val="PargrafodaLista"/>
        <w:numPr>
          <w:ilvl w:val="0"/>
          <w:numId w:val="19"/>
        </w:numPr>
        <w:spacing w:after="0" w:line="240" w:lineRule="auto"/>
        <w:rPr>
          <w:rFonts w:ascii="Arial Narrow" w:hAnsi="Arial Narrow"/>
          <w:color w:val="auto"/>
          <w:szCs w:val="24"/>
        </w:rPr>
      </w:pPr>
      <w:r w:rsidRPr="00A75B6B">
        <w:rPr>
          <w:rFonts w:ascii="Arial Narrow" w:hAnsi="Arial Narrow"/>
          <w:color w:val="auto"/>
          <w:szCs w:val="24"/>
        </w:rPr>
        <w:t>cidade de origem</w:t>
      </w:r>
    </w:p>
    <w:p w14:paraId="35345B2B" w14:textId="77777777" w:rsidR="003C1FEA" w:rsidRPr="00A75B6B" w:rsidRDefault="00A742BE"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possuir Log de registro, contendo: usuário, data, hora e detalhes do lançamento.</w:t>
      </w:r>
    </w:p>
    <w:p w14:paraId="349A5837" w14:textId="77777777" w:rsidR="00A742BE" w:rsidRPr="00A75B6B" w:rsidRDefault="00A742BE"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Permitir o cadastro do Cadastro Brasileiro de Ocupação – CBO</w:t>
      </w:r>
    </w:p>
    <w:p w14:paraId="2036F66C" w14:textId="77777777" w:rsidR="00A742BE" w:rsidRPr="00A75B6B" w:rsidRDefault="00A742BE"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a identificação sócio demográfica.</w:t>
      </w:r>
    </w:p>
    <w:p w14:paraId="779848CD" w14:textId="77777777" w:rsidR="00A742BE" w:rsidRPr="00A75B6B" w:rsidRDefault="00A742BE"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Deverão permitir o lançamento das seguintes perguntas ao paciente, com respostas pré-definidas</w:t>
      </w:r>
      <w:r w:rsidR="00172A0D" w:rsidRPr="00A75B6B">
        <w:rPr>
          <w:rFonts w:ascii="Arial Narrow" w:hAnsi="Arial Narrow"/>
          <w:color w:val="auto"/>
          <w:szCs w:val="24"/>
        </w:rPr>
        <w:t xml:space="preserve"> (sim/não)</w:t>
      </w:r>
      <w:r w:rsidRPr="00A75B6B">
        <w:rPr>
          <w:rFonts w:ascii="Arial Narrow" w:hAnsi="Arial Narrow"/>
          <w:color w:val="auto"/>
          <w:szCs w:val="24"/>
        </w:rPr>
        <w:t>, tais como:</w:t>
      </w:r>
    </w:p>
    <w:p w14:paraId="282DC9D3" w14:textId="77777777" w:rsidR="00A742BE"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tem plano de saúde</w:t>
      </w:r>
    </w:p>
    <w:p w14:paraId="7FA4661C" w14:textId="77777777" w:rsidR="00A742BE"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 xml:space="preserve">possui alguma deficiência </w:t>
      </w:r>
    </w:p>
    <w:p w14:paraId="60EE44CB" w14:textId="77777777" w:rsidR="00A742BE"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frequenta benzedeira</w:t>
      </w:r>
    </w:p>
    <w:p w14:paraId="2FD20D11"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proofErr w:type="spellStart"/>
      <w:r w:rsidRPr="00A75B6B">
        <w:rPr>
          <w:rFonts w:ascii="Arial Narrow" w:hAnsi="Arial Narrow"/>
          <w:color w:val="auto"/>
          <w:szCs w:val="24"/>
        </w:rPr>
        <w:t>é</w:t>
      </w:r>
      <w:proofErr w:type="spellEnd"/>
      <w:r w:rsidRPr="00A75B6B">
        <w:rPr>
          <w:rFonts w:ascii="Arial Narrow" w:hAnsi="Arial Narrow"/>
          <w:color w:val="auto"/>
          <w:szCs w:val="24"/>
        </w:rPr>
        <w:t xml:space="preserve"> fumante</w:t>
      </w:r>
    </w:p>
    <w:p w14:paraId="284C1F8B"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usa álcool</w:t>
      </w:r>
    </w:p>
    <w:p w14:paraId="0B62CD39"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usa drogas</w:t>
      </w:r>
    </w:p>
    <w:p w14:paraId="6867C03F"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é hipertenso</w:t>
      </w:r>
    </w:p>
    <w:p w14:paraId="6F472818"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é diabético</w:t>
      </w:r>
    </w:p>
    <w:p w14:paraId="17DA208D"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 xml:space="preserve">já teve acidente vascular cerebral – </w:t>
      </w:r>
      <w:proofErr w:type="spellStart"/>
      <w:r w:rsidRPr="00A75B6B">
        <w:rPr>
          <w:rFonts w:ascii="Arial Narrow" w:hAnsi="Arial Narrow"/>
          <w:color w:val="auto"/>
          <w:szCs w:val="24"/>
        </w:rPr>
        <w:t>avc</w:t>
      </w:r>
      <w:proofErr w:type="spellEnd"/>
    </w:p>
    <w:p w14:paraId="261F7034"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já teve câncer</w:t>
      </w:r>
    </w:p>
    <w:p w14:paraId="1F205076"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já teve infarto</w:t>
      </w:r>
    </w:p>
    <w:p w14:paraId="35BB82FA"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já teve tuberculose</w:t>
      </w:r>
    </w:p>
    <w:p w14:paraId="759C8EED"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está acamado</w:t>
      </w:r>
    </w:p>
    <w:p w14:paraId="12241FB3"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faz ou já fez tratamento psicológico ou já teve internação por saúde mental</w:t>
      </w:r>
    </w:p>
    <w:p w14:paraId="0EE0C469" w14:textId="77777777" w:rsidR="00172A0D" w:rsidRPr="00A75B6B" w:rsidRDefault="00172A0D" w:rsidP="00D711AA">
      <w:pPr>
        <w:pStyle w:val="PargrafodaLista"/>
        <w:numPr>
          <w:ilvl w:val="0"/>
          <w:numId w:val="20"/>
        </w:numPr>
        <w:spacing w:after="0" w:line="240" w:lineRule="auto"/>
        <w:rPr>
          <w:rFonts w:ascii="Arial Narrow" w:hAnsi="Arial Narrow"/>
          <w:color w:val="auto"/>
          <w:szCs w:val="24"/>
        </w:rPr>
      </w:pPr>
      <w:r w:rsidRPr="00A75B6B">
        <w:rPr>
          <w:rFonts w:ascii="Arial Narrow" w:hAnsi="Arial Narrow"/>
          <w:color w:val="auto"/>
          <w:szCs w:val="24"/>
        </w:rPr>
        <w:t>outros problemas de saúde</w:t>
      </w:r>
    </w:p>
    <w:p w14:paraId="5FDBB454" w14:textId="77777777" w:rsidR="00A742BE" w:rsidRPr="00A75B6B" w:rsidRDefault="00A742BE"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informar o sexo da pessoa, caso seja mulher deverá habilitar as seguintes informações/perguntas:</w:t>
      </w:r>
    </w:p>
    <w:p w14:paraId="0AA1DF99" w14:textId="77777777" w:rsidR="00A742BE" w:rsidRPr="00A75B6B" w:rsidRDefault="00411367" w:rsidP="00D711AA">
      <w:pPr>
        <w:pStyle w:val="PargrafodaLista"/>
        <w:numPr>
          <w:ilvl w:val="0"/>
          <w:numId w:val="21"/>
        </w:numPr>
        <w:spacing w:after="0" w:line="240" w:lineRule="auto"/>
        <w:rPr>
          <w:rFonts w:ascii="Arial Narrow" w:hAnsi="Arial Narrow"/>
          <w:color w:val="auto"/>
          <w:szCs w:val="24"/>
        </w:rPr>
      </w:pPr>
      <w:proofErr w:type="spellStart"/>
      <w:r w:rsidRPr="00A75B6B">
        <w:rPr>
          <w:rFonts w:ascii="Arial Narrow" w:hAnsi="Arial Narrow"/>
          <w:color w:val="auto"/>
          <w:szCs w:val="24"/>
        </w:rPr>
        <w:t>é</w:t>
      </w:r>
      <w:proofErr w:type="spellEnd"/>
      <w:r w:rsidRPr="00A75B6B">
        <w:rPr>
          <w:rFonts w:ascii="Arial Narrow" w:hAnsi="Arial Narrow"/>
          <w:color w:val="auto"/>
          <w:szCs w:val="24"/>
        </w:rPr>
        <w:t xml:space="preserve"> gestante</w:t>
      </w:r>
    </w:p>
    <w:p w14:paraId="7F0BA554" w14:textId="77777777" w:rsidR="00A742BE" w:rsidRPr="00A75B6B" w:rsidRDefault="00411367" w:rsidP="00D711AA">
      <w:pPr>
        <w:pStyle w:val="PargrafodaLista"/>
        <w:numPr>
          <w:ilvl w:val="0"/>
          <w:numId w:val="21"/>
        </w:numPr>
        <w:spacing w:after="0" w:line="240" w:lineRule="auto"/>
        <w:rPr>
          <w:rFonts w:ascii="Arial Narrow" w:hAnsi="Arial Narrow"/>
          <w:color w:val="auto"/>
          <w:szCs w:val="24"/>
        </w:rPr>
      </w:pPr>
      <w:r w:rsidRPr="00A75B6B">
        <w:rPr>
          <w:rFonts w:ascii="Arial Narrow" w:hAnsi="Arial Narrow"/>
          <w:color w:val="auto"/>
          <w:szCs w:val="24"/>
        </w:rPr>
        <w:t>teve internação nos últimos meses</w:t>
      </w:r>
    </w:p>
    <w:p w14:paraId="7CD282EB" w14:textId="77777777" w:rsidR="00A742BE" w:rsidRPr="00A75B6B" w:rsidRDefault="00411367" w:rsidP="00D711AA">
      <w:pPr>
        <w:pStyle w:val="PargrafodaLista"/>
        <w:numPr>
          <w:ilvl w:val="0"/>
          <w:numId w:val="21"/>
        </w:numPr>
        <w:spacing w:after="0" w:line="240" w:lineRule="auto"/>
        <w:rPr>
          <w:rFonts w:ascii="Arial Narrow" w:hAnsi="Arial Narrow"/>
          <w:color w:val="auto"/>
          <w:szCs w:val="24"/>
        </w:rPr>
      </w:pPr>
      <w:r w:rsidRPr="00A75B6B">
        <w:rPr>
          <w:rFonts w:ascii="Arial Narrow" w:hAnsi="Arial Narrow"/>
          <w:color w:val="auto"/>
          <w:szCs w:val="24"/>
        </w:rPr>
        <w:t xml:space="preserve">usa algum tipo de planta medicinal, caso a resposta seja sim, deverá habilitar um campo para informar qual. </w:t>
      </w:r>
    </w:p>
    <w:p w14:paraId="32F577DE" w14:textId="77777777" w:rsidR="00172A0D" w:rsidRPr="00A75B6B" w:rsidRDefault="00411367" w:rsidP="00D711AA">
      <w:pPr>
        <w:pStyle w:val="PargrafodaLista"/>
        <w:numPr>
          <w:ilvl w:val="0"/>
          <w:numId w:val="21"/>
        </w:numPr>
        <w:spacing w:after="0" w:line="240" w:lineRule="auto"/>
        <w:rPr>
          <w:rFonts w:ascii="Arial Narrow" w:hAnsi="Arial Narrow"/>
          <w:color w:val="auto"/>
          <w:szCs w:val="24"/>
        </w:rPr>
      </w:pPr>
      <w:r w:rsidRPr="00A75B6B">
        <w:rPr>
          <w:rFonts w:ascii="Arial Narrow" w:hAnsi="Arial Narrow"/>
          <w:color w:val="auto"/>
          <w:szCs w:val="24"/>
        </w:rPr>
        <w:t>teve doença cardíaca</w:t>
      </w:r>
    </w:p>
    <w:p w14:paraId="0E045B4A" w14:textId="77777777" w:rsidR="00172A0D" w:rsidRPr="00A75B6B" w:rsidRDefault="00411367" w:rsidP="00D711AA">
      <w:pPr>
        <w:pStyle w:val="PargrafodaLista"/>
        <w:numPr>
          <w:ilvl w:val="0"/>
          <w:numId w:val="21"/>
        </w:numPr>
        <w:spacing w:after="0" w:line="240" w:lineRule="auto"/>
        <w:rPr>
          <w:rFonts w:ascii="Arial Narrow" w:hAnsi="Arial Narrow"/>
          <w:color w:val="auto"/>
          <w:szCs w:val="24"/>
        </w:rPr>
      </w:pPr>
      <w:r w:rsidRPr="00A75B6B">
        <w:rPr>
          <w:rFonts w:ascii="Arial Narrow" w:hAnsi="Arial Narrow"/>
          <w:color w:val="auto"/>
          <w:szCs w:val="24"/>
        </w:rPr>
        <w:t>teve doença nos rins</w:t>
      </w:r>
    </w:p>
    <w:p w14:paraId="582EDEFA" w14:textId="77777777" w:rsidR="00172A0D" w:rsidRPr="00A75B6B" w:rsidRDefault="00411367" w:rsidP="00D711AA">
      <w:pPr>
        <w:pStyle w:val="PargrafodaLista"/>
        <w:numPr>
          <w:ilvl w:val="0"/>
          <w:numId w:val="21"/>
        </w:numPr>
        <w:spacing w:after="0" w:line="240" w:lineRule="auto"/>
        <w:rPr>
          <w:rFonts w:ascii="Arial Narrow" w:hAnsi="Arial Narrow"/>
          <w:color w:val="auto"/>
          <w:szCs w:val="24"/>
        </w:rPr>
      </w:pPr>
      <w:r w:rsidRPr="00A75B6B">
        <w:rPr>
          <w:rFonts w:ascii="Arial Narrow" w:hAnsi="Arial Narrow"/>
          <w:color w:val="auto"/>
          <w:szCs w:val="24"/>
        </w:rPr>
        <w:t>teve doença respiratória</w:t>
      </w:r>
    </w:p>
    <w:p w14:paraId="192D0666" w14:textId="77777777" w:rsidR="00172A0D" w:rsidRPr="00A75B6B" w:rsidRDefault="00172A0D" w:rsidP="00D711AA">
      <w:pPr>
        <w:pStyle w:val="PargrafodaLista"/>
        <w:numPr>
          <w:ilvl w:val="0"/>
          <w:numId w:val="21"/>
        </w:numPr>
        <w:spacing w:after="0" w:line="240" w:lineRule="auto"/>
        <w:rPr>
          <w:rFonts w:ascii="Arial Narrow" w:hAnsi="Arial Narrow"/>
          <w:color w:val="auto"/>
          <w:szCs w:val="24"/>
        </w:rPr>
      </w:pPr>
      <w:r w:rsidRPr="00A75B6B">
        <w:rPr>
          <w:rFonts w:ascii="Arial Narrow" w:hAnsi="Arial Narrow"/>
          <w:color w:val="auto"/>
          <w:szCs w:val="24"/>
        </w:rPr>
        <w:t xml:space="preserve">qual </w:t>
      </w:r>
      <w:r w:rsidR="00411367" w:rsidRPr="00A75B6B">
        <w:rPr>
          <w:rFonts w:ascii="Arial Narrow" w:hAnsi="Arial Narrow"/>
          <w:color w:val="auto"/>
          <w:szCs w:val="24"/>
        </w:rPr>
        <w:t xml:space="preserve">o </w:t>
      </w:r>
      <w:r w:rsidRPr="00A75B6B">
        <w:rPr>
          <w:rFonts w:ascii="Arial Narrow" w:hAnsi="Arial Narrow"/>
          <w:color w:val="auto"/>
          <w:szCs w:val="24"/>
        </w:rPr>
        <w:t>seu peso</w:t>
      </w:r>
    </w:p>
    <w:p w14:paraId="6F5B27E8" w14:textId="77777777" w:rsidR="003C1FEA" w:rsidRPr="00A75B6B" w:rsidRDefault="00172A0D" w:rsidP="00A75B6B">
      <w:pPr>
        <w:spacing w:after="0" w:line="240" w:lineRule="auto"/>
        <w:rPr>
          <w:rFonts w:ascii="Arial Narrow" w:hAnsi="Arial Narrow"/>
          <w:color w:val="auto"/>
          <w:szCs w:val="24"/>
        </w:rPr>
      </w:pPr>
      <w:r w:rsidRPr="00A75B6B">
        <w:rPr>
          <w:rFonts w:ascii="Arial Narrow" w:hAnsi="Arial Narrow"/>
          <w:color w:val="auto"/>
          <w:szCs w:val="24"/>
        </w:rPr>
        <w:t>- Se for morador de rua:</w:t>
      </w:r>
    </w:p>
    <w:p w14:paraId="1716D99B" w14:textId="77777777" w:rsidR="00172A0D" w:rsidRPr="00A75B6B" w:rsidRDefault="00411367" w:rsidP="00D711AA">
      <w:pPr>
        <w:pStyle w:val="PargrafodaLista"/>
        <w:numPr>
          <w:ilvl w:val="0"/>
          <w:numId w:val="22"/>
        </w:numPr>
        <w:spacing w:after="0" w:line="240" w:lineRule="auto"/>
        <w:rPr>
          <w:rFonts w:ascii="Arial Narrow" w:hAnsi="Arial Narrow"/>
          <w:color w:val="auto"/>
          <w:szCs w:val="24"/>
        </w:rPr>
      </w:pPr>
      <w:r w:rsidRPr="00A75B6B">
        <w:rPr>
          <w:rFonts w:ascii="Arial Narrow" w:hAnsi="Arial Narrow"/>
          <w:color w:val="auto"/>
          <w:szCs w:val="24"/>
        </w:rPr>
        <w:t>a quanto tempo</w:t>
      </w:r>
    </w:p>
    <w:p w14:paraId="62A6DF8E" w14:textId="77777777" w:rsidR="00172A0D" w:rsidRPr="00A75B6B" w:rsidRDefault="00411367" w:rsidP="00D711AA">
      <w:pPr>
        <w:pStyle w:val="PargrafodaLista"/>
        <w:numPr>
          <w:ilvl w:val="0"/>
          <w:numId w:val="22"/>
        </w:numPr>
        <w:spacing w:after="0" w:line="240" w:lineRule="auto"/>
        <w:rPr>
          <w:rFonts w:ascii="Arial Narrow" w:hAnsi="Arial Narrow"/>
          <w:color w:val="auto"/>
          <w:szCs w:val="24"/>
        </w:rPr>
      </w:pPr>
      <w:r w:rsidRPr="00A75B6B">
        <w:rPr>
          <w:rFonts w:ascii="Arial Narrow" w:hAnsi="Arial Narrow"/>
          <w:color w:val="auto"/>
          <w:szCs w:val="24"/>
        </w:rPr>
        <w:t>recebe benefício</w:t>
      </w:r>
    </w:p>
    <w:p w14:paraId="36DB3908" w14:textId="77777777" w:rsidR="00172A0D" w:rsidRPr="00A75B6B" w:rsidRDefault="00411367" w:rsidP="00D711AA">
      <w:pPr>
        <w:pStyle w:val="PargrafodaLista"/>
        <w:numPr>
          <w:ilvl w:val="0"/>
          <w:numId w:val="22"/>
        </w:numPr>
        <w:spacing w:after="0" w:line="240" w:lineRule="auto"/>
        <w:rPr>
          <w:rFonts w:ascii="Arial Narrow" w:hAnsi="Arial Narrow"/>
          <w:color w:val="auto"/>
          <w:szCs w:val="24"/>
        </w:rPr>
      </w:pPr>
      <w:r w:rsidRPr="00A75B6B">
        <w:rPr>
          <w:rFonts w:ascii="Arial Narrow" w:hAnsi="Arial Narrow"/>
          <w:color w:val="auto"/>
          <w:szCs w:val="24"/>
        </w:rPr>
        <w:t>possui referência familiar</w:t>
      </w:r>
    </w:p>
    <w:p w14:paraId="1327B7B5" w14:textId="77777777" w:rsidR="00172A0D" w:rsidRPr="00A75B6B" w:rsidRDefault="00411367" w:rsidP="00D711AA">
      <w:pPr>
        <w:pStyle w:val="PargrafodaLista"/>
        <w:numPr>
          <w:ilvl w:val="0"/>
          <w:numId w:val="22"/>
        </w:numPr>
        <w:spacing w:after="0" w:line="240" w:lineRule="auto"/>
        <w:rPr>
          <w:rFonts w:ascii="Arial Narrow" w:hAnsi="Arial Narrow"/>
          <w:color w:val="auto"/>
          <w:szCs w:val="24"/>
        </w:rPr>
      </w:pPr>
      <w:r w:rsidRPr="00A75B6B">
        <w:rPr>
          <w:rFonts w:ascii="Arial Narrow" w:hAnsi="Arial Narrow"/>
          <w:color w:val="auto"/>
          <w:szCs w:val="24"/>
        </w:rPr>
        <w:t>quantas vezes ao dia se alimenta</w:t>
      </w:r>
    </w:p>
    <w:p w14:paraId="75BF5F63" w14:textId="77777777" w:rsidR="00172A0D" w:rsidRPr="00A75B6B" w:rsidRDefault="00411367" w:rsidP="00D711AA">
      <w:pPr>
        <w:pStyle w:val="PargrafodaLista"/>
        <w:numPr>
          <w:ilvl w:val="0"/>
          <w:numId w:val="22"/>
        </w:numPr>
        <w:spacing w:after="0" w:line="240" w:lineRule="auto"/>
        <w:rPr>
          <w:rFonts w:ascii="Arial Narrow" w:hAnsi="Arial Narrow"/>
          <w:color w:val="auto"/>
          <w:szCs w:val="24"/>
        </w:rPr>
      </w:pPr>
      <w:r w:rsidRPr="00A75B6B">
        <w:rPr>
          <w:rFonts w:ascii="Arial Narrow" w:hAnsi="Arial Narrow"/>
          <w:color w:val="auto"/>
          <w:szCs w:val="24"/>
        </w:rPr>
        <w:t>tem acesso a higiene pessoal</w:t>
      </w:r>
    </w:p>
    <w:p w14:paraId="49BB417D" w14:textId="77777777" w:rsidR="00172A0D" w:rsidRPr="00A75B6B" w:rsidRDefault="0041136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o cadastro do domicílio</w:t>
      </w:r>
    </w:p>
    <w:p w14:paraId="2FCC413C" w14:textId="77777777" w:rsidR="00411367" w:rsidRPr="00A75B6B" w:rsidRDefault="0041136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o cadastro do responsável pelo domicílio</w:t>
      </w:r>
    </w:p>
    <w:p w14:paraId="49EF790E" w14:textId="77777777" w:rsidR="00411367" w:rsidRPr="00A75B6B" w:rsidRDefault="0041136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o relacionamento dos pacientes com o domicílio</w:t>
      </w:r>
    </w:p>
    <w:p w14:paraId="0303FB43" w14:textId="77777777" w:rsidR="00411367" w:rsidRPr="00A75B6B" w:rsidRDefault="0041136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possuir uma consulta onde identifique todas as pessoas membros do mesmo domicílio</w:t>
      </w:r>
    </w:p>
    <w:p w14:paraId="4ACADF67" w14:textId="77777777" w:rsidR="00411367" w:rsidRPr="00A75B6B" w:rsidRDefault="0041136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lastRenderedPageBreak/>
        <w:t>- Deverá possuir o lançamento do domicílio se é urbano ou rural</w:t>
      </w:r>
    </w:p>
    <w:p w14:paraId="63E956BF" w14:textId="77777777" w:rsidR="00411367" w:rsidRPr="00A75B6B" w:rsidRDefault="00411367"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o lançamento da situação da moradia, tais como:</w:t>
      </w:r>
    </w:p>
    <w:p w14:paraId="09B1D68D" w14:textId="77777777" w:rsidR="00411367" w:rsidRPr="00A75B6B" w:rsidRDefault="00E526C0" w:rsidP="00D711AA">
      <w:pPr>
        <w:pStyle w:val="PargrafodaLista"/>
        <w:numPr>
          <w:ilvl w:val="0"/>
          <w:numId w:val="23"/>
        </w:numPr>
        <w:spacing w:after="0" w:line="240" w:lineRule="auto"/>
        <w:rPr>
          <w:rFonts w:ascii="Arial Narrow" w:hAnsi="Arial Narrow"/>
          <w:color w:val="auto"/>
          <w:szCs w:val="24"/>
        </w:rPr>
      </w:pPr>
      <w:r w:rsidRPr="00A75B6B">
        <w:rPr>
          <w:rFonts w:ascii="Arial Narrow" w:hAnsi="Arial Narrow"/>
          <w:color w:val="auto"/>
          <w:szCs w:val="24"/>
        </w:rPr>
        <w:t xml:space="preserve">se é própria </w:t>
      </w:r>
    </w:p>
    <w:p w14:paraId="068087B0" w14:textId="77777777" w:rsidR="00411367" w:rsidRPr="00A75B6B" w:rsidRDefault="00E526C0" w:rsidP="00D711AA">
      <w:pPr>
        <w:pStyle w:val="PargrafodaLista"/>
        <w:numPr>
          <w:ilvl w:val="0"/>
          <w:numId w:val="23"/>
        </w:numPr>
        <w:spacing w:after="0" w:line="240" w:lineRule="auto"/>
        <w:rPr>
          <w:rFonts w:ascii="Arial Narrow" w:hAnsi="Arial Narrow"/>
          <w:color w:val="auto"/>
          <w:szCs w:val="24"/>
        </w:rPr>
      </w:pPr>
      <w:r w:rsidRPr="00A75B6B">
        <w:rPr>
          <w:rFonts w:ascii="Arial Narrow" w:hAnsi="Arial Narrow"/>
          <w:color w:val="auto"/>
          <w:szCs w:val="24"/>
        </w:rPr>
        <w:t>alugada</w:t>
      </w:r>
    </w:p>
    <w:p w14:paraId="0BE221B7" w14:textId="77777777" w:rsidR="00E526C0" w:rsidRPr="00A75B6B" w:rsidRDefault="00E526C0" w:rsidP="00D711AA">
      <w:pPr>
        <w:pStyle w:val="PargrafodaLista"/>
        <w:numPr>
          <w:ilvl w:val="0"/>
          <w:numId w:val="23"/>
        </w:numPr>
        <w:spacing w:after="0" w:line="240" w:lineRule="auto"/>
        <w:rPr>
          <w:rFonts w:ascii="Arial Narrow" w:hAnsi="Arial Narrow"/>
          <w:color w:val="auto"/>
          <w:szCs w:val="24"/>
        </w:rPr>
      </w:pPr>
      <w:r w:rsidRPr="00A75B6B">
        <w:rPr>
          <w:rFonts w:ascii="Arial Narrow" w:hAnsi="Arial Narrow"/>
          <w:color w:val="auto"/>
          <w:szCs w:val="24"/>
        </w:rPr>
        <w:t>arrendada</w:t>
      </w:r>
    </w:p>
    <w:p w14:paraId="7D34147C" w14:textId="77777777" w:rsidR="00E526C0" w:rsidRPr="00A75B6B" w:rsidRDefault="00E526C0" w:rsidP="00D711AA">
      <w:pPr>
        <w:pStyle w:val="PargrafodaLista"/>
        <w:numPr>
          <w:ilvl w:val="0"/>
          <w:numId w:val="23"/>
        </w:numPr>
        <w:spacing w:after="0" w:line="240" w:lineRule="auto"/>
        <w:rPr>
          <w:rFonts w:ascii="Arial Narrow" w:hAnsi="Arial Narrow"/>
          <w:color w:val="auto"/>
          <w:szCs w:val="24"/>
        </w:rPr>
      </w:pPr>
      <w:r w:rsidRPr="00A75B6B">
        <w:rPr>
          <w:rFonts w:ascii="Arial Narrow" w:hAnsi="Arial Narrow"/>
          <w:color w:val="auto"/>
          <w:szCs w:val="24"/>
        </w:rPr>
        <w:t>financiada</w:t>
      </w:r>
    </w:p>
    <w:p w14:paraId="5202E34A" w14:textId="77777777" w:rsidR="00E526C0" w:rsidRPr="00A75B6B" w:rsidRDefault="00E526C0" w:rsidP="00D711AA">
      <w:pPr>
        <w:pStyle w:val="PargrafodaLista"/>
        <w:numPr>
          <w:ilvl w:val="0"/>
          <w:numId w:val="23"/>
        </w:numPr>
        <w:spacing w:after="0" w:line="240" w:lineRule="auto"/>
        <w:rPr>
          <w:rFonts w:ascii="Arial Narrow" w:hAnsi="Arial Narrow"/>
          <w:color w:val="auto"/>
          <w:szCs w:val="24"/>
        </w:rPr>
      </w:pPr>
      <w:r w:rsidRPr="00A75B6B">
        <w:rPr>
          <w:rFonts w:ascii="Arial Narrow" w:hAnsi="Arial Narrow"/>
          <w:color w:val="auto"/>
          <w:szCs w:val="24"/>
        </w:rPr>
        <w:t>situação de rua</w:t>
      </w:r>
    </w:p>
    <w:p w14:paraId="53D66CAB" w14:textId="77777777" w:rsidR="00E526C0" w:rsidRPr="00A75B6B" w:rsidRDefault="00E526C0" w:rsidP="00D711AA">
      <w:pPr>
        <w:pStyle w:val="PargrafodaLista"/>
        <w:numPr>
          <w:ilvl w:val="0"/>
          <w:numId w:val="23"/>
        </w:numPr>
        <w:spacing w:after="0" w:line="240" w:lineRule="auto"/>
        <w:rPr>
          <w:rFonts w:ascii="Arial Narrow" w:hAnsi="Arial Narrow"/>
          <w:color w:val="auto"/>
          <w:szCs w:val="24"/>
        </w:rPr>
      </w:pPr>
      <w:r w:rsidRPr="00A75B6B">
        <w:rPr>
          <w:rFonts w:ascii="Arial Narrow" w:hAnsi="Arial Narrow"/>
          <w:color w:val="auto"/>
          <w:szCs w:val="24"/>
        </w:rPr>
        <w:t>cedido</w:t>
      </w:r>
    </w:p>
    <w:p w14:paraId="6413AD57" w14:textId="77777777" w:rsidR="00E526C0" w:rsidRPr="00A75B6B" w:rsidRDefault="00E526C0" w:rsidP="00D711AA">
      <w:pPr>
        <w:pStyle w:val="PargrafodaLista"/>
        <w:numPr>
          <w:ilvl w:val="0"/>
          <w:numId w:val="23"/>
        </w:numPr>
        <w:spacing w:after="0" w:line="240" w:lineRule="auto"/>
        <w:rPr>
          <w:rFonts w:ascii="Arial Narrow" w:hAnsi="Arial Narrow"/>
          <w:color w:val="auto"/>
          <w:szCs w:val="24"/>
        </w:rPr>
      </w:pPr>
      <w:r w:rsidRPr="00A75B6B">
        <w:rPr>
          <w:rFonts w:ascii="Arial Narrow" w:hAnsi="Arial Narrow"/>
          <w:color w:val="auto"/>
          <w:szCs w:val="24"/>
        </w:rPr>
        <w:t>outro</w:t>
      </w:r>
    </w:p>
    <w:p w14:paraId="61EDDEE9" w14:textId="77777777" w:rsidR="00E526C0" w:rsidRPr="00A75B6B" w:rsidRDefault="00E526C0"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o lançamento do tipo do domicílio:</w:t>
      </w:r>
    </w:p>
    <w:p w14:paraId="7D8D7798" w14:textId="77777777" w:rsidR="00E526C0" w:rsidRPr="00A75B6B" w:rsidRDefault="00776C36" w:rsidP="00D711AA">
      <w:pPr>
        <w:pStyle w:val="PargrafodaLista"/>
        <w:numPr>
          <w:ilvl w:val="0"/>
          <w:numId w:val="24"/>
        </w:numPr>
        <w:spacing w:after="0" w:line="240" w:lineRule="auto"/>
        <w:rPr>
          <w:rFonts w:ascii="Arial Narrow" w:hAnsi="Arial Narrow"/>
          <w:color w:val="auto"/>
          <w:szCs w:val="24"/>
        </w:rPr>
      </w:pPr>
      <w:r w:rsidRPr="00A75B6B">
        <w:rPr>
          <w:rFonts w:ascii="Arial Narrow" w:hAnsi="Arial Narrow"/>
          <w:color w:val="auto"/>
          <w:szCs w:val="24"/>
        </w:rPr>
        <w:t>casa</w:t>
      </w:r>
    </w:p>
    <w:p w14:paraId="3731F216" w14:textId="77777777" w:rsidR="00E526C0" w:rsidRPr="00A75B6B" w:rsidRDefault="00776C36" w:rsidP="00D711AA">
      <w:pPr>
        <w:pStyle w:val="PargrafodaLista"/>
        <w:numPr>
          <w:ilvl w:val="0"/>
          <w:numId w:val="24"/>
        </w:numPr>
        <w:spacing w:after="0" w:line="240" w:lineRule="auto"/>
        <w:rPr>
          <w:rFonts w:ascii="Arial Narrow" w:hAnsi="Arial Narrow"/>
          <w:color w:val="auto"/>
          <w:szCs w:val="24"/>
        </w:rPr>
      </w:pPr>
      <w:r w:rsidRPr="00A75B6B">
        <w:rPr>
          <w:rFonts w:ascii="Arial Narrow" w:hAnsi="Arial Narrow"/>
          <w:color w:val="auto"/>
          <w:szCs w:val="24"/>
        </w:rPr>
        <w:t>apartamento</w:t>
      </w:r>
    </w:p>
    <w:p w14:paraId="1221172D" w14:textId="77777777" w:rsidR="00E526C0" w:rsidRPr="00A75B6B" w:rsidRDefault="00776C36" w:rsidP="00D711AA">
      <w:pPr>
        <w:pStyle w:val="PargrafodaLista"/>
        <w:numPr>
          <w:ilvl w:val="0"/>
          <w:numId w:val="24"/>
        </w:numPr>
        <w:spacing w:after="0" w:line="240" w:lineRule="auto"/>
        <w:rPr>
          <w:rFonts w:ascii="Arial Narrow" w:hAnsi="Arial Narrow"/>
          <w:color w:val="auto"/>
          <w:szCs w:val="24"/>
        </w:rPr>
      </w:pPr>
      <w:proofErr w:type="spellStart"/>
      <w:r w:rsidRPr="00A75B6B">
        <w:rPr>
          <w:rFonts w:ascii="Arial Narrow" w:hAnsi="Arial Narrow"/>
          <w:color w:val="auto"/>
          <w:szCs w:val="24"/>
        </w:rPr>
        <w:t>comodo</w:t>
      </w:r>
      <w:proofErr w:type="spellEnd"/>
    </w:p>
    <w:p w14:paraId="1A82E361" w14:textId="77777777" w:rsidR="00E526C0" w:rsidRPr="00A75B6B" w:rsidRDefault="00776C36" w:rsidP="00D711AA">
      <w:pPr>
        <w:pStyle w:val="PargrafodaLista"/>
        <w:numPr>
          <w:ilvl w:val="0"/>
          <w:numId w:val="24"/>
        </w:numPr>
        <w:spacing w:after="0" w:line="240" w:lineRule="auto"/>
        <w:rPr>
          <w:rFonts w:ascii="Arial Narrow" w:hAnsi="Arial Narrow"/>
          <w:color w:val="auto"/>
          <w:szCs w:val="24"/>
        </w:rPr>
      </w:pPr>
      <w:r w:rsidRPr="00A75B6B">
        <w:rPr>
          <w:rFonts w:ascii="Arial Narrow" w:hAnsi="Arial Narrow"/>
          <w:color w:val="auto"/>
          <w:szCs w:val="24"/>
        </w:rPr>
        <w:t>outro</w:t>
      </w:r>
    </w:p>
    <w:p w14:paraId="2A59C566" w14:textId="77777777" w:rsidR="00E526C0" w:rsidRPr="00A75B6B" w:rsidRDefault="00E526C0"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o lançamento do acesso ao domicílio:</w:t>
      </w:r>
    </w:p>
    <w:p w14:paraId="50F6A6A1" w14:textId="77777777" w:rsidR="00E526C0" w:rsidRPr="00A75B6B" w:rsidRDefault="00776C36" w:rsidP="00D711AA">
      <w:pPr>
        <w:pStyle w:val="PargrafodaLista"/>
        <w:numPr>
          <w:ilvl w:val="0"/>
          <w:numId w:val="25"/>
        </w:numPr>
        <w:spacing w:after="0" w:line="240" w:lineRule="auto"/>
        <w:rPr>
          <w:rFonts w:ascii="Arial Narrow" w:hAnsi="Arial Narrow"/>
          <w:color w:val="auto"/>
          <w:szCs w:val="24"/>
        </w:rPr>
      </w:pPr>
      <w:r w:rsidRPr="00A75B6B">
        <w:rPr>
          <w:rFonts w:ascii="Arial Narrow" w:hAnsi="Arial Narrow"/>
          <w:color w:val="auto"/>
          <w:szCs w:val="24"/>
        </w:rPr>
        <w:t>asfalto</w:t>
      </w:r>
    </w:p>
    <w:p w14:paraId="216360C2" w14:textId="77777777" w:rsidR="00E526C0" w:rsidRPr="00A75B6B" w:rsidRDefault="00776C36" w:rsidP="00D711AA">
      <w:pPr>
        <w:pStyle w:val="PargrafodaLista"/>
        <w:numPr>
          <w:ilvl w:val="0"/>
          <w:numId w:val="25"/>
        </w:numPr>
        <w:spacing w:after="0" w:line="240" w:lineRule="auto"/>
        <w:rPr>
          <w:rFonts w:ascii="Arial Narrow" w:hAnsi="Arial Narrow"/>
          <w:color w:val="auto"/>
          <w:szCs w:val="24"/>
        </w:rPr>
      </w:pPr>
      <w:r w:rsidRPr="00A75B6B">
        <w:rPr>
          <w:rFonts w:ascii="Arial Narrow" w:hAnsi="Arial Narrow"/>
          <w:color w:val="auto"/>
          <w:szCs w:val="24"/>
        </w:rPr>
        <w:t>chão batido</w:t>
      </w:r>
    </w:p>
    <w:p w14:paraId="7C83A606" w14:textId="77777777" w:rsidR="00E526C0" w:rsidRPr="00A75B6B" w:rsidRDefault="00776C36" w:rsidP="00D711AA">
      <w:pPr>
        <w:pStyle w:val="PargrafodaLista"/>
        <w:numPr>
          <w:ilvl w:val="0"/>
          <w:numId w:val="25"/>
        </w:numPr>
        <w:spacing w:after="0" w:line="240" w:lineRule="auto"/>
        <w:rPr>
          <w:rFonts w:ascii="Arial Narrow" w:hAnsi="Arial Narrow"/>
          <w:color w:val="auto"/>
          <w:szCs w:val="24"/>
        </w:rPr>
      </w:pPr>
      <w:r w:rsidRPr="00A75B6B">
        <w:rPr>
          <w:rFonts w:ascii="Arial Narrow" w:hAnsi="Arial Narrow"/>
          <w:color w:val="auto"/>
          <w:szCs w:val="24"/>
        </w:rPr>
        <w:t>fluvial</w:t>
      </w:r>
    </w:p>
    <w:p w14:paraId="6185332E" w14:textId="77777777" w:rsidR="00E526C0" w:rsidRPr="00A75B6B" w:rsidRDefault="00776C36" w:rsidP="00D711AA">
      <w:pPr>
        <w:pStyle w:val="PargrafodaLista"/>
        <w:numPr>
          <w:ilvl w:val="0"/>
          <w:numId w:val="25"/>
        </w:numPr>
        <w:spacing w:after="0" w:line="240" w:lineRule="auto"/>
        <w:rPr>
          <w:rFonts w:ascii="Arial Narrow" w:hAnsi="Arial Narrow"/>
          <w:color w:val="auto"/>
          <w:szCs w:val="24"/>
        </w:rPr>
      </w:pPr>
      <w:r w:rsidRPr="00A75B6B">
        <w:rPr>
          <w:rFonts w:ascii="Arial Narrow" w:hAnsi="Arial Narrow"/>
          <w:color w:val="auto"/>
          <w:szCs w:val="24"/>
        </w:rPr>
        <w:t>outro</w:t>
      </w:r>
    </w:p>
    <w:p w14:paraId="4E09676B" w14:textId="77777777" w:rsidR="00E526C0" w:rsidRPr="00A75B6B" w:rsidRDefault="00E526C0" w:rsidP="00A75B6B">
      <w:pPr>
        <w:spacing w:after="0" w:line="240" w:lineRule="auto"/>
        <w:rPr>
          <w:rFonts w:ascii="Arial Narrow" w:hAnsi="Arial Narrow"/>
          <w:color w:val="auto"/>
          <w:szCs w:val="24"/>
        </w:rPr>
      </w:pPr>
      <w:r w:rsidRPr="00A75B6B">
        <w:rPr>
          <w:rFonts w:ascii="Arial Narrow" w:hAnsi="Arial Narrow"/>
          <w:color w:val="auto"/>
          <w:szCs w:val="24"/>
        </w:rPr>
        <w:t>- Deverá permitir o lançamento individualizado a fim de gerar, posteriormente base para consultas, as seguinte informações da moradia:</w:t>
      </w:r>
    </w:p>
    <w:p w14:paraId="59D14970" w14:textId="77777777" w:rsidR="00411367"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esgotamento sanitário</w:t>
      </w:r>
    </w:p>
    <w:p w14:paraId="4CFB3829" w14:textId="77777777" w:rsidR="00E526C0"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abastecimento de água</w:t>
      </w:r>
    </w:p>
    <w:p w14:paraId="5CA65B01" w14:textId="77777777" w:rsidR="00E526C0"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tratamento da água</w:t>
      </w:r>
    </w:p>
    <w:p w14:paraId="74FE1498" w14:textId="77777777" w:rsidR="00E526C0"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destino do lixo</w:t>
      </w:r>
    </w:p>
    <w:p w14:paraId="52690640" w14:textId="77777777" w:rsidR="00E526C0"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 xml:space="preserve">material predominante das paredes externas da moradia </w:t>
      </w:r>
    </w:p>
    <w:p w14:paraId="2221A8FB" w14:textId="77777777" w:rsidR="00E526C0"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se possui energia elétrica</w:t>
      </w:r>
    </w:p>
    <w:p w14:paraId="005C75F6" w14:textId="77777777" w:rsidR="00E526C0"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número de moradores</w:t>
      </w:r>
    </w:p>
    <w:p w14:paraId="76260A7F" w14:textId="77777777" w:rsidR="00E526C0"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número de cômodos</w:t>
      </w:r>
    </w:p>
    <w:p w14:paraId="2C6DA9D1" w14:textId="77777777" w:rsidR="00E526C0" w:rsidRPr="00A75B6B" w:rsidRDefault="003271EA" w:rsidP="00D711AA">
      <w:pPr>
        <w:pStyle w:val="PargrafodaLista"/>
        <w:numPr>
          <w:ilvl w:val="0"/>
          <w:numId w:val="26"/>
        </w:numPr>
        <w:spacing w:after="0" w:line="240" w:lineRule="auto"/>
        <w:ind w:hanging="654"/>
        <w:rPr>
          <w:rFonts w:ascii="Arial Narrow" w:hAnsi="Arial Narrow"/>
          <w:color w:val="auto"/>
          <w:szCs w:val="24"/>
        </w:rPr>
      </w:pPr>
      <w:r w:rsidRPr="00A75B6B">
        <w:rPr>
          <w:rFonts w:ascii="Arial Narrow" w:hAnsi="Arial Narrow"/>
          <w:color w:val="auto"/>
          <w:szCs w:val="24"/>
        </w:rPr>
        <w:t>possuir animais</w:t>
      </w:r>
    </w:p>
    <w:p w14:paraId="06188C93" w14:textId="77777777" w:rsidR="00E526C0" w:rsidRPr="00A75B6B" w:rsidRDefault="00E526C0"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o lançamento da Renda familiar</w:t>
      </w:r>
    </w:p>
    <w:p w14:paraId="76D5881D" w14:textId="77777777" w:rsidR="00E526C0" w:rsidRPr="00A75B6B" w:rsidRDefault="00E526C0"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Deverá permitir o lançamento da visita domiciliar</w:t>
      </w:r>
      <w:r w:rsidR="00820DFA" w:rsidRPr="00A75B6B">
        <w:rPr>
          <w:rFonts w:ascii="Arial Narrow" w:hAnsi="Arial Narrow"/>
          <w:color w:val="auto"/>
          <w:szCs w:val="24"/>
        </w:rPr>
        <w:t>, com as seguintes informações</w:t>
      </w:r>
      <w:r w:rsidR="003271EA" w:rsidRPr="00A75B6B">
        <w:rPr>
          <w:rFonts w:ascii="Arial Narrow" w:hAnsi="Arial Narrow"/>
          <w:color w:val="auto"/>
          <w:szCs w:val="24"/>
        </w:rPr>
        <w:t>:</w:t>
      </w:r>
    </w:p>
    <w:p w14:paraId="78D3C0E2" w14:textId="77777777" w:rsidR="00E526C0" w:rsidRPr="00A75B6B" w:rsidRDefault="003271EA" w:rsidP="00D711AA">
      <w:pPr>
        <w:pStyle w:val="PargrafodaLista"/>
        <w:numPr>
          <w:ilvl w:val="0"/>
          <w:numId w:val="27"/>
        </w:numPr>
        <w:spacing w:after="0" w:line="240" w:lineRule="auto"/>
        <w:rPr>
          <w:rFonts w:ascii="Arial Narrow" w:hAnsi="Arial Narrow"/>
          <w:color w:val="auto"/>
          <w:szCs w:val="24"/>
        </w:rPr>
      </w:pPr>
      <w:r w:rsidRPr="00A75B6B">
        <w:rPr>
          <w:rFonts w:ascii="Arial Narrow" w:hAnsi="Arial Narrow"/>
          <w:color w:val="auto"/>
          <w:szCs w:val="24"/>
        </w:rPr>
        <w:t>data da visita</w:t>
      </w:r>
    </w:p>
    <w:p w14:paraId="6E9BA425" w14:textId="77777777" w:rsidR="003271EA" w:rsidRPr="00A75B6B" w:rsidRDefault="003271EA" w:rsidP="00D711AA">
      <w:pPr>
        <w:pStyle w:val="PargrafodaLista"/>
        <w:numPr>
          <w:ilvl w:val="0"/>
          <w:numId w:val="27"/>
        </w:numPr>
        <w:spacing w:after="0" w:line="240" w:lineRule="auto"/>
        <w:rPr>
          <w:rFonts w:ascii="Arial Narrow" w:hAnsi="Arial Narrow"/>
          <w:color w:val="auto"/>
          <w:szCs w:val="24"/>
        </w:rPr>
      </w:pPr>
      <w:r w:rsidRPr="00A75B6B">
        <w:rPr>
          <w:rFonts w:ascii="Arial Narrow" w:hAnsi="Arial Narrow"/>
          <w:color w:val="auto"/>
          <w:szCs w:val="24"/>
        </w:rPr>
        <w:t>turno que atende</w:t>
      </w:r>
    </w:p>
    <w:p w14:paraId="63F51DFE" w14:textId="77777777" w:rsidR="003271EA" w:rsidRPr="00A75B6B" w:rsidRDefault="003271EA" w:rsidP="00D711AA">
      <w:pPr>
        <w:pStyle w:val="PargrafodaLista"/>
        <w:numPr>
          <w:ilvl w:val="0"/>
          <w:numId w:val="27"/>
        </w:numPr>
        <w:spacing w:after="0" w:line="240" w:lineRule="auto"/>
        <w:rPr>
          <w:rFonts w:ascii="Arial Narrow" w:hAnsi="Arial Narrow"/>
          <w:color w:val="auto"/>
          <w:szCs w:val="24"/>
        </w:rPr>
      </w:pPr>
      <w:r w:rsidRPr="00A75B6B">
        <w:rPr>
          <w:rFonts w:ascii="Arial Narrow" w:hAnsi="Arial Narrow"/>
          <w:color w:val="auto"/>
          <w:szCs w:val="24"/>
        </w:rPr>
        <w:t>gravar automaticamente a data e hora do lançamento</w:t>
      </w:r>
    </w:p>
    <w:p w14:paraId="4D8C9188" w14:textId="77777777" w:rsidR="003271EA" w:rsidRPr="00A75B6B" w:rsidRDefault="003271EA" w:rsidP="00D711AA">
      <w:pPr>
        <w:pStyle w:val="PargrafodaLista"/>
        <w:numPr>
          <w:ilvl w:val="0"/>
          <w:numId w:val="27"/>
        </w:numPr>
        <w:spacing w:after="0" w:line="240" w:lineRule="auto"/>
        <w:rPr>
          <w:rFonts w:ascii="Arial Narrow" w:hAnsi="Arial Narrow"/>
          <w:color w:val="auto"/>
          <w:szCs w:val="24"/>
        </w:rPr>
      </w:pPr>
      <w:r w:rsidRPr="00A75B6B">
        <w:rPr>
          <w:rFonts w:ascii="Arial Narrow" w:hAnsi="Arial Narrow"/>
          <w:color w:val="auto"/>
          <w:szCs w:val="24"/>
        </w:rPr>
        <w:t>permitir o lançamento do desfecho da visita.</w:t>
      </w:r>
    </w:p>
    <w:p w14:paraId="24B7FCB4" w14:textId="77777777" w:rsidR="00E526C0" w:rsidRDefault="00653544" w:rsidP="00A75B6B">
      <w:pPr>
        <w:spacing w:after="0" w:line="240" w:lineRule="auto"/>
        <w:ind w:left="0" w:firstLine="0"/>
        <w:rPr>
          <w:rFonts w:ascii="Arial Narrow" w:hAnsi="Arial Narrow"/>
          <w:color w:val="auto"/>
          <w:szCs w:val="24"/>
        </w:rPr>
      </w:pPr>
      <w:r w:rsidRPr="00A75B6B">
        <w:rPr>
          <w:rFonts w:ascii="Arial Narrow" w:hAnsi="Arial Narrow"/>
          <w:color w:val="auto"/>
          <w:szCs w:val="24"/>
        </w:rPr>
        <w:t xml:space="preserve">- </w:t>
      </w:r>
      <w:r w:rsidR="00776C36" w:rsidRPr="00A75B6B">
        <w:rPr>
          <w:rFonts w:ascii="Arial Narrow" w:hAnsi="Arial Narrow"/>
          <w:color w:val="auto"/>
          <w:szCs w:val="24"/>
        </w:rPr>
        <w:t>Deverá permitir o lançamento se a visita teve acompanhamento de outro profissional da área da saúde.</w:t>
      </w:r>
    </w:p>
    <w:p w14:paraId="32961DFA" w14:textId="77777777" w:rsidR="00CD7A1F" w:rsidRPr="00A75B6B" w:rsidRDefault="00CD7A1F" w:rsidP="00A75B6B">
      <w:pPr>
        <w:spacing w:after="0" w:line="240" w:lineRule="auto"/>
        <w:ind w:left="0" w:firstLine="0"/>
        <w:rPr>
          <w:rFonts w:ascii="Arial Narrow" w:hAnsi="Arial Narrow"/>
          <w:color w:val="auto"/>
          <w:szCs w:val="24"/>
        </w:rPr>
      </w:pPr>
    </w:p>
    <w:p w14:paraId="0388CEAC" w14:textId="77777777" w:rsidR="00467EE1" w:rsidRPr="00A75B6B" w:rsidRDefault="00467EE1" w:rsidP="00A75B6B">
      <w:pPr>
        <w:spacing w:after="0" w:line="240" w:lineRule="auto"/>
        <w:ind w:left="0" w:firstLine="0"/>
        <w:rPr>
          <w:rFonts w:ascii="Arial Narrow" w:hAnsi="Arial Narrow"/>
          <w:color w:val="auto"/>
          <w:szCs w:val="24"/>
        </w:rPr>
      </w:pPr>
      <w:bookmarkStart w:id="12" w:name="_heading=h.gjdgxs" w:colFirst="0" w:colLast="0"/>
      <w:bookmarkEnd w:id="12"/>
    </w:p>
    <w:p w14:paraId="492E5A36" w14:textId="4E7AE99D" w:rsidR="00023C47" w:rsidRPr="00325EC9" w:rsidRDefault="00023C47" w:rsidP="004374A4">
      <w:pPr>
        <w:pStyle w:val="Ttulo2"/>
        <w:spacing w:after="0" w:line="240" w:lineRule="auto"/>
        <w:ind w:left="-5" w:right="82"/>
        <w:jc w:val="center"/>
        <w:rPr>
          <w:rFonts w:ascii="Arial Narrow" w:hAnsi="Arial Narrow"/>
          <w:b/>
          <w:i w:val="0"/>
          <w:color w:val="auto"/>
          <w:szCs w:val="24"/>
          <w:u w:val="none"/>
        </w:rPr>
      </w:pPr>
      <w:r w:rsidRPr="00325EC9">
        <w:rPr>
          <w:rFonts w:ascii="Arial Narrow" w:hAnsi="Arial Narrow"/>
          <w:b/>
          <w:i w:val="0"/>
          <w:color w:val="auto"/>
          <w:szCs w:val="24"/>
          <w:u w:val="none"/>
        </w:rPr>
        <w:t>CONTROLE DE VEÍCULOS E FROTAS</w:t>
      </w:r>
    </w:p>
    <w:p w14:paraId="0338F6EE" w14:textId="77777777" w:rsidR="00325EC9" w:rsidRPr="00325EC9" w:rsidRDefault="00325EC9" w:rsidP="00325EC9"/>
    <w:p w14:paraId="1247A88F"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O sistema deverá estar interligado diretamente com o web site municipal, e gerar informações para publicação on-line relativas a frota municipal. A geração destas informações deverá ser automática e procedida pelo sistema de veículos e frotas.  </w:t>
      </w:r>
    </w:p>
    <w:p w14:paraId="621A1F62"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Atualizar on-line as movimentações realizadas pelo usuário; </w:t>
      </w:r>
    </w:p>
    <w:p w14:paraId="1F32DD9A"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Relatórios gerenciais/estatístico para análise; </w:t>
      </w:r>
    </w:p>
    <w:p w14:paraId="4E77AE50" w14:textId="77777777" w:rsidR="003831A3"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Possuir cadastro de veículos e máquinas pesadas; </w:t>
      </w:r>
    </w:p>
    <w:p w14:paraId="7D6C1F1B" w14:textId="6CBA27D6"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Planilhas de informações dos veículos; </w:t>
      </w:r>
    </w:p>
    <w:p w14:paraId="37F2378F"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Acompanhamento das manutenções e gastos; </w:t>
      </w:r>
    </w:p>
    <w:p w14:paraId="624A4064"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das manutenções e troca de peças; </w:t>
      </w:r>
    </w:p>
    <w:p w14:paraId="55951531"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Relatórios financeiros comparativos; </w:t>
      </w:r>
    </w:p>
    <w:p w14:paraId="535AE2F9"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Relatórios Estatísticos Diversos; </w:t>
      </w:r>
    </w:p>
    <w:p w14:paraId="60C2530E"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de vencimento da CNH dos motoristas; </w:t>
      </w:r>
    </w:p>
    <w:p w14:paraId="19F92FCF"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de despesas com viagens; </w:t>
      </w:r>
    </w:p>
    <w:p w14:paraId="07ABC503"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de despesas com abastecimento; </w:t>
      </w:r>
    </w:p>
    <w:p w14:paraId="63B1A907"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de despesas com troca de óleo; </w:t>
      </w:r>
    </w:p>
    <w:p w14:paraId="31AE6070"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lastRenderedPageBreak/>
        <w:t xml:space="preserve">Controlar de despesas com troca de pneus e recapagens; </w:t>
      </w:r>
    </w:p>
    <w:p w14:paraId="09B67BF0"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Controlar de despesas diversas como revisões, licenciamento, IPVA, seguros, multas, troca de peças; </w:t>
      </w:r>
    </w:p>
    <w:p w14:paraId="38BD5219"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Demonstrativo de consumo de combustíveis; </w:t>
      </w:r>
    </w:p>
    <w:p w14:paraId="52034D7E"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Demonstrativo de consumo de lubrificantes; </w:t>
      </w:r>
    </w:p>
    <w:p w14:paraId="63C0AE64"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Balancete geral de gastos; </w:t>
      </w:r>
    </w:p>
    <w:p w14:paraId="71EF2770"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Demonstrativo do uso de veículos; </w:t>
      </w:r>
    </w:p>
    <w:p w14:paraId="7EC8F037"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Prontuário do veículo; </w:t>
      </w:r>
    </w:p>
    <w:p w14:paraId="7DB469FC"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Histórico de itens agregados; </w:t>
      </w:r>
    </w:p>
    <w:p w14:paraId="0D52DA11"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Controle de Agenda do veículo; </w:t>
      </w:r>
    </w:p>
    <w:p w14:paraId="3E8478D8" w14:textId="77777777" w:rsidR="00023C47" w:rsidRPr="00A75B6B"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Demonstrativo de serviços executados; </w:t>
      </w:r>
    </w:p>
    <w:p w14:paraId="7B1CD8EC" w14:textId="77777777" w:rsidR="008C1F8D" w:rsidRDefault="00023C47" w:rsidP="00EC66D8">
      <w:pPr>
        <w:numPr>
          <w:ilvl w:val="0"/>
          <w:numId w:val="13"/>
        </w:numPr>
        <w:spacing w:after="0" w:line="240" w:lineRule="auto"/>
        <w:ind w:hanging="360"/>
        <w:rPr>
          <w:rFonts w:ascii="Arial Narrow" w:hAnsi="Arial Narrow"/>
          <w:color w:val="auto"/>
          <w:szCs w:val="24"/>
        </w:rPr>
      </w:pPr>
      <w:r w:rsidRPr="00A75B6B">
        <w:rPr>
          <w:rFonts w:ascii="Arial Narrow" w:hAnsi="Arial Narrow"/>
          <w:color w:val="auto"/>
          <w:szCs w:val="24"/>
        </w:rPr>
        <w:t xml:space="preserve">Consulta e Relatório do Histórico do motorista. </w:t>
      </w:r>
    </w:p>
    <w:p w14:paraId="7B5B7290" w14:textId="77777777" w:rsidR="00CD7A1F" w:rsidRPr="00A75B6B" w:rsidRDefault="00CD7A1F" w:rsidP="00CD7A1F">
      <w:pPr>
        <w:spacing w:after="0" w:line="240" w:lineRule="auto"/>
        <w:ind w:left="360" w:firstLine="0"/>
        <w:rPr>
          <w:rFonts w:ascii="Arial Narrow" w:hAnsi="Arial Narrow"/>
          <w:color w:val="auto"/>
          <w:szCs w:val="24"/>
        </w:rPr>
      </w:pPr>
    </w:p>
    <w:p w14:paraId="128144A9" w14:textId="77777777" w:rsidR="004374A4" w:rsidRDefault="004374A4" w:rsidP="00A75B6B">
      <w:pPr>
        <w:spacing w:after="0" w:line="240" w:lineRule="auto"/>
        <w:ind w:left="0" w:firstLine="0"/>
        <w:rPr>
          <w:rFonts w:ascii="Arial Narrow" w:hAnsi="Arial Narrow"/>
          <w:b/>
          <w:color w:val="auto"/>
          <w:szCs w:val="24"/>
        </w:rPr>
      </w:pPr>
      <w:bookmarkStart w:id="13" w:name="_Hlk37746995"/>
      <w:bookmarkEnd w:id="10"/>
    </w:p>
    <w:p w14:paraId="1CBAC980" w14:textId="0433C2BE" w:rsidR="00DC25F6" w:rsidRPr="00325EC9" w:rsidRDefault="00023C47" w:rsidP="004374A4">
      <w:pPr>
        <w:spacing w:after="0" w:line="240" w:lineRule="auto"/>
        <w:ind w:left="0" w:firstLine="0"/>
        <w:jc w:val="center"/>
        <w:rPr>
          <w:rFonts w:ascii="Arial Narrow" w:hAnsi="Arial Narrow"/>
          <w:b/>
          <w:color w:val="auto"/>
          <w:szCs w:val="24"/>
        </w:rPr>
      </w:pPr>
      <w:r w:rsidRPr="00325EC9">
        <w:rPr>
          <w:rFonts w:ascii="Arial Narrow" w:hAnsi="Arial Narrow"/>
          <w:b/>
          <w:color w:val="auto"/>
          <w:szCs w:val="24"/>
        </w:rPr>
        <w:t>CONTROLE DE CADASTRO DE PRODUTORES RURAIS:</w:t>
      </w:r>
    </w:p>
    <w:p w14:paraId="3B65C2E8" w14:textId="77777777" w:rsidR="00325EC9" w:rsidRPr="004374A4" w:rsidRDefault="00325EC9" w:rsidP="004374A4">
      <w:pPr>
        <w:spacing w:after="0" w:line="240" w:lineRule="auto"/>
        <w:ind w:left="0" w:firstLine="0"/>
        <w:jc w:val="center"/>
        <w:rPr>
          <w:rFonts w:ascii="Arial Narrow" w:hAnsi="Arial Narrow"/>
          <w:color w:val="auto"/>
          <w:szCs w:val="24"/>
          <w:u w:val="single"/>
        </w:rPr>
      </w:pPr>
    </w:p>
    <w:p w14:paraId="44D0FF67" w14:textId="3C973813" w:rsidR="00023C47" w:rsidRPr="003831A3" w:rsidRDefault="00023C47" w:rsidP="00A75B6B">
      <w:pPr>
        <w:pStyle w:val="Ttulo2"/>
        <w:spacing w:after="0" w:line="240" w:lineRule="auto"/>
        <w:ind w:left="152" w:right="82"/>
        <w:rPr>
          <w:rFonts w:ascii="Arial Narrow" w:hAnsi="Arial Narrow"/>
          <w:i w:val="0"/>
          <w:color w:val="auto"/>
          <w:szCs w:val="24"/>
          <w:u w:val="none"/>
        </w:rPr>
      </w:pPr>
      <w:r w:rsidRPr="003831A3">
        <w:rPr>
          <w:rFonts w:ascii="Arial Narrow" w:hAnsi="Arial Narrow"/>
          <w:i w:val="0"/>
          <w:color w:val="auto"/>
          <w:szCs w:val="24"/>
          <w:u w:val="none"/>
        </w:rPr>
        <w:t xml:space="preserve">O Sistema de Cadastro de Agricultores é responsável pelo cadastro geral dos agricultores e controlar toda sua propriedade. Sendo possível o cadastro de tópicos, perguntas e respostas que serão respondidas para determinado produtor. Lançamento da quantidade de inseminações, litros de produtividade mensal, visitas técnicas, informando assim o bônus previsto do produtor para os programas de incentivos oferecidos pelo município. Deve atender as seguintes características: </w:t>
      </w:r>
    </w:p>
    <w:p w14:paraId="20E2EC56" w14:textId="77777777" w:rsidR="00023C47" w:rsidRPr="003831A3" w:rsidRDefault="00023C47" w:rsidP="00EC66D8">
      <w:pPr>
        <w:numPr>
          <w:ilvl w:val="0"/>
          <w:numId w:val="14"/>
        </w:numPr>
        <w:spacing w:after="0" w:line="240" w:lineRule="auto"/>
        <w:ind w:hanging="139"/>
        <w:rPr>
          <w:rFonts w:ascii="Arial Narrow" w:hAnsi="Arial Narrow"/>
          <w:color w:val="auto"/>
          <w:szCs w:val="24"/>
        </w:rPr>
      </w:pPr>
      <w:r w:rsidRPr="003831A3">
        <w:rPr>
          <w:rFonts w:ascii="Arial Narrow" w:hAnsi="Arial Narrow"/>
          <w:color w:val="auto"/>
          <w:szCs w:val="24"/>
        </w:rPr>
        <w:t xml:space="preserve">Gerar o cadastro dos agricultores; </w:t>
      </w:r>
    </w:p>
    <w:p w14:paraId="3C915185"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das terras próprias e de terras arrendadas; </w:t>
      </w:r>
    </w:p>
    <w:p w14:paraId="2DF13096"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do maquinário; </w:t>
      </w:r>
    </w:p>
    <w:p w14:paraId="18E1B918"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da benfeitoria; </w:t>
      </w:r>
    </w:p>
    <w:p w14:paraId="268695F4"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cadastro de dependentes; </w:t>
      </w:r>
    </w:p>
    <w:p w14:paraId="14336904"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de animais; </w:t>
      </w:r>
    </w:p>
    <w:p w14:paraId="13507AD9"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da produção agropecuária; </w:t>
      </w:r>
    </w:p>
    <w:p w14:paraId="118599BF"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de bovinos; </w:t>
      </w:r>
    </w:p>
    <w:p w14:paraId="4D67EFBB" w14:textId="7029B46D"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Gerar o controle das d</w:t>
      </w:r>
      <w:r w:rsidR="00A75B6B">
        <w:rPr>
          <w:rFonts w:ascii="Arial Narrow" w:hAnsi="Arial Narrow"/>
          <w:color w:val="auto"/>
          <w:szCs w:val="24"/>
        </w:rPr>
        <w:t>í</w:t>
      </w:r>
      <w:r w:rsidRPr="00A75B6B">
        <w:rPr>
          <w:rFonts w:ascii="Arial Narrow" w:hAnsi="Arial Narrow"/>
          <w:color w:val="auto"/>
          <w:szCs w:val="24"/>
        </w:rPr>
        <w:t xml:space="preserve">vidas; </w:t>
      </w:r>
    </w:p>
    <w:p w14:paraId="2764AD61"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de movimentação de suínos; </w:t>
      </w:r>
    </w:p>
    <w:p w14:paraId="726209D7" w14:textId="77777777" w:rsid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inseminações e movimentação de bovinos; </w:t>
      </w:r>
    </w:p>
    <w:p w14:paraId="5C5C30E9" w14:textId="15B0C5D4"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Gerar o controle de outros animais existentes na propriedade; - Gerar o cadastro de registro da marca do agricultor. </w:t>
      </w:r>
    </w:p>
    <w:p w14:paraId="57CD5035"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Controle da produção por trimestre. </w:t>
      </w:r>
    </w:p>
    <w:p w14:paraId="7A8ADADD"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Cadastro de Tópicos, Perguntas e Respostas que serão respondidas para determinado produtor. </w:t>
      </w:r>
    </w:p>
    <w:p w14:paraId="3BFB59C7"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Controle de Visita Técnica a propriedade. </w:t>
      </w:r>
    </w:p>
    <w:p w14:paraId="34B00D1F" w14:textId="77777777" w:rsidR="00023C47" w:rsidRPr="00A75B6B" w:rsidRDefault="00023C47" w:rsidP="00EC66D8">
      <w:pPr>
        <w:numPr>
          <w:ilvl w:val="0"/>
          <w:numId w:val="14"/>
        </w:numPr>
        <w:spacing w:after="0" w:line="240" w:lineRule="auto"/>
        <w:ind w:hanging="139"/>
        <w:rPr>
          <w:rFonts w:ascii="Arial Narrow" w:hAnsi="Arial Narrow"/>
          <w:color w:val="auto"/>
          <w:szCs w:val="24"/>
        </w:rPr>
      </w:pPr>
      <w:r w:rsidRPr="00A75B6B">
        <w:rPr>
          <w:rFonts w:ascii="Arial Narrow" w:hAnsi="Arial Narrow"/>
          <w:color w:val="auto"/>
          <w:szCs w:val="24"/>
        </w:rPr>
        <w:t xml:space="preserve">Deve Gerar e Disponibilizar os seguintes Relatórios: </w:t>
      </w:r>
    </w:p>
    <w:p w14:paraId="60F43254" w14:textId="77777777" w:rsidR="00023C47" w:rsidRPr="00A75B6B" w:rsidRDefault="00023C47" w:rsidP="00EC66D8">
      <w:pPr>
        <w:numPr>
          <w:ilvl w:val="0"/>
          <w:numId w:val="15"/>
        </w:numPr>
        <w:spacing w:after="0" w:line="240" w:lineRule="auto"/>
        <w:ind w:hanging="261"/>
        <w:rPr>
          <w:rFonts w:ascii="Arial Narrow" w:hAnsi="Arial Narrow"/>
          <w:color w:val="auto"/>
          <w:szCs w:val="24"/>
        </w:rPr>
      </w:pPr>
      <w:r w:rsidRPr="00A75B6B">
        <w:rPr>
          <w:rFonts w:ascii="Arial Narrow" w:hAnsi="Arial Narrow"/>
          <w:color w:val="auto"/>
          <w:szCs w:val="24"/>
        </w:rPr>
        <w:t xml:space="preserve">Ficha de Cadastro de Agricultores e/ou Dados Cadastrais; </w:t>
      </w:r>
    </w:p>
    <w:p w14:paraId="133BB914" w14:textId="77777777" w:rsidR="00023C47" w:rsidRPr="00A75B6B" w:rsidRDefault="00023C47" w:rsidP="00EC66D8">
      <w:pPr>
        <w:numPr>
          <w:ilvl w:val="0"/>
          <w:numId w:val="15"/>
        </w:numPr>
        <w:spacing w:after="0" w:line="240" w:lineRule="auto"/>
        <w:ind w:hanging="261"/>
        <w:rPr>
          <w:rFonts w:ascii="Arial Narrow" w:hAnsi="Arial Narrow"/>
          <w:color w:val="auto"/>
          <w:szCs w:val="24"/>
        </w:rPr>
      </w:pPr>
      <w:r w:rsidRPr="00A75B6B">
        <w:rPr>
          <w:rFonts w:ascii="Arial Narrow" w:hAnsi="Arial Narrow"/>
          <w:color w:val="auto"/>
          <w:szCs w:val="24"/>
        </w:rPr>
        <w:t xml:space="preserve">Levantamento populacional de animais; </w:t>
      </w:r>
    </w:p>
    <w:p w14:paraId="7537F1B4" w14:textId="77777777" w:rsidR="00023C47" w:rsidRPr="00A75B6B" w:rsidRDefault="00023C47" w:rsidP="00EC66D8">
      <w:pPr>
        <w:numPr>
          <w:ilvl w:val="0"/>
          <w:numId w:val="15"/>
        </w:numPr>
        <w:spacing w:after="0" w:line="240" w:lineRule="auto"/>
        <w:ind w:hanging="261"/>
        <w:rPr>
          <w:rFonts w:ascii="Arial Narrow" w:hAnsi="Arial Narrow"/>
          <w:color w:val="auto"/>
          <w:szCs w:val="24"/>
        </w:rPr>
      </w:pPr>
      <w:r w:rsidRPr="00A75B6B">
        <w:rPr>
          <w:rFonts w:ascii="Arial Narrow" w:hAnsi="Arial Narrow"/>
          <w:color w:val="auto"/>
          <w:szCs w:val="24"/>
        </w:rPr>
        <w:t xml:space="preserve">Ficha de inseminação e movimentação de bovinos por agricultor; </w:t>
      </w:r>
    </w:p>
    <w:p w14:paraId="7E40847E" w14:textId="77777777" w:rsidR="00023C47" w:rsidRPr="00A75B6B" w:rsidRDefault="00023C47" w:rsidP="00EC66D8">
      <w:pPr>
        <w:numPr>
          <w:ilvl w:val="0"/>
          <w:numId w:val="15"/>
        </w:numPr>
        <w:spacing w:after="0" w:line="240" w:lineRule="auto"/>
        <w:ind w:hanging="261"/>
        <w:rPr>
          <w:rFonts w:ascii="Arial Narrow" w:hAnsi="Arial Narrow"/>
          <w:color w:val="auto"/>
          <w:szCs w:val="24"/>
        </w:rPr>
      </w:pPr>
      <w:r w:rsidRPr="00A75B6B">
        <w:rPr>
          <w:rFonts w:ascii="Arial Narrow" w:hAnsi="Arial Narrow"/>
          <w:color w:val="auto"/>
          <w:szCs w:val="24"/>
        </w:rPr>
        <w:t xml:space="preserve">Ficha de movimentação de suínos por agricultor; </w:t>
      </w:r>
    </w:p>
    <w:p w14:paraId="0C27CA97" w14:textId="3A30B61E" w:rsidR="00023C47" w:rsidRPr="00A75B6B" w:rsidRDefault="00CD7A1F" w:rsidP="00EC66D8">
      <w:pPr>
        <w:numPr>
          <w:ilvl w:val="0"/>
          <w:numId w:val="15"/>
        </w:numPr>
        <w:spacing w:after="0" w:line="240" w:lineRule="auto"/>
        <w:ind w:hanging="261"/>
        <w:rPr>
          <w:rFonts w:ascii="Arial Narrow" w:hAnsi="Arial Narrow"/>
          <w:color w:val="auto"/>
          <w:szCs w:val="24"/>
        </w:rPr>
      </w:pPr>
      <w:r w:rsidRPr="00A75B6B">
        <w:rPr>
          <w:rFonts w:ascii="Arial Narrow" w:hAnsi="Arial Narrow"/>
          <w:color w:val="auto"/>
          <w:szCs w:val="24"/>
        </w:rPr>
        <w:t>Número</w:t>
      </w:r>
      <w:r w:rsidR="00023C47" w:rsidRPr="00A75B6B">
        <w:rPr>
          <w:rFonts w:ascii="Arial Narrow" w:hAnsi="Arial Narrow"/>
          <w:color w:val="auto"/>
          <w:szCs w:val="24"/>
        </w:rPr>
        <w:t xml:space="preserve"> de bovinos leiteiros por agricultor; </w:t>
      </w:r>
    </w:p>
    <w:p w14:paraId="6D93BD39" w14:textId="717CA0DA" w:rsidR="00023C47" w:rsidRPr="00A75B6B" w:rsidRDefault="00CD7A1F" w:rsidP="00EC66D8">
      <w:pPr>
        <w:numPr>
          <w:ilvl w:val="0"/>
          <w:numId w:val="15"/>
        </w:numPr>
        <w:spacing w:after="0" w:line="240" w:lineRule="auto"/>
        <w:ind w:hanging="261"/>
        <w:rPr>
          <w:rFonts w:ascii="Arial Narrow" w:hAnsi="Arial Narrow"/>
          <w:color w:val="auto"/>
          <w:szCs w:val="24"/>
        </w:rPr>
      </w:pPr>
      <w:r w:rsidRPr="00A75B6B">
        <w:rPr>
          <w:rFonts w:ascii="Arial Narrow" w:hAnsi="Arial Narrow"/>
          <w:color w:val="auto"/>
          <w:szCs w:val="24"/>
        </w:rPr>
        <w:t>Número</w:t>
      </w:r>
      <w:r w:rsidR="00023C47" w:rsidRPr="00A75B6B">
        <w:rPr>
          <w:rFonts w:ascii="Arial Narrow" w:hAnsi="Arial Narrow"/>
          <w:color w:val="auto"/>
          <w:szCs w:val="24"/>
        </w:rPr>
        <w:t xml:space="preserve"> de bovinos por idade e sexo; </w:t>
      </w:r>
    </w:p>
    <w:p w14:paraId="57CF20A7" w14:textId="3B490541" w:rsidR="00023C47" w:rsidRPr="00A75B6B" w:rsidRDefault="00CD7A1F" w:rsidP="00EC66D8">
      <w:pPr>
        <w:numPr>
          <w:ilvl w:val="0"/>
          <w:numId w:val="15"/>
        </w:numPr>
        <w:spacing w:after="0" w:line="240" w:lineRule="auto"/>
        <w:ind w:hanging="261"/>
        <w:rPr>
          <w:rFonts w:ascii="Arial Narrow" w:hAnsi="Arial Narrow"/>
          <w:color w:val="auto"/>
          <w:szCs w:val="24"/>
        </w:rPr>
      </w:pPr>
      <w:r w:rsidRPr="00A75B6B">
        <w:rPr>
          <w:rFonts w:ascii="Arial Narrow" w:hAnsi="Arial Narrow"/>
          <w:color w:val="auto"/>
          <w:szCs w:val="24"/>
        </w:rPr>
        <w:t>Número</w:t>
      </w:r>
      <w:r w:rsidR="00023C47" w:rsidRPr="00A75B6B">
        <w:rPr>
          <w:rFonts w:ascii="Arial Narrow" w:hAnsi="Arial Narrow"/>
          <w:color w:val="auto"/>
          <w:szCs w:val="24"/>
        </w:rPr>
        <w:t xml:space="preserve"> de hectare por agricultor; </w:t>
      </w:r>
    </w:p>
    <w:p w14:paraId="402484B4" w14:textId="77777777" w:rsidR="00023C47" w:rsidRPr="00A75B6B" w:rsidRDefault="00023C47" w:rsidP="00EC66D8">
      <w:pPr>
        <w:numPr>
          <w:ilvl w:val="0"/>
          <w:numId w:val="15"/>
        </w:numPr>
        <w:spacing w:after="0" w:line="240" w:lineRule="auto"/>
        <w:ind w:hanging="261"/>
        <w:rPr>
          <w:rFonts w:ascii="Arial Narrow" w:hAnsi="Arial Narrow"/>
          <w:color w:val="auto"/>
          <w:szCs w:val="24"/>
        </w:rPr>
      </w:pPr>
      <w:r w:rsidRPr="00A75B6B">
        <w:rPr>
          <w:rFonts w:ascii="Arial Narrow" w:hAnsi="Arial Narrow"/>
          <w:color w:val="auto"/>
          <w:szCs w:val="24"/>
        </w:rPr>
        <w:t xml:space="preserve">Ficha de declaração do agricultor.  </w:t>
      </w:r>
    </w:p>
    <w:bookmarkEnd w:id="13"/>
    <w:p w14:paraId="5403C5A8" w14:textId="77777777" w:rsidR="00023C47" w:rsidRDefault="00023C47"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 xml:space="preserve"> </w:t>
      </w:r>
    </w:p>
    <w:p w14:paraId="1060E3E5" w14:textId="77777777" w:rsidR="00CD7A1F" w:rsidRPr="00A75B6B" w:rsidRDefault="00CD7A1F" w:rsidP="00CD7A1F">
      <w:pPr>
        <w:spacing w:after="0" w:line="240" w:lineRule="auto"/>
        <w:rPr>
          <w:rFonts w:ascii="Arial Narrow" w:hAnsi="Arial Narrow"/>
          <w:color w:val="auto"/>
          <w:szCs w:val="24"/>
        </w:rPr>
      </w:pPr>
    </w:p>
    <w:p w14:paraId="2FC296D3" w14:textId="77777777" w:rsidR="00272EDD" w:rsidRPr="00325EC9" w:rsidRDefault="00272EDD" w:rsidP="004374A4">
      <w:pPr>
        <w:spacing w:after="0" w:line="240" w:lineRule="auto"/>
        <w:ind w:left="320" w:right="2304"/>
        <w:jc w:val="center"/>
        <w:rPr>
          <w:rFonts w:ascii="Arial Narrow" w:eastAsia="Arial" w:hAnsi="Arial Narrow" w:cs="Arial"/>
          <w:b/>
          <w:color w:val="00000A"/>
          <w:szCs w:val="24"/>
        </w:rPr>
      </w:pPr>
      <w:r w:rsidRPr="00325EC9">
        <w:rPr>
          <w:rFonts w:ascii="Arial Narrow" w:eastAsia="Arial" w:hAnsi="Arial Narrow" w:cs="Arial"/>
          <w:b/>
          <w:color w:val="00000A"/>
          <w:szCs w:val="24"/>
        </w:rPr>
        <w:t>CONTROLE DE OBRAS E SERVIÇOS</w:t>
      </w:r>
    </w:p>
    <w:p w14:paraId="5720D97E" w14:textId="77777777" w:rsidR="00272EDD" w:rsidRPr="00A75B6B" w:rsidRDefault="00272EDD" w:rsidP="00A75B6B">
      <w:pPr>
        <w:tabs>
          <w:tab w:val="left" w:pos="626"/>
        </w:tabs>
        <w:spacing w:after="9" w:line="240" w:lineRule="auto"/>
        <w:ind w:left="283"/>
        <w:rPr>
          <w:rFonts w:ascii="Arial Narrow" w:eastAsia="Arial" w:hAnsi="Arial Narrow" w:cs="Arial"/>
          <w:szCs w:val="24"/>
        </w:rPr>
      </w:pPr>
    </w:p>
    <w:p w14:paraId="5FE13D97" w14:textId="0C19DB26"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t>Permitir opções de ca</w:t>
      </w:r>
      <w:r w:rsidR="00325EC9">
        <w:rPr>
          <w:rFonts w:ascii="Arial Narrow" w:eastAsia="Arial" w:hAnsi="Arial Narrow" w:cs="Arial"/>
          <w:szCs w:val="24"/>
        </w:rPr>
        <w:t>dastros, lançamentos, consultas</w:t>
      </w:r>
      <w:r w:rsidRPr="004374A4">
        <w:rPr>
          <w:rFonts w:ascii="Arial Narrow" w:eastAsia="Arial" w:hAnsi="Arial Narrow" w:cs="Arial"/>
          <w:szCs w:val="24"/>
        </w:rPr>
        <w:t xml:space="preserve"> e relatórios.</w:t>
      </w:r>
    </w:p>
    <w:p w14:paraId="50F18ADC" w14:textId="77777777"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t>Deve possuir acesso ao cadastro de contribuintes do Cadastro único.</w:t>
      </w:r>
    </w:p>
    <w:p w14:paraId="2002DE81" w14:textId="77777777"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t>Permitir a inclusão de secretárias e inclusão do responsável pela mesma.</w:t>
      </w:r>
    </w:p>
    <w:p w14:paraId="1A356438" w14:textId="77777777"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t>Permitir a inclusão de responsáveis técnicos.</w:t>
      </w:r>
    </w:p>
    <w:p w14:paraId="2ECB3FC8" w14:textId="77777777"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t>Permitir a inclusão de programas para tipos de serviços, para uma melhor separação de serviços.</w:t>
      </w:r>
    </w:p>
    <w:p w14:paraId="465A9CFE" w14:textId="77777777"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t xml:space="preserve">Permitir a inclusão de unidade de medida para os tipos de serviços, sendo eles separados por quantidade ou horas/dias, para efetuar cálculos nas cobranças. </w:t>
      </w:r>
    </w:p>
    <w:p w14:paraId="1D45A51A" w14:textId="77777777"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lastRenderedPageBreak/>
        <w:t>Permitir a opção de sigla para unidade de medida.</w:t>
      </w:r>
    </w:p>
    <w:p w14:paraId="13DB8E58" w14:textId="77777777"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t xml:space="preserve">Permitir a inclusão e configuração dos tipos de serviços, separando os mesmos por programa. Escolher se o tipo de serviço é pago ou gratuito. Caso a opção seja de serviço pago, deve ser informado o custo unitário. Com opção de selecionar a unidade de medida para cobrança (dia, hora, </w:t>
      </w:r>
      <w:proofErr w:type="spellStart"/>
      <w:r w:rsidRPr="004374A4">
        <w:rPr>
          <w:rFonts w:ascii="Arial Narrow" w:eastAsia="Arial" w:hAnsi="Arial Narrow" w:cs="Arial"/>
          <w:szCs w:val="24"/>
        </w:rPr>
        <w:t>etc</w:t>
      </w:r>
      <w:proofErr w:type="spellEnd"/>
      <w:r w:rsidRPr="004374A4">
        <w:rPr>
          <w:rFonts w:ascii="Arial Narrow" w:eastAsia="Arial" w:hAnsi="Arial Narrow" w:cs="Arial"/>
          <w:szCs w:val="24"/>
        </w:rPr>
        <w:t>).</w:t>
      </w:r>
    </w:p>
    <w:p w14:paraId="68F08CC6" w14:textId="77777777" w:rsidR="00272EDD" w:rsidRPr="004374A4" w:rsidRDefault="00272EDD" w:rsidP="00D711AA">
      <w:pPr>
        <w:pStyle w:val="PargrafodaLista"/>
        <w:numPr>
          <w:ilvl w:val="0"/>
          <w:numId w:val="80"/>
        </w:numPr>
        <w:tabs>
          <w:tab w:val="left" w:pos="626"/>
        </w:tabs>
        <w:spacing w:after="9" w:line="240" w:lineRule="auto"/>
        <w:rPr>
          <w:rFonts w:ascii="Arial Narrow" w:eastAsia="Arial" w:hAnsi="Arial Narrow" w:cs="Arial"/>
          <w:szCs w:val="24"/>
        </w:rPr>
      </w:pPr>
      <w:r w:rsidRPr="004374A4">
        <w:rPr>
          <w:rFonts w:ascii="Arial Narrow" w:eastAsia="Arial" w:hAnsi="Arial Narrow" w:cs="Arial"/>
          <w:szCs w:val="24"/>
        </w:rPr>
        <w:t>Permitir, no cadastro do tipo de serviço, selecionar um tipo de dívida específica para a cobrança, caso contrário, padronizar através de parâmetro um tipo padrão. Este tipo de dívida deve possuir integração com o módulo de Dívida Ativa.</w:t>
      </w:r>
    </w:p>
    <w:p w14:paraId="6F557AB8"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p>
    <w:p w14:paraId="3D51C92C" w14:textId="77777777" w:rsidR="00272EDD" w:rsidRPr="004374A4" w:rsidRDefault="00272EDD" w:rsidP="00D711AA">
      <w:pPr>
        <w:pStyle w:val="PargrafodaLista"/>
        <w:numPr>
          <w:ilvl w:val="0"/>
          <w:numId w:val="80"/>
        </w:numPr>
        <w:tabs>
          <w:tab w:val="left" w:pos="626"/>
        </w:tabs>
        <w:spacing w:after="9" w:line="240" w:lineRule="auto"/>
        <w:ind w:right="388"/>
        <w:rPr>
          <w:rFonts w:ascii="Arial Narrow" w:eastAsia="Arial" w:hAnsi="Arial Narrow" w:cs="Arial"/>
          <w:szCs w:val="24"/>
        </w:rPr>
      </w:pPr>
      <w:r w:rsidRPr="004374A4">
        <w:rPr>
          <w:rFonts w:ascii="Arial Narrow" w:eastAsia="Arial" w:hAnsi="Arial Narrow" w:cs="Arial"/>
          <w:szCs w:val="24"/>
        </w:rPr>
        <w:t>Lançamento de serviços ao contribuinte:</w:t>
      </w:r>
    </w:p>
    <w:p w14:paraId="059F7F38"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r w:rsidRPr="00A75B6B">
        <w:rPr>
          <w:rFonts w:ascii="Arial Narrow" w:eastAsia="Arial" w:hAnsi="Arial Narrow" w:cs="Arial"/>
          <w:szCs w:val="24"/>
        </w:rPr>
        <w:t>a) Ao Selecionar o contribuinte, o sistema verifica se o mesmo contém dívidas em aberta com o município, e traz a mensagem ao usuário caso houver. Tem a opção de parametrizar, de não permitir lançar o serviço para dividendos.</w:t>
      </w:r>
    </w:p>
    <w:p w14:paraId="52E03FD7"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r w:rsidRPr="00A75B6B">
        <w:rPr>
          <w:rFonts w:ascii="Arial Narrow" w:eastAsia="Arial" w:hAnsi="Arial Narrow" w:cs="Arial"/>
          <w:szCs w:val="24"/>
        </w:rPr>
        <w:t>b) No serviço é selecionado o programa e qual o tipo de serviço, onde o programa exige a quantidade de (hora, dia, quantidade) a ser realizada. Caso houver cobrança, o sistema realiza o cálculo total do serviço.</w:t>
      </w:r>
    </w:p>
    <w:p w14:paraId="7FFDF34B"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r w:rsidRPr="00A75B6B">
        <w:rPr>
          <w:rFonts w:ascii="Arial Narrow" w:eastAsia="Arial" w:hAnsi="Arial Narrow" w:cs="Arial"/>
          <w:szCs w:val="24"/>
        </w:rPr>
        <w:t>c) Caso tenha algum programa de desconto, pode informar a % de desconto no lançamento, onde é descontado o valor percentual.</w:t>
      </w:r>
    </w:p>
    <w:p w14:paraId="4C6B7C6E" w14:textId="29DF8763" w:rsidR="00272EDD" w:rsidRPr="00A75B6B" w:rsidRDefault="00272EDD" w:rsidP="00A75B6B">
      <w:pPr>
        <w:tabs>
          <w:tab w:val="left" w:pos="626"/>
        </w:tabs>
        <w:spacing w:after="9" w:line="240" w:lineRule="auto"/>
        <w:ind w:left="265" w:right="388"/>
        <w:rPr>
          <w:rFonts w:ascii="Arial Narrow" w:eastAsia="Arial" w:hAnsi="Arial Narrow" w:cs="Arial"/>
          <w:szCs w:val="24"/>
        </w:rPr>
      </w:pPr>
      <w:r w:rsidRPr="00A75B6B">
        <w:rPr>
          <w:rFonts w:ascii="Arial Narrow" w:eastAsia="Arial" w:hAnsi="Arial Narrow" w:cs="Arial"/>
          <w:szCs w:val="24"/>
        </w:rPr>
        <w:t xml:space="preserve">d) Em um serviço pode ser adicionado diversos tipos de serviços, caso seja mais de um tipo de </w:t>
      </w:r>
      <w:r w:rsidR="00325EC9" w:rsidRPr="00A75B6B">
        <w:rPr>
          <w:rFonts w:ascii="Arial Narrow" w:eastAsia="Arial" w:hAnsi="Arial Narrow" w:cs="Arial"/>
          <w:szCs w:val="24"/>
        </w:rPr>
        <w:t>dívida</w:t>
      </w:r>
      <w:r w:rsidRPr="00A75B6B">
        <w:rPr>
          <w:rFonts w:ascii="Arial Narrow" w:eastAsia="Arial" w:hAnsi="Arial Narrow" w:cs="Arial"/>
          <w:szCs w:val="24"/>
        </w:rPr>
        <w:t xml:space="preserve"> na configuração dos tipos de serviços, é gerado mais de uma parcela na arrecadação.</w:t>
      </w:r>
    </w:p>
    <w:p w14:paraId="52916F49"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r w:rsidRPr="00A75B6B">
        <w:rPr>
          <w:rFonts w:ascii="Arial Narrow" w:eastAsia="Arial" w:hAnsi="Arial Narrow" w:cs="Arial"/>
          <w:szCs w:val="24"/>
        </w:rPr>
        <w:t>e) Ao finalizar o serviço, é gerado a cobrança para o contribuinte, com vencimento definido no lançamento do serviço.</w:t>
      </w:r>
    </w:p>
    <w:p w14:paraId="30672FDE"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r w:rsidRPr="00A75B6B">
        <w:rPr>
          <w:rFonts w:ascii="Arial Narrow" w:eastAsia="Arial" w:hAnsi="Arial Narrow" w:cs="Arial"/>
          <w:szCs w:val="24"/>
        </w:rPr>
        <w:t>f) Opção de serviços públicos, para manutenção de patrimônio do próprio município.</w:t>
      </w:r>
    </w:p>
    <w:p w14:paraId="01A42428"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r w:rsidRPr="00A75B6B">
        <w:rPr>
          <w:rFonts w:ascii="Arial Narrow" w:eastAsia="Arial" w:hAnsi="Arial Narrow" w:cs="Arial"/>
          <w:szCs w:val="24"/>
        </w:rPr>
        <w:t>g) Integração com sistema de Frotas, podendo selecionar veiculo(s) e motorista(s) que fazem parte do serviço, definindo a data e hora de ida e volta do serviço, para ter um controle onde se encontra cada máquina e motorista.</w:t>
      </w:r>
    </w:p>
    <w:p w14:paraId="110BB11B"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r w:rsidRPr="00A75B6B">
        <w:rPr>
          <w:rFonts w:ascii="Arial Narrow" w:eastAsia="Arial" w:hAnsi="Arial Narrow" w:cs="Arial"/>
          <w:szCs w:val="24"/>
        </w:rPr>
        <w:t>h) Lançamento de complemento de serviço, quando há continuação do serviço por um período maior de tempo, relacionando os dois serviços, para geração da cobrança.</w:t>
      </w:r>
    </w:p>
    <w:p w14:paraId="0896107C" w14:textId="77777777" w:rsidR="00272EDD" w:rsidRPr="00A75B6B" w:rsidRDefault="00272EDD" w:rsidP="00A75B6B">
      <w:pPr>
        <w:tabs>
          <w:tab w:val="left" w:pos="626"/>
        </w:tabs>
        <w:spacing w:after="9" w:line="240" w:lineRule="auto"/>
        <w:ind w:left="265" w:right="388"/>
        <w:rPr>
          <w:rFonts w:ascii="Arial Narrow" w:eastAsia="Arial" w:hAnsi="Arial Narrow" w:cs="Arial"/>
          <w:szCs w:val="24"/>
        </w:rPr>
      </w:pPr>
    </w:p>
    <w:p w14:paraId="00032274" w14:textId="77777777" w:rsidR="00272EDD" w:rsidRPr="004374A4" w:rsidRDefault="00272EDD" w:rsidP="00D711AA">
      <w:pPr>
        <w:pStyle w:val="PargrafodaLista"/>
        <w:numPr>
          <w:ilvl w:val="0"/>
          <w:numId w:val="81"/>
        </w:numPr>
        <w:tabs>
          <w:tab w:val="left" w:pos="626"/>
        </w:tabs>
        <w:spacing w:after="9" w:line="240" w:lineRule="auto"/>
        <w:ind w:right="388"/>
        <w:rPr>
          <w:rFonts w:ascii="Arial Narrow" w:eastAsia="Arial" w:hAnsi="Arial Narrow" w:cs="Arial"/>
          <w:szCs w:val="24"/>
        </w:rPr>
      </w:pPr>
      <w:r w:rsidRPr="004374A4">
        <w:rPr>
          <w:rFonts w:ascii="Arial Narrow" w:eastAsia="Arial" w:hAnsi="Arial Narrow" w:cs="Arial"/>
          <w:szCs w:val="24"/>
        </w:rPr>
        <w:t xml:space="preserve">Permitir o bloqueio automático da emissão de ordem de serviço não pagas. </w:t>
      </w:r>
    </w:p>
    <w:p w14:paraId="134D7D38" w14:textId="77777777" w:rsidR="00272EDD" w:rsidRPr="004374A4" w:rsidRDefault="00272EDD" w:rsidP="00D711AA">
      <w:pPr>
        <w:pStyle w:val="PargrafodaLista"/>
        <w:numPr>
          <w:ilvl w:val="0"/>
          <w:numId w:val="81"/>
        </w:numPr>
        <w:tabs>
          <w:tab w:val="left" w:pos="626"/>
        </w:tabs>
        <w:spacing w:after="9" w:line="240" w:lineRule="auto"/>
        <w:ind w:right="388"/>
        <w:rPr>
          <w:rFonts w:ascii="Arial Narrow" w:eastAsia="Arial" w:hAnsi="Arial Narrow" w:cs="Arial"/>
          <w:szCs w:val="24"/>
        </w:rPr>
      </w:pPr>
      <w:r w:rsidRPr="004374A4">
        <w:rPr>
          <w:rFonts w:ascii="Arial Narrow" w:eastAsia="Arial" w:hAnsi="Arial Narrow" w:cs="Arial"/>
          <w:szCs w:val="24"/>
        </w:rPr>
        <w:t>Permitir gerar uma parcela de entrada para o contribuinte pagar antes do serviço, e a próxima parcela para um período posterior pré-definido nos parâmetros (número de dias).</w:t>
      </w:r>
    </w:p>
    <w:p w14:paraId="1EC98A9A" w14:textId="77777777" w:rsidR="00272EDD" w:rsidRPr="004374A4" w:rsidRDefault="00272EDD" w:rsidP="00D711AA">
      <w:pPr>
        <w:pStyle w:val="PargrafodaLista"/>
        <w:numPr>
          <w:ilvl w:val="0"/>
          <w:numId w:val="81"/>
        </w:numPr>
        <w:tabs>
          <w:tab w:val="left" w:pos="626"/>
        </w:tabs>
        <w:spacing w:after="9" w:line="240" w:lineRule="auto"/>
        <w:ind w:right="388"/>
        <w:rPr>
          <w:rFonts w:ascii="Arial Narrow" w:eastAsia="Arial" w:hAnsi="Arial Narrow" w:cs="Arial"/>
          <w:szCs w:val="24"/>
        </w:rPr>
      </w:pPr>
      <w:r w:rsidRPr="004374A4">
        <w:rPr>
          <w:rFonts w:ascii="Arial Narrow" w:eastAsia="Arial" w:hAnsi="Arial Narrow" w:cs="Arial"/>
          <w:szCs w:val="24"/>
        </w:rPr>
        <w:t>Permitir a impressão de comprovante do serviço, com todos os dados do lançamento.</w:t>
      </w:r>
    </w:p>
    <w:p w14:paraId="34D6F6E9" w14:textId="77777777" w:rsidR="00272EDD" w:rsidRPr="004374A4" w:rsidRDefault="00272EDD" w:rsidP="00D711AA">
      <w:pPr>
        <w:pStyle w:val="PargrafodaLista"/>
        <w:numPr>
          <w:ilvl w:val="0"/>
          <w:numId w:val="81"/>
        </w:numPr>
        <w:tabs>
          <w:tab w:val="left" w:pos="626"/>
        </w:tabs>
        <w:spacing w:after="9" w:line="240" w:lineRule="auto"/>
        <w:ind w:right="388"/>
        <w:rPr>
          <w:rFonts w:ascii="Arial Narrow" w:eastAsia="Arial" w:hAnsi="Arial Narrow" w:cs="Arial"/>
          <w:szCs w:val="24"/>
        </w:rPr>
      </w:pPr>
      <w:r w:rsidRPr="004374A4">
        <w:rPr>
          <w:rFonts w:ascii="Arial Narrow" w:eastAsia="Arial" w:hAnsi="Arial Narrow" w:cs="Arial"/>
          <w:szCs w:val="24"/>
        </w:rPr>
        <w:t xml:space="preserve">O boleto de cobrança deverá permitir a identificação do título através do código de barras, tanto na tesouraria da prefeitura quando na rede bancária. </w:t>
      </w:r>
    </w:p>
    <w:p w14:paraId="35CB0EA1" w14:textId="77777777" w:rsidR="00272EDD" w:rsidRPr="004374A4" w:rsidRDefault="00272EDD" w:rsidP="00D711AA">
      <w:pPr>
        <w:pStyle w:val="PargrafodaLista"/>
        <w:numPr>
          <w:ilvl w:val="0"/>
          <w:numId w:val="81"/>
        </w:numPr>
        <w:tabs>
          <w:tab w:val="left" w:pos="626"/>
        </w:tabs>
        <w:spacing w:after="9" w:line="240" w:lineRule="auto"/>
        <w:ind w:right="388"/>
        <w:rPr>
          <w:rFonts w:ascii="Arial Narrow" w:eastAsia="Arial" w:hAnsi="Arial Narrow" w:cs="Arial"/>
          <w:szCs w:val="24"/>
        </w:rPr>
      </w:pPr>
      <w:r w:rsidRPr="004374A4">
        <w:rPr>
          <w:rFonts w:ascii="Arial Narrow" w:eastAsia="Arial" w:hAnsi="Arial Narrow" w:cs="Arial"/>
          <w:szCs w:val="24"/>
        </w:rPr>
        <w:t>Em caso de não pagamento do boleto, deverá inscrever em dívida ativa, após o prazo previsto.</w:t>
      </w:r>
    </w:p>
    <w:p w14:paraId="49FD02FD"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Possuir tela para baixa do serviço, onde o usuário informa a quantidade que foi realizada, caso a quantidade ultrapassar ao solicitado, deverá gerar novo valor de cobrança para o requerente. Neste momento deverá possuir opção de lançamento da hora e dia de volta dos maquinários envolvido no serviço. Informado também a descrição do operador, sobre o serviço.</w:t>
      </w:r>
    </w:p>
    <w:p w14:paraId="0A688F36"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Permitir a exclusão de serviços vencidos, que não foram realizados ou foram cancelados pelo requerente.</w:t>
      </w:r>
    </w:p>
    <w:p w14:paraId="684AC249"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 xml:space="preserve">Permitir a consulta geral dos serviços, contendo filtros de período, status e dados do serviço. </w:t>
      </w:r>
    </w:p>
    <w:p w14:paraId="170C6927"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Permitir a impressão de todos os registros pesquisados, resumo de serviços por secretarias. Relação de valor e quantidade solicitada, realizada, e o que foi pago na arrecadação.</w:t>
      </w:r>
    </w:p>
    <w:p w14:paraId="522AAF98"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 xml:space="preserve">Possuir consulta de serviços complementares, possibilitando a verificação de </w:t>
      </w:r>
      <w:proofErr w:type="spellStart"/>
      <w:r w:rsidRPr="004374A4">
        <w:rPr>
          <w:rFonts w:ascii="Arial Narrow" w:eastAsia="Arial" w:hAnsi="Arial Narrow" w:cs="Arial"/>
          <w:szCs w:val="24"/>
        </w:rPr>
        <w:t>quais</w:t>
      </w:r>
      <w:proofErr w:type="spellEnd"/>
      <w:r w:rsidRPr="004374A4">
        <w:rPr>
          <w:rFonts w:ascii="Arial Narrow" w:eastAsia="Arial" w:hAnsi="Arial Narrow" w:cs="Arial"/>
          <w:szCs w:val="24"/>
        </w:rPr>
        <w:t xml:space="preserve"> tiveram outro serviço lançado como complemento, bem como a impressão de tais informações em relatório.</w:t>
      </w:r>
    </w:p>
    <w:p w14:paraId="4A9F3D6C"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Possuir consulta dos serviços públicos lançados.</w:t>
      </w:r>
    </w:p>
    <w:p w14:paraId="5A0444F4"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Possuir consulta para conferência de serviços que foram estornados, podendo imprimir a relação destes serviços.</w:t>
      </w:r>
    </w:p>
    <w:p w14:paraId="70D633FB"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Possuir consulta da Arrecadação por contribuinte.</w:t>
      </w:r>
    </w:p>
    <w:p w14:paraId="6495213D" w14:textId="77777777" w:rsidR="00272EDD" w:rsidRPr="004374A4" w:rsidRDefault="00272EDD" w:rsidP="00D711AA">
      <w:pPr>
        <w:pStyle w:val="PargrafodaLista"/>
        <w:numPr>
          <w:ilvl w:val="0"/>
          <w:numId w:val="81"/>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Possuir relatórios cadastrais, tais como:</w:t>
      </w:r>
    </w:p>
    <w:p w14:paraId="48290125" w14:textId="77777777" w:rsidR="00272EDD" w:rsidRPr="00A75B6B" w:rsidRDefault="00272EDD" w:rsidP="00A75B6B">
      <w:pPr>
        <w:tabs>
          <w:tab w:val="left" w:pos="626"/>
        </w:tabs>
        <w:spacing w:after="9" w:line="240" w:lineRule="auto"/>
        <w:ind w:left="265" w:right="14"/>
        <w:rPr>
          <w:rFonts w:ascii="Arial Narrow" w:eastAsia="Arial" w:hAnsi="Arial Narrow" w:cs="Arial"/>
          <w:szCs w:val="24"/>
        </w:rPr>
      </w:pPr>
      <w:r w:rsidRPr="00A75B6B">
        <w:rPr>
          <w:rFonts w:ascii="Arial Narrow" w:eastAsia="Arial" w:hAnsi="Arial Narrow" w:cs="Arial"/>
          <w:szCs w:val="24"/>
        </w:rPr>
        <w:t xml:space="preserve"> * </w:t>
      </w:r>
      <w:proofErr w:type="spellStart"/>
      <w:r w:rsidRPr="00A75B6B">
        <w:rPr>
          <w:rFonts w:ascii="Arial Narrow" w:eastAsia="Arial" w:hAnsi="Arial Narrow" w:cs="Arial"/>
          <w:szCs w:val="24"/>
        </w:rPr>
        <w:t>Cep</w:t>
      </w:r>
      <w:proofErr w:type="spellEnd"/>
    </w:p>
    <w:p w14:paraId="681DB611" w14:textId="77777777" w:rsidR="00272EDD" w:rsidRPr="00A75B6B" w:rsidRDefault="00272EDD" w:rsidP="00A75B6B">
      <w:pPr>
        <w:tabs>
          <w:tab w:val="left" w:pos="626"/>
        </w:tabs>
        <w:spacing w:after="9" w:line="240" w:lineRule="auto"/>
        <w:ind w:left="265" w:right="14"/>
        <w:rPr>
          <w:rFonts w:ascii="Arial Narrow" w:eastAsia="Arial" w:hAnsi="Arial Narrow" w:cs="Arial"/>
          <w:szCs w:val="24"/>
        </w:rPr>
      </w:pPr>
      <w:r w:rsidRPr="00A75B6B">
        <w:rPr>
          <w:rFonts w:ascii="Arial Narrow" w:eastAsia="Arial" w:hAnsi="Arial Narrow" w:cs="Arial"/>
          <w:szCs w:val="24"/>
        </w:rPr>
        <w:t xml:space="preserve"> * Bairro</w:t>
      </w:r>
    </w:p>
    <w:p w14:paraId="56DE8AE8" w14:textId="77777777" w:rsidR="00272EDD" w:rsidRPr="00A75B6B" w:rsidRDefault="00272EDD" w:rsidP="00A75B6B">
      <w:pPr>
        <w:tabs>
          <w:tab w:val="left" w:pos="626"/>
        </w:tabs>
        <w:spacing w:after="9" w:line="240" w:lineRule="auto"/>
        <w:ind w:left="265" w:right="14"/>
        <w:rPr>
          <w:rFonts w:ascii="Arial Narrow" w:eastAsia="Arial" w:hAnsi="Arial Narrow" w:cs="Arial"/>
          <w:szCs w:val="24"/>
        </w:rPr>
      </w:pPr>
      <w:r w:rsidRPr="00A75B6B">
        <w:rPr>
          <w:rFonts w:ascii="Arial Narrow" w:eastAsia="Arial" w:hAnsi="Arial Narrow" w:cs="Arial"/>
          <w:szCs w:val="24"/>
        </w:rPr>
        <w:t xml:space="preserve"> * Logradouro</w:t>
      </w:r>
    </w:p>
    <w:p w14:paraId="3283D33A" w14:textId="77777777" w:rsidR="00272EDD" w:rsidRPr="00A75B6B" w:rsidRDefault="00272EDD" w:rsidP="00A75B6B">
      <w:pPr>
        <w:tabs>
          <w:tab w:val="left" w:pos="626"/>
        </w:tabs>
        <w:spacing w:after="9" w:line="240" w:lineRule="auto"/>
        <w:ind w:left="265" w:right="14"/>
        <w:rPr>
          <w:rFonts w:ascii="Arial Narrow" w:eastAsia="Arial" w:hAnsi="Arial Narrow" w:cs="Arial"/>
          <w:szCs w:val="24"/>
        </w:rPr>
      </w:pPr>
      <w:r w:rsidRPr="00A75B6B">
        <w:rPr>
          <w:rFonts w:ascii="Arial Narrow" w:eastAsia="Arial" w:hAnsi="Arial Narrow" w:cs="Arial"/>
          <w:szCs w:val="24"/>
        </w:rPr>
        <w:lastRenderedPageBreak/>
        <w:t xml:space="preserve"> * Contribuinte</w:t>
      </w:r>
    </w:p>
    <w:p w14:paraId="064B35F6" w14:textId="77777777" w:rsidR="00272EDD" w:rsidRPr="00A75B6B" w:rsidRDefault="00272EDD" w:rsidP="00A75B6B">
      <w:pPr>
        <w:tabs>
          <w:tab w:val="left" w:pos="626"/>
        </w:tabs>
        <w:spacing w:after="9" w:line="240" w:lineRule="auto"/>
        <w:ind w:left="265" w:right="14"/>
        <w:rPr>
          <w:rFonts w:ascii="Arial Narrow" w:eastAsia="Arial" w:hAnsi="Arial Narrow" w:cs="Arial"/>
          <w:szCs w:val="24"/>
        </w:rPr>
      </w:pPr>
      <w:r w:rsidRPr="00A75B6B">
        <w:rPr>
          <w:rFonts w:ascii="Arial Narrow" w:eastAsia="Arial" w:hAnsi="Arial Narrow" w:cs="Arial"/>
          <w:szCs w:val="24"/>
        </w:rPr>
        <w:t xml:space="preserve"> * Secretaria</w:t>
      </w:r>
    </w:p>
    <w:p w14:paraId="0E61C256" w14:textId="0FE7CADE" w:rsidR="00272EDD" w:rsidRPr="00A75B6B" w:rsidRDefault="00272EDD" w:rsidP="00A75B6B">
      <w:pPr>
        <w:tabs>
          <w:tab w:val="left" w:pos="626"/>
        </w:tabs>
        <w:spacing w:after="9" w:line="240" w:lineRule="auto"/>
        <w:ind w:left="265" w:right="14"/>
        <w:rPr>
          <w:rFonts w:ascii="Arial Narrow" w:eastAsia="Arial" w:hAnsi="Arial Narrow" w:cs="Arial"/>
          <w:szCs w:val="24"/>
        </w:rPr>
      </w:pPr>
      <w:r w:rsidRPr="00A75B6B">
        <w:rPr>
          <w:rFonts w:ascii="Arial Narrow" w:eastAsia="Arial" w:hAnsi="Arial Narrow" w:cs="Arial"/>
          <w:szCs w:val="24"/>
        </w:rPr>
        <w:t xml:space="preserve"> * Re</w:t>
      </w:r>
      <w:r w:rsidR="003831A3">
        <w:rPr>
          <w:rFonts w:ascii="Arial Narrow" w:eastAsia="Arial" w:hAnsi="Arial Narrow" w:cs="Arial"/>
          <w:szCs w:val="24"/>
        </w:rPr>
        <w:t>s</w:t>
      </w:r>
      <w:r w:rsidRPr="00A75B6B">
        <w:rPr>
          <w:rFonts w:ascii="Arial Narrow" w:eastAsia="Arial" w:hAnsi="Arial Narrow" w:cs="Arial"/>
          <w:szCs w:val="24"/>
        </w:rPr>
        <w:t>ponsável</w:t>
      </w:r>
    </w:p>
    <w:p w14:paraId="576917E9" w14:textId="77777777" w:rsidR="00272EDD" w:rsidRPr="00A75B6B" w:rsidRDefault="00272EDD" w:rsidP="00A75B6B">
      <w:pPr>
        <w:tabs>
          <w:tab w:val="left" w:pos="626"/>
        </w:tabs>
        <w:spacing w:after="9" w:line="240" w:lineRule="auto"/>
        <w:ind w:left="265" w:right="14"/>
        <w:rPr>
          <w:rFonts w:ascii="Arial Narrow" w:eastAsia="Arial" w:hAnsi="Arial Narrow" w:cs="Arial"/>
          <w:szCs w:val="24"/>
        </w:rPr>
      </w:pPr>
      <w:r w:rsidRPr="00A75B6B">
        <w:rPr>
          <w:rFonts w:ascii="Arial Narrow" w:eastAsia="Arial" w:hAnsi="Arial Narrow" w:cs="Arial"/>
          <w:szCs w:val="24"/>
        </w:rPr>
        <w:t xml:space="preserve"> * Tipo de Serviço</w:t>
      </w:r>
    </w:p>
    <w:p w14:paraId="75C72819" w14:textId="77777777" w:rsidR="00272EDD" w:rsidRDefault="00272EDD" w:rsidP="00D711AA">
      <w:pPr>
        <w:pStyle w:val="PargrafodaLista"/>
        <w:numPr>
          <w:ilvl w:val="0"/>
          <w:numId w:val="82"/>
        </w:numPr>
        <w:tabs>
          <w:tab w:val="left" w:pos="626"/>
        </w:tabs>
        <w:spacing w:after="9" w:line="240" w:lineRule="auto"/>
        <w:ind w:right="14"/>
        <w:rPr>
          <w:rFonts w:ascii="Arial Narrow" w:eastAsia="Arial" w:hAnsi="Arial Narrow" w:cs="Arial"/>
          <w:szCs w:val="24"/>
        </w:rPr>
      </w:pPr>
      <w:r w:rsidRPr="004374A4">
        <w:rPr>
          <w:rFonts w:ascii="Arial Narrow" w:eastAsia="Arial" w:hAnsi="Arial Narrow" w:cs="Arial"/>
          <w:szCs w:val="24"/>
        </w:rPr>
        <w:t>Possuir configuração de parâmetros, para definição de tipo de dívida padrão para gerar parcelas para a arrecadação. Configuração do exercício corrente. Definição de lançamento de serviços pagos ou gratuitos, de contribuintes que possuem parcelas em aberta com o município. Definir a forma de pagamento, sendo elas, comprovante, boleto ou requerimento. Opção de definição serviço com entrada, definindo a porcentagem de entrada, valor de desconto e quantidade de dias para gerar posterior o restante do valor.</w:t>
      </w:r>
    </w:p>
    <w:p w14:paraId="2F740141" w14:textId="77777777" w:rsidR="00CD7A1F" w:rsidRPr="004374A4" w:rsidRDefault="00CD7A1F" w:rsidP="00CD7A1F">
      <w:pPr>
        <w:pStyle w:val="PargrafodaLista"/>
        <w:tabs>
          <w:tab w:val="left" w:pos="626"/>
        </w:tabs>
        <w:spacing w:after="9" w:line="240" w:lineRule="auto"/>
        <w:ind w:left="369" w:right="14" w:firstLine="0"/>
        <w:rPr>
          <w:rFonts w:ascii="Arial Narrow" w:eastAsia="Arial" w:hAnsi="Arial Narrow" w:cs="Arial"/>
          <w:szCs w:val="24"/>
        </w:rPr>
      </w:pPr>
    </w:p>
    <w:p w14:paraId="745A3AD8" w14:textId="77777777" w:rsidR="00272EDD" w:rsidRPr="00A75B6B" w:rsidRDefault="00272EDD" w:rsidP="00A75B6B">
      <w:pPr>
        <w:pStyle w:val="Ttulo2"/>
        <w:spacing w:after="0" w:line="240" w:lineRule="auto"/>
        <w:ind w:left="152" w:right="82"/>
        <w:rPr>
          <w:rFonts w:ascii="Arial Narrow" w:hAnsi="Arial Narrow"/>
          <w:b/>
          <w:i w:val="0"/>
          <w:color w:val="auto"/>
          <w:szCs w:val="24"/>
          <w:u w:val="none"/>
        </w:rPr>
      </w:pPr>
    </w:p>
    <w:p w14:paraId="449062BC" w14:textId="1122EDEA" w:rsidR="00836917" w:rsidRPr="00325EC9" w:rsidRDefault="00836917" w:rsidP="004374A4">
      <w:pPr>
        <w:pStyle w:val="Ttulo1"/>
        <w:ind w:left="169" w:right="2304"/>
        <w:rPr>
          <w:rFonts w:ascii="Arial Narrow" w:hAnsi="Arial Narrow"/>
          <w:szCs w:val="24"/>
        </w:rPr>
      </w:pPr>
      <w:r w:rsidRPr="00325EC9">
        <w:rPr>
          <w:rFonts w:ascii="Arial Narrow" w:hAnsi="Arial Narrow"/>
          <w:szCs w:val="24"/>
        </w:rPr>
        <w:t>LICENCIAMENTO AMBIENTAL</w:t>
      </w:r>
    </w:p>
    <w:p w14:paraId="7F59AEBD" w14:textId="77777777" w:rsidR="00325EC9" w:rsidRPr="00325EC9" w:rsidRDefault="00325EC9" w:rsidP="00325EC9"/>
    <w:p w14:paraId="7B9DF322" w14:textId="77777777" w:rsidR="00836917" w:rsidRPr="00A75B6B" w:rsidRDefault="00836917" w:rsidP="00A75B6B">
      <w:pPr>
        <w:pStyle w:val="PargrafodaLista"/>
        <w:rPr>
          <w:rFonts w:ascii="Arial Narrow" w:hAnsi="Arial Narrow"/>
          <w:b/>
          <w:szCs w:val="24"/>
        </w:rPr>
      </w:pPr>
      <w:bookmarkStart w:id="14" w:name="_Hlk57038577"/>
      <w:r w:rsidRPr="00A75B6B">
        <w:rPr>
          <w:rFonts w:ascii="Arial Narrow" w:hAnsi="Arial Narrow"/>
          <w:b/>
          <w:szCs w:val="24"/>
        </w:rPr>
        <w:t>Gestão do Licenciador Ambiental</w:t>
      </w:r>
    </w:p>
    <w:p w14:paraId="758554B0" w14:textId="77777777" w:rsidR="00836917" w:rsidRPr="00A75B6B" w:rsidRDefault="00836917" w:rsidP="00D711AA">
      <w:pPr>
        <w:pStyle w:val="PargrafodaLista"/>
        <w:widowControl w:val="0"/>
        <w:numPr>
          <w:ilvl w:val="0"/>
          <w:numId w:val="83"/>
        </w:numPr>
        <w:tabs>
          <w:tab w:val="left" w:pos="626"/>
        </w:tabs>
        <w:spacing w:before="4" w:after="0" w:line="240" w:lineRule="auto"/>
        <w:contextualSpacing w:val="0"/>
        <w:rPr>
          <w:rFonts w:ascii="Arial Narrow" w:hAnsi="Arial Narrow"/>
          <w:szCs w:val="24"/>
        </w:rPr>
      </w:pPr>
      <w:r w:rsidRPr="00A75B6B">
        <w:rPr>
          <w:rFonts w:ascii="Arial Narrow" w:hAnsi="Arial Narrow"/>
          <w:szCs w:val="24"/>
        </w:rPr>
        <w:t>Permitir o cadastro de atividades com seu respectivo valor, porte e potencial</w:t>
      </w:r>
      <w:r w:rsidRPr="00A75B6B">
        <w:rPr>
          <w:rFonts w:ascii="Arial Narrow" w:hAnsi="Arial Narrow"/>
          <w:spacing w:val="-37"/>
          <w:szCs w:val="24"/>
        </w:rPr>
        <w:t xml:space="preserve"> </w:t>
      </w:r>
      <w:r w:rsidRPr="00A75B6B">
        <w:rPr>
          <w:rFonts w:ascii="Arial Narrow" w:hAnsi="Arial Narrow"/>
          <w:szCs w:val="24"/>
        </w:rPr>
        <w:t>poluidor.</w:t>
      </w:r>
    </w:p>
    <w:p w14:paraId="170ECF2A"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Permitir</w:t>
      </w:r>
      <w:r w:rsidRPr="004374A4">
        <w:rPr>
          <w:rFonts w:ascii="Arial Narrow" w:hAnsi="Arial Narrow"/>
          <w:spacing w:val="-6"/>
          <w:szCs w:val="24"/>
        </w:rPr>
        <w:t xml:space="preserve"> </w:t>
      </w:r>
      <w:r w:rsidRPr="004374A4">
        <w:rPr>
          <w:rFonts w:ascii="Arial Narrow" w:hAnsi="Arial Narrow"/>
          <w:szCs w:val="24"/>
        </w:rPr>
        <w:t>o</w:t>
      </w:r>
      <w:r w:rsidRPr="004374A4">
        <w:rPr>
          <w:rFonts w:ascii="Arial Narrow" w:hAnsi="Arial Narrow"/>
          <w:spacing w:val="-3"/>
          <w:szCs w:val="24"/>
        </w:rPr>
        <w:t xml:space="preserve"> </w:t>
      </w:r>
      <w:r w:rsidRPr="004374A4">
        <w:rPr>
          <w:rFonts w:ascii="Arial Narrow" w:hAnsi="Arial Narrow"/>
          <w:szCs w:val="24"/>
        </w:rPr>
        <w:t>cadastro</w:t>
      </w:r>
      <w:r w:rsidRPr="004374A4">
        <w:rPr>
          <w:rFonts w:ascii="Arial Narrow" w:hAnsi="Arial Narrow"/>
          <w:spacing w:val="-4"/>
          <w:szCs w:val="24"/>
        </w:rPr>
        <w:t xml:space="preserve"> </w:t>
      </w:r>
      <w:r w:rsidRPr="004374A4">
        <w:rPr>
          <w:rFonts w:ascii="Arial Narrow" w:hAnsi="Arial Narrow"/>
          <w:szCs w:val="24"/>
        </w:rPr>
        <w:t>de</w:t>
      </w:r>
      <w:r w:rsidRPr="004374A4">
        <w:rPr>
          <w:rFonts w:ascii="Arial Narrow" w:hAnsi="Arial Narrow"/>
          <w:spacing w:val="-4"/>
          <w:szCs w:val="24"/>
        </w:rPr>
        <w:t xml:space="preserve"> </w:t>
      </w:r>
      <w:r w:rsidRPr="004374A4">
        <w:rPr>
          <w:rFonts w:ascii="Arial Narrow" w:hAnsi="Arial Narrow"/>
          <w:szCs w:val="24"/>
        </w:rPr>
        <w:t>documentos</w:t>
      </w:r>
      <w:r w:rsidRPr="004374A4">
        <w:rPr>
          <w:rFonts w:ascii="Arial Narrow" w:hAnsi="Arial Narrow"/>
          <w:spacing w:val="-6"/>
          <w:szCs w:val="24"/>
        </w:rPr>
        <w:t xml:space="preserve"> </w:t>
      </w:r>
      <w:r w:rsidRPr="004374A4">
        <w:rPr>
          <w:rFonts w:ascii="Arial Narrow" w:hAnsi="Arial Narrow"/>
          <w:szCs w:val="24"/>
        </w:rPr>
        <w:t>dinâmicos</w:t>
      </w:r>
      <w:r w:rsidRPr="004374A4">
        <w:rPr>
          <w:rFonts w:ascii="Arial Narrow" w:hAnsi="Arial Narrow"/>
          <w:spacing w:val="-4"/>
          <w:szCs w:val="24"/>
        </w:rPr>
        <w:t xml:space="preserve"> </w:t>
      </w:r>
      <w:r w:rsidRPr="004374A4">
        <w:rPr>
          <w:rFonts w:ascii="Arial Narrow" w:hAnsi="Arial Narrow"/>
          <w:szCs w:val="24"/>
        </w:rPr>
        <w:t>com</w:t>
      </w:r>
      <w:r w:rsidRPr="004374A4">
        <w:rPr>
          <w:rFonts w:ascii="Arial Narrow" w:hAnsi="Arial Narrow"/>
          <w:spacing w:val="-5"/>
          <w:szCs w:val="24"/>
        </w:rPr>
        <w:t xml:space="preserve"> </w:t>
      </w:r>
      <w:r w:rsidRPr="004374A4">
        <w:rPr>
          <w:rFonts w:ascii="Arial Narrow" w:hAnsi="Arial Narrow"/>
          <w:szCs w:val="24"/>
        </w:rPr>
        <w:t>sua</w:t>
      </w:r>
      <w:r w:rsidRPr="004374A4">
        <w:rPr>
          <w:rFonts w:ascii="Arial Narrow" w:hAnsi="Arial Narrow"/>
          <w:spacing w:val="-6"/>
          <w:szCs w:val="24"/>
        </w:rPr>
        <w:t xml:space="preserve"> </w:t>
      </w:r>
      <w:r w:rsidRPr="004374A4">
        <w:rPr>
          <w:rFonts w:ascii="Arial Narrow" w:hAnsi="Arial Narrow"/>
          <w:szCs w:val="24"/>
        </w:rPr>
        <w:t>documentação</w:t>
      </w:r>
      <w:r w:rsidRPr="004374A4">
        <w:rPr>
          <w:rFonts w:ascii="Arial Narrow" w:hAnsi="Arial Narrow"/>
          <w:spacing w:val="-6"/>
          <w:szCs w:val="24"/>
        </w:rPr>
        <w:t xml:space="preserve"> </w:t>
      </w:r>
      <w:r w:rsidRPr="004374A4">
        <w:rPr>
          <w:rFonts w:ascii="Arial Narrow" w:hAnsi="Arial Narrow"/>
          <w:szCs w:val="24"/>
        </w:rPr>
        <w:t>necessária.</w:t>
      </w:r>
    </w:p>
    <w:p w14:paraId="2E2E2F0A"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Possibilitar</w:t>
      </w:r>
      <w:r w:rsidRPr="004374A4">
        <w:rPr>
          <w:rFonts w:ascii="Arial Narrow" w:hAnsi="Arial Narrow"/>
          <w:spacing w:val="-4"/>
          <w:szCs w:val="24"/>
        </w:rPr>
        <w:t xml:space="preserve"> </w:t>
      </w:r>
      <w:r w:rsidRPr="004374A4">
        <w:rPr>
          <w:rFonts w:ascii="Arial Narrow" w:hAnsi="Arial Narrow"/>
          <w:szCs w:val="24"/>
        </w:rPr>
        <w:t>cadastrar</w:t>
      </w:r>
      <w:r w:rsidRPr="004374A4">
        <w:rPr>
          <w:rFonts w:ascii="Arial Narrow" w:hAnsi="Arial Narrow"/>
          <w:spacing w:val="-4"/>
          <w:szCs w:val="24"/>
        </w:rPr>
        <w:t xml:space="preserve"> </w:t>
      </w:r>
      <w:r w:rsidRPr="004374A4">
        <w:rPr>
          <w:rFonts w:ascii="Arial Narrow" w:hAnsi="Arial Narrow"/>
          <w:szCs w:val="24"/>
        </w:rPr>
        <w:t>os</w:t>
      </w:r>
      <w:r w:rsidRPr="004374A4">
        <w:rPr>
          <w:rFonts w:ascii="Arial Narrow" w:hAnsi="Arial Narrow"/>
          <w:spacing w:val="-6"/>
          <w:szCs w:val="24"/>
        </w:rPr>
        <w:t xml:space="preserve"> </w:t>
      </w:r>
      <w:r w:rsidRPr="004374A4">
        <w:rPr>
          <w:rFonts w:ascii="Arial Narrow" w:hAnsi="Arial Narrow"/>
          <w:szCs w:val="24"/>
        </w:rPr>
        <w:t>dados</w:t>
      </w:r>
      <w:r w:rsidRPr="004374A4">
        <w:rPr>
          <w:rFonts w:ascii="Arial Narrow" w:hAnsi="Arial Narrow"/>
          <w:spacing w:val="-5"/>
          <w:szCs w:val="24"/>
        </w:rPr>
        <w:t xml:space="preserve"> </w:t>
      </w:r>
      <w:r w:rsidRPr="004374A4">
        <w:rPr>
          <w:rFonts w:ascii="Arial Narrow" w:hAnsi="Arial Narrow"/>
          <w:szCs w:val="24"/>
        </w:rPr>
        <w:t>referentes</w:t>
      </w:r>
      <w:r w:rsidRPr="004374A4">
        <w:rPr>
          <w:rFonts w:ascii="Arial Narrow" w:hAnsi="Arial Narrow"/>
          <w:spacing w:val="-5"/>
          <w:szCs w:val="24"/>
        </w:rPr>
        <w:t xml:space="preserve"> </w:t>
      </w:r>
      <w:r w:rsidRPr="004374A4">
        <w:rPr>
          <w:rFonts w:ascii="Arial Narrow" w:hAnsi="Arial Narrow"/>
          <w:szCs w:val="24"/>
        </w:rPr>
        <w:t>ao</w:t>
      </w:r>
      <w:r w:rsidRPr="004374A4">
        <w:rPr>
          <w:rFonts w:ascii="Arial Narrow" w:hAnsi="Arial Narrow"/>
          <w:spacing w:val="-4"/>
          <w:szCs w:val="24"/>
        </w:rPr>
        <w:t xml:space="preserve"> </w:t>
      </w:r>
      <w:r w:rsidRPr="004374A4">
        <w:rPr>
          <w:rFonts w:ascii="Arial Narrow" w:hAnsi="Arial Narrow"/>
          <w:szCs w:val="24"/>
        </w:rPr>
        <w:t>protocolo</w:t>
      </w:r>
      <w:r w:rsidRPr="004374A4">
        <w:rPr>
          <w:rFonts w:ascii="Arial Narrow" w:hAnsi="Arial Narrow"/>
          <w:spacing w:val="-8"/>
          <w:szCs w:val="24"/>
        </w:rPr>
        <w:t xml:space="preserve"> </w:t>
      </w:r>
      <w:r w:rsidRPr="004374A4">
        <w:rPr>
          <w:rFonts w:ascii="Arial Narrow" w:hAnsi="Arial Narrow"/>
          <w:szCs w:val="24"/>
        </w:rPr>
        <w:t>do</w:t>
      </w:r>
      <w:r w:rsidRPr="004374A4">
        <w:rPr>
          <w:rFonts w:ascii="Arial Narrow" w:hAnsi="Arial Narrow"/>
          <w:spacing w:val="-4"/>
          <w:szCs w:val="24"/>
        </w:rPr>
        <w:t xml:space="preserve"> </w:t>
      </w:r>
      <w:r w:rsidRPr="004374A4">
        <w:rPr>
          <w:rFonts w:ascii="Arial Narrow" w:hAnsi="Arial Narrow"/>
          <w:szCs w:val="24"/>
        </w:rPr>
        <w:t>pedido</w:t>
      </w:r>
      <w:r w:rsidRPr="004374A4">
        <w:rPr>
          <w:rFonts w:ascii="Arial Narrow" w:hAnsi="Arial Narrow"/>
          <w:spacing w:val="-4"/>
          <w:szCs w:val="24"/>
        </w:rPr>
        <w:t xml:space="preserve"> </w:t>
      </w:r>
      <w:r w:rsidRPr="004374A4">
        <w:rPr>
          <w:rFonts w:ascii="Arial Narrow" w:hAnsi="Arial Narrow"/>
          <w:szCs w:val="24"/>
        </w:rPr>
        <w:t>do</w:t>
      </w:r>
      <w:r w:rsidRPr="004374A4">
        <w:rPr>
          <w:rFonts w:ascii="Arial Narrow" w:hAnsi="Arial Narrow"/>
          <w:spacing w:val="-4"/>
          <w:szCs w:val="24"/>
        </w:rPr>
        <w:t xml:space="preserve"> </w:t>
      </w:r>
      <w:r w:rsidRPr="004374A4">
        <w:rPr>
          <w:rFonts w:ascii="Arial Narrow" w:hAnsi="Arial Narrow"/>
          <w:szCs w:val="24"/>
        </w:rPr>
        <w:t>licenciamento.</w:t>
      </w:r>
    </w:p>
    <w:p w14:paraId="3CCF4FA0"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Permitir o lançamento de coordenadas Geográficas</w:t>
      </w:r>
      <w:r w:rsidRPr="004374A4">
        <w:rPr>
          <w:rFonts w:ascii="Arial Narrow" w:hAnsi="Arial Narrow"/>
          <w:spacing w:val="-26"/>
          <w:szCs w:val="24"/>
        </w:rPr>
        <w:t xml:space="preserve"> </w:t>
      </w:r>
      <w:r w:rsidRPr="004374A4">
        <w:rPr>
          <w:rFonts w:ascii="Arial Narrow" w:hAnsi="Arial Narrow"/>
          <w:szCs w:val="24"/>
        </w:rPr>
        <w:t>(GPS).</w:t>
      </w:r>
    </w:p>
    <w:p w14:paraId="782E816B"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O sistema deve estar adequado a resolução 102/05 do</w:t>
      </w:r>
      <w:r w:rsidRPr="004374A4">
        <w:rPr>
          <w:rFonts w:ascii="Arial Narrow" w:hAnsi="Arial Narrow"/>
          <w:spacing w:val="-32"/>
          <w:szCs w:val="24"/>
        </w:rPr>
        <w:t xml:space="preserve"> </w:t>
      </w:r>
      <w:r w:rsidRPr="004374A4">
        <w:rPr>
          <w:rFonts w:ascii="Arial Narrow" w:hAnsi="Arial Narrow"/>
          <w:szCs w:val="24"/>
        </w:rPr>
        <w:t>FEPAM.</w:t>
      </w:r>
    </w:p>
    <w:p w14:paraId="2B27CCF9"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Emitir alertas de vencimento de</w:t>
      </w:r>
      <w:r w:rsidRPr="004374A4">
        <w:rPr>
          <w:rFonts w:ascii="Arial Narrow" w:hAnsi="Arial Narrow"/>
          <w:spacing w:val="-25"/>
          <w:szCs w:val="24"/>
        </w:rPr>
        <w:t xml:space="preserve"> </w:t>
      </w:r>
      <w:r w:rsidRPr="004374A4">
        <w:rPr>
          <w:rFonts w:ascii="Arial Narrow" w:hAnsi="Arial Narrow"/>
          <w:szCs w:val="24"/>
        </w:rPr>
        <w:t>Licenças.</w:t>
      </w:r>
    </w:p>
    <w:p w14:paraId="30EF43E6"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Emitir Alvará</w:t>
      </w:r>
      <w:r w:rsidRPr="004374A4">
        <w:rPr>
          <w:rFonts w:ascii="Arial Narrow" w:hAnsi="Arial Narrow"/>
          <w:spacing w:val="-11"/>
          <w:szCs w:val="24"/>
        </w:rPr>
        <w:t xml:space="preserve"> </w:t>
      </w:r>
      <w:r w:rsidRPr="004374A4">
        <w:rPr>
          <w:rFonts w:ascii="Arial Narrow" w:hAnsi="Arial Narrow"/>
          <w:szCs w:val="24"/>
        </w:rPr>
        <w:t>Florestal.</w:t>
      </w:r>
    </w:p>
    <w:p w14:paraId="660CA76B"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Controle de Licença Prévia</w:t>
      </w:r>
      <w:r w:rsidRPr="004374A4">
        <w:rPr>
          <w:rFonts w:ascii="Arial Narrow" w:hAnsi="Arial Narrow"/>
          <w:spacing w:val="-12"/>
          <w:szCs w:val="24"/>
        </w:rPr>
        <w:t xml:space="preserve"> </w:t>
      </w:r>
      <w:r w:rsidRPr="004374A4">
        <w:rPr>
          <w:rFonts w:ascii="Arial Narrow" w:hAnsi="Arial Narrow"/>
          <w:szCs w:val="24"/>
        </w:rPr>
        <w:t>(LP);</w:t>
      </w:r>
    </w:p>
    <w:p w14:paraId="0E7F9E0C"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e Controle de Licença Instalação</w:t>
      </w:r>
      <w:r w:rsidRPr="004374A4">
        <w:rPr>
          <w:rFonts w:ascii="Arial Narrow" w:hAnsi="Arial Narrow"/>
          <w:spacing w:val="-20"/>
          <w:szCs w:val="24"/>
        </w:rPr>
        <w:t xml:space="preserve"> </w:t>
      </w:r>
      <w:r w:rsidRPr="004374A4">
        <w:rPr>
          <w:rFonts w:ascii="Arial Narrow" w:hAnsi="Arial Narrow"/>
          <w:szCs w:val="24"/>
        </w:rPr>
        <w:t>(LI);</w:t>
      </w:r>
    </w:p>
    <w:p w14:paraId="50DEF498" w14:textId="1D9BB64C" w:rsidR="00836917" w:rsidRPr="004374A4" w:rsidRDefault="00325EC9" w:rsidP="00D711AA">
      <w:pPr>
        <w:pStyle w:val="PargrafodaLista"/>
        <w:widowControl w:val="0"/>
        <w:numPr>
          <w:ilvl w:val="0"/>
          <w:numId w:val="84"/>
        </w:numPr>
        <w:tabs>
          <w:tab w:val="left" w:pos="626"/>
        </w:tabs>
        <w:spacing w:after="0" w:line="240" w:lineRule="auto"/>
        <w:rPr>
          <w:rFonts w:ascii="Arial Narrow" w:hAnsi="Arial Narrow"/>
          <w:szCs w:val="24"/>
        </w:rPr>
      </w:pPr>
      <w:r>
        <w:rPr>
          <w:rFonts w:ascii="Arial Narrow" w:hAnsi="Arial Narrow"/>
          <w:szCs w:val="24"/>
        </w:rPr>
        <w:t xml:space="preserve">Emitir </w:t>
      </w:r>
      <w:r w:rsidR="00836917" w:rsidRPr="004374A4">
        <w:rPr>
          <w:rFonts w:ascii="Arial Narrow" w:hAnsi="Arial Narrow"/>
          <w:szCs w:val="24"/>
        </w:rPr>
        <w:t>Controle de Licença Operação</w:t>
      </w:r>
      <w:r w:rsidR="00836917" w:rsidRPr="004374A4">
        <w:rPr>
          <w:rFonts w:ascii="Arial Narrow" w:hAnsi="Arial Narrow"/>
          <w:spacing w:val="-16"/>
          <w:szCs w:val="24"/>
        </w:rPr>
        <w:t xml:space="preserve"> </w:t>
      </w:r>
      <w:r w:rsidR="00836917" w:rsidRPr="004374A4">
        <w:rPr>
          <w:rFonts w:ascii="Arial Narrow" w:hAnsi="Arial Narrow"/>
          <w:szCs w:val="24"/>
        </w:rPr>
        <w:t>(LO);</w:t>
      </w:r>
    </w:p>
    <w:p w14:paraId="145A5AF1" w14:textId="77777777" w:rsidR="00836917" w:rsidRPr="004374A4" w:rsidRDefault="00836917" w:rsidP="00D711AA">
      <w:pPr>
        <w:pStyle w:val="PargrafodaLista"/>
        <w:widowControl w:val="0"/>
        <w:numPr>
          <w:ilvl w:val="0"/>
          <w:numId w:val="84"/>
        </w:numPr>
        <w:tabs>
          <w:tab w:val="left" w:pos="626"/>
        </w:tabs>
        <w:spacing w:before="1" w:after="0" w:line="240" w:lineRule="auto"/>
        <w:rPr>
          <w:rFonts w:ascii="Arial Narrow" w:hAnsi="Arial Narrow"/>
          <w:szCs w:val="24"/>
        </w:rPr>
      </w:pPr>
      <w:r w:rsidRPr="004374A4">
        <w:rPr>
          <w:rFonts w:ascii="Arial Narrow" w:hAnsi="Arial Narrow"/>
          <w:szCs w:val="24"/>
        </w:rPr>
        <w:t>Emitir Controle de Vistorias e Laudos</w:t>
      </w:r>
      <w:r w:rsidRPr="004374A4">
        <w:rPr>
          <w:rFonts w:ascii="Arial Narrow" w:hAnsi="Arial Narrow"/>
          <w:spacing w:val="-28"/>
          <w:szCs w:val="24"/>
        </w:rPr>
        <w:t xml:space="preserve"> </w:t>
      </w:r>
      <w:r w:rsidRPr="004374A4">
        <w:rPr>
          <w:rFonts w:ascii="Arial Narrow" w:hAnsi="Arial Narrow"/>
          <w:szCs w:val="24"/>
        </w:rPr>
        <w:t>florestais;</w:t>
      </w:r>
    </w:p>
    <w:p w14:paraId="695F7C5B"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de Guias de</w:t>
      </w:r>
      <w:r w:rsidRPr="004374A4">
        <w:rPr>
          <w:rFonts w:ascii="Arial Narrow" w:hAnsi="Arial Narrow"/>
          <w:spacing w:val="-15"/>
          <w:szCs w:val="24"/>
        </w:rPr>
        <w:t xml:space="preserve"> </w:t>
      </w:r>
      <w:r w:rsidRPr="004374A4">
        <w:rPr>
          <w:rFonts w:ascii="Arial Narrow" w:hAnsi="Arial Narrow"/>
          <w:szCs w:val="24"/>
        </w:rPr>
        <w:t>multas;</w:t>
      </w:r>
    </w:p>
    <w:p w14:paraId="0F32A0BA"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cobrança de taxas (DAM) do documento</w:t>
      </w:r>
      <w:r w:rsidRPr="004374A4">
        <w:rPr>
          <w:rFonts w:ascii="Arial Narrow" w:hAnsi="Arial Narrow"/>
          <w:spacing w:val="-27"/>
          <w:szCs w:val="24"/>
        </w:rPr>
        <w:t xml:space="preserve"> </w:t>
      </w:r>
      <w:r w:rsidRPr="004374A4">
        <w:rPr>
          <w:rFonts w:ascii="Arial Narrow" w:hAnsi="Arial Narrow"/>
          <w:szCs w:val="24"/>
        </w:rPr>
        <w:t>solicitado.</w:t>
      </w:r>
    </w:p>
    <w:p w14:paraId="244CC81A"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Possuir integração com o</w:t>
      </w:r>
      <w:r w:rsidRPr="004374A4">
        <w:rPr>
          <w:rFonts w:ascii="Arial Narrow" w:hAnsi="Arial Narrow"/>
          <w:spacing w:val="-18"/>
          <w:szCs w:val="24"/>
        </w:rPr>
        <w:t xml:space="preserve"> </w:t>
      </w:r>
      <w:r w:rsidRPr="004374A4">
        <w:rPr>
          <w:rFonts w:ascii="Arial Narrow" w:hAnsi="Arial Narrow"/>
          <w:szCs w:val="24"/>
        </w:rPr>
        <w:t>protocolo;</w:t>
      </w:r>
    </w:p>
    <w:p w14:paraId="30A560B1"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Possibilitar o monitoramento ou fiscalização dos órgãos ambientais</w:t>
      </w:r>
      <w:r w:rsidRPr="004374A4">
        <w:rPr>
          <w:rFonts w:ascii="Arial Narrow" w:hAnsi="Arial Narrow"/>
          <w:spacing w:val="-38"/>
          <w:szCs w:val="24"/>
        </w:rPr>
        <w:t xml:space="preserve"> </w:t>
      </w:r>
      <w:r w:rsidRPr="004374A4">
        <w:rPr>
          <w:rFonts w:ascii="Arial Narrow" w:hAnsi="Arial Narrow"/>
          <w:szCs w:val="24"/>
        </w:rPr>
        <w:t>competentes.</w:t>
      </w:r>
    </w:p>
    <w:p w14:paraId="537B3892"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de alvarás de</w:t>
      </w:r>
      <w:r w:rsidRPr="004374A4">
        <w:rPr>
          <w:rFonts w:ascii="Arial Narrow" w:hAnsi="Arial Narrow"/>
          <w:spacing w:val="-19"/>
          <w:szCs w:val="24"/>
        </w:rPr>
        <w:t xml:space="preserve"> </w:t>
      </w:r>
      <w:r w:rsidRPr="004374A4">
        <w:rPr>
          <w:rFonts w:ascii="Arial Narrow" w:hAnsi="Arial Narrow"/>
          <w:szCs w:val="24"/>
        </w:rPr>
        <w:t>licenciamento;</w:t>
      </w:r>
    </w:p>
    <w:p w14:paraId="393623D0"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Emitir e controle de Auto de</w:t>
      </w:r>
      <w:r w:rsidRPr="004374A4">
        <w:rPr>
          <w:rFonts w:ascii="Arial Narrow" w:hAnsi="Arial Narrow"/>
          <w:spacing w:val="-15"/>
          <w:szCs w:val="24"/>
        </w:rPr>
        <w:t xml:space="preserve"> </w:t>
      </w:r>
      <w:r w:rsidRPr="004374A4">
        <w:rPr>
          <w:rFonts w:ascii="Arial Narrow" w:hAnsi="Arial Narrow"/>
          <w:szCs w:val="24"/>
        </w:rPr>
        <w:t>infração;</w:t>
      </w:r>
    </w:p>
    <w:p w14:paraId="6D08B62E"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Emitir comprovante de reposição</w:t>
      </w:r>
      <w:r w:rsidRPr="004374A4">
        <w:rPr>
          <w:rFonts w:ascii="Arial Narrow" w:hAnsi="Arial Narrow"/>
          <w:spacing w:val="-24"/>
          <w:szCs w:val="24"/>
        </w:rPr>
        <w:t xml:space="preserve"> </w:t>
      </w:r>
      <w:r w:rsidRPr="004374A4">
        <w:rPr>
          <w:rFonts w:ascii="Arial Narrow" w:hAnsi="Arial Narrow"/>
          <w:szCs w:val="24"/>
        </w:rPr>
        <w:t>florestal;</w:t>
      </w:r>
    </w:p>
    <w:p w14:paraId="0241F7D4"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comprovante de</w:t>
      </w:r>
      <w:r w:rsidRPr="004374A4">
        <w:rPr>
          <w:rFonts w:ascii="Arial Narrow" w:hAnsi="Arial Narrow"/>
          <w:spacing w:val="-15"/>
          <w:szCs w:val="24"/>
        </w:rPr>
        <w:t xml:space="preserve"> </w:t>
      </w:r>
      <w:r w:rsidRPr="004374A4">
        <w:rPr>
          <w:rFonts w:ascii="Arial Narrow" w:hAnsi="Arial Narrow"/>
          <w:szCs w:val="24"/>
        </w:rPr>
        <w:t>Protocolo;</w:t>
      </w:r>
    </w:p>
    <w:p w14:paraId="37CD2FE5"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relatórios</w:t>
      </w:r>
      <w:r w:rsidRPr="004374A4">
        <w:rPr>
          <w:rFonts w:ascii="Arial Narrow" w:hAnsi="Arial Narrow"/>
          <w:spacing w:val="-17"/>
          <w:szCs w:val="24"/>
        </w:rPr>
        <w:t xml:space="preserve"> </w:t>
      </w:r>
      <w:r w:rsidRPr="004374A4">
        <w:rPr>
          <w:rFonts w:ascii="Arial Narrow" w:hAnsi="Arial Narrow"/>
          <w:szCs w:val="24"/>
        </w:rPr>
        <w:t>estatísticos;</w:t>
      </w:r>
    </w:p>
    <w:p w14:paraId="55B340A7" w14:textId="069DAA5D" w:rsidR="00836917" w:rsidRPr="004374A4" w:rsidRDefault="00836917" w:rsidP="00D711AA">
      <w:pPr>
        <w:pStyle w:val="PargrafodaLista"/>
        <w:widowControl w:val="0"/>
        <w:numPr>
          <w:ilvl w:val="0"/>
          <w:numId w:val="84"/>
        </w:numPr>
        <w:tabs>
          <w:tab w:val="left" w:pos="626"/>
        </w:tabs>
        <w:spacing w:after="0" w:line="240" w:lineRule="auto"/>
        <w:ind w:right="112"/>
        <w:rPr>
          <w:rFonts w:ascii="Arial Narrow" w:hAnsi="Arial Narrow"/>
          <w:szCs w:val="24"/>
        </w:rPr>
      </w:pPr>
      <w:r w:rsidRPr="004374A4">
        <w:rPr>
          <w:rFonts w:ascii="Arial Narrow" w:hAnsi="Arial Narrow"/>
          <w:szCs w:val="24"/>
        </w:rPr>
        <w:t xml:space="preserve">Possibilitar a impressão e configuração prévia de formulários de licenciamento para </w:t>
      </w:r>
      <w:r w:rsidR="00325EC9" w:rsidRPr="004374A4">
        <w:rPr>
          <w:rFonts w:ascii="Arial Narrow" w:hAnsi="Arial Narrow"/>
          <w:szCs w:val="24"/>
        </w:rPr>
        <w:t>preenchimento pelo</w:t>
      </w:r>
      <w:r w:rsidRPr="004374A4">
        <w:rPr>
          <w:rFonts w:ascii="Arial Narrow" w:hAnsi="Arial Narrow"/>
          <w:spacing w:val="-9"/>
          <w:szCs w:val="24"/>
        </w:rPr>
        <w:t xml:space="preserve"> </w:t>
      </w:r>
      <w:r w:rsidRPr="004374A4">
        <w:rPr>
          <w:rFonts w:ascii="Arial Narrow" w:hAnsi="Arial Narrow"/>
          <w:szCs w:val="24"/>
        </w:rPr>
        <w:t>Empreendedor;</w:t>
      </w:r>
    </w:p>
    <w:p w14:paraId="58C43D0E" w14:textId="77777777" w:rsidR="00836917" w:rsidRPr="004374A4" w:rsidRDefault="00836917" w:rsidP="00D711AA">
      <w:pPr>
        <w:pStyle w:val="PargrafodaLista"/>
        <w:widowControl w:val="0"/>
        <w:numPr>
          <w:ilvl w:val="0"/>
          <w:numId w:val="84"/>
        </w:numPr>
        <w:tabs>
          <w:tab w:val="left" w:pos="626"/>
        </w:tabs>
        <w:spacing w:after="0" w:line="275" w:lineRule="exact"/>
        <w:rPr>
          <w:rFonts w:ascii="Arial Narrow" w:hAnsi="Arial Narrow"/>
          <w:szCs w:val="24"/>
        </w:rPr>
      </w:pPr>
      <w:r w:rsidRPr="004374A4">
        <w:rPr>
          <w:rFonts w:ascii="Arial Narrow" w:hAnsi="Arial Narrow"/>
          <w:szCs w:val="24"/>
        </w:rPr>
        <w:t>Possuir formulários dos documentos</w:t>
      </w:r>
      <w:r w:rsidRPr="004374A4">
        <w:rPr>
          <w:rFonts w:ascii="Arial Narrow" w:hAnsi="Arial Narrow"/>
          <w:spacing w:val="-29"/>
          <w:szCs w:val="24"/>
        </w:rPr>
        <w:t xml:space="preserve"> </w:t>
      </w:r>
      <w:r w:rsidRPr="004374A4">
        <w:rPr>
          <w:rFonts w:ascii="Arial Narrow" w:hAnsi="Arial Narrow"/>
          <w:szCs w:val="24"/>
        </w:rPr>
        <w:t>dinâmicos.</w:t>
      </w:r>
    </w:p>
    <w:p w14:paraId="7B671B9F" w14:textId="77777777" w:rsidR="00836917" w:rsidRPr="004374A4" w:rsidRDefault="00836917" w:rsidP="00D711AA">
      <w:pPr>
        <w:pStyle w:val="PargrafodaLista"/>
        <w:widowControl w:val="0"/>
        <w:numPr>
          <w:ilvl w:val="0"/>
          <w:numId w:val="84"/>
        </w:numPr>
        <w:tabs>
          <w:tab w:val="left" w:pos="626"/>
        </w:tabs>
        <w:spacing w:after="0" w:line="275" w:lineRule="exact"/>
        <w:rPr>
          <w:rFonts w:ascii="Arial Narrow" w:hAnsi="Arial Narrow"/>
          <w:szCs w:val="24"/>
        </w:rPr>
      </w:pPr>
      <w:r w:rsidRPr="004374A4">
        <w:rPr>
          <w:rFonts w:ascii="Arial Narrow" w:hAnsi="Arial Narrow"/>
          <w:szCs w:val="24"/>
        </w:rPr>
        <w:t>Possuir</w:t>
      </w:r>
      <w:r w:rsidRPr="004374A4">
        <w:rPr>
          <w:rFonts w:ascii="Arial Narrow" w:hAnsi="Arial Narrow"/>
          <w:spacing w:val="-6"/>
          <w:szCs w:val="24"/>
        </w:rPr>
        <w:t xml:space="preserve"> </w:t>
      </w:r>
      <w:r w:rsidRPr="004374A4">
        <w:rPr>
          <w:rFonts w:ascii="Arial Narrow" w:hAnsi="Arial Narrow"/>
          <w:szCs w:val="24"/>
        </w:rPr>
        <w:t>editor</w:t>
      </w:r>
      <w:r w:rsidRPr="004374A4">
        <w:rPr>
          <w:rFonts w:ascii="Arial Narrow" w:hAnsi="Arial Narrow"/>
          <w:spacing w:val="-4"/>
          <w:szCs w:val="24"/>
        </w:rPr>
        <w:t xml:space="preserve"> </w:t>
      </w:r>
      <w:r w:rsidRPr="004374A4">
        <w:rPr>
          <w:rFonts w:ascii="Arial Narrow" w:hAnsi="Arial Narrow"/>
          <w:szCs w:val="24"/>
        </w:rPr>
        <w:t>de</w:t>
      </w:r>
      <w:r w:rsidRPr="004374A4">
        <w:rPr>
          <w:rFonts w:ascii="Arial Narrow" w:hAnsi="Arial Narrow"/>
          <w:spacing w:val="-4"/>
          <w:szCs w:val="24"/>
        </w:rPr>
        <w:t xml:space="preserve"> </w:t>
      </w:r>
      <w:r w:rsidRPr="004374A4">
        <w:rPr>
          <w:rFonts w:ascii="Arial Narrow" w:hAnsi="Arial Narrow"/>
          <w:szCs w:val="24"/>
        </w:rPr>
        <w:t>texto</w:t>
      </w:r>
      <w:r w:rsidRPr="004374A4">
        <w:rPr>
          <w:rFonts w:ascii="Arial Narrow" w:hAnsi="Arial Narrow"/>
          <w:spacing w:val="-3"/>
          <w:szCs w:val="24"/>
        </w:rPr>
        <w:t xml:space="preserve"> </w:t>
      </w:r>
      <w:r w:rsidRPr="004374A4">
        <w:rPr>
          <w:rFonts w:ascii="Arial Narrow" w:hAnsi="Arial Narrow"/>
          <w:szCs w:val="24"/>
        </w:rPr>
        <w:t>integrado</w:t>
      </w:r>
      <w:r w:rsidRPr="004374A4">
        <w:rPr>
          <w:rFonts w:ascii="Arial Narrow" w:hAnsi="Arial Narrow"/>
          <w:spacing w:val="-4"/>
          <w:szCs w:val="24"/>
        </w:rPr>
        <w:t xml:space="preserve"> </w:t>
      </w:r>
      <w:r w:rsidRPr="004374A4">
        <w:rPr>
          <w:rFonts w:ascii="Arial Narrow" w:hAnsi="Arial Narrow"/>
          <w:szCs w:val="24"/>
        </w:rPr>
        <w:t>ao</w:t>
      </w:r>
      <w:r w:rsidRPr="004374A4">
        <w:rPr>
          <w:rFonts w:ascii="Arial Narrow" w:hAnsi="Arial Narrow"/>
          <w:spacing w:val="-4"/>
          <w:szCs w:val="24"/>
        </w:rPr>
        <w:t xml:space="preserve"> </w:t>
      </w:r>
      <w:r w:rsidRPr="004374A4">
        <w:rPr>
          <w:rFonts w:ascii="Arial Narrow" w:hAnsi="Arial Narrow"/>
          <w:szCs w:val="24"/>
        </w:rPr>
        <w:t>sistema</w:t>
      </w:r>
      <w:r w:rsidRPr="004374A4">
        <w:rPr>
          <w:rFonts w:ascii="Arial Narrow" w:hAnsi="Arial Narrow"/>
          <w:spacing w:val="-6"/>
          <w:szCs w:val="24"/>
        </w:rPr>
        <w:t xml:space="preserve"> </w:t>
      </w:r>
      <w:r w:rsidRPr="004374A4">
        <w:rPr>
          <w:rFonts w:ascii="Arial Narrow" w:hAnsi="Arial Narrow"/>
          <w:szCs w:val="24"/>
        </w:rPr>
        <w:t>que</w:t>
      </w:r>
      <w:r w:rsidRPr="004374A4">
        <w:rPr>
          <w:rFonts w:ascii="Arial Narrow" w:hAnsi="Arial Narrow"/>
          <w:spacing w:val="-4"/>
          <w:szCs w:val="24"/>
        </w:rPr>
        <w:t xml:space="preserve"> </w:t>
      </w:r>
      <w:r w:rsidRPr="004374A4">
        <w:rPr>
          <w:rFonts w:ascii="Arial Narrow" w:hAnsi="Arial Narrow"/>
          <w:szCs w:val="24"/>
        </w:rPr>
        <w:t>possibilita</w:t>
      </w:r>
      <w:r w:rsidRPr="004374A4">
        <w:rPr>
          <w:rFonts w:ascii="Arial Narrow" w:hAnsi="Arial Narrow"/>
          <w:spacing w:val="-3"/>
          <w:szCs w:val="24"/>
        </w:rPr>
        <w:t xml:space="preserve"> </w:t>
      </w:r>
      <w:r w:rsidRPr="004374A4">
        <w:rPr>
          <w:rFonts w:ascii="Arial Narrow" w:hAnsi="Arial Narrow"/>
          <w:szCs w:val="24"/>
        </w:rPr>
        <w:t>a</w:t>
      </w:r>
      <w:r w:rsidRPr="004374A4">
        <w:rPr>
          <w:rFonts w:ascii="Arial Narrow" w:hAnsi="Arial Narrow"/>
          <w:spacing w:val="-3"/>
          <w:szCs w:val="24"/>
        </w:rPr>
        <w:t xml:space="preserve"> </w:t>
      </w:r>
      <w:r w:rsidRPr="004374A4">
        <w:rPr>
          <w:rFonts w:ascii="Arial Narrow" w:hAnsi="Arial Narrow"/>
          <w:szCs w:val="24"/>
        </w:rPr>
        <w:t>alteração</w:t>
      </w:r>
      <w:r w:rsidRPr="004374A4">
        <w:rPr>
          <w:rFonts w:ascii="Arial Narrow" w:hAnsi="Arial Narrow"/>
          <w:spacing w:val="-4"/>
          <w:szCs w:val="24"/>
        </w:rPr>
        <w:t xml:space="preserve"> </w:t>
      </w:r>
      <w:r w:rsidRPr="004374A4">
        <w:rPr>
          <w:rFonts w:ascii="Arial Narrow" w:hAnsi="Arial Narrow"/>
          <w:szCs w:val="24"/>
        </w:rPr>
        <w:t>de</w:t>
      </w:r>
      <w:r w:rsidRPr="004374A4">
        <w:rPr>
          <w:rFonts w:ascii="Arial Narrow" w:hAnsi="Arial Narrow"/>
          <w:spacing w:val="-4"/>
          <w:szCs w:val="24"/>
        </w:rPr>
        <w:t xml:space="preserve"> </w:t>
      </w:r>
      <w:r w:rsidRPr="004374A4">
        <w:rPr>
          <w:rFonts w:ascii="Arial Narrow" w:hAnsi="Arial Narrow"/>
          <w:szCs w:val="24"/>
        </w:rPr>
        <w:t>dados</w:t>
      </w:r>
      <w:r w:rsidRPr="004374A4">
        <w:rPr>
          <w:rFonts w:ascii="Arial Narrow" w:hAnsi="Arial Narrow"/>
          <w:spacing w:val="-6"/>
          <w:szCs w:val="24"/>
        </w:rPr>
        <w:t xml:space="preserve"> </w:t>
      </w:r>
      <w:r w:rsidRPr="004374A4">
        <w:rPr>
          <w:rFonts w:ascii="Arial Narrow" w:hAnsi="Arial Narrow"/>
          <w:szCs w:val="24"/>
        </w:rPr>
        <w:t>dos</w:t>
      </w:r>
      <w:r w:rsidRPr="004374A4">
        <w:rPr>
          <w:rFonts w:ascii="Arial Narrow" w:hAnsi="Arial Narrow"/>
          <w:spacing w:val="-5"/>
          <w:szCs w:val="24"/>
        </w:rPr>
        <w:t xml:space="preserve"> </w:t>
      </w:r>
      <w:r w:rsidRPr="004374A4">
        <w:rPr>
          <w:rFonts w:ascii="Arial Narrow" w:hAnsi="Arial Narrow"/>
          <w:szCs w:val="24"/>
        </w:rPr>
        <w:t>documentos.</w:t>
      </w:r>
    </w:p>
    <w:p w14:paraId="3D9BA54A" w14:textId="77777777" w:rsidR="00836917" w:rsidRPr="004374A4" w:rsidRDefault="00836917" w:rsidP="00D711AA">
      <w:pPr>
        <w:pStyle w:val="PargrafodaLista"/>
        <w:widowControl w:val="0"/>
        <w:numPr>
          <w:ilvl w:val="0"/>
          <w:numId w:val="84"/>
        </w:numPr>
        <w:tabs>
          <w:tab w:val="left" w:pos="626"/>
        </w:tabs>
        <w:spacing w:after="0" w:line="240" w:lineRule="auto"/>
        <w:ind w:right="117"/>
        <w:rPr>
          <w:rFonts w:ascii="Arial Narrow" w:hAnsi="Arial Narrow"/>
          <w:szCs w:val="24"/>
        </w:rPr>
      </w:pPr>
      <w:r w:rsidRPr="004374A4">
        <w:rPr>
          <w:rFonts w:ascii="Arial Narrow" w:hAnsi="Arial Narrow"/>
          <w:szCs w:val="24"/>
        </w:rPr>
        <w:t>Possuir Modelo de Formulários padrão, uma vez alimentados todas as informações necessárias serão impressas automaticamente no documento partindo de base o formulário</w:t>
      </w:r>
      <w:r w:rsidRPr="004374A4">
        <w:rPr>
          <w:rFonts w:ascii="Arial Narrow" w:hAnsi="Arial Narrow"/>
          <w:spacing w:val="-35"/>
          <w:szCs w:val="24"/>
        </w:rPr>
        <w:t xml:space="preserve"> </w:t>
      </w:r>
      <w:r w:rsidRPr="004374A4">
        <w:rPr>
          <w:rFonts w:ascii="Arial Narrow" w:hAnsi="Arial Narrow"/>
          <w:szCs w:val="24"/>
        </w:rPr>
        <w:t>padrão.</w:t>
      </w:r>
    </w:p>
    <w:p w14:paraId="1720CB8C"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w:t>
      </w:r>
      <w:r w:rsidRPr="004374A4">
        <w:rPr>
          <w:rFonts w:ascii="Arial Narrow" w:hAnsi="Arial Narrow"/>
          <w:spacing w:val="-6"/>
          <w:szCs w:val="24"/>
        </w:rPr>
        <w:t xml:space="preserve"> </w:t>
      </w:r>
      <w:r w:rsidRPr="004374A4">
        <w:rPr>
          <w:rFonts w:ascii="Arial Narrow" w:hAnsi="Arial Narrow"/>
          <w:szCs w:val="24"/>
        </w:rPr>
        <w:t>qualquer</w:t>
      </w:r>
      <w:r w:rsidRPr="004374A4">
        <w:rPr>
          <w:rFonts w:ascii="Arial Narrow" w:hAnsi="Arial Narrow"/>
          <w:spacing w:val="-5"/>
          <w:szCs w:val="24"/>
        </w:rPr>
        <w:t xml:space="preserve"> </w:t>
      </w:r>
      <w:r w:rsidRPr="004374A4">
        <w:rPr>
          <w:rFonts w:ascii="Arial Narrow" w:hAnsi="Arial Narrow"/>
          <w:szCs w:val="24"/>
        </w:rPr>
        <w:t>documento</w:t>
      </w:r>
      <w:r w:rsidRPr="004374A4">
        <w:rPr>
          <w:rFonts w:ascii="Arial Narrow" w:hAnsi="Arial Narrow"/>
          <w:spacing w:val="-4"/>
          <w:szCs w:val="24"/>
        </w:rPr>
        <w:t xml:space="preserve"> </w:t>
      </w:r>
      <w:proofErr w:type="spellStart"/>
      <w:r w:rsidRPr="004374A4">
        <w:rPr>
          <w:rFonts w:ascii="Arial Narrow" w:hAnsi="Arial Narrow"/>
          <w:szCs w:val="24"/>
        </w:rPr>
        <w:t>licenciatório</w:t>
      </w:r>
      <w:proofErr w:type="spellEnd"/>
      <w:r w:rsidRPr="004374A4">
        <w:rPr>
          <w:rFonts w:ascii="Arial Narrow" w:hAnsi="Arial Narrow"/>
          <w:spacing w:val="-6"/>
          <w:szCs w:val="24"/>
        </w:rPr>
        <w:t xml:space="preserve"> </w:t>
      </w:r>
      <w:r w:rsidRPr="004374A4">
        <w:rPr>
          <w:rFonts w:ascii="Arial Narrow" w:hAnsi="Arial Narrow"/>
          <w:szCs w:val="24"/>
        </w:rPr>
        <w:t>partindo</w:t>
      </w:r>
      <w:r w:rsidRPr="004374A4">
        <w:rPr>
          <w:rFonts w:ascii="Arial Narrow" w:hAnsi="Arial Narrow"/>
          <w:spacing w:val="-5"/>
          <w:szCs w:val="24"/>
        </w:rPr>
        <w:t xml:space="preserve"> </w:t>
      </w:r>
      <w:r w:rsidRPr="004374A4">
        <w:rPr>
          <w:rFonts w:ascii="Arial Narrow" w:hAnsi="Arial Narrow"/>
          <w:szCs w:val="24"/>
        </w:rPr>
        <w:t>como</w:t>
      </w:r>
      <w:r w:rsidRPr="004374A4">
        <w:rPr>
          <w:rFonts w:ascii="Arial Narrow" w:hAnsi="Arial Narrow"/>
          <w:spacing w:val="-6"/>
          <w:szCs w:val="24"/>
        </w:rPr>
        <w:t xml:space="preserve"> </w:t>
      </w:r>
      <w:r w:rsidRPr="004374A4">
        <w:rPr>
          <w:rFonts w:ascii="Arial Narrow" w:hAnsi="Arial Narrow"/>
          <w:szCs w:val="24"/>
        </w:rPr>
        <w:t>base</w:t>
      </w:r>
      <w:r w:rsidRPr="004374A4">
        <w:rPr>
          <w:rFonts w:ascii="Arial Narrow" w:hAnsi="Arial Narrow"/>
          <w:spacing w:val="-6"/>
          <w:szCs w:val="24"/>
        </w:rPr>
        <w:t xml:space="preserve"> </w:t>
      </w:r>
      <w:r w:rsidRPr="004374A4">
        <w:rPr>
          <w:rFonts w:ascii="Arial Narrow" w:hAnsi="Arial Narrow"/>
          <w:szCs w:val="24"/>
        </w:rPr>
        <w:t>de</w:t>
      </w:r>
      <w:r w:rsidRPr="004374A4">
        <w:rPr>
          <w:rFonts w:ascii="Arial Narrow" w:hAnsi="Arial Narrow"/>
          <w:spacing w:val="-6"/>
          <w:szCs w:val="24"/>
        </w:rPr>
        <w:t xml:space="preserve"> </w:t>
      </w:r>
      <w:r w:rsidRPr="004374A4">
        <w:rPr>
          <w:rFonts w:ascii="Arial Narrow" w:hAnsi="Arial Narrow"/>
          <w:szCs w:val="24"/>
        </w:rPr>
        <w:t>um</w:t>
      </w:r>
      <w:r w:rsidRPr="004374A4">
        <w:rPr>
          <w:rFonts w:ascii="Arial Narrow" w:hAnsi="Arial Narrow"/>
          <w:spacing w:val="-6"/>
          <w:szCs w:val="24"/>
        </w:rPr>
        <w:t xml:space="preserve"> </w:t>
      </w:r>
      <w:r w:rsidRPr="004374A4">
        <w:rPr>
          <w:rFonts w:ascii="Arial Narrow" w:hAnsi="Arial Narrow"/>
          <w:szCs w:val="24"/>
        </w:rPr>
        <w:t>Modelo</w:t>
      </w:r>
      <w:r w:rsidRPr="004374A4">
        <w:rPr>
          <w:rFonts w:ascii="Arial Narrow" w:hAnsi="Arial Narrow"/>
          <w:spacing w:val="-5"/>
          <w:szCs w:val="24"/>
        </w:rPr>
        <w:t xml:space="preserve"> </w:t>
      </w:r>
      <w:r w:rsidRPr="004374A4">
        <w:rPr>
          <w:rFonts w:ascii="Arial Narrow" w:hAnsi="Arial Narrow"/>
          <w:szCs w:val="24"/>
        </w:rPr>
        <w:t>de</w:t>
      </w:r>
      <w:r w:rsidRPr="004374A4">
        <w:rPr>
          <w:rFonts w:ascii="Arial Narrow" w:hAnsi="Arial Narrow"/>
          <w:spacing w:val="-5"/>
          <w:szCs w:val="24"/>
        </w:rPr>
        <w:t xml:space="preserve"> </w:t>
      </w:r>
      <w:r w:rsidRPr="004374A4">
        <w:rPr>
          <w:rFonts w:ascii="Arial Narrow" w:hAnsi="Arial Narrow"/>
          <w:szCs w:val="24"/>
        </w:rPr>
        <w:t>formulário</w:t>
      </w:r>
      <w:r w:rsidRPr="004374A4">
        <w:rPr>
          <w:rFonts w:ascii="Arial Narrow" w:hAnsi="Arial Narrow"/>
          <w:spacing w:val="-5"/>
          <w:szCs w:val="24"/>
        </w:rPr>
        <w:t xml:space="preserve"> </w:t>
      </w:r>
      <w:r w:rsidRPr="004374A4">
        <w:rPr>
          <w:rFonts w:ascii="Arial Narrow" w:hAnsi="Arial Narrow"/>
          <w:szCs w:val="24"/>
        </w:rPr>
        <w:t>selecionado.</w:t>
      </w:r>
    </w:p>
    <w:p w14:paraId="602D6E28" w14:textId="56FA84BC"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Permitir o lançamento de</w:t>
      </w:r>
      <w:r w:rsidRPr="004374A4">
        <w:rPr>
          <w:rFonts w:ascii="Arial Narrow" w:hAnsi="Arial Narrow"/>
          <w:spacing w:val="-20"/>
          <w:szCs w:val="24"/>
        </w:rPr>
        <w:t xml:space="preserve"> </w:t>
      </w:r>
      <w:r w:rsidR="00325EC9" w:rsidRPr="004374A4">
        <w:rPr>
          <w:rFonts w:ascii="Arial Narrow" w:hAnsi="Arial Narrow"/>
          <w:szCs w:val="24"/>
        </w:rPr>
        <w:t>denúncias</w:t>
      </w:r>
      <w:r w:rsidRPr="004374A4">
        <w:rPr>
          <w:rFonts w:ascii="Arial Narrow" w:hAnsi="Arial Narrow"/>
          <w:szCs w:val="24"/>
        </w:rPr>
        <w:t>;</w:t>
      </w:r>
    </w:p>
    <w:p w14:paraId="49E7EC7E"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Permitir o lançamento de</w:t>
      </w:r>
      <w:r w:rsidRPr="004374A4">
        <w:rPr>
          <w:rFonts w:ascii="Arial Narrow" w:hAnsi="Arial Narrow"/>
          <w:spacing w:val="-20"/>
          <w:szCs w:val="24"/>
        </w:rPr>
        <w:t xml:space="preserve"> </w:t>
      </w:r>
      <w:r w:rsidRPr="004374A4">
        <w:rPr>
          <w:rFonts w:ascii="Arial Narrow" w:hAnsi="Arial Narrow"/>
          <w:szCs w:val="24"/>
        </w:rPr>
        <w:t>Vistorias;</w:t>
      </w:r>
    </w:p>
    <w:p w14:paraId="61687031"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Permitir o lançamento de Termo de</w:t>
      </w:r>
      <w:r w:rsidRPr="004374A4">
        <w:rPr>
          <w:rFonts w:ascii="Arial Narrow" w:hAnsi="Arial Narrow"/>
          <w:spacing w:val="-21"/>
          <w:szCs w:val="24"/>
        </w:rPr>
        <w:t xml:space="preserve"> </w:t>
      </w:r>
      <w:r w:rsidRPr="004374A4">
        <w:rPr>
          <w:rFonts w:ascii="Arial Narrow" w:hAnsi="Arial Narrow"/>
          <w:szCs w:val="24"/>
        </w:rPr>
        <w:t>Verificação;</w:t>
      </w:r>
    </w:p>
    <w:p w14:paraId="7EA50082"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Permitir anexar arquivos digitais de</w:t>
      </w:r>
      <w:r w:rsidRPr="004374A4">
        <w:rPr>
          <w:rFonts w:ascii="Arial Narrow" w:hAnsi="Arial Narrow"/>
          <w:spacing w:val="-26"/>
          <w:szCs w:val="24"/>
        </w:rPr>
        <w:t xml:space="preserve"> </w:t>
      </w:r>
      <w:r w:rsidRPr="004374A4">
        <w:rPr>
          <w:rFonts w:ascii="Arial Narrow" w:hAnsi="Arial Narrow"/>
          <w:szCs w:val="24"/>
        </w:rPr>
        <w:t>defesa;</w:t>
      </w:r>
    </w:p>
    <w:p w14:paraId="1B116CF8"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Permitir anexar arquivos digitais de</w:t>
      </w:r>
      <w:r w:rsidRPr="004374A4">
        <w:rPr>
          <w:rFonts w:ascii="Arial Narrow" w:hAnsi="Arial Narrow"/>
          <w:spacing w:val="-29"/>
          <w:szCs w:val="24"/>
        </w:rPr>
        <w:t xml:space="preserve"> </w:t>
      </w:r>
      <w:r w:rsidRPr="004374A4">
        <w:rPr>
          <w:rFonts w:ascii="Arial Narrow" w:hAnsi="Arial Narrow"/>
          <w:szCs w:val="24"/>
        </w:rPr>
        <w:t>julgamentos;</w:t>
      </w:r>
    </w:p>
    <w:p w14:paraId="068E35BF" w14:textId="77777777" w:rsidR="00836917" w:rsidRPr="004374A4" w:rsidRDefault="00836917" w:rsidP="00D711AA">
      <w:pPr>
        <w:pStyle w:val="PargrafodaLista"/>
        <w:widowControl w:val="0"/>
        <w:numPr>
          <w:ilvl w:val="0"/>
          <w:numId w:val="84"/>
        </w:numPr>
        <w:tabs>
          <w:tab w:val="left" w:pos="626"/>
        </w:tabs>
        <w:spacing w:after="0" w:line="240" w:lineRule="auto"/>
        <w:ind w:right="111"/>
        <w:rPr>
          <w:rFonts w:ascii="Arial Narrow" w:hAnsi="Arial Narrow"/>
          <w:szCs w:val="24"/>
        </w:rPr>
      </w:pPr>
      <w:r w:rsidRPr="004374A4">
        <w:rPr>
          <w:rFonts w:ascii="Arial Narrow" w:hAnsi="Arial Narrow"/>
          <w:szCs w:val="24"/>
        </w:rPr>
        <w:t>Permitir lançar processo referenciando a um empreendedor, protocolo, atividade, entre outros, já incrementado com as informações já cadastradas, campos dinâmicos para anotações, anexos, visualização</w:t>
      </w:r>
      <w:r w:rsidRPr="004374A4">
        <w:rPr>
          <w:rFonts w:ascii="Arial Narrow" w:hAnsi="Arial Narrow"/>
          <w:spacing w:val="-6"/>
          <w:szCs w:val="24"/>
        </w:rPr>
        <w:t xml:space="preserve"> </w:t>
      </w:r>
      <w:r w:rsidRPr="004374A4">
        <w:rPr>
          <w:rFonts w:ascii="Arial Narrow" w:hAnsi="Arial Narrow"/>
          <w:szCs w:val="24"/>
        </w:rPr>
        <w:t>da</w:t>
      </w:r>
      <w:r w:rsidRPr="004374A4">
        <w:rPr>
          <w:rFonts w:ascii="Arial Narrow" w:hAnsi="Arial Narrow"/>
          <w:spacing w:val="-6"/>
          <w:szCs w:val="24"/>
        </w:rPr>
        <w:t xml:space="preserve"> </w:t>
      </w:r>
      <w:r w:rsidRPr="004374A4">
        <w:rPr>
          <w:rFonts w:ascii="Arial Narrow" w:hAnsi="Arial Narrow"/>
          <w:szCs w:val="24"/>
        </w:rPr>
        <w:t>área</w:t>
      </w:r>
      <w:r w:rsidRPr="004374A4">
        <w:rPr>
          <w:rFonts w:ascii="Arial Narrow" w:hAnsi="Arial Narrow"/>
          <w:spacing w:val="-5"/>
          <w:szCs w:val="24"/>
        </w:rPr>
        <w:t xml:space="preserve"> </w:t>
      </w:r>
      <w:r w:rsidRPr="004374A4">
        <w:rPr>
          <w:rFonts w:ascii="Arial Narrow" w:hAnsi="Arial Narrow"/>
          <w:szCs w:val="24"/>
        </w:rPr>
        <w:t>a</w:t>
      </w:r>
      <w:r w:rsidRPr="004374A4">
        <w:rPr>
          <w:rFonts w:ascii="Arial Narrow" w:hAnsi="Arial Narrow"/>
          <w:spacing w:val="-4"/>
          <w:szCs w:val="24"/>
        </w:rPr>
        <w:t xml:space="preserve"> </w:t>
      </w:r>
      <w:r w:rsidRPr="004374A4">
        <w:rPr>
          <w:rFonts w:ascii="Arial Narrow" w:hAnsi="Arial Narrow"/>
          <w:szCs w:val="24"/>
        </w:rPr>
        <w:t>partir</w:t>
      </w:r>
      <w:r w:rsidRPr="004374A4">
        <w:rPr>
          <w:rFonts w:ascii="Arial Narrow" w:hAnsi="Arial Narrow"/>
          <w:spacing w:val="-4"/>
          <w:szCs w:val="24"/>
        </w:rPr>
        <w:t xml:space="preserve"> </w:t>
      </w:r>
      <w:r w:rsidRPr="004374A4">
        <w:rPr>
          <w:rFonts w:ascii="Arial Narrow" w:hAnsi="Arial Narrow"/>
          <w:szCs w:val="24"/>
        </w:rPr>
        <w:t>de</w:t>
      </w:r>
      <w:r w:rsidRPr="004374A4">
        <w:rPr>
          <w:rFonts w:ascii="Arial Narrow" w:hAnsi="Arial Narrow"/>
          <w:spacing w:val="-3"/>
          <w:szCs w:val="24"/>
        </w:rPr>
        <w:t xml:space="preserve"> </w:t>
      </w:r>
      <w:r w:rsidRPr="004374A4">
        <w:rPr>
          <w:rFonts w:ascii="Arial Narrow" w:hAnsi="Arial Narrow"/>
          <w:szCs w:val="24"/>
        </w:rPr>
        <w:t>imagens</w:t>
      </w:r>
      <w:r w:rsidRPr="004374A4">
        <w:rPr>
          <w:rFonts w:ascii="Arial Narrow" w:hAnsi="Arial Narrow"/>
          <w:spacing w:val="-5"/>
          <w:szCs w:val="24"/>
        </w:rPr>
        <w:t xml:space="preserve"> </w:t>
      </w:r>
      <w:r w:rsidRPr="004374A4">
        <w:rPr>
          <w:rFonts w:ascii="Arial Narrow" w:hAnsi="Arial Narrow"/>
          <w:szCs w:val="24"/>
        </w:rPr>
        <w:t>por</w:t>
      </w:r>
      <w:r w:rsidRPr="004374A4">
        <w:rPr>
          <w:rFonts w:ascii="Arial Narrow" w:hAnsi="Arial Narrow"/>
          <w:spacing w:val="-4"/>
          <w:szCs w:val="24"/>
        </w:rPr>
        <w:t xml:space="preserve"> </w:t>
      </w:r>
      <w:r w:rsidRPr="004374A4">
        <w:rPr>
          <w:rFonts w:ascii="Arial Narrow" w:hAnsi="Arial Narrow"/>
          <w:szCs w:val="24"/>
        </w:rPr>
        <w:t>satélite</w:t>
      </w:r>
      <w:r w:rsidRPr="004374A4">
        <w:rPr>
          <w:rFonts w:ascii="Arial Narrow" w:hAnsi="Arial Narrow"/>
          <w:spacing w:val="-3"/>
          <w:szCs w:val="24"/>
        </w:rPr>
        <w:t xml:space="preserve"> </w:t>
      </w:r>
      <w:r w:rsidRPr="004374A4">
        <w:rPr>
          <w:rFonts w:ascii="Arial Narrow" w:hAnsi="Arial Narrow"/>
          <w:szCs w:val="24"/>
        </w:rPr>
        <w:t>por</w:t>
      </w:r>
      <w:r w:rsidRPr="004374A4">
        <w:rPr>
          <w:rFonts w:ascii="Arial Narrow" w:hAnsi="Arial Narrow"/>
          <w:spacing w:val="-4"/>
          <w:szCs w:val="24"/>
        </w:rPr>
        <w:t xml:space="preserve"> </w:t>
      </w:r>
      <w:r w:rsidRPr="004374A4">
        <w:rPr>
          <w:rFonts w:ascii="Arial Narrow" w:hAnsi="Arial Narrow"/>
          <w:szCs w:val="24"/>
        </w:rPr>
        <w:t>coordenadas</w:t>
      </w:r>
      <w:r w:rsidRPr="004374A4">
        <w:rPr>
          <w:rFonts w:ascii="Arial Narrow" w:hAnsi="Arial Narrow"/>
          <w:spacing w:val="-5"/>
          <w:szCs w:val="24"/>
        </w:rPr>
        <w:t xml:space="preserve"> </w:t>
      </w:r>
      <w:r w:rsidRPr="004374A4">
        <w:rPr>
          <w:rFonts w:ascii="Arial Narrow" w:hAnsi="Arial Narrow"/>
          <w:szCs w:val="24"/>
        </w:rPr>
        <w:t>geográficas</w:t>
      </w:r>
    </w:p>
    <w:p w14:paraId="18B09716"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Permitir</w:t>
      </w:r>
      <w:r w:rsidRPr="004374A4">
        <w:rPr>
          <w:rFonts w:ascii="Arial Narrow" w:hAnsi="Arial Narrow"/>
          <w:spacing w:val="-6"/>
          <w:szCs w:val="24"/>
        </w:rPr>
        <w:t xml:space="preserve"> </w:t>
      </w:r>
      <w:r w:rsidRPr="004374A4">
        <w:rPr>
          <w:rFonts w:ascii="Arial Narrow" w:hAnsi="Arial Narrow"/>
          <w:szCs w:val="24"/>
        </w:rPr>
        <w:t>a</w:t>
      </w:r>
      <w:r w:rsidRPr="004374A4">
        <w:rPr>
          <w:rFonts w:ascii="Arial Narrow" w:hAnsi="Arial Narrow"/>
          <w:spacing w:val="-3"/>
          <w:szCs w:val="24"/>
        </w:rPr>
        <w:t xml:space="preserve"> </w:t>
      </w:r>
      <w:r w:rsidRPr="004374A4">
        <w:rPr>
          <w:rFonts w:ascii="Arial Narrow" w:hAnsi="Arial Narrow"/>
          <w:szCs w:val="24"/>
        </w:rPr>
        <w:t>visualização</w:t>
      </w:r>
      <w:r w:rsidRPr="004374A4">
        <w:rPr>
          <w:rFonts w:ascii="Arial Narrow" w:hAnsi="Arial Narrow"/>
          <w:spacing w:val="-4"/>
          <w:szCs w:val="24"/>
        </w:rPr>
        <w:t xml:space="preserve"> </w:t>
      </w:r>
      <w:r w:rsidRPr="004374A4">
        <w:rPr>
          <w:rFonts w:ascii="Arial Narrow" w:hAnsi="Arial Narrow"/>
          <w:szCs w:val="24"/>
        </w:rPr>
        <w:t>do</w:t>
      </w:r>
      <w:r w:rsidRPr="004374A4">
        <w:rPr>
          <w:rFonts w:ascii="Arial Narrow" w:hAnsi="Arial Narrow"/>
          <w:spacing w:val="-4"/>
          <w:szCs w:val="24"/>
        </w:rPr>
        <w:t xml:space="preserve"> </w:t>
      </w:r>
      <w:r w:rsidRPr="004374A4">
        <w:rPr>
          <w:rFonts w:ascii="Arial Narrow" w:hAnsi="Arial Narrow"/>
          <w:szCs w:val="24"/>
        </w:rPr>
        <w:t>documento</w:t>
      </w:r>
      <w:r w:rsidRPr="004374A4">
        <w:rPr>
          <w:rFonts w:ascii="Arial Narrow" w:hAnsi="Arial Narrow"/>
          <w:spacing w:val="-1"/>
          <w:szCs w:val="24"/>
        </w:rPr>
        <w:t xml:space="preserve"> </w:t>
      </w:r>
      <w:r w:rsidRPr="004374A4">
        <w:rPr>
          <w:rFonts w:ascii="Arial Narrow" w:hAnsi="Arial Narrow"/>
          <w:szCs w:val="24"/>
        </w:rPr>
        <w:t>com</w:t>
      </w:r>
      <w:r w:rsidRPr="004374A4">
        <w:rPr>
          <w:rFonts w:ascii="Arial Narrow" w:hAnsi="Arial Narrow"/>
          <w:spacing w:val="-7"/>
          <w:szCs w:val="24"/>
        </w:rPr>
        <w:t xml:space="preserve"> </w:t>
      </w:r>
      <w:r w:rsidRPr="004374A4">
        <w:rPr>
          <w:rFonts w:ascii="Arial Narrow" w:hAnsi="Arial Narrow"/>
          <w:szCs w:val="24"/>
        </w:rPr>
        <w:t>possibilidade</w:t>
      </w:r>
      <w:r w:rsidRPr="004374A4">
        <w:rPr>
          <w:rFonts w:ascii="Arial Narrow" w:hAnsi="Arial Narrow"/>
          <w:spacing w:val="-4"/>
          <w:szCs w:val="24"/>
        </w:rPr>
        <w:t xml:space="preserve"> </w:t>
      </w:r>
      <w:r w:rsidRPr="004374A4">
        <w:rPr>
          <w:rFonts w:ascii="Arial Narrow" w:hAnsi="Arial Narrow"/>
          <w:szCs w:val="24"/>
        </w:rPr>
        <w:t>de</w:t>
      </w:r>
      <w:r w:rsidRPr="004374A4">
        <w:rPr>
          <w:rFonts w:ascii="Arial Narrow" w:hAnsi="Arial Narrow"/>
          <w:spacing w:val="-6"/>
          <w:szCs w:val="24"/>
        </w:rPr>
        <w:t xml:space="preserve"> </w:t>
      </w:r>
      <w:r w:rsidRPr="004374A4">
        <w:rPr>
          <w:rFonts w:ascii="Arial Narrow" w:hAnsi="Arial Narrow"/>
          <w:szCs w:val="24"/>
        </w:rPr>
        <w:t>alteração</w:t>
      </w:r>
      <w:r w:rsidRPr="004374A4">
        <w:rPr>
          <w:rFonts w:ascii="Arial Narrow" w:hAnsi="Arial Narrow"/>
          <w:spacing w:val="-6"/>
          <w:szCs w:val="24"/>
        </w:rPr>
        <w:t xml:space="preserve"> </w:t>
      </w:r>
      <w:r w:rsidRPr="004374A4">
        <w:rPr>
          <w:rFonts w:ascii="Arial Narrow" w:hAnsi="Arial Narrow"/>
          <w:szCs w:val="24"/>
        </w:rPr>
        <w:t>antes</w:t>
      </w:r>
      <w:r w:rsidRPr="004374A4">
        <w:rPr>
          <w:rFonts w:ascii="Arial Narrow" w:hAnsi="Arial Narrow"/>
          <w:spacing w:val="-5"/>
          <w:szCs w:val="24"/>
        </w:rPr>
        <w:t xml:space="preserve"> </w:t>
      </w:r>
      <w:r w:rsidRPr="004374A4">
        <w:rPr>
          <w:rFonts w:ascii="Arial Narrow" w:hAnsi="Arial Narrow"/>
          <w:szCs w:val="24"/>
        </w:rPr>
        <w:t>da</w:t>
      </w:r>
      <w:r w:rsidRPr="004374A4">
        <w:rPr>
          <w:rFonts w:ascii="Arial Narrow" w:hAnsi="Arial Narrow"/>
          <w:spacing w:val="-4"/>
          <w:szCs w:val="24"/>
        </w:rPr>
        <w:t xml:space="preserve"> </w:t>
      </w:r>
      <w:r w:rsidRPr="004374A4">
        <w:rPr>
          <w:rFonts w:ascii="Arial Narrow" w:hAnsi="Arial Narrow"/>
          <w:szCs w:val="24"/>
        </w:rPr>
        <w:t>Impressão.</w:t>
      </w:r>
    </w:p>
    <w:p w14:paraId="49A0F165" w14:textId="77777777" w:rsidR="00836917" w:rsidRPr="004374A4" w:rsidRDefault="00836917" w:rsidP="00D711AA">
      <w:pPr>
        <w:pStyle w:val="PargrafodaLista"/>
        <w:widowControl w:val="0"/>
        <w:numPr>
          <w:ilvl w:val="0"/>
          <w:numId w:val="84"/>
        </w:numPr>
        <w:tabs>
          <w:tab w:val="left" w:pos="626"/>
        </w:tabs>
        <w:spacing w:after="0" w:line="240" w:lineRule="auto"/>
        <w:ind w:right="117"/>
        <w:rPr>
          <w:rFonts w:ascii="Arial Narrow" w:hAnsi="Arial Narrow"/>
          <w:szCs w:val="24"/>
        </w:rPr>
      </w:pPr>
      <w:r w:rsidRPr="004374A4">
        <w:rPr>
          <w:rFonts w:ascii="Arial Narrow" w:hAnsi="Arial Narrow"/>
          <w:szCs w:val="24"/>
        </w:rPr>
        <w:t>Permitir a consulta de processos com impressão de um documento específico ou de todos os documentos de um</w:t>
      </w:r>
      <w:r w:rsidRPr="004374A4">
        <w:rPr>
          <w:rFonts w:ascii="Arial Narrow" w:hAnsi="Arial Narrow"/>
          <w:spacing w:val="-11"/>
          <w:szCs w:val="24"/>
        </w:rPr>
        <w:t xml:space="preserve"> </w:t>
      </w:r>
      <w:r w:rsidRPr="004374A4">
        <w:rPr>
          <w:rFonts w:ascii="Arial Narrow" w:hAnsi="Arial Narrow"/>
          <w:szCs w:val="24"/>
        </w:rPr>
        <w:t>processo.</w:t>
      </w:r>
    </w:p>
    <w:p w14:paraId="3E5997B1" w14:textId="77777777" w:rsidR="00836917" w:rsidRPr="004374A4" w:rsidRDefault="00836917" w:rsidP="00D711AA">
      <w:pPr>
        <w:pStyle w:val="PargrafodaLista"/>
        <w:widowControl w:val="0"/>
        <w:numPr>
          <w:ilvl w:val="0"/>
          <w:numId w:val="84"/>
        </w:numPr>
        <w:tabs>
          <w:tab w:val="left" w:pos="626"/>
        </w:tabs>
        <w:spacing w:after="0" w:line="240" w:lineRule="auto"/>
        <w:ind w:right="106"/>
        <w:rPr>
          <w:rFonts w:ascii="Arial Narrow" w:hAnsi="Arial Narrow"/>
          <w:szCs w:val="24"/>
        </w:rPr>
      </w:pPr>
      <w:r w:rsidRPr="004374A4">
        <w:rPr>
          <w:rFonts w:ascii="Arial Narrow" w:hAnsi="Arial Narrow"/>
          <w:szCs w:val="24"/>
        </w:rPr>
        <w:t xml:space="preserve">Consultas por Empreendimento, Empreendedor, Protocolo, Processo, Atividade, Tipos de Processos, Vistorias, Denuncias, Auto de Infração, Documentos Emitidos, entre outros, com disponibilidade de </w:t>
      </w:r>
      <w:r w:rsidRPr="004374A4">
        <w:rPr>
          <w:rFonts w:ascii="Arial Narrow" w:hAnsi="Arial Narrow"/>
          <w:szCs w:val="24"/>
        </w:rPr>
        <w:lastRenderedPageBreak/>
        <w:t>impressão em todas as</w:t>
      </w:r>
      <w:r w:rsidRPr="004374A4">
        <w:rPr>
          <w:rFonts w:ascii="Arial Narrow" w:hAnsi="Arial Narrow"/>
          <w:spacing w:val="-17"/>
          <w:szCs w:val="24"/>
        </w:rPr>
        <w:t xml:space="preserve"> </w:t>
      </w:r>
      <w:r w:rsidRPr="004374A4">
        <w:rPr>
          <w:rFonts w:ascii="Arial Narrow" w:hAnsi="Arial Narrow"/>
          <w:szCs w:val="24"/>
        </w:rPr>
        <w:t>consultas.</w:t>
      </w:r>
    </w:p>
    <w:p w14:paraId="0E1D3FA4" w14:textId="77777777" w:rsidR="00836917" w:rsidRPr="004374A4" w:rsidRDefault="00836917" w:rsidP="00D711AA">
      <w:pPr>
        <w:pStyle w:val="PargrafodaLista"/>
        <w:widowControl w:val="0"/>
        <w:numPr>
          <w:ilvl w:val="0"/>
          <w:numId w:val="84"/>
        </w:numPr>
        <w:tabs>
          <w:tab w:val="left" w:pos="626"/>
        </w:tabs>
        <w:spacing w:after="0" w:line="240" w:lineRule="auto"/>
        <w:ind w:right="115"/>
        <w:rPr>
          <w:rFonts w:ascii="Arial Narrow" w:hAnsi="Arial Narrow"/>
          <w:szCs w:val="24"/>
        </w:rPr>
      </w:pPr>
      <w:r w:rsidRPr="004374A4">
        <w:rPr>
          <w:rFonts w:ascii="Arial Narrow" w:hAnsi="Arial Narrow"/>
          <w:szCs w:val="24"/>
        </w:rPr>
        <w:t>Permitir o envio automático de e-mail ao empreendedor informando sua situação com relação a sua licença ou empreendimento conforme parametrização do</w:t>
      </w:r>
      <w:r w:rsidRPr="004374A4">
        <w:rPr>
          <w:rFonts w:ascii="Arial Narrow" w:hAnsi="Arial Narrow"/>
          <w:spacing w:val="-24"/>
          <w:szCs w:val="24"/>
        </w:rPr>
        <w:t xml:space="preserve"> </w:t>
      </w:r>
      <w:r w:rsidRPr="004374A4">
        <w:rPr>
          <w:rFonts w:ascii="Arial Narrow" w:hAnsi="Arial Narrow"/>
          <w:szCs w:val="24"/>
        </w:rPr>
        <w:t>sistema.</w:t>
      </w:r>
    </w:p>
    <w:p w14:paraId="131F1DFE"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Emitir Alvará de Licenciamento</w:t>
      </w:r>
      <w:r w:rsidRPr="004374A4">
        <w:rPr>
          <w:rFonts w:ascii="Arial Narrow" w:hAnsi="Arial Narrow"/>
          <w:spacing w:val="-27"/>
          <w:szCs w:val="24"/>
        </w:rPr>
        <w:t xml:space="preserve"> </w:t>
      </w:r>
      <w:r w:rsidRPr="004374A4">
        <w:rPr>
          <w:rFonts w:ascii="Arial Narrow" w:hAnsi="Arial Narrow"/>
          <w:szCs w:val="24"/>
        </w:rPr>
        <w:t>Ambiental;</w:t>
      </w:r>
    </w:p>
    <w:p w14:paraId="2BCE6195"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Laudo de</w:t>
      </w:r>
      <w:r w:rsidRPr="004374A4">
        <w:rPr>
          <w:rFonts w:ascii="Arial Narrow" w:hAnsi="Arial Narrow"/>
          <w:spacing w:val="-14"/>
          <w:szCs w:val="24"/>
        </w:rPr>
        <w:t xml:space="preserve"> </w:t>
      </w:r>
      <w:r w:rsidRPr="004374A4">
        <w:rPr>
          <w:rFonts w:ascii="Arial Narrow" w:hAnsi="Arial Narrow"/>
          <w:szCs w:val="24"/>
        </w:rPr>
        <w:t>Vistoria;</w:t>
      </w:r>
    </w:p>
    <w:p w14:paraId="27824F79"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Emitir Comprovante de</w:t>
      </w:r>
      <w:r w:rsidRPr="004374A4">
        <w:rPr>
          <w:rFonts w:ascii="Arial Narrow" w:hAnsi="Arial Narrow"/>
          <w:spacing w:val="-13"/>
          <w:szCs w:val="24"/>
        </w:rPr>
        <w:t xml:space="preserve"> </w:t>
      </w:r>
      <w:r w:rsidRPr="004374A4">
        <w:rPr>
          <w:rFonts w:ascii="Arial Narrow" w:hAnsi="Arial Narrow"/>
          <w:szCs w:val="24"/>
        </w:rPr>
        <w:t>Notificação;</w:t>
      </w:r>
    </w:p>
    <w:p w14:paraId="4D2F8D3A" w14:textId="77777777" w:rsidR="00836917" w:rsidRPr="004374A4" w:rsidRDefault="00836917" w:rsidP="00D711AA">
      <w:pPr>
        <w:pStyle w:val="PargrafodaLista"/>
        <w:widowControl w:val="0"/>
        <w:numPr>
          <w:ilvl w:val="0"/>
          <w:numId w:val="84"/>
        </w:numPr>
        <w:tabs>
          <w:tab w:val="left" w:pos="626"/>
        </w:tabs>
        <w:spacing w:before="1" w:after="0" w:line="240" w:lineRule="auto"/>
        <w:rPr>
          <w:rFonts w:ascii="Arial Narrow" w:hAnsi="Arial Narrow"/>
          <w:szCs w:val="24"/>
        </w:rPr>
      </w:pPr>
      <w:r w:rsidRPr="004374A4">
        <w:rPr>
          <w:rFonts w:ascii="Arial Narrow" w:hAnsi="Arial Narrow"/>
          <w:szCs w:val="24"/>
        </w:rPr>
        <w:t>Emitir Auto de</w:t>
      </w:r>
      <w:r w:rsidRPr="004374A4">
        <w:rPr>
          <w:rFonts w:ascii="Arial Narrow" w:hAnsi="Arial Narrow"/>
          <w:spacing w:val="-10"/>
          <w:szCs w:val="24"/>
        </w:rPr>
        <w:t xml:space="preserve"> </w:t>
      </w:r>
      <w:r w:rsidRPr="004374A4">
        <w:rPr>
          <w:rFonts w:ascii="Arial Narrow" w:hAnsi="Arial Narrow"/>
          <w:szCs w:val="24"/>
        </w:rPr>
        <w:t>Infração;</w:t>
      </w:r>
    </w:p>
    <w:p w14:paraId="3449D3B8" w14:textId="77777777" w:rsidR="00836917" w:rsidRPr="004374A4" w:rsidRDefault="00836917" w:rsidP="00D711AA">
      <w:pPr>
        <w:pStyle w:val="PargrafodaLista"/>
        <w:widowControl w:val="0"/>
        <w:numPr>
          <w:ilvl w:val="0"/>
          <w:numId w:val="84"/>
        </w:numPr>
        <w:tabs>
          <w:tab w:val="left" w:pos="626"/>
        </w:tabs>
        <w:spacing w:after="0" w:line="240" w:lineRule="auto"/>
        <w:rPr>
          <w:rFonts w:ascii="Arial Narrow" w:hAnsi="Arial Narrow"/>
          <w:szCs w:val="24"/>
        </w:rPr>
      </w:pPr>
      <w:r w:rsidRPr="004374A4">
        <w:rPr>
          <w:rFonts w:ascii="Arial Narrow" w:hAnsi="Arial Narrow"/>
          <w:szCs w:val="24"/>
        </w:rPr>
        <w:t>Emitir Comprovante de Obrigação de Reposição</w:t>
      </w:r>
      <w:r w:rsidRPr="004374A4">
        <w:rPr>
          <w:rFonts w:ascii="Arial Narrow" w:hAnsi="Arial Narrow"/>
          <w:spacing w:val="-29"/>
          <w:szCs w:val="24"/>
        </w:rPr>
        <w:t xml:space="preserve"> </w:t>
      </w:r>
      <w:r w:rsidRPr="004374A4">
        <w:rPr>
          <w:rFonts w:ascii="Arial Narrow" w:hAnsi="Arial Narrow"/>
          <w:szCs w:val="24"/>
        </w:rPr>
        <w:t>Florestal.</w:t>
      </w:r>
    </w:p>
    <w:p w14:paraId="0F4C1808"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Controlar a responsabilidade</w:t>
      </w:r>
      <w:r w:rsidRPr="004374A4">
        <w:rPr>
          <w:rFonts w:ascii="Arial Narrow" w:hAnsi="Arial Narrow"/>
          <w:spacing w:val="-17"/>
          <w:szCs w:val="24"/>
        </w:rPr>
        <w:t xml:space="preserve"> </w:t>
      </w:r>
      <w:r w:rsidRPr="004374A4">
        <w:rPr>
          <w:rFonts w:ascii="Arial Narrow" w:hAnsi="Arial Narrow"/>
          <w:szCs w:val="24"/>
        </w:rPr>
        <w:t>técnica.</w:t>
      </w:r>
    </w:p>
    <w:p w14:paraId="7542AABE" w14:textId="77777777" w:rsidR="00836917" w:rsidRPr="004374A4" w:rsidRDefault="00836917" w:rsidP="00D711AA">
      <w:pPr>
        <w:pStyle w:val="PargrafodaLista"/>
        <w:widowControl w:val="0"/>
        <w:numPr>
          <w:ilvl w:val="0"/>
          <w:numId w:val="84"/>
        </w:numPr>
        <w:tabs>
          <w:tab w:val="left" w:pos="626"/>
        </w:tabs>
        <w:spacing w:after="0" w:line="274" w:lineRule="exact"/>
        <w:rPr>
          <w:rFonts w:ascii="Arial Narrow" w:hAnsi="Arial Narrow"/>
          <w:szCs w:val="24"/>
        </w:rPr>
      </w:pPr>
      <w:r w:rsidRPr="004374A4">
        <w:rPr>
          <w:rFonts w:ascii="Arial Narrow" w:hAnsi="Arial Narrow"/>
          <w:szCs w:val="24"/>
        </w:rPr>
        <w:t>Controlar as datas de apresentação de</w:t>
      </w:r>
      <w:r w:rsidRPr="004374A4">
        <w:rPr>
          <w:rFonts w:ascii="Arial Narrow" w:hAnsi="Arial Narrow"/>
          <w:spacing w:val="-22"/>
          <w:szCs w:val="24"/>
        </w:rPr>
        <w:t xml:space="preserve"> </w:t>
      </w:r>
      <w:r w:rsidRPr="004374A4">
        <w:rPr>
          <w:rFonts w:ascii="Arial Narrow" w:hAnsi="Arial Narrow"/>
          <w:szCs w:val="24"/>
        </w:rPr>
        <w:t>documentos.</w:t>
      </w:r>
    </w:p>
    <w:p w14:paraId="199D31F0" w14:textId="77777777" w:rsidR="00836917" w:rsidRPr="004374A4" w:rsidRDefault="00836917" w:rsidP="00D711AA">
      <w:pPr>
        <w:pStyle w:val="PargrafodaLista"/>
        <w:widowControl w:val="0"/>
        <w:numPr>
          <w:ilvl w:val="0"/>
          <w:numId w:val="84"/>
        </w:numPr>
        <w:tabs>
          <w:tab w:val="left" w:pos="626"/>
        </w:tabs>
        <w:spacing w:after="0" w:line="240" w:lineRule="auto"/>
        <w:ind w:right="113"/>
        <w:rPr>
          <w:rFonts w:ascii="Arial Narrow" w:hAnsi="Arial Narrow"/>
          <w:szCs w:val="24"/>
        </w:rPr>
      </w:pPr>
      <w:r w:rsidRPr="004374A4">
        <w:rPr>
          <w:rFonts w:ascii="Arial Narrow" w:hAnsi="Arial Narrow"/>
          <w:szCs w:val="24"/>
        </w:rPr>
        <w:t>Possibilitar desconto da multa antes do prazo de julgamento.</w:t>
      </w:r>
    </w:p>
    <w:p w14:paraId="3E9181DB" w14:textId="77777777" w:rsidR="00836917" w:rsidRPr="004374A4" w:rsidRDefault="00836917" w:rsidP="00D711AA">
      <w:pPr>
        <w:pStyle w:val="PargrafodaLista"/>
        <w:widowControl w:val="0"/>
        <w:numPr>
          <w:ilvl w:val="0"/>
          <w:numId w:val="84"/>
        </w:numPr>
        <w:tabs>
          <w:tab w:val="left" w:pos="626"/>
        </w:tabs>
        <w:spacing w:after="0" w:line="240" w:lineRule="auto"/>
        <w:ind w:right="113"/>
        <w:rPr>
          <w:rFonts w:ascii="Arial Narrow" w:hAnsi="Arial Narrow"/>
          <w:szCs w:val="24"/>
        </w:rPr>
      </w:pPr>
      <w:r w:rsidRPr="004374A4">
        <w:rPr>
          <w:rFonts w:ascii="Arial Narrow" w:hAnsi="Arial Narrow"/>
          <w:szCs w:val="24"/>
        </w:rPr>
        <w:t>Possibilitar troca da multa por outra pena</w:t>
      </w:r>
      <w:r w:rsidRPr="004374A4">
        <w:rPr>
          <w:rFonts w:ascii="Arial Narrow" w:hAnsi="Arial Narrow"/>
          <w:spacing w:val="-6"/>
          <w:szCs w:val="24"/>
        </w:rPr>
        <w:t xml:space="preserve"> </w:t>
      </w:r>
      <w:r w:rsidRPr="004374A4">
        <w:rPr>
          <w:rFonts w:ascii="Arial Narrow" w:hAnsi="Arial Narrow"/>
          <w:szCs w:val="24"/>
        </w:rPr>
        <w:t>ambiental.</w:t>
      </w:r>
    </w:p>
    <w:bookmarkEnd w:id="14"/>
    <w:p w14:paraId="60B6FA13" w14:textId="63C2FE7B" w:rsidR="00023C47" w:rsidRDefault="00023C47" w:rsidP="00325EC9">
      <w:pPr>
        <w:spacing w:after="0" w:line="240" w:lineRule="auto"/>
        <w:ind w:left="0" w:firstLine="0"/>
        <w:rPr>
          <w:rFonts w:ascii="Arial Narrow" w:hAnsi="Arial Narrow"/>
          <w:color w:val="auto"/>
          <w:szCs w:val="24"/>
        </w:rPr>
      </w:pPr>
    </w:p>
    <w:p w14:paraId="338FD1E5" w14:textId="77777777" w:rsidR="00CD7A1F" w:rsidRPr="00A75B6B" w:rsidRDefault="00CD7A1F" w:rsidP="00325EC9">
      <w:pPr>
        <w:spacing w:after="0" w:line="240" w:lineRule="auto"/>
        <w:ind w:left="0" w:firstLine="0"/>
        <w:rPr>
          <w:rFonts w:ascii="Arial Narrow" w:hAnsi="Arial Narrow"/>
          <w:color w:val="auto"/>
          <w:szCs w:val="24"/>
        </w:rPr>
      </w:pPr>
    </w:p>
    <w:p w14:paraId="66A49DC4" w14:textId="591E6F85" w:rsidR="00023C47" w:rsidRPr="00325EC9" w:rsidRDefault="00023C47" w:rsidP="000C6766">
      <w:pPr>
        <w:pStyle w:val="Ttulo2"/>
        <w:spacing w:after="0" w:line="240" w:lineRule="auto"/>
        <w:ind w:left="152" w:right="82"/>
        <w:jc w:val="center"/>
        <w:rPr>
          <w:rFonts w:ascii="Arial Narrow" w:hAnsi="Arial Narrow"/>
          <w:b/>
          <w:i w:val="0"/>
          <w:color w:val="auto"/>
          <w:szCs w:val="24"/>
          <w:u w:val="none"/>
        </w:rPr>
      </w:pPr>
      <w:r w:rsidRPr="00325EC9">
        <w:rPr>
          <w:rFonts w:ascii="Arial Narrow" w:hAnsi="Arial Narrow"/>
          <w:b/>
          <w:i w:val="0"/>
          <w:color w:val="auto"/>
          <w:szCs w:val="24"/>
          <w:u w:val="none"/>
        </w:rPr>
        <w:t>LEI DE DIRETRIZES ORÇAMENTÁRIAS</w:t>
      </w:r>
    </w:p>
    <w:p w14:paraId="237765AD" w14:textId="77777777" w:rsidR="00325EC9" w:rsidRPr="00325EC9" w:rsidRDefault="00325EC9" w:rsidP="00325EC9"/>
    <w:p w14:paraId="02A1338A" w14:textId="77777777" w:rsidR="00C25882" w:rsidRPr="000C6766" w:rsidRDefault="00C25882" w:rsidP="00D711AA">
      <w:pPr>
        <w:pStyle w:val="PargrafodaLista"/>
        <w:numPr>
          <w:ilvl w:val="0"/>
          <w:numId w:val="86"/>
        </w:numPr>
        <w:spacing w:afterLines="50" w:after="120" w:line="240" w:lineRule="auto"/>
        <w:rPr>
          <w:rFonts w:ascii="Arial Narrow" w:hAnsi="Arial Narrow" w:cs="Arial"/>
          <w:szCs w:val="24"/>
        </w:rPr>
      </w:pPr>
      <w:bookmarkStart w:id="15" w:name="_Hlk508288001"/>
      <w:r w:rsidRPr="000C6766">
        <w:rPr>
          <w:rFonts w:ascii="Arial Narrow" w:hAnsi="Arial Narrow" w:cs="Arial"/>
          <w:szCs w:val="24"/>
        </w:rPr>
        <w:t xml:space="preserve">Permitir o cadastro de Receita, Órgãos, Unidades Orçamentárias, Funções e </w:t>
      </w:r>
      <w:proofErr w:type="spellStart"/>
      <w:r w:rsidRPr="000C6766">
        <w:rPr>
          <w:rFonts w:ascii="Arial Narrow" w:hAnsi="Arial Narrow" w:cs="Arial"/>
          <w:szCs w:val="24"/>
        </w:rPr>
        <w:t>Subfunções</w:t>
      </w:r>
      <w:proofErr w:type="spellEnd"/>
      <w:r w:rsidRPr="000C6766">
        <w:rPr>
          <w:rFonts w:ascii="Arial Narrow" w:hAnsi="Arial Narrow" w:cs="Arial"/>
          <w:szCs w:val="24"/>
        </w:rPr>
        <w:t xml:space="preserve"> podendo ser importado do Sistema Contábil;</w:t>
      </w:r>
    </w:p>
    <w:p w14:paraId="7D42E708" w14:textId="77777777" w:rsidR="00C25882" w:rsidRPr="000C6766" w:rsidRDefault="00C25882" w:rsidP="00D711AA">
      <w:pPr>
        <w:pStyle w:val="PargrafodaLista"/>
        <w:numPr>
          <w:ilvl w:val="0"/>
          <w:numId w:val="86"/>
        </w:numPr>
        <w:spacing w:afterLines="50" w:after="120" w:line="240" w:lineRule="auto"/>
        <w:rPr>
          <w:rFonts w:ascii="Arial Narrow" w:hAnsi="Arial Narrow" w:cs="Arial"/>
          <w:szCs w:val="24"/>
        </w:rPr>
      </w:pPr>
      <w:r w:rsidRPr="000C6766">
        <w:rPr>
          <w:rFonts w:ascii="Arial Narrow" w:hAnsi="Arial Narrow" w:cs="Arial"/>
          <w:szCs w:val="24"/>
        </w:rPr>
        <w:t>Permitir o cadastro dos percentuais das Variáveis a serem utilizadas nos cálculos das projeções;</w:t>
      </w:r>
    </w:p>
    <w:p w14:paraId="0AA61D11" w14:textId="77777777" w:rsidR="00C25882" w:rsidRPr="000C6766" w:rsidRDefault="00C25882" w:rsidP="00D711AA">
      <w:pPr>
        <w:pStyle w:val="PargrafodaLista"/>
        <w:numPr>
          <w:ilvl w:val="0"/>
          <w:numId w:val="86"/>
        </w:numPr>
        <w:spacing w:afterLines="50" w:after="120" w:line="240" w:lineRule="auto"/>
        <w:rPr>
          <w:rFonts w:ascii="Arial Narrow" w:eastAsia="SimSun" w:hAnsi="Arial Narrow" w:cs="Arial"/>
          <w:szCs w:val="24"/>
          <w:lang w:eastAsia="zh-CN" w:bidi="ar"/>
        </w:rPr>
      </w:pPr>
      <w:r w:rsidRPr="000C6766">
        <w:rPr>
          <w:rFonts w:ascii="Arial Narrow" w:hAnsi="Arial Narrow" w:cs="Arial"/>
          <w:szCs w:val="24"/>
        </w:rPr>
        <w:t xml:space="preserve">Permitir </w:t>
      </w:r>
      <w:r w:rsidRPr="000C6766">
        <w:rPr>
          <w:rFonts w:ascii="Arial Narrow" w:eastAsia="Tahoma" w:hAnsi="Arial Narrow" w:cs="Arial"/>
          <w:szCs w:val="24"/>
          <w:shd w:val="clear" w:color="auto" w:fill="FFFFFF"/>
        </w:rPr>
        <w:t>anexar os arquivos das leis e seus decretos que alteram a LDO;</w:t>
      </w:r>
    </w:p>
    <w:p w14:paraId="21B5C2A9" w14:textId="77777777" w:rsidR="00C25882" w:rsidRPr="000C6766" w:rsidRDefault="00C25882" w:rsidP="00D711AA">
      <w:pPr>
        <w:pStyle w:val="PargrafodaLista"/>
        <w:numPr>
          <w:ilvl w:val="0"/>
          <w:numId w:val="86"/>
        </w:numPr>
        <w:rPr>
          <w:rFonts w:ascii="Arial Narrow" w:eastAsia="SimSun" w:hAnsi="Arial Narrow" w:cs="Arial"/>
          <w:szCs w:val="24"/>
          <w:lang w:eastAsia="zh-CN" w:bidi="ar"/>
        </w:rPr>
      </w:pPr>
      <w:r w:rsidRPr="000C6766">
        <w:rPr>
          <w:rFonts w:ascii="Arial Narrow" w:eastAsia="SimSun" w:hAnsi="Arial Narrow" w:cs="Arial"/>
          <w:szCs w:val="24"/>
          <w:lang w:eastAsia="zh-CN" w:bidi="ar"/>
        </w:rPr>
        <w:t>Deverá busca programas e ações feitos no PPA;</w:t>
      </w:r>
    </w:p>
    <w:p w14:paraId="54F98AAF" w14:textId="77777777" w:rsidR="00C25882" w:rsidRPr="000C6766" w:rsidRDefault="00C25882" w:rsidP="00D711AA">
      <w:pPr>
        <w:pStyle w:val="PargrafodaLista"/>
        <w:numPr>
          <w:ilvl w:val="0"/>
          <w:numId w:val="86"/>
        </w:numPr>
        <w:rPr>
          <w:rFonts w:ascii="Arial Narrow" w:eastAsia="SimSun" w:hAnsi="Arial Narrow" w:cs="Arial"/>
          <w:szCs w:val="24"/>
          <w:lang w:eastAsia="zh-CN" w:bidi="ar"/>
        </w:rPr>
      </w:pPr>
      <w:r w:rsidRPr="000C6766">
        <w:rPr>
          <w:rFonts w:ascii="Arial Narrow" w:eastAsia="SimSun" w:hAnsi="Arial Narrow" w:cs="Arial"/>
          <w:szCs w:val="24"/>
          <w:lang w:eastAsia="zh-CN" w:bidi="ar"/>
        </w:rPr>
        <w:t>Permitir a projeção automática de valores da receita e despesa;</w:t>
      </w:r>
    </w:p>
    <w:p w14:paraId="044A4BBF" w14:textId="77777777" w:rsidR="00C25882" w:rsidRPr="000C6766" w:rsidRDefault="00C25882" w:rsidP="00D711AA">
      <w:pPr>
        <w:pStyle w:val="PargrafodaLista"/>
        <w:numPr>
          <w:ilvl w:val="0"/>
          <w:numId w:val="86"/>
        </w:numPr>
        <w:rPr>
          <w:rFonts w:ascii="Arial Narrow" w:eastAsia="SimSun" w:hAnsi="Arial Narrow" w:cs="Arial"/>
          <w:szCs w:val="24"/>
          <w:lang w:eastAsia="zh-CN" w:bidi="ar"/>
        </w:rPr>
      </w:pPr>
      <w:r w:rsidRPr="000C6766">
        <w:rPr>
          <w:rFonts w:ascii="Arial Narrow" w:eastAsia="SimSun" w:hAnsi="Arial Narrow" w:cs="Arial"/>
          <w:szCs w:val="24"/>
          <w:lang w:eastAsia="zh-CN" w:bidi="ar"/>
        </w:rPr>
        <w:t>Buscar automaticamente informações sobre receita e despesa de exercícios anteriores no sistema contábil;</w:t>
      </w:r>
    </w:p>
    <w:p w14:paraId="31488EA4" w14:textId="77777777" w:rsidR="00C25882" w:rsidRPr="000C6766" w:rsidRDefault="00C25882" w:rsidP="00D711AA">
      <w:pPr>
        <w:pStyle w:val="PargrafodaLista"/>
        <w:numPr>
          <w:ilvl w:val="0"/>
          <w:numId w:val="86"/>
        </w:numPr>
        <w:rPr>
          <w:rFonts w:ascii="Arial Narrow" w:eastAsia="SimSun" w:hAnsi="Arial Narrow" w:cs="Arial"/>
          <w:szCs w:val="24"/>
          <w:lang w:eastAsia="zh-CN" w:bidi="ar"/>
        </w:rPr>
      </w:pPr>
      <w:r w:rsidRPr="000C6766">
        <w:rPr>
          <w:rFonts w:ascii="Arial Narrow" w:eastAsia="SimSun" w:hAnsi="Arial Narrow" w:cs="Arial"/>
          <w:szCs w:val="24"/>
          <w:lang w:eastAsia="zh-CN" w:bidi="ar"/>
        </w:rPr>
        <w:t>Buscar automaticamente valores contábeis;</w:t>
      </w:r>
    </w:p>
    <w:p w14:paraId="47950285" w14:textId="77777777" w:rsidR="00C25882" w:rsidRPr="000C6766" w:rsidRDefault="00C25882" w:rsidP="00D711AA">
      <w:pPr>
        <w:pStyle w:val="PargrafodaLista"/>
        <w:numPr>
          <w:ilvl w:val="0"/>
          <w:numId w:val="86"/>
        </w:numPr>
        <w:rPr>
          <w:rFonts w:ascii="Arial Narrow" w:eastAsia="SimSun" w:hAnsi="Arial Narrow" w:cs="Arial"/>
          <w:szCs w:val="24"/>
          <w:lang w:eastAsia="zh-CN" w:bidi="ar"/>
        </w:rPr>
      </w:pPr>
      <w:r w:rsidRPr="000C6766">
        <w:rPr>
          <w:rFonts w:ascii="Arial Narrow" w:eastAsia="SimSun" w:hAnsi="Arial Narrow" w:cs="Arial"/>
          <w:szCs w:val="24"/>
          <w:lang w:eastAsia="zh-CN" w:bidi="ar"/>
        </w:rPr>
        <w:t>Permitir a escolha que percentuais, para realizar a projeção da receita e despesa;</w:t>
      </w:r>
    </w:p>
    <w:p w14:paraId="3A8E7318" w14:textId="77777777" w:rsidR="00C25882" w:rsidRPr="000C6766" w:rsidRDefault="00C25882" w:rsidP="00D711AA">
      <w:pPr>
        <w:pStyle w:val="PargrafodaLista"/>
        <w:numPr>
          <w:ilvl w:val="0"/>
          <w:numId w:val="86"/>
        </w:numPr>
        <w:rPr>
          <w:rFonts w:ascii="Arial Narrow" w:eastAsia="SimSun" w:hAnsi="Arial Narrow" w:cs="Arial"/>
          <w:szCs w:val="24"/>
          <w:lang w:eastAsia="zh-CN" w:bidi="ar"/>
        </w:rPr>
      </w:pPr>
      <w:r w:rsidRPr="000C6766">
        <w:rPr>
          <w:rFonts w:ascii="Arial Narrow" w:eastAsia="SimSun" w:hAnsi="Arial Narrow" w:cs="Arial"/>
          <w:szCs w:val="24"/>
          <w:lang w:eastAsia="zh-CN" w:bidi="ar"/>
        </w:rPr>
        <w:t xml:space="preserve">Permitir </w:t>
      </w:r>
      <w:r w:rsidRPr="000C6766">
        <w:rPr>
          <w:rFonts w:ascii="Arial Narrow" w:hAnsi="Arial Narrow" w:cs="Arial"/>
          <w:szCs w:val="24"/>
        </w:rPr>
        <w:t>o lançamento da Projeção da Receita e da Despesa buscando valores de anos anteriores e projetando automaticamente, com base nos dados já cadastrados, a estimativa de valores para os próximos anos, tanto da forma sintética como na forma analítica;</w:t>
      </w:r>
    </w:p>
    <w:p w14:paraId="05E24434" w14:textId="77777777" w:rsidR="00C25882" w:rsidRPr="000C6766" w:rsidRDefault="00C25882" w:rsidP="00D711AA">
      <w:pPr>
        <w:pStyle w:val="PargrafodaLista"/>
        <w:numPr>
          <w:ilvl w:val="0"/>
          <w:numId w:val="86"/>
        </w:numPr>
        <w:spacing w:beforeLines="50" w:before="120" w:afterLines="50" w:after="120" w:line="240" w:lineRule="auto"/>
        <w:ind w:rightChars="50" w:right="120"/>
        <w:rPr>
          <w:rFonts w:ascii="Arial Narrow" w:hAnsi="Arial Narrow" w:cs="Arial"/>
          <w:szCs w:val="24"/>
        </w:rPr>
      </w:pPr>
      <w:r w:rsidRPr="000C6766">
        <w:rPr>
          <w:rFonts w:ascii="Arial Narrow" w:eastAsia="SimSun" w:hAnsi="Arial Narrow" w:cs="Arial"/>
          <w:szCs w:val="24"/>
          <w:lang w:eastAsia="zh-CN" w:bidi="ar"/>
        </w:rPr>
        <w:t xml:space="preserve">Permitir </w:t>
      </w:r>
      <w:r w:rsidRPr="000C6766">
        <w:rPr>
          <w:rFonts w:ascii="Arial Narrow" w:hAnsi="Arial Narrow" w:cs="Arial"/>
          <w:szCs w:val="24"/>
        </w:rPr>
        <w:t>o cadastro de comentários para os demonstrativos de metas com textos padronizados que podem ser alterados;</w:t>
      </w:r>
    </w:p>
    <w:p w14:paraId="545F2242" w14:textId="77777777" w:rsidR="00C25882" w:rsidRPr="000C6766" w:rsidRDefault="00C25882" w:rsidP="00D711AA">
      <w:pPr>
        <w:pStyle w:val="PargrafodaLista"/>
        <w:numPr>
          <w:ilvl w:val="0"/>
          <w:numId w:val="86"/>
        </w:numPr>
        <w:spacing w:beforeLines="50" w:before="120" w:afterLines="50" w:after="120" w:line="240" w:lineRule="auto"/>
        <w:ind w:rightChars="50" w:right="120"/>
        <w:rPr>
          <w:rFonts w:ascii="Arial Narrow" w:hAnsi="Arial Narrow" w:cs="Arial"/>
          <w:szCs w:val="24"/>
        </w:rPr>
      </w:pPr>
      <w:r w:rsidRPr="000C6766">
        <w:rPr>
          <w:rFonts w:ascii="Arial Narrow" w:hAnsi="Arial Narrow" w:cs="Arial"/>
          <w:szCs w:val="24"/>
        </w:rPr>
        <w:t xml:space="preserve">Permitir a emissão dos seguintes demonstrativos da LDO, sendo que os mesmos calculam valores automaticamente a partir dos dados contábeis, porém sendo possível alterá-los, são eles: </w:t>
      </w:r>
    </w:p>
    <w:p w14:paraId="60B20DA0"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Evolução da Dívida e Resultado Nominal</w:t>
      </w:r>
    </w:p>
    <w:p w14:paraId="29C19030"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Metas Anuais Prefeitura</w:t>
      </w:r>
    </w:p>
    <w:p w14:paraId="01C54BD8"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Metas Anuais RPPS</w:t>
      </w:r>
    </w:p>
    <w:p w14:paraId="08FB5F1C"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Metas Anuais Consolidado</w:t>
      </w:r>
    </w:p>
    <w:p w14:paraId="2E7C6D26"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Avaliação Metas Exercício Anterior</w:t>
      </w:r>
    </w:p>
    <w:p w14:paraId="76740935"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Metas Comparadas</w:t>
      </w:r>
    </w:p>
    <w:p w14:paraId="5C9232F8"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Patrimônio Líquido</w:t>
      </w:r>
    </w:p>
    <w:p w14:paraId="6FBA4E4D"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Alienação de Bens</w:t>
      </w:r>
    </w:p>
    <w:p w14:paraId="595AC3A0" w14:textId="77777777" w:rsidR="00C25882" w:rsidRPr="00A75B6B" w:rsidRDefault="00C25882" w:rsidP="00D711AA">
      <w:pPr>
        <w:pStyle w:val="PargrafodaLista"/>
        <w:numPr>
          <w:ilvl w:val="0"/>
          <w:numId w:val="29"/>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Receita e Despesa RPPS e Renúncia de Receita.</w:t>
      </w:r>
    </w:p>
    <w:p w14:paraId="0A0FC172" w14:textId="77777777" w:rsidR="00C25882" w:rsidRPr="000C6766" w:rsidRDefault="00C25882" w:rsidP="00D711AA">
      <w:pPr>
        <w:pStyle w:val="PargrafodaLista"/>
        <w:numPr>
          <w:ilvl w:val="0"/>
          <w:numId w:val="87"/>
        </w:numPr>
        <w:spacing w:beforeLines="50" w:before="120" w:afterLines="50" w:after="120" w:line="240" w:lineRule="auto"/>
        <w:ind w:rightChars="50" w:right="120"/>
        <w:rPr>
          <w:rFonts w:ascii="Arial Narrow" w:hAnsi="Arial Narrow" w:cs="Arial"/>
          <w:szCs w:val="24"/>
        </w:rPr>
      </w:pPr>
      <w:r w:rsidRPr="000C6766">
        <w:rPr>
          <w:rFonts w:ascii="Arial Narrow" w:hAnsi="Arial Narrow" w:cs="Arial"/>
          <w:szCs w:val="24"/>
        </w:rPr>
        <w:t>Permitir o lançamento de valores e a emissão dos seguintes demonstrativos:</w:t>
      </w:r>
    </w:p>
    <w:p w14:paraId="197CF09B" w14:textId="77777777" w:rsidR="00C25882" w:rsidRPr="00A75B6B" w:rsidRDefault="00C25882" w:rsidP="00D711AA">
      <w:pPr>
        <w:pStyle w:val="PargrafodaLista"/>
        <w:numPr>
          <w:ilvl w:val="0"/>
          <w:numId w:val="30"/>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Riscos Fiscais;</w:t>
      </w:r>
    </w:p>
    <w:p w14:paraId="69273B01" w14:textId="77777777" w:rsidR="00C25882" w:rsidRPr="00A75B6B" w:rsidRDefault="00C25882" w:rsidP="00D711AA">
      <w:pPr>
        <w:pStyle w:val="PargrafodaLista"/>
        <w:numPr>
          <w:ilvl w:val="0"/>
          <w:numId w:val="30"/>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Despesas de Caráter Continuado;</w:t>
      </w:r>
    </w:p>
    <w:p w14:paraId="210F8742" w14:textId="77777777" w:rsidR="00C25882" w:rsidRPr="00A75B6B" w:rsidRDefault="00C25882" w:rsidP="00D711AA">
      <w:pPr>
        <w:pStyle w:val="PargrafodaLista"/>
        <w:numPr>
          <w:ilvl w:val="0"/>
          <w:numId w:val="30"/>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Renúncia de Receita;</w:t>
      </w:r>
    </w:p>
    <w:p w14:paraId="6BC4A60C" w14:textId="77777777" w:rsidR="00C25882" w:rsidRPr="00A75B6B" w:rsidRDefault="00C25882" w:rsidP="00D711AA">
      <w:pPr>
        <w:pStyle w:val="PargrafodaLista"/>
        <w:numPr>
          <w:ilvl w:val="0"/>
          <w:numId w:val="30"/>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Receita Corrente líquida;</w:t>
      </w:r>
    </w:p>
    <w:p w14:paraId="7223079A" w14:textId="77777777" w:rsidR="00C25882" w:rsidRPr="00A75B6B" w:rsidRDefault="00C25882" w:rsidP="00D711AA">
      <w:pPr>
        <w:pStyle w:val="PargrafodaLista"/>
        <w:numPr>
          <w:ilvl w:val="0"/>
          <w:numId w:val="30"/>
        </w:numPr>
        <w:spacing w:beforeLines="50" w:before="120" w:afterLines="50" w:after="120" w:line="240" w:lineRule="auto"/>
        <w:ind w:rightChars="50" w:right="120"/>
        <w:rPr>
          <w:rFonts w:ascii="Arial Narrow" w:hAnsi="Arial Narrow" w:cs="Arial"/>
          <w:szCs w:val="24"/>
        </w:rPr>
      </w:pPr>
      <w:r w:rsidRPr="00A75B6B">
        <w:rPr>
          <w:rFonts w:ascii="Arial Narrow" w:hAnsi="Arial Narrow" w:cs="Arial"/>
          <w:szCs w:val="24"/>
        </w:rPr>
        <w:t>Permite emitir todos os anexos da 4320/64;</w:t>
      </w:r>
    </w:p>
    <w:bookmarkEnd w:id="15"/>
    <w:p w14:paraId="44E798DB" w14:textId="77777777" w:rsidR="00023C47" w:rsidRDefault="00023C47" w:rsidP="00A75B6B">
      <w:pPr>
        <w:spacing w:after="0" w:line="240" w:lineRule="auto"/>
        <w:ind w:left="142" w:firstLine="60"/>
        <w:rPr>
          <w:rFonts w:ascii="Arial Narrow" w:hAnsi="Arial Narrow"/>
          <w:color w:val="auto"/>
          <w:szCs w:val="24"/>
        </w:rPr>
      </w:pPr>
    </w:p>
    <w:p w14:paraId="4AD6F55D" w14:textId="77777777" w:rsidR="00CD7A1F" w:rsidRPr="00A75B6B" w:rsidRDefault="00CD7A1F" w:rsidP="00A75B6B">
      <w:pPr>
        <w:spacing w:after="0" w:line="240" w:lineRule="auto"/>
        <w:ind w:left="142" w:firstLine="60"/>
        <w:rPr>
          <w:rFonts w:ascii="Arial Narrow" w:hAnsi="Arial Narrow"/>
          <w:color w:val="auto"/>
          <w:szCs w:val="24"/>
        </w:rPr>
      </w:pPr>
    </w:p>
    <w:p w14:paraId="03DFD16B" w14:textId="2F21F010" w:rsidR="00023C47" w:rsidRPr="00325EC9" w:rsidRDefault="00023C47" w:rsidP="000C6766">
      <w:pPr>
        <w:pStyle w:val="Ttulo2"/>
        <w:spacing w:after="0" w:line="240" w:lineRule="auto"/>
        <w:ind w:left="152" w:right="82"/>
        <w:jc w:val="center"/>
        <w:rPr>
          <w:rFonts w:ascii="Arial Narrow" w:hAnsi="Arial Narrow"/>
          <w:b/>
          <w:i w:val="0"/>
          <w:color w:val="auto"/>
          <w:szCs w:val="24"/>
          <w:u w:val="none"/>
        </w:rPr>
      </w:pPr>
      <w:r w:rsidRPr="00325EC9">
        <w:rPr>
          <w:rFonts w:ascii="Arial Narrow" w:hAnsi="Arial Narrow"/>
          <w:b/>
          <w:i w:val="0"/>
          <w:color w:val="auto"/>
          <w:szCs w:val="24"/>
          <w:u w:val="none"/>
        </w:rPr>
        <w:t>PLANO PLURIANUAL</w:t>
      </w:r>
    </w:p>
    <w:p w14:paraId="368463FB" w14:textId="77777777" w:rsidR="00325EC9" w:rsidRPr="00325EC9" w:rsidRDefault="00325EC9" w:rsidP="00325EC9"/>
    <w:p w14:paraId="3C71B0C4" w14:textId="77777777" w:rsidR="0033690E" w:rsidRPr="000C6766" w:rsidRDefault="0033690E" w:rsidP="00D711AA">
      <w:pPr>
        <w:pStyle w:val="PargrafodaLista"/>
        <w:numPr>
          <w:ilvl w:val="0"/>
          <w:numId w:val="88"/>
        </w:numPr>
        <w:rPr>
          <w:rFonts w:ascii="Arial Narrow" w:eastAsia="SimSun" w:hAnsi="Arial Narrow" w:cs="Arial"/>
          <w:szCs w:val="24"/>
          <w:lang w:eastAsia="zh-CN" w:bidi="ar"/>
        </w:rPr>
      </w:pPr>
      <w:r w:rsidRPr="000C6766">
        <w:rPr>
          <w:rFonts w:ascii="Arial Narrow" w:eastAsia="SimSun" w:hAnsi="Arial Narrow" w:cs="Arial"/>
          <w:szCs w:val="24"/>
          <w:lang w:eastAsia="zh-CN" w:bidi="ar"/>
        </w:rPr>
        <w:t xml:space="preserve">Esse módulo deverá dispor de todos os recursos necessários para elaborar e monitorar o PPA desde o período inicial até o fim de sua vigência. </w:t>
      </w:r>
    </w:p>
    <w:p w14:paraId="70BB2BED" w14:textId="768DD221" w:rsidR="0033690E" w:rsidRPr="000C6766" w:rsidRDefault="0033690E" w:rsidP="00D711AA">
      <w:pPr>
        <w:pStyle w:val="PargrafodaLista"/>
        <w:numPr>
          <w:ilvl w:val="0"/>
          <w:numId w:val="88"/>
        </w:numPr>
        <w:spacing w:afterLines="50" w:after="120" w:line="240" w:lineRule="auto"/>
        <w:rPr>
          <w:rFonts w:ascii="Arial Narrow" w:hAnsi="Arial Narrow" w:cs="Arial"/>
          <w:szCs w:val="24"/>
        </w:rPr>
      </w:pPr>
      <w:r w:rsidRPr="000C6766">
        <w:rPr>
          <w:rFonts w:ascii="Arial Narrow" w:hAnsi="Arial Narrow" w:cs="Arial"/>
          <w:szCs w:val="24"/>
        </w:rPr>
        <w:lastRenderedPageBreak/>
        <w:t>Permitir o cadastro da Receita, Órgãos e Unidades Orçamentárias podendo ser importado do Sistema Contábil;</w:t>
      </w:r>
    </w:p>
    <w:p w14:paraId="57911669" w14:textId="77777777" w:rsidR="0033690E" w:rsidRPr="000C6766" w:rsidRDefault="0033690E" w:rsidP="00D711AA">
      <w:pPr>
        <w:pStyle w:val="PargrafodaLista"/>
        <w:numPr>
          <w:ilvl w:val="0"/>
          <w:numId w:val="88"/>
        </w:numPr>
        <w:spacing w:afterLines="50" w:after="120" w:line="240" w:lineRule="auto"/>
        <w:rPr>
          <w:rFonts w:ascii="Arial Narrow" w:hAnsi="Arial Narrow" w:cs="Arial"/>
          <w:szCs w:val="24"/>
        </w:rPr>
      </w:pPr>
      <w:r w:rsidRPr="000C6766">
        <w:rPr>
          <w:rFonts w:ascii="Arial Narrow" w:hAnsi="Arial Narrow" w:cs="Arial"/>
          <w:szCs w:val="24"/>
        </w:rPr>
        <w:t>Permitir o cadastro dos percentuais das Variáveis a serem utilizadas nos cálculos das projeções;</w:t>
      </w:r>
    </w:p>
    <w:p w14:paraId="7415A8F6" w14:textId="77777777" w:rsidR="0033690E" w:rsidRPr="000C6766" w:rsidRDefault="0033690E" w:rsidP="00D711AA">
      <w:pPr>
        <w:pStyle w:val="PargrafodaLista"/>
        <w:numPr>
          <w:ilvl w:val="0"/>
          <w:numId w:val="88"/>
        </w:numPr>
        <w:spacing w:afterLines="50" w:after="120" w:line="240" w:lineRule="auto"/>
        <w:rPr>
          <w:rFonts w:ascii="Arial Narrow" w:hAnsi="Arial Narrow" w:cs="Arial"/>
          <w:szCs w:val="24"/>
          <w:lang w:eastAsia="zh-CN"/>
        </w:rPr>
      </w:pPr>
      <w:r w:rsidRPr="000C6766">
        <w:rPr>
          <w:rFonts w:ascii="Arial Narrow" w:hAnsi="Arial Narrow" w:cs="Arial"/>
          <w:szCs w:val="24"/>
        </w:rPr>
        <w:t xml:space="preserve">Permitir </w:t>
      </w:r>
      <w:r w:rsidRPr="000C6766">
        <w:rPr>
          <w:rFonts w:ascii="Arial Narrow" w:eastAsia="Tahoma" w:hAnsi="Arial Narrow" w:cs="Arial"/>
          <w:szCs w:val="24"/>
          <w:shd w:val="clear" w:color="auto" w:fill="FFFFFF"/>
        </w:rPr>
        <w:t>anexar os arquivos das leis e seus decretos que alteram o PPA;</w:t>
      </w:r>
    </w:p>
    <w:p w14:paraId="7DFFD801" w14:textId="77777777" w:rsidR="0033690E" w:rsidRPr="000C6766" w:rsidRDefault="0033690E" w:rsidP="00D711AA">
      <w:pPr>
        <w:pStyle w:val="PargrafodaLista"/>
        <w:numPr>
          <w:ilvl w:val="0"/>
          <w:numId w:val="88"/>
        </w:numPr>
        <w:rPr>
          <w:rFonts w:ascii="Arial Narrow" w:eastAsia="SimSun" w:hAnsi="Arial Narrow" w:cs="Arial"/>
          <w:szCs w:val="24"/>
          <w:lang w:eastAsia="zh-CN" w:bidi="ar"/>
        </w:rPr>
      </w:pPr>
      <w:r w:rsidRPr="000C6766">
        <w:rPr>
          <w:rFonts w:ascii="Arial Narrow" w:eastAsia="SimSun" w:hAnsi="Arial Narrow" w:cs="Arial"/>
          <w:szCs w:val="24"/>
          <w:lang w:eastAsia="zh-CN" w:bidi="ar"/>
        </w:rPr>
        <w:t>Permitir planejar Audiências Públicas.</w:t>
      </w:r>
    </w:p>
    <w:p w14:paraId="5B0E9B44" w14:textId="77777777" w:rsidR="0033690E" w:rsidRPr="000C6766" w:rsidRDefault="0033690E" w:rsidP="00D711AA">
      <w:pPr>
        <w:pStyle w:val="PargrafodaLista"/>
        <w:numPr>
          <w:ilvl w:val="0"/>
          <w:numId w:val="88"/>
        </w:numPr>
        <w:spacing w:afterLines="50" w:after="120" w:line="240" w:lineRule="auto"/>
        <w:rPr>
          <w:rFonts w:ascii="Arial Narrow" w:eastAsia="SimSun" w:hAnsi="Arial Narrow" w:cs="Arial"/>
          <w:szCs w:val="24"/>
          <w:lang w:eastAsia="zh-CN" w:bidi="ar"/>
        </w:rPr>
      </w:pPr>
      <w:r w:rsidRPr="000C6766">
        <w:rPr>
          <w:rFonts w:ascii="Arial Narrow" w:eastAsia="SimSun" w:hAnsi="Arial Narrow" w:cs="Arial"/>
          <w:szCs w:val="24"/>
          <w:lang w:eastAsia="zh-CN" w:bidi="ar"/>
        </w:rPr>
        <w:t xml:space="preserve">Permitir </w:t>
      </w:r>
      <w:r w:rsidRPr="000C6766">
        <w:rPr>
          <w:rFonts w:ascii="Arial Narrow" w:eastAsia="Tahoma" w:hAnsi="Arial Narrow" w:cs="Arial"/>
          <w:szCs w:val="24"/>
          <w:shd w:val="clear" w:color="auto" w:fill="FFFFFF"/>
        </w:rPr>
        <w:t>incluir as Sugestões das Audiências Públicas e identificá-las como sugestões Viável, Em Análise e Inviável;</w:t>
      </w:r>
    </w:p>
    <w:p w14:paraId="5A67781D" w14:textId="77777777" w:rsidR="0033690E" w:rsidRPr="000C6766" w:rsidRDefault="0033690E" w:rsidP="00D711AA">
      <w:pPr>
        <w:pStyle w:val="PargrafodaLista"/>
        <w:numPr>
          <w:ilvl w:val="0"/>
          <w:numId w:val="88"/>
        </w:numPr>
        <w:rPr>
          <w:rFonts w:ascii="Arial Narrow" w:eastAsia="SimSun" w:hAnsi="Arial Narrow" w:cs="Arial"/>
          <w:szCs w:val="24"/>
          <w:lang w:eastAsia="zh-CN" w:bidi="ar"/>
        </w:rPr>
      </w:pPr>
      <w:r w:rsidRPr="000C6766">
        <w:rPr>
          <w:rFonts w:ascii="Arial Narrow" w:eastAsia="SimSun" w:hAnsi="Arial Narrow" w:cs="Arial"/>
          <w:szCs w:val="24"/>
          <w:lang w:eastAsia="zh-CN" w:bidi="ar"/>
        </w:rPr>
        <w:t>Permitir projetar a Receita e a Despesa tanto analítico como sintético.</w:t>
      </w:r>
    </w:p>
    <w:p w14:paraId="4E77C667" w14:textId="77777777" w:rsidR="0033690E" w:rsidRPr="000C6766" w:rsidRDefault="0033690E" w:rsidP="00D711AA">
      <w:pPr>
        <w:pStyle w:val="PargrafodaLista"/>
        <w:numPr>
          <w:ilvl w:val="0"/>
          <w:numId w:val="88"/>
        </w:numPr>
        <w:spacing w:afterLines="50" w:after="120" w:line="240" w:lineRule="auto"/>
        <w:rPr>
          <w:rFonts w:ascii="Arial Narrow" w:eastAsia="SimSun" w:hAnsi="Arial Narrow" w:cs="Arial"/>
          <w:szCs w:val="24"/>
          <w:lang w:eastAsia="zh-CN" w:bidi="ar"/>
        </w:rPr>
      </w:pPr>
      <w:r w:rsidRPr="000C6766">
        <w:rPr>
          <w:rFonts w:ascii="Arial Narrow" w:eastAsia="SimSun" w:hAnsi="Arial Narrow" w:cs="Arial"/>
          <w:szCs w:val="24"/>
          <w:lang w:eastAsia="zh-CN" w:bidi="ar"/>
        </w:rPr>
        <w:t xml:space="preserve">Permitir </w:t>
      </w:r>
      <w:r w:rsidRPr="000C6766">
        <w:rPr>
          <w:rFonts w:ascii="Arial Narrow" w:eastAsia="Tahoma" w:hAnsi="Arial Narrow" w:cs="Arial"/>
          <w:szCs w:val="24"/>
          <w:shd w:val="clear" w:color="auto" w:fill="FFFFFF"/>
        </w:rPr>
        <w:t>a Projeção da Despesa com Educação, Saúde, Legislativo e Pessoal buscando dados de anos anteriores;</w:t>
      </w:r>
    </w:p>
    <w:p w14:paraId="64033D66" w14:textId="77777777" w:rsidR="0033690E" w:rsidRPr="000C6766" w:rsidRDefault="0033690E" w:rsidP="00D711AA">
      <w:pPr>
        <w:pStyle w:val="PargrafodaLista"/>
        <w:numPr>
          <w:ilvl w:val="0"/>
          <w:numId w:val="88"/>
        </w:numPr>
        <w:spacing w:afterLines="50" w:after="120" w:line="240" w:lineRule="auto"/>
        <w:rPr>
          <w:rFonts w:ascii="Arial Narrow" w:eastAsia="Tahoma" w:hAnsi="Arial Narrow" w:cs="Arial"/>
          <w:szCs w:val="24"/>
          <w:shd w:val="clear" w:color="auto" w:fill="FFFFFF"/>
        </w:rPr>
      </w:pPr>
      <w:r w:rsidRPr="000C6766">
        <w:rPr>
          <w:rFonts w:ascii="Arial Narrow" w:eastAsia="SimSun" w:hAnsi="Arial Narrow" w:cs="Arial"/>
          <w:szCs w:val="24"/>
          <w:lang w:eastAsia="zh-CN" w:bidi="ar"/>
        </w:rPr>
        <w:t xml:space="preserve">Permitir o lançamento e a avaliação de Programas e Ações </w:t>
      </w:r>
      <w:r w:rsidRPr="000C6766">
        <w:rPr>
          <w:rFonts w:ascii="Arial Narrow" w:eastAsia="Tahoma" w:hAnsi="Arial Narrow" w:cs="Arial"/>
          <w:szCs w:val="24"/>
          <w:shd w:val="clear" w:color="auto" w:fill="FFFFFF"/>
        </w:rPr>
        <w:t>com a opção de importar do PPA anterior;</w:t>
      </w:r>
    </w:p>
    <w:p w14:paraId="6B57660B" w14:textId="77777777" w:rsidR="0033690E" w:rsidRPr="000C6766" w:rsidRDefault="0033690E" w:rsidP="00D711AA">
      <w:pPr>
        <w:pStyle w:val="PargrafodaLista"/>
        <w:numPr>
          <w:ilvl w:val="0"/>
          <w:numId w:val="88"/>
        </w:numPr>
        <w:rPr>
          <w:rFonts w:ascii="Arial Narrow" w:eastAsia="SimSun" w:hAnsi="Arial Narrow" w:cs="Arial"/>
          <w:szCs w:val="24"/>
          <w:lang w:eastAsia="zh-CN" w:bidi="ar"/>
        </w:rPr>
      </w:pPr>
      <w:r w:rsidRPr="000C6766">
        <w:rPr>
          <w:rFonts w:ascii="Arial Narrow" w:eastAsia="SimSun" w:hAnsi="Arial Narrow" w:cs="Arial"/>
          <w:szCs w:val="24"/>
          <w:lang w:eastAsia="zh-CN" w:bidi="ar"/>
        </w:rPr>
        <w:t>Permitir o lançamento de forma simples de programas e ações sem valores.</w:t>
      </w:r>
    </w:p>
    <w:p w14:paraId="12F294BB" w14:textId="77777777" w:rsidR="0033690E" w:rsidRPr="000C6766" w:rsidRDefault="0033690E" w:rsidP="00D711AA">
      <w:pPr>
        <w:pStyle w:val="PargrafodaLista"/>
        <w:numPr>
          <w:ilvl w:val="0"/>
          <w:numId w:val="88"/>
        </w:numPr>
        <w:rPr>
          <w:rFonts w:ascii="Arial Narrow" w:eastAsia="SimSun" w:hAnsi="Arial Narrow" w:cs="Arial"/>
          <w:szCs w:val="24"/>
          <w:lang w:eastAsia="zh-CN" w:bidi="ar"/>
        </w:rPr>
      </w:pPr>
      <w:r w:rsidRPr="000C6766">
        <w:rPr>
          <w:rFonts w:ascii="Arial Narrow" w:eastAsia="SimSun" w:hAnsi="Arial Narrow" w:cs="Arial"/>
          <w:szCs w:val="24"/>
          <w:lang w:eastAsia="zh-CN" w:bidi="ar"/>
        </w:rPr>
        <w:t>Permitir o lançamento detalhado, informando os elementos de despesa e todas as suas características.</w:t>
      </w:r>
    </w:p>
    <w:p w14:paraId="7F409096" w14:textId="76ACE450" w:rsidR="0033690E" w:rsidRPr="000C6766" w:rsidRDefault="0033690E" w:rsidP="00D711AA">
      <w:pPr>
        <w:pStyle w:val="PargrafodaLista"/>
        <w:numPr>
          <w:ilvl w:val="0"/>
          <w:numId w:val="88"/>
        </w:numPr>
        <w:rPr>
          <w:rFonts w:ascii="Arial Narrow" w:hAnsi="Arial Narrow" w:cs="Arial"/>
          <w:szCs w:val="24"/>
        </w:rPr>
      </w:pPr>
      <w:r w:rsidRPr="000C6766">
        <w:rPr>
          <w:rFonts w:ascii="Arial Narrow" w:eastAsia="SimSun" w:hAnsi="Arial Narrow" w:cs="Arial"/>
          <w:szCs w:val="24"/>
          <w:lang w:eastAsia="zh-CN" w:bidi="ar"/>
        </w:rPr>
        <w:t xml:space="preserve">Permitir </w:t>
      </w:r>
      <w:r w:rsidRPr="000C6766">
        <w:rPr>
          <w:rFonts w:ascii="Arial Narrow" w:hAnsi="Arial Narrow" w:cs="Arial"/>
          <w:szCs w:val="24"/>
        </w:rPr>
        <w:t xml:space="preserve">a emissão dos seguintes Relatórios: </w:t>
      </w:r>
    </w:p>
    <w:p w14:paraId="6AF7D5B5" w14:textId="77777777" w:rsidR="0033690E" w:rsidRPr="00A75B6B" w:rsidRDefault="0033690E" w:rsidP="000C6766">
      <w:pPr>
        <w:ind w:firstLine="699"/>
        <w:rPr>
          <w:rFonts w:ascii="Arial Narrow" w:hAnsi="Arial Narrow" w:cs="Arial"/>
          <w:szCs w:val="24"/>
        </w:rPr>
      </w:pPr>
      <w:r w:rsidRPr="00A75B6B">
        <w:rPr>
          <w:rFonts w:ascii="Arial Narrow" w:hAnsi="Arial Narrow" w:cs="Arial"/>
          <w:szCs w:val="24"/>
        </w:rPr>
        <w:t>- Anexo I - Programas e Ações,</w:t>
      </w:r>
    </w:p>
    <w:p w14:paraId="40CE6D7A" w14:textId="77777777" w:rsidR="0033690E" w:rsidRPr="00A75B6B" w:rsidRDefault="0033690E" w:rsidP="000C6766">
      <w:pPr>
        <w:ind w:firstLine="699"/>
        <w:rPr>
          <w:rFonts w:ascii="Arial Narrow" w:hAnsi="Arial Narrow" w:cs="Arial"/>
          <w:szCs w:val="24"/>
        </w:rPr>
      </w:pPr>
      <w:r w:rsidRPr="00A75B6B">
        <w:rPr>
          <w:rFonts w:ascii="Arial Narrow" w:hAnsi="Arial Narrow" w:cs="Arial"/>
          <w:szCs w:val="24"/>
        </w:rPr>
        <w:t>- Anexo II - Resumo dos Programas</w:t>
      </w:r>
    </w:p>
    <w:p w14:paraId="4A4AAA60" w14:textId="77777777" w:rsidR="0033690E" w:rsidRPr="00A75B6B" w:rsidRDefault="0033690E" w:rsidP="000C6766">
      <w:pPr>
        <w:ind w:firstLine="699"/>
        <w:rPr>
          <w:rFonts w:ascii="Arial Narrow" w:hAnsi="Arial Narrow" w:cs="Arial"/>
          <w:szCs w:val="24"/>
        </w:rPr>
      </w:pPr>
      <w:r w:rsidRPr="00A75B6B">
        <w:rPr>
          <w:rFonts w:ascii="Arial Narrow" w:hAnsi="Arial Narrow" w:cs="Arial"/>
          <w:szCs w:val="24"/>
        </w:rPr>
        <w:t xml:space="preserve">- Anexo III - Classificação dos Programas e Ações por Função e </w:t>
      </w:r>
      <w:proofErr w:type="spellStart"/>
      <w:r w:rsidRPr="00A75B6B">
        <w:rPr>
          <w:rFonts w:ascii="Arial Narrow" w:hAnsi="Arial Narrow" w:cs="Arial"/>
          <w:szCs w:val="24"/>
        </w:rPr>
        <w:t>Subfunção</w:t>
      </w:r>
      <w:proofErr w:type="spellEnd"/>
      <w:r w:rsidRPr="00A75B6B">
        <w:rPr>
          <w:rFonts w:ascii="Arial Narrow" w:hAnsi="Arial Narrow" w:cs="Arial"/>
          <w:szCs w:val="24"/>
        </w:rPr>
        <w:t xml:space="preserve">, </w:t>
      </w:r>
    </w:p>
    <w:p w14:paraId="2D770289" w14:textId="77777777" w:rsidR="0033690E" w:rsidRPr="00A75B6B" w:rsidRDefault="0033690E" w:rsidP="000C6766">
      <w:pPr>
        <w:ind w:firstLine="699"/>
        <w:rPr>
          <w:rFonts w:ascii="Arial Narrow" w:hAnsi="Arial Narrow" w:cs="Arial"/>
          <w:szCs w:val="24"/>
        </w:rPr>
      </w:pPr>
      <w:r w:rsidRPr="00A75B6B">
        <w:rPr>
          <w:rFonts w:ascii="Arial Narrow" w:hAnsi="Arial Narrow" w:cs="Arial"/>
          <w:szCs w:val="24"/>
        </w:rPr>
        <w:t xml:space="preserve">- Resumo por Órgão, </w:t>
      </w:r>
    </w:p>
    <w:p w14:paraId="49A91D8E" w14:textId="77777777" w:rsidR="0033690E" w:rsidRPr="00A75B6B" w:rsidRDefault="0033690E" w:rsidP="000C6766">
      <w:pPr>
        <w:ind w:firstLine="699"/>
        <w:rPr>
          <w:rFonts w:ascii="Arial Narrow" w:hAnsi="Arial Narrow" w:cs="Arial"/>
          <w:szCs w:val="24"/>
        </w:rPr>
      </w:pPr>
      <w:r w:rsidRPr="00A75B6B">
        <w:rPr>
          <w:rFonts w:ascii="Arial Narrow" w:hAnsi="Arial Narrow" w:cs="Arial"/>
          <w:szCs w:val="24"/>
        </w:rPr>
        <w:t xml:space="preserve">- Ações por Órgão/Unidade Orçamentaria, </w:t>
      </w:r>
    </w:p>
    <w:p w14:paraId="77DFBDFA" w14:textId="77777777" w:rsidR="0033690E" w:rsidRPr="00A75B6B" w:rsidRDefault="0033690E" w:rsidP="000C6766">
      <w:pPr>
        <w:ind w:firstLine="699"/>
        <w:rPr>
          <w:rFonts w:ascii="Arial Narrow" w:hAnsi="Arial Narrow" w:cs="Arial"/>
          <w:szCs w:val="24"/>
        </w:rPr>
      </w:pPr>
      <w:r w:rsidRPr="00A75B6B">
        <w:rPr>
          <w:rFonts w:ascii="Arial Narrow" w:hAnsi="Arial Narrow" w:cs="Arial"/>
          <w:szCs w:val="24"/>
        </w:rPr>
        <w:t>- Relatórios cadastrais (Cadastro de Unidades Orçamentárias, Cadastro de Órgãos, Cadastro de Programas e Cadastro de Macro Objetivos);</w:t>
      </w:r>
    </w:p>
    <w:p w14:paraId="5D882784" w14:textId="16157C11" w:rsidR="0033690E" w:rsidRPr="00A75B6B" w:rsidRDefault="000C6766" w:rsidP="00A75B6B">
      <w:pPr>
        <w:ind w:left="0" w:firstLine="0"/>
        <w:rPr>
          <w:rFonts w:ascii="Arial Narrow" w:hAnsi="Arial Narrow" w:cs="Arial"/>
          <w:szCs w:val="24"/>
        </w:rPr>
      </w:pPr>
      <w:r>
        <w:rPr>
          <w:rFonts w:ascii="Arial Narrow" w:hAnsi="Arial Narrow" w:cs="Arial"/>
          <w:szCs w:val="24"/>
        </w:rPr>
        <w:t xml:space="preserve">-  </w:t>
      </w:r>
      <w:r w:rsidR="0033690E" w:rsidRPr="00A75B6B">
        <w:rPr>
          <w:rFonts w:ascii="Arial Narrow" w:hAnsi="Arial Narrow" w:cs="Arial"/>
          <w:szCs w:val="24"/>
        </w:rPr>
        <w:t>Deverá possuir os seguintes anexos:</w:t>
      </w:r>
    </w:p>
    <w:p w14:paraId="4B60CAFE" w14:textId="77777777" w:rsidR="0033690E" w:rsidRPr="00A75B6B" w:rsidRDefault="0033690E" w:rsidP="00A75B6B">
      <w:pPr>
        <w:ind w:firstLine="420"/>
        <w:rPr>
          <w:rFonts w:ascii="Arial Narrow" w:hAnsi="Arial Narrow" w:cs="Arial"/>
          <w:szCs w:val="24"/>
        </w:rPr>
      </w:pPr>
      <w:r w:rsidRPr="00A75B6B">
        <w:rPr>
          <w:rFonts w:ascii="Arial Narrow" w:hAnsi="Arial Narrow" w:cs="Arial"/>
          <w:szCs w:val="24"/>
        </w:rPr>
        <w:t xml:space="preserve">- Rol de Receitas, </w:t>
      </w:r>
    </w:p>
    <w:p w14:paraId="5B585C85" w14:textId="77777777" w:rsidR="0033690E" w:rsidRPr="00A75B6B" w:rsidRDefault="0033690E" w:rsidP="00A75B6B">
      <w:pPr>
        <w:ind w:firstLine="420"/>
        <w:rPr>
          <w:rFonts w:ascii="Arial Narrow" w:hAnsi="Arial Narrow" w:cs="Arial"/>
          <w:szCs w:val="24"/>
        </w:rPr>
      </w:pPr>
      <w:r w:rsidRPr="00A75B6B">
        <w:rPr>
          <w:rFonts w:ascii="Arial Narrow" w:hAnsi="Arial Narrow" w:cs="Arial"/>
          <w:szCs w:val="24"/>
        </w:rPr>
        <w:t xml:space="preserve">- Receita Corrente Líquida, </w:t>
      </w:r>
    </w:p>
    <w:p w14:paraId="67E249E2" w14:textId="77777777" w:rsidR="0033690E" w:rsidRPr="00A75B6B" w:rsidRDefault="0033690E" w:rsidP="00A75B6B">
      <w:pPr>
        <w:ind w:firstLine="420"/>
        <w:rPr>
          <w:rFonts w:ascii="Arial Narrow" w:hAnsi="Arial Narrow" w:cs="Arial"/>
          <w:szCs w:val="24"/>
        </w:rPr>
      </w:pPr>
      <w:r w:rsidRPr="00A75B6B">
        <w:rPr>
          <w:rFonts w:ascii="Arial Narrow" w:hAnsi="Arial Narrow" w:cs="Arial"/>
          <w:szCs w:val="24"/>
        </w:rPr>
        <w:t xml:space="preserve">- Recursos Aplicados MDE, </w:t>
      </w:r>
    </w:p>
    <w:p w14:paraId="6F394EB2" w14:textId="77777777" w:rsidR="0033690E" w:rsidRPr="00A75B6B" w:rsidRDefault="0033690E" w:rsidP="00A75B6B">
      <w:pPr>
        <w:ind w:firstLine="420"/>
        <w:rPr>
          <w:rFonts w:ascii="Arial Narrow" w:hAnsi="Arial Narrow" w:cs="Arial"/>
          <w:szCs w:val="24"/>
        </w:rPr>
      </w:pPr>
      <w:r w:rsidRPr="00A75B6B">
        <w:rPr>
          <w:rFonts w:ascii="Arial Narrow" w:hAnsi="Arial Narrow" w:cs="Arial"/>
          <w:szCs w:val="24"/>
        </w:rPr>
        <w:t xml:space="preserve">- Recursos Aplicados ASPS, </w:t>
      </w:r>
    </w:p>
    <w:p w14:paraId="048CFC94" w14:textId="77777777" w:rsidR="0033690E" w:rsidRPr="00A75B6B" w:rsidRDefault="0033690E" w:rsidP="00A75B6B">
      <w:pPr>
        <w:ind w:firstLine="420"/>
        <w:rPr>
          <w:rFonts w:ascii="Arial Narrow" w:hAnsi="Arial Narrow" w:cs="Arial"/>
          <w:szCs w:val="24"/>
        </w:rPr>
      </w:pPr>
      <w:r w:rsidRPr="00A75B6B">
        <w:rPr>
          <w:rFonts w:ascii="Arial Narrow" w:hAnsi="Arial Narrow" w:cs="Arial"/>
          <w:szCs w:val="24"/>
        </w:rPr>
        <w:t xml:space="preserve">- Cálculo Limite Despesas Legislativo, </w:t>
      </w:r>
    </w:p>
    <w:p w14:paraId="2FC25B43" w14:textId="77777777" w:rsidR="0033690E" w:rsidRPr="00A75B6B" w:rsidRDefault="0033690E" w:rsidP="00A75B6B">
      <w:pPr>
        <w:ind w:firstLine="420"/>
        <w:rPr>
          <w:rFonts w:ascii="Arial Narrow" w:hAnsi="Arial Narrow" w:cs="Arial"/>
          <w:szCs w:val="24"/>
        </w:rPr>
      </w:pPr>
      <w:r w:rsidRPr="00A75B6B">
        <w:rPr>
          <w:rFonts w:ascii="Arial Narrow" w:hAnsi="Arial Narrow" w:cs="Arial"/>
          <w:szCs w:val="24"/>
        </w:rPr>
        <w:t>- Apuração Gastos Pessoal e Avaliação dos Recursos Disponíveis</w:t>
      </w:r>
    </w:p>
    <w:p w14:paraId="4E33D43C" w14:textId="77777777" w:rsidR="0033690E" w:rsidRPr="00A75B6B" w:rsidRDefault="0033690E" w:rsidP="00A75B6B">
      <w:pPr>
        <w:ind w:firstLine="420"/>
        <w:rPr>
          <w:rFonts w:ascii="Arial Narrow" w:hAnsi="Arial Narrow" w:cs="Arial"/>
          <w:szCs w:val="24"/>
        </w:rPr>
      </w:pPr>
      <w:r w:rsidRPr="00A75B6B">
        <w:rPr>
          <w:rFonts w:ascii="Arial Narrow" w:hAnsi="Arial Narrow" w:cs="Arial"/>
          <w:szCs w:val="24"/>
        </w:rPr>
        <w:t>- Projeção Receita</w:t>
      </w:r>
    </w:p>
    <w:p w14:paraId="3561D2CC" w14:textId="77777777" w:rsidR="0033690E" w:rsidRPr="00A75B6B" w:rsidRDefault="0033690E" w:rsidP="00A75B6B">
      <w:pPr>
        <w:ind w:firstLine="420"/>
        <w:rPr>
          <w:rFonts w:ascii="Arial Narrow" w:eastAsia="SimSun" w:hAnsi="Arial Narrow" w:cs="Arial"/>
          <w:szCs w:val="24"/>
          <w:lang w:eastAsia="zh-CN" w:bidi="ar"/>
        </w:rPr>
      </w:pPr>
      <w:r w:rsidRPr="00A75B6B">
        <w:rPr>
          <w:rFonts w:ascii="Arial Narrow" w:hAnsi="Arial Narrow" w:cs="Arial"/>
          <w:szCs w:val="24"/>
        </w:rPr>
        <w:t>- Metodologia de Cálculo das Receitas</w:t>
      </w:r>
    </w:p>
    <w:p w14:paraId="04E09D27" w14:textId="4523E43C" w:rsidR="0033690E" w:rsidRPr="000C6766" w:rsidRDefault="0033690E" w:rsidP="00D711AA">
      <w:pPr>
        <w:pStyle w:val="PargrafodaLista"/>
        <w:numPr>
          <w:ilvl w:val="0"/>
          <w:numId w:val="89"/>
        </w:numPr>
        <w:rPr>
          <w:rFonts w:ascii="Arial Narrow" w:eastAsia="SimSun" w:hAnsi="Arial Narrow" w:cs="Arial"/>
          <w:szCs w:val="24"/>
          <w:lang w:eastAsia="zh-CN" w:bidi="ar"/>
        </w:rPr>
      </w:pPr>
      <w:r w:rsidRPr="000C6766">
        <w:rPr>
          <w:rFonts w:ascii="Arial Narrow" w:eastAsia="SimSun" w:hAnsi="Arial Narrow" w:cs="Arial"/>
          <w:szCs w:val="24"/>
          <w:lang w:eastAsia="zh-CN" w:bidi="ar"/>
        </w:rPr>
        <w:t>Permitir, através da web, um modo de fácil acesso para a realização de audiências públicas externas.</w:t>
      </w:r>
    </w:p>
    <w:p w14:paraId="37F987C2" w14:textId="24B4E58C" w:rsidR="00023C47" w:rsidRPr="000C6766" w:rsidRDefault="0033690E" w:rsidP="00D711AA">
      <w:pPr>
        <w:pStyle w:val="PargrafodaLista"/>
        <w:numPr>
          <w:ilvl w:val="0"/>
          <w:numId w:val="89"/>
        </w:numPr>
        <w:spacing w:after="0" w:line="240" w:lineRule="auto"/>
        <w:rPr>
          <w:rFonts w:ascii="Arial Narrow" w:hAnsi="Arial Narrow"/>
          <w:color w:val="auto"/>
          <w:szCs w:val="24"/>
        </w:rPr>
      </w:pPr>
      <w:r w:rsidRPr="000C6766">
        <w:rPr>
          <w:rFonts w:ascii="Arial Narrow" w:eastAsia="SimSun" w:hAnsi="Arial Narrow" w:cs="Arial"/>
          <w:szCs w:val="24"/>
          <w:lang w:eastAsia="zh-CN" w:bidi="ar"/>
        </w:rPr>
        <w:t>Permitir a configuração do nível de acesso de cada usuário, para permitir que o prefeito, secretários e vereadores possam analisar, de forma on-line</w:t>
      </w:r>
      <w:r w:rsidR="00CD7A1F">
        <w:rPr>
          <w:rFonts w:ascii="Arial Narrow" w:eastAsia="SimSun" w:hAnsi="Arial Narrow" w:cs="Arial"/>
          <w:szCs w:val="24"/>
          <w:lang w:eastAsia="zh-CN" w:bidi="ar"/>
        </w:rPr>
        <w:t>.</w:t>
      </w:r>
      <w:r w:rsidR="00023C47" w:rsidRPr="000C6766">
        <w:rPr>
          <w:rFonts w:ascii="Arial Narrow" w:hAnsi="Arial Narrow"/>
          <w:color w:val="auto"/>
          <w:szCs w:val="24"/>
        </w:rPr>
        <w:t xml:space="preserve"> </w:t>
      </w:r>
    </w:p>
    <w:p w14:paraId="74262644" w14:textId="0FFC6EA0" w:rsidR="00023C47" w:rsidRDefault="00023C47" w:rsidP="00325EC9">
      <w:pPr>
        <w:spacing w:after="0" w:line="240" w:lineRule="auto"/>
        <w:ind w:left="0" w:firstLine="0"/>
        <w:rPr>
          <w:rFonts w:ascii="Arial Narrow" w:hAnsi="Arial Narrow"/>
          <w:color w:val="auto"/>
          <w:szCs w:val="24"/>
        </w:rPr>
      </w:pPr>
    </w:p>
    <w:p w14:paraId="4EC0A933" w14:textId="77777777" w:rsidR="00CD7A1F" w:rsidRDefault="00CD7A1F" w:rsidP="00325EC9">
      <w:pPr>
        <w:spacing w:after="0" w:line="240" w:lineRule="auto"/>
        <w:ind w:left="0" w:firstLine="0"/>
        <w:rPr>
          <w:rFonts w:ascii="Arial Narrow" w:hAnsi="Arial Narrow"/>
          <w:color w:val="auto"/>
          <w:szCs w:val="24"/>
        </w:rPr>
      </w:pPr>
    </w:p>
    <w:p w14:paraId="3C71C58E" w14:textId="77777777" w:rsidR="00325EC9" w:rsidRPr="00325EC9" w:rsidRDefault="00325EC9" w:rsidP="00325EC9">
      <w:pPr>
        <w:spacing w:after="0" w:line="240" w:lineRule="auto"/>
        <w:ind w:left="152"/>
        <w:jc w:val="center"/>
        <w:rPr>
          <w:rFonts w:ascii="Arial Narrow" w:hAnsi="Arial Narrow"/>
          <w:b/>
          <w:color w:val="auto"/>
          <w:szCs w:val="24"/>
        </w:rPr>
      </w:pPr>
      <w:r w:rsidRPr="00325EC9">
        <w:rPr>
          <w:rFonts w:ascii="Arial Narrow" w:hAnsi="Arial Narrow"/>
          <w:b/>
          <w:color w:val="auto"/>
          <w:szCs w:val="24"/>
        </w:rPr>
        <w:t>AÇÃO SOCIAL</w:t>
      </w:r>
    </w:p>
    <w:p w14:paraId="622CACD1" w14:textId="77777777" w:rsidR="00325EC9" w:rsidRPr="00A75B6B" w:rsidRDefault="00325EC9" w:rsidP="00325EC9">
      <w:pPr>
        <w:spacing w:after="0" w:line="240" w:lineRule="auto"/>
        <w:ind w:left="0" w:firstLine="0"/>
        <w:rPr>
          <w:rFonts w:ascii="Arial Narrow" w:hAnsi="Arial Narrow"/>
          <w:color w:val="auto"/>
          <w:szCs w:val="24"/>
        </w:rPr>
      </w:pPr>
    </w:p>
    <w:p w14:paraId="61AE254A" w14:textId="77777777" w:rsidR="00A75B6B" w:rsidRPr="00A75B6B" w:rsidRDefault="00A75B6B" w:rsidP="00A75B6B">
      <w:pPr>
        <w:spacing w:after="0" w:line="240" w:lineRule="auto"/>
        <w:ind w:left="152"/>
        <w:rPr>
          <w:rFonts w:ascii="Arial Narrow" w:hAnsi="Arial Narrow"/>
          <w:b/>
          <w:color w:val="auto"/>
          <w:szCs w:val="24"/>
        </w:rPr>
      </w:pPr>
    </w:p>
    <w:p w14:paraId="1611E63F" w14:textId="261E7EFC"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 xml:space="preserve">Este software deve </w:t>
      </w:r>
      <w:r w:rsidR="00325EC9" w:rsidRPr="00A75B6B">
        <w:rPr>
          <w:rFonts w:ascii="Arial Narrow" w:hAnsi="Arial Narrow"/>
          <w:color w:val="auto"/>
          <w:szCs w:val="24"/>
        </w:rPr>
        <w:t>permitir um</w:t>
      </w:r>
      <w:r w:rsidRPr="00A75B6B">
        <w:rPr>
          <w:rFonts w:ascii="Arial Narrow" w:hAnsi="Arial Narrow"/>
          <w:color w:val="auto"/>
          <w:szCs w:val="24"/>
        </w:rPr>
        <w:t xml:space="preserve"> completo acompanhamento dos usuários e beneficiários, atendidos pela secretaria de Ação Social (Assistência Social), </w:t>
      </w:r>
      <w:r w:rsidR="00325EC9" w:rsidRPr="00A75B6B">
        <w:rPr>
          <w:rFonts w:ascii="Arial Narrow" w:hAnsi="Arial Narrow"/>
          <w:color w:val="auto"/>
          <w:szCs w:val="24"/>
        </w:rPr>
        <w:t>com cadastro</w:t>
      </w:r>
      <w:r w:rsidRPr="00A75B6B">
        <w:rPr>
          <w:rFonts w:ascii="Arial Narrow" w:hAnsi="Arial Narrow"/>
          <w:color w:val="auto"/>
          <w:szCs w:val="24"/>
        </w:rPr>
        <w:t xml:space="preserve"> dos grupos familiares e seus dependentes, com informações </w:t>
      </w:r>
      <w:r w:rsidR="00325EC9" w:rsidRPr="00A75B6B">
        <w:rPr>
          <w:rFonts w:ascii="Arial Narrow" w:hAnsi="Arial Narrow"/>
          <w:color w:val="auto"/>
          <w:szCs w:val="24"/>
        </w:rPr>
        <w:t>socioeconômicas, podendo</w:t>
      </w:r>
      <w:r w:rsidRPr="00A75B6B">
        <w:rPr>
          <w:rFonts w:ascii="Arial Narrow" w:hAnsi="Arial Narrow"/>
          <w:color w:val="auto"/>
          <w:szCs w:val="24"/>
        </w:rPr>
        <w:t xml:space="preserve"> estar integrado </w:t>
      </w:r>
      <w:r w:rsidR="00325EC9" w:rsidRPr="00A75B6B">
        <w:rPr>
          <w:rFonts w:ascii="Arial Narrow" w:hAnsi="Arial Narrow"/>
          <w:color w:val="auto"/>
          <w:szCs w:val="24"/>
        </w:rPr>
        <w:t>opcionalmente com</w:t>
      </w:r>
      <w:r w:rsidRPr="00A75B6B">
        <w:rPr>
          <w:rFonts w:ascii="Arial Narrow" w:hAnsi="Arial Narrow"/>
          <w:color w:val="auto"/>
          <w:szCs w:val="24"/>
        </w:rPr>
        <w:t xml:space="preserve"> a Secretaria de Saúde, devendo atender e oferecer: </w:t>
      </w:r>
    </w:p>
    <w:p w14:paraId="47BAB6DC"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Cadastro do Grupo Familiar, Dependentes, Bairros, Localidades, Profissões, etc.;  </w:t>
      </w:r>
    </w:p>
    <w:p w14:paraId="6105E3B2"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Vinculação do Cadastro único da Prefeitura (Se On-line); </w:t>
      </w:r>
    </w:p>
    <w:p w14:paraId="39FD1255"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Vinculação aos Benefícios e Programas Assistenciais; </w:t>
      </w:r>
    </w:p>
    <w:p w14:paraId="3CB52B95"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Ocorrências do Conselho Tutelar e outros Agentes do Município; - Controle de Registro de Reuniões: Conselhos, Núcleos, Etc. </w:t>
      </w:r>
    </w:p>
    <w:p w14:paraId="0D55D1C4"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Controlar as atividades de assistenciais da Secretaria de Assistência Social. </w:t>
      </w:r>
    </w:p>
    <w:p w14:paraId="305D0F7D"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Controla Parecer emitido pelas(os) Assistentes Sociais em relação ao atendimento realizado ao munícipe.</w:t>
      </w:r>
    </w:p>
    <w:p w14:paraId="7D280C97"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Controle de Arrecadações de Produtos para Doação.</w:t>
      </w:r>
    </w:p>
    <w:p w14:paraId="0478096D"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Vulnerabilidades domicílio/munícipe.</w:t>
      </w:r>
    </w:p>
    <w:p w14:paraId="0C0E44C9"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lastRenderedPageBreak/>
        <w:t>-</w:t>
      </w:r>
      <w:r w:rsidRPr="00A75B6B">
        <w:rPr>
          <w:rFonts w:ascii="Arial Narrow" w:hAnsi="Arial Narrow"/>
          <w:color w:val="auto"/>
          <w:szCs w:val="24"/>
        </w:rPr>
        <w:tab/>
        <w:t>Emissão de Certificados sobre os programas/oficinas/cursos.</w:t>
      </w:r>
    </w:p>
    <w:p w14:paraId="1A71909D"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Lançamentos do CRAS e CREAS - controle de todo o processo de atendimento do CRAS e/ou CREAS conforme determina o MDS (Ministério do Desenvolvimento Social) e geração de informações consolidadas para o MDS.</w:t>
      </w:r>
    </w:p>
    <w:p w14:paraId="11C5965A"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Controle de Empréstimo de Produtos para os munícipes, com controle de estoque/disponibilidade sobre os produtos.</w:t>
      </w:r>
    </w:p>
    <w:p w14:paraId="6425C0D4"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Permitir o cadastro de todas as informações socioeconômico da família (domicílio); </w:t>
      </w:r>
    </w:p>
    <w:p w14:paraId="17635F75"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Permitir o cadastro de munícipes relacionados ou não com Domicílio; </w:t>
      </w:r>
    </w:p>
    <w:p w14:paraId="5A51C832"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Permitir o cadastro das solicitações (controle de processos, laudos e suas Autorizações). </w:t>
      </w:r>
    </w:p>
    <w:p w14:paraId="0E7A04F4"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Permitir o cadastro da doação com a data, o munícipe, o benefício, o responsável, a quantidade e o valor e se tiver alguma observação a ser feita; </w:t>
      </w:r>
    </w:p>
    <w:p w14:paraId="7A1CAF7F"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Permitir apurar no período o valor financeiro gasto com determinada família; - Permitir fazer o estorno de doações; </w:t>
      </w:r>
    </w:p>
    <w:p w14:paraId="39859772"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Emitir recibo impresso de doações; </w:t>
      </w:r>
    </w:p>
    <w:p w14:paraId="550FB114"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Consultar determinado munícipe que mostra as doações feitas para aquela pessoa; - Consultar da movimentação diária das doações de benefício; - Gerenciar projetos na área social. </w:t>
      </w:r>
    </w:p>
    <w:p w14:paraId="56091CBD"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Consultar doações de benefícios por domicílio, com todas as doações feitas para determinado domicílio; </w:t>
      </w:r>
    </w:p>
    <w:p w14:paraId="36A05BA6"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w:t>
      </w:r>
      <w:r w:rsidRPr="00A75B6B">
        <w:rPr>
          <w:rFonts w:ascii="Arial Narrow" w:hAnsi="Arial Narrow"/>
          <w:color w:val="auto"/>
          <w:szCs w:val="24"/>
        </w:rPr>
        <w:tab/>
        <w:t xml:space="preserve">Gerar Diversos Relatórios de: </w:t>
      </w:r>
    </w:p>
    <w:p w14:paraId="40E8B2BE"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a)</w:t>
      </w:r>
      <w:r w:rsidRPr="00A75B6B">
        <w:rPr>
          <w:rFonts w:ascii="Arial Narrow" w:hAnsi="Arial Narrow"/>
          <w:color w:val="auto"/>
          <w:szCs w:val="24"/>
        </w:rPr>
        <w:tab/>
        <w:t xml:space="preserve">Gastos por Domicílio: consultar gastos por domicílio mostra os gastos que o domicílio gerou, gastos esses referentes as doações, especificando data, unidade, código, benefício, código, responsável, quantidade, valor e observação de cada benefício; </w:t>
      </w:r>
    </w:p>
    <w:p w14:paraId="3A1DE8C8"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b)</w:t>
      </w:r>
      <w:r w:rsidRPr="00A75B6B">
        <w:rPr>
          <w:rFonts w:ascii="Arial Narrow" w:hAnsi="Arial Narrow"/>
          <w:color w:val="auto"/>
          <w:szCs w:val="24"/>
        </w:rPr>
        <w:tab/>
        <w:t xml:space="preserve">Gastos por Munícipe: consultar gastos por munícipe mostra os gastos que o munícipe gerou, gastos esses referentes as doações, especificando a data, a unidade, o código, o benefício, o código, responsável, quantidade, valor e observação; </w:t>
      </w:r>
    </w:p>
    <w:p w14:paraId="28781E9E"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c)</w:t>
      </w:r>
      <w:r w:rsidRPr="00A75B6B">
        <w:rPr>
          <w:rFonts w:ascii="Arial Narrow" w:hAnsi="Arial Narrow"/>
          <w:color w:val="auto"/>
          <w:szCs w:val="24"/>
        </w:rPr>
        <w:tab/>
        <w:t xml:space="preserve">Gastos por Benefício: consultar gastos por benefício mostra os gastos com determinado benefício, trazendo todos os munícipes beneficiados, especificando data, unidade, código, munícipe, código, responsável, quantidade, valor e observação; </w:t>
      </w:r>
    </w:p>
    <w:p w14:paraId="233B64B3" w14:textId="77777777" w:rsidR="00902B98"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d)</w:t>
      </w:r>
      <w:r w:rsidRPr="00A75B6B">
        <w:rPr>
          <w:rFonts w:ascii="Arial Narrow" w:hAnsi="Arial Narrow"/>
          <w:color w:val="auto"/>
          <w:szCs w:val="24"/>
        </w:rPr>
        <w:tab/>
        <w:t xml:space="preserve">Gastos por Data: consultar gastos gerados pelas doações de benefícios por período de data mostra todos os gastos deste período especificando data, unidade, código, munícipe, código, benefício, código, responsável, quantidade, valor e observação. </w:t>
      </w:r>
    </w:p>
    <w:p w14:paraId="3892DD93" w14:textId="77777777" w:rsidR="00023C47" w:rsidRPr="00A75B6B" w:rsidRDefault="00902B98"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e)</w:t>
      </w:r>
      <w:r w:rsidRPr="00A75B6B">
        <w:rPr>
          <w:rFonts w:ascii="Arial Narrow" w:hAnsi="Arial Narrow"/>
          <w:color w:val="auto"/>
          <w:szCs w:val="24"/>
        </w:rPr>
        <w:tab/>
        <w:t>Renda Familiar por Domicilio: consulta da Renda Familiar por Domicílio, trazendo uma listagem com todos os domicílios e suas especificações. Sendo que a consulta disponibiliza de um filtro com opções ordenar por ordem de domicílio, de responsável, de renda do domicílio ou de renda média. Faz especificações de domicílio, responsável, endereço, pessoas vinculadas, renda do domicílio e renda média.</w:t>
      </w:r>
      <w:r w:rsidR="00023C47" w:rsidRPr="00A75B6B">
        <w:rPr>
          <w:rFonts w:ascii="Arial Narrow" w:hAnsi="Arial Narrow"/>
          <w:b/>
          <w:color w:val="auto"/>
          <w:szCs w:val="24"/>
        </w:rPr>
        <w:t xml:space="preserve"> </w:t>
      </w:r>
    </w:p>
    <w:p w14:paraId="754B333B" w14:textId="77777777" w:rsidR="00023C47" w:rsidRPr="00A75B6B" w:rsidRDefault="00023C47" w:rsidP="00A75B6B">
      <w:pPr>
        <w:spacing w:after="0" w:line="240" w:lineRule="auto"/>
        <w:ind w:left="142" w:firstLine="0"/>
        <w:rPr>
          <w:rFonts w:ascii="Arial Narrow" w:hAnsi="Arial Narrow"/>
          <w:color w:val="auto"/>
          <w:szCs w:val="24"/>
        </w:rPr>
      </w:pPr>
      <w:r w:rsidRPr="00A75B6B">
        <w:rPr>
          <w:rFonts w:ascii="Arial Narrow" w:hAnsi="Arial Narrow"/>
          <w:color w:val="auto"/>
          <w:szCs w:val="24"/>
        </w:rPr>
        <w:t xml:space="preserve"> </w:t>
      </w:r>
    </w:p>
    <w:p w14:paraId="58FF2700" w14:textId="77777777" w:rsidR="000F3379" w:rsidRPr="00A75B6B" w:rsidRDefault="000F3379" w:rsidP="00A75B6B">
      <w:pPr>
        <w:rPr>
          <w:rFonts w:ascii="Arial Narrow" w:hAnsi="Arial Narrow"/>
          <w:color w:val="auto"/>
          <w:szCs w:val="24"/>
        </w:rPr>
      </w:pPr>
    </w:p>
    <w:p w14:paraId="2B888BF4" w14:textId="47B082C1" w:rsidR="00BD2AAE" w:rsidRPr="00325EC9" w:rsidRDefault="00CB3B09" w:rsidP="00D711AA">
      <w:pPr>
        <w:autoSpaceDE w:val="0"/>
        <w:autoSpaceDN w:val="0"/>
        <w:adjustRightInd w:val="0"/>
        <w:spacing w:after="0" w:line="240" w:lineRule="auto"/>
        <w:ind w:left="0" w:firstLine="0"/>
        <w:jc w:val="center"/>
        <w:rPr>
          <w:rFonts w:ascii="Arial Narrow" w:hAnsi="Arial Narrow"/>
          <w:b/>
          <w:color w:val="auto"/>
          <w:szCs w:val="24"/>
        </w:rPr>
      </w:pPr>
      <w:r w:rsidRPr="00325EC9">
        <w:rPr>
          <w:rFonts w:ascii="Arial Narrow" w:hAnsi="Arial Narrow"/>
          <w:b/>
          <w:color w:val="auto"/>
          <w:szCs w:val="24"/>
        </w:rPr>
        <w:t>MÓDULO</w:t>
      </w:r>
      <w:r w:rsidR="00BD2AAE" w:rsidRPr="00325EC9">
        <w:rPr>
          <w:rFonts w:ascii="Arial Narrow" w:hAnsi="Arial Narrow"/>
          <w:b/>
          <w:color w:val="auto"/>
          <w:szCs w:val="24"/>
        </w:rPr>
        <w:t xml:space="preserve"> PARA GESTORES</w:t>
      </w:r>
    </w:p>
    <w:p w14:paraId="306DD0D4" w14:textId="77777777" w:rsidR="00BD2AAE" w:rsidRPr="00325EC9" w:rsidRDefault="00BD2AAE" w:rsidP="00A75B6B">
      <w:pPr>
        <w:autoSpaceDE w:val="0"/>
        <w:autoSpaceDN w:val="0"/>
        <w:adjustRightInd w:val="0"/>
        <w:spacing w:after="0" w:line="240" w:lineRule="auto"/>
        <w:ind w:left="0" w:firstLine="0"/>
        <w:rPr>
          <w:rFonts w:ascii="Arial Narrow" w:hAnsi="Arial Narrow"/>
          <w:color w:val="auto"/>
          <w:szCs w:val="24"/>
        </w:rPr>
      </w:pPr>
    </w:p>
    <w:p w14:paraId="7FF12FE6" w14:textId="77777777" w:rsidR="00BD2AAE" w:rsidRPr="00A75B6B" w:rsidRDefault="00BD2AAE"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xml:space="preserve">Este sistema deverá </w:t>
      </w:r>
      <w:r w:rsidR="0002254D" w:rsidRPr="00A75B6B">
        <w:rPr>
          <w:rFonts w:ascii="Arial Narrow" w:eastAsiaTheme="minorHAnsi" w:hAnsi="Arial Narrow" w:cs="Arial"/>
          <w:color w:val="auto"/>
          <w:szCs w:val="24"/>
          <w:lang w:eastAsia="en-US"/>
        </w:rPr>
        <w:t>ser desenvolvido em linguagem para a</w:t>
      </w:r>
      <w:r w:rsidRPr="00A75B6B">
        <w:rPr>
          <w:rFonts w:ascii="Arial Narrow" w:eastAsiaTheme="minorHAnsi" w:hAnsi="Arial Narrow" w:cs="Arial"/>
          <w:color w:val="auto"/>
          <w:szCs w:val="24"/>
          <w:lang w:eastAsia="en-US"/>
        </w:rPr>
        <w:t xml:space="preserve"> internet</w:t>
      </w:r>
      <w:r w:rsidR="0002254D" w:rsidRPr="00A75B6B">
        <w:rPr>
          <w:rFonts w:ascii="Arial Narrow" w:eastAsiaTheme="minorHAnsi" w:hAnsi="Arial Narrow" w:cs="Arial"/>
          <w:color w:val="auto"/>
          <w:szCs w:val="24"/>
          <w:lang w:eastAsia="en-US"/>
        </w:rPr>
        <w:t xml:space="preserve">. Deverá permitir o acesso </w:t>
      </w:r>
      <w:r w:rsidRPr="00A75B6B">
        <w:rPr>
          <w:rFonts w:ascii="Arial Narrow" w:eastAsiaTheme="minorHAnsi" w:hAnsi="Arial Narrow" w:cs="Arial"/>
          <w:color w:val="auto"/>
          <w:szCs w:val="24"/>
          <w:lang w:eastAsia="en-US"/>
        </w:rPr>
        <w:t xml:space="preserve">de qualquer dispositivo como: computador, notebook, </w:t>
      </w:r>
      <w:proofErr w:type="spellStart"/>
      <w:r w:rsidRPr="00A75B6B">
        <w:rPr>
          <w:rFonts w:ascii="Arial Narrow" w:eastAsiaTheme="minorHAnsi" w:hAnsi="Arial Narrow" w:cs="Arial"/>
          <w:color w:val="auto"/>
          <w:szCs w:val="24"/>
          <w:lang w:eastAsia="en-US"/>
        </w:rPr>
        <w:t>tablet</w:t>
      </w:r>
      <w:proofErr w:type="spellEnd"/>
      <w:r w:rsidRPr="00A75B6B">
        <w:rPr>
          <w:rFonts w:ascii="Arial Narrow" w:eastAsiaTheme="minorHAnsi" w:hAnsi="Arial Narrow" w:cs="Arial"/>
          <w:color w:val="auto"/>
          <w:szCs w:val="24"/>
          <w:lang w:eastAsia="en-US"/>
        </w:rPr>
        <w:t xml:space="preserve"> e smartphone.</w:t>
      </w:r>
    </w:p>
    <w:p w14:paraId="62C7976B" w14:textId="77777777" w:rsidR="00BD2AAE" w:rsidRPr="00A75B6B" w:rsidRDefault="00BD2AAE"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p>
    <w:p w14:paraId="1E08D04B" w14:textId="77777777" w:rsidR="002466BD" w:rsidRPr="00A75B6B" w:rsidRDefault="002466BD"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busca de informações detalhadas ou agrupadas que ajudem ao administrador na tomada de decisão.</w:t>
      </w:r>
    </w:p>
    <w:p w14:paraId="532BA0B7" w14:textId="77777777" w:rsidR="002466BD" w:rsidRPr="00A75B6B" w:rsidRDefault="002466BD"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geração de gráficos que mostrem a arrecadação do período selecionado, podendo filtrar o tipo de agrupamento: por exercício, por dívida ativa ou por tipo de arrecadação.</w:t>
      </w:r>
    </w:p>
    <w:p w14:paraId="4BC173A8" w14:textId="77777777" w:rsidR="002466BD" w:rsidRPr="00A75B6B" w:rsidRDefault="002466BD"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pesquisa de parcelas do exercício, parcelas pagas e não pagas.</w:t>
      </w:r>
    </w:p>
    <w:p w14:paraId="577ED271" w14:textId="77777777" w:rsidR="002466BD" w:rsidRPr="00A75B6B" w:rsidRDefault="002466BD"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pesquisa de parcelas de dívida ativa, parcelas pagas e não pagas.</w:t>
      </w:r>
    </w:p>
    <w:p w14:paraId="375C0DCC" w14:textId="77777777" w:rsidR="002466BD" w:rsidRPr="00A75B6B" w:rsidRDefault="002466BD"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pesquisa de protocolos, contendo os dados das tramitações.</w:t>
      </w:r>
    </w:p>
    <w:p w14:paraId="618A0F4B" w14:textId="77777777" w:rsidR="002466BD" w:rsidRPr="00A75B6B" w:rsidRDefault="002466BD"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consulta de obras e serviços realizadas.</w:t>
      </w:r>
    </w:p>
    <w:p w14:paraId="08799554" w14:textId="77777777" w:rsidR="002466BD" w:rsidRPr="00A75B6B" w:rsidRDefault="002466BD"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pesquisa do cadastro imobiliário, listagem dos principais dados de cada matrícula.</w:t>
      </w:r>
    </w:p>
    <w:p w14:paraId="3B626C44" w14:textId="77777777" w:rsidR="00BD2AAE" w:rsidRPr="00A75B6B" w:rsidRDefault="002466BD"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pesquisa de informações do ITBI</w:t>
      </w:r>
    </w:p>
    <w:p w14:paraId="49E041BF" w14:textId="77777777" w:rsidR="00A00B51" w:rsidRPr="00A75B6B" w:rsidRDefault="00A00B51"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p>
    <w:p w14:paraId="3B471C72" w14:textId="77777777" w:rsidR="00A00B51" w:rsidRPr="00A75B6B" w:rsidRDefault="00A00B51"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consulta detalhada de informações dos contribuintes, tais como:</w:t>
      </w:r>
    </w:p>
    <w:p w14:paraId="321B1602" w14:textId="77777777" w:rsidR="00A00B51" w:rsidRPr="00A75B6B" w:rsidRDefault="00A00B51"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ab/>
        <w:t>* Parcelas do Exercício</w:t>
      </w:r>
    </w:p>
    <w:p w14:paraId="54282756" w14:textId="77777777" w:rsidR="00A00B51" w:rsidRPr="00A75B6B" w:rsidRDefault="00A00B51" w:rsidP="00A75B6B">
      <w:pPr>
        <w:autoSpaceDE w:val="0"/>
        <w:autoSpaceDN w:val="0"/>
        <w:adjustRightInd w:val="0"/>
        <w:spacing w:after="0" w:line="240" w:lineRule="auto"/>
        <w:ind w:left="708"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lastRenderedPageBreak/>
        <w:t>* Dívida ativa</w:t>
      </w:r>
    </w:p>
    <w:p w14:paraId="2379FB91" w14:textId="77777777" w:rsidR="00A00B51" w:rsidRPr="00A75B6B" w:rsidRDefault="00A00B51" w:rsidP="00A75B6B">
      <w:pPr>
        <w:autoSpaceDE w:val="0"/>
        <w:autoSpaceDN w:val="0"/>
        <w:adjustRightInd w:val="0"/>
        <w:spacing w:after="0" w:line="240" w:lineRule="auto"/>
        <w:ind w:left="708"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Protocolos</w:t>
      </w:r>
    </w:p>
    <w:p w14:paraId="19B49DAE" w14:textId="77777777" w:rsidR="00A00B51" w:rsidRPr="00A75B6B" w:rsidRDefault="00A00B51" w:rsidP="00A75B6B">
      <w:pPr>
        <w:autoSpaceDE w:val="0"/>
        <w:autoSpaceDN w:val="0"/>
        <w:adjustRightInd w:val="0"/>
        <w:spacing w:after="0" w:line="240" w:lineRule="auto"/>
        <w:ind w:left="708"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Obras</w:t>
      </w:r>
    </w:p>
    <w:p w14:paraId="4111D1EF" w14:textId="77777777" w:rsidR="00A00B51" w:rsidRPr="00A75B6B" w:rsidRDefault="00A00B51" w:rsidP="00A75B6B">
      <w:pPr>
        <w:autoSpaceDE w:val="0"/>
        <w:autoSpaceDN w:val="0"/>
        <w:adjustRightInd w:val="0"/>
        <w:spacing w:after="0" w:line="240" w:lineRule="auto"/>
        <w:ind w:left="708"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Cadastro Imobiliário</w:t>
      </w:r>
    </w:p>
    <w:p w14:paraId="63AFA0BA" w14:textId="77777777" w:rsidR="00A00B51" w:rsidRPr="00A75B6B" w:rsidRDefault="00A00B51" w:rsidP="00A75B6B">
      <w:pPr>
        <w:autoSpaceDE w:val="0"/>
        <w:autoSpaceDN w:val="0"/>
        <w:adjustRightInd w:val="0"/>
        <w:spacing w:after="0" w:line="240" w:lineRule="auto"/>
        <w:ind w:left="708"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Consultas e Exames</w:t>
      </w:r>
    </w:p>
    <w:p w14:paraId="63B5F6C8" w14:textId="77777777" w:rsidR="00A00B51" w:rsidRPr="00A75B6B" w:rsidRDefault="00A00B51" w:rsidP="00A75B6B">
      <w:pPr>
        <w:autoSpaceDE w:val="0"/>
        <w:autoSpaceDN w:val="0"/>
        <w:adjustRightInd w:val="0"/>
        <w:spacing w:after="0" w:line="240" w:lineRule="auto"/>
        <w:ind w:left="708"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xml:space="preserve">* Medicamentos </w:t>
      </w:r>
    </w:p>
    <w:p w14:paraId="56C9301F" w14:textId="77777777" w:rsidR="00A00B51" w:rsidRPr="00A75B6B" w:rsidRDefault="00A00B51" w:rsidP="00A75B6B">
      <w:pPr>
        <w:autoSpaceDE w:val="0"/>
        <w:autoSpaceDN w:val="0"/>
        <w:adjustRightInd w:val="0"/>
        <w:spacing w:after="0" w:line="240" w:lineRule="auto"/>
        <w:ind w:left="708"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Ação Social</w:t>
      </w:r>
    </w:p>
    <w:p w14:paraId="7F47EA74" w14:textId="77777777" w:rsidR="00A00B51" w:rsidRPr="00A75B6B" w:rsidRDefault="00A00B51" w:rsidP="00A75B6B">
      <w:pPr>
        <w:autoSpaceDE w:val="0"/>
        <w:autoSpaceDN w:val="0"/>
        <w:adjustRightInd w:val="0"/>
        <w:spacing w:after="0" w:line="240" w:lineRule="auto"/>
        <w:ind w:left="708" w:firstLine="0"/>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xml:space="preserve">* A consulta deverá ser através do nome do cidadão/empresa. </w:t>
      </w:r>
    </w:p>
    <w:p w14:paraId="04FA5224"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p>
    <w:p w14:paraId="122DD512"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consulta de informações de fornecedores:</w:t>
      </w:r>
    </w:p>
    <w:p w14:paraId="0353CA8A"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ab/>
      </w:r>
      <w:r w:rsidRPr="00A75B6B">
        <w:rPr>
          <w:rFonts w:ascii="Arial Narrow" w:eastAsiaTheme="minorHAnsi" w:hAnsi="Arial Narrow" w:cs="Arial"/>
          <w:color w:val="auto"/>
          <w:szCs w:val="24"/>
          <w:lang w:eastAsia="en-US"/>
        </w:rPr>
        <w:tab/>
        <w:t>* Maiores devedores</w:t>
      </w:r>
    </w:p>
    <w:p w14:paraId="408DD00C" w14:textId="77777777" w:rsidR="00A00B51" w:rsidRPr="00A75B6B" w:rsidRDefault="00A00B51" w:rsidP="00A75B6B">
      <w:pPr>
        <w:autoSpaceDE w:val="0"/>
        <w:autoSpaceDN w:val="0"/>
        <w:adjustRightInd w:val="0"/>
        <w:spacing w:after="0" w:line="240" w:lineRule="auto"/>
        <w:ind w:left="30" w:firstLine="679"/>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lista de empenhos</w:t>
      </w:r>
    </w:p>
    <w:p w14:paraId="1B7333E1" w14:textId="77777777" w:rsidR="00A00B51" w:rsidRPr="00A75B6B" w:rsidRDefault="00A00B51" w:rsidP="00A75B6B">
      <w:pPr>
        <w:autoSpaceDE w:val="0"/>
        <w:autoSpaceDN w:val="0"/>
        <w:adjustRightInd w:val="0"/>
        <w:spacing w:after="0" w:line="240" w:lineRule="auto"/>
        <w:ind w:left="30" w:firstLine="679"/>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Ordens de Compra</w:t>
      </w:r>
    </w:p>
    <w:p w14:paraId="2D9A0F36" w14:textId="77777777" w:rsidR="00A00B51" w:rsidRPr="00A75B6B" w:rsidRDefault="00A00B51" w:rsidP="00A75B6B">
      <w:pPr>
        <w:autoSpaceDE w:val="0"/>
        <w:autoSpaceDN w:val="0"/>
        <w:adjustRightInd w:val="0"/>
        <w:spacing w:after="0" w:line="240" w:lineRule="auto"/>
        <w:ind w:left="30" w:firstLine="679"/>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Licitações Participadas</w:t>
      </w:r>
    </w:p>
    <w:p w14:paraId="0A46679B"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geração de gráficos de receitas e despesas com opções de filtros por exercício.</w:t>
      </w:r>
    </w:p>
    <w:p w14:paraId="4A0168BE"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geração de gráficos de arrecadação, tais como:</w:t>
      </w:r>
    </w:p>
    <w:p w14:paraId="331C2D25"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Arrecadação por tipo e por exercício</w:t>
      </w:r>
    </w:p>
    <w:p w14:paraId="5AFCC266"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Arrecadação por mês</w:t>
      </w:r>
    </w:p>
    <w:p w14:paraId="2DBABAB7"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Arrecadação por tipo, mês e ano (com filtros para múltipla escolha e comparativo entre as opções selecionadas)</w:t>
      </w:r>
    </w:p>
    <w:p w14:paraId="6F99DB64" w14:textId="77777777" w:rsidR="00A00B51" w:rsidRPr="00A75B6B" w:rsidRDefault="0002254D"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consulta de informações da folha de pagamento, dentre elas cargos e salários por contrato. Filtrando cada servidor individualmente.</w:t>
      </w:r>
    </w:p>
    <w:p w14:paraId="7C826E28" w14:textId="77777777" w:rsidR="0002254D" w:rsidRPr="00A75B6B" w:rsidRDefault="0002254D"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geração de gráficos de atendimento, filtrando por período, unidade e sexo.</w:t>
      </w:r>
    </w:p>
    <w:p w14:paraId="32C8E4DA" w14:textId="77777777" w:rsidR="0002254D" w:rsidRPr="00A75B6B" w:rsidRDefault="0002254D" w:rsidP="00A75B6B">
      <w:pPr>
        <w:autoSpaceDE w:val="0"/>
        <w:autoSpaceDN w:val="0"/>
        <w:adjustRightInd w:val="0"/>
        <w:spacing w:after="0" w:line="240" w:lineRule="auto"/>
        <w:rPr>
          <w:rFonts w:ascii="Arial Narrow" w:eastAsiaTheme="minorHAnsi" w:hAnsi="Arial Narrow" w:cs="Arial"/>
          <w:color w:val="auto"/>
          <w:szCs w:val="24"/>
          <w:lang w:eastAsia="en-US"/>
        </w:rPr>
      </w:pPr>
      <w:r w:rsidRPr="00A75B6B">
        <w:rPr>
          <w:rFonts w:ascii="Arial Narrow" w:eastAsiaTheme="minorHAnsi" w:hAnsi="Arial Narrow" w:cs="Arial"/>
          <w:color w:val="auto"/>
          <w:szCs w:val="24"/>
          <w:lang w:eastAsia="en-US"/>
        </w:rPr>
        <w:t>- Permitir a geração de gráficos de alunos, filtrando por série, unidade escolar, ensino fundamental ou infantil, matriculados, período que cursa, meninos/meninas, parcial/integral.</w:t>
      </w:r>
    </w:p>
    <w:p w14:paraId="60003D76" w14:textId="77777777" w:rsidR="00A00B51" w:rsidRPr="00A75B6B" w:rsidRDefault="00A00B51" w:rsidP="00A75B6B">
      <w:pPr>
        <w:autoSpaceDE w:val="0"/>
        <w:autoSpaceDN w:val="0"/>
        <w:adjustRightInd w:val="0"/>
        <w:spacing w:after="0" w:line="240" w:lineRule="auto"/>
        <w:rPr>
          <w:rFonts w:ascii="Arial Narrow" w:eastAsiaTheme="minorHAnsi" w:hAnsi="Arial Narrow" w:cs="Arial"/>
          <w:color w:val="auto"/>
          <w:szCs w:val="24"/>
          <w:lang w:eastAsia="en-US"/>
        </w:rPr>
      </w:pPr>
    </w:p>
    <w:p w14:paraId="1EEB59D9" w14:textId="77777777" w:rsidR="00DD1C9F" w:rsidRPr="00A75B6B" w:rsidRDefault="00DD1C9F" w:rsidP="0098592F">
      <w:pPr>
        <w:autoSpaceDE w:val="0"/>
        <w:autoSpaceDN w:val="0"/>
        <w:adjustRightInd w:val="0"/>
        <w:spacing w:after="0" w:line="240" w:lineRule="auto"/>
        <w:ind w:left="0" w:firstLine="0"/>
        <w:rPr>
          <w:rFonts w:ascii="Arial Narrow" w:eastAsiaTheme="minorHAnsi" w:hAnsi="Arial Narrow" w:cs="Arial"/>
          <w:color w:val="auto"/>
          <w:szCs w:val="24"/>
          <w:lang w:eastAsia="en-US"/>
        </w:rPr>
      </w:pPr>
    </w:p>
    <w:p w14:paraId="45E2A37D" w14:textId="77777777" w:rsidR="00924AF3" w:rsidRPr="00A75B6B" w:rsidRDefault="00924AF3" w:rsidP="00A75B6B">
      <w:pPr>
        <w:autoSpaceDE w:val="0"/>
        <w:autoSpaceDN w:val="0"/>
        <w:adjustRightInd w:val="0"/>
        <w:spacing w:after="0" w:line="240" w:lineRule="auto"/>
        <w:rPr>
          <w:rFonts w:ascii="Arial Narrow" w:eastAsiaTheme="minorHAnsi" w:hAnsi="Arial Narrow" w:cs="Arial"/>
          <w:color w:val="auto"/>
          <w:szCs w:val="24"/>
          <w:lang w:eastAsia="en-US"/>
        </w:rPr>
      </w:pPr>
    </w:p>
    <w:p w14:paraId="22A6BB18" w14:textId="77777777" w:rsidR="00924AF3" w:rsidRPr="0098592F" w:rsidRDefault="00924AF3" w:rsidP="00D711AA">
      <w:pPr>
        <w:jc w:val="center"/>
        <w:rPr>
          <w:rFonts w:ascii="Arial Narrow" w:hAnsi="Arial Narrow"/>
          <w:b/>
          <w:color w:val="auto"/>
          <w:szCs w:val="24"/>
        </w:rPr>
      </w:pPr>
      <w:r w:rsidRPr="0098592F">
        <w:rPr>
          <w:rFonts w:ascii="Arial Narrow" w:hAnsi="Arial Narrow"/>
          <w:b/>
          <w:color w:val="auto"/>
          <w:szCs w:val="24"/>
        </w:rPr>
        <w:t xml:space="preserve">SISTEMA DE FATURAMENTO DE </w:t>
      </w:r>
      <w:r w:rsidR="00A0186F" w:rsidRPr="0098592F">
        <w:rPr>
          <w:rFonts w:ascii="Arial Narrow" w:hAnsi="Arial Narrow"/>
          <w:b/>
          <w:color w:val="auto"/>
          <w:szCs w:val="24"/>
        </w:rPr>
        <w:t>ÁGUA</w:t>
      </w:r>
    </w:p>
    <w:p w14:paraId="1CA3C337" w14:textId="77777777" w:rsidR="0098592F" w:rsidRPr="00D711AA" w:rsidRDefault="0098592F" w:rsidP="00D711AA">
      <w:pPr>
        <w:jc w:val="center"/>
        <w:rPr>
          <w:rFonts w:ascii="Arial Narrow" w:hAnsi="Arial Narrow"/>
          <w:b/>
          <w:color w:val="auto"/>
          <w:szCs w:val="24"/>
          <w:u w:val="single"/>
        </w:rPr>
      </w:pPr>
    </w:p>
    <w:p w14:paraId="71644289" w14:textId="77777777" w:rsidR="00924AF3" w:rsidRPr="00A75B6B" w:rsidRDefault="00924AF3" w:rsidP="00A75B6B">
      <w:pPr>
        <w:rPr>
          <w:rFonts w:ascii="Arial Narrow" w:hAnsi="Arial Narrow"/>
          <w:color w:val="auto"/>
          <w:szCs w:val="24"/>
        </w:rPr>
      </w:pPr>
      <w:r w:rsidRPr="00A75B6B">
        <w:rPr>
          <w:rFonts w:ascii="Arial Narrow" w:hAnsi="Arial Narrow"/>
          <w:color w:val="auto"/>
          <w:szCs w:val="24"/>
        </w:rPr>
        <w:t>Este sistema deve possibilitar o gerenciamento do faturamento da cobrança da água, pelo município, de forma ágil e com total integração com o sistema de dívida ativa.</w:t>
      </w:r>
    </w:p>
    <w:p w14:paraId="2E59722A" w14:textId="77777777" w:rsidR="00924AF3" w:rsidRPr="00A75B6B" w:rsidRDefault="00924AF3" w:rsidP="00A75B6B">
      <w:pPr>
        <w:spacing w:after="200" w:line="276" w:lineRule="auto"/>
        <w:rPr>
          <w:rFonts w:ascii="Arial Narrow" w:hAnsi="Arial Narrow"/>
          <w:color w:val="auto"/>
          <w:szCs w:val="24"/>
        </w:rPr>
      </w:pPr>
      <w:r w:rsidRPr="00A75B6B">
        <w:rPr>
          <w:rFonts w:ascii="Arial Narrow" w:hAnsi="Arial Narrow"/>
          <w:color w:val="auto"/>
          <w:szCs w:val="24"/>
        </w:rPr>
        <w:t>Cadastro de Contribuintes vinculado ao Cadastro Único do Município.</w:t>
      </w:r>
    </w:p>
    <w:p w14:paraId="387D7A6B" w14:textId="77777777" w:rsidR="00924AF3" w:rsidRPr="00A75B6B" w:rsidRDefault="00924AF3" w:rsidP="00A75B6B">
      <w:pPr>
        <w:spacing w:after="200" w:line="276" w:lineRule="auto"/>
        <w:rPr>
          <w:rFonts w:ascii="Arial Narrow" w:hAnsi="Arial Narrow"/>
          <w:color w:val="auto"/>
          <w:szCs w:val="24"/>
        </w:rPr>
      </w:pPr>
      <w:r w:rsidRPr="00A75B6B">
        <w:rPr>
          <w:rFonts w:ascii="Arial Narrow" w:hAnsi="Arial Narrow"/>
          <w:color w:val="auto"/>
          <w:szCs w:val="24"/>
        </w:rPr>
        <w:t>Deverá ser desenvolvido em duas plataformas, com as funcionalidades distintas para cada uma. Conforme a necessidade do processo exige.</w:t>
      </w:r>
    </w:p>
    <w:p w14:paraId="40CE2773" w14:textId="77777777" w:rsidR="00924AF3" w:rsidRPr="00A75B6B" w:rsidRDefault="00924AF3" w:rsidP="00A75B6B">
      <w:pPr>
        <w:spacing w:after="200" w:line="276" w:lineRule="auto"/>
        <w:ind w:left="360" w:firstLine="0"/>
        <w:rPr>
          <w:rFonts w:ascii="Arial Narrow" w:hAnsi="Arial Narrow"/>
          <w:b/>
          <w:color w:val="auto"/>
          <w:szCs w:val="24"/>
        </w:rPr>
      </w:pPr>
      <w:r w:rsidRPr="00A75B6B">
        <w:rPr>
          <w:rFonts w:ascii="Arial Narrow" w:hAnsi="Arial Narrow"/>
          <w:b/>
          <w:color w:val="auto"/>
          <w:szCs w:val="24"/>
        </w:rPr>
        <w:t>Funcionalidades do Módulo WEB:</w:t>
      </w:r>
    </w:p>
    <w:p w14:paraId="3FCC32AE" w14:textId="77777777" w:rsidR="00924AF3" w:rsidRPr="00D711AA" w:rsidRDefault="00924AF3"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 xml:space="preserve">Permitir o cadastro de hidrômetros, informando matricula, contribuintes, </w:t>
      </w:r>
      <w:r w:rsidR="000212BE" w:rsidRPr="00D711AA">
        <w:rPr>
          <w:rFonts w:ascii="Arial Narrow" w:hAnsi="Arial Narrow"/>
          <w:color w:val="auto"/>
          <w:szCs w:val="24"/>
        </w:rPr>
        <w:t>l</w:t>
      </w:r>
      <w:r w:rsidRPr="00D711AA">
        <w:rPr>
          <w:rFonts w:ascii="Arial Narrow" w:hAnsi="Arial Narrow"/>
          <w:color w:val="auto"/>
          <w:szCs w:val="24"/>
        </w:rPr>
        <w:t xml:space="preserve">ocalização, coordenadas geográficas, poço artesiano, categoria, convênios com banco, </w:t>
      </w:r>
      <w:r w:rsidR="000212BE" w:rsidRPr="00D711AA">
        <w:rPr>
          <w:rFonts w:ascii="Arial Narrow" w:hAnsi="Arial Narrow"/>
          <w:color w:val="auto"/>
          <w:szCs w:val="24"/>
        </w:rPr>
        <w:t xml:space="preserve">se </w:t>
      </w:r>
      <w:r w:rsidRPr="00D711AA">
        <w:rPr>
          <w:rFonts w:ascii="Arial Narrow" w:hAnsi="Arial Narrow"/>
          <w:color w:val="auto"/>
          <w:szCs w:val="24"/>
        </w:rPr>
        <w:t xml:space="preserve">emite </w:t>
      </w:r>
      <w:r w:rsidR="000212BE" w:rsidRPr="00D711AA">
        <w:rPr>
          <w:rFonts w:ascii="Arial Narrow" w:hAnsi="Arial Narrow"/>
          <w:color w:val="auto"/>
          <w:szCs w:val="24"/>
        </w:rPr>
        <w:t>carnê</w:t>
      </w:r>
      <w:r w:rsidRPr="00D711AA">
        <w:rPr>
          <w:rFonts w:ascii="Arial Narrow" w:hAnsi="Arial Narrow"/>
          <w:color w:val="auto"/>
          <w:szCs w:val="24"/>
        </w:rPr>
        <w:t xml:space="preserve">, </w:t>
      </w:r>
      <w:r w:rsidR="000212BE" w:rsidRPr="00D711AA">
        <w:rPr>
          <w:rFonts w:ascii="Arial Narrow" w:hAnsi="Arial Narrow"/>
          <w:color w:val="auto"/>
          <w:szCs w:val="24"/>
        </w:rPr>
        <w:t>desligamento (corte) da á</w:t>
      </w:r>
      <w:r w:rsidRPr="00D711AA">
        <w:rPr>
          <w:rFonts w:ascii="Arial Narrow" w:hAnsi="Arial Narrow"/>
          <w:color w:val="auto"/>
          <w:szCs w:val="24"/>
        </w:rPr>
        <w:t>gua, entre outros.</w:t>
      </w:r>
    </w:p>
    <w:p w14:paraId="17C11721"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o cadastro de b</w:t>
      </w:r>
      <w:r w:rsidR="00924AF3" w:rsidRPr="00D711AA">
        <w:rPr>
          <w:rFonts w:ascii="Arial Narrow" w:hAnsi="Arial Narrow"/>
          <w:color w:val="auto"/>
          <w:szCs w:val="24"/>
        </w:rPr>
        <w:t>ancos, informando agencia e conta.</w:t>
      </w:r>
    </w:p>
    <w:p w14:paraId="65A0FF43"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o c</w:t>
      </w:r>
      <w:r w:rsidR="00924AF3" w:rsidRPr="00D711AA">
        <w:rPr>
          <w:rFonts w:ascii="Arial Narrow" w:hAnsi="Arial Narrow"/>
          <w:color w:val="auto"/>
          <w:szCs w:val="24"/>
        </w:rPr>
        <w:t xml:space="preserve">adastro de </w:t>
      </w:r>
      <w:r w:rsidRPr="00D711AA">
        <w:rPr>
          <w:rFonts w:ascii="Arial Narrow" w:hAnsi="Arial Narrow"/>
          <w:color w:val="auto"/>
          <w:szCs w:val="24"/>
        </w:rPr>
        <w:t>distritos</w:t>
      </w:r>
    </w:p>
    <w:p w14:paraId="6C6DA8F8"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 xml:space="preserve">Permitir o cadastro de categorias, definindo os valores da tarifa, com ou </w:t>
      </w:r>
      <w:r w:rsidR="00924AF3" w:rsidRPr="00D711AA">
        <w:rPr>
          <w:rFonts w:ascii="Arial Narrow" w:hAnsi="Arial Narrow"/>
          <w:color w:val="auto"/>
          <w:szCs w:val="24"/>
        </w:rPr>
        <w:t>sem hidrômetro, consumo médio, valores de faixa em m</w:t>
      </w:r>
      <w:r w:rsidRPr="00D711AA">
        <w:rPr>
          <w:rFonts w:ascii="Arial Narrow" w:hAnsi="Arial Narrow"/>
          <w:color w:val="auto"/>
          <w:szCs w:val="24"/>
        </w:rPr>
        <w:t>etro cúbico</w:t>
      </w:r>
      <w:r w:rsidR="00924AF3" w:rsidRPr="00D711AA">
        <w:rPr>
          <w:rFonts w:ascii="Arial Narrow" w:hAnsi="Arial Narrow"/>
          <w:color w:val="auto"/>
          <w:szCs w:val="24"/>
        </w:rPr>
        <w:t>.</w:t>
      </w:r>
    </w:p>
    <w:p w14:paraId="45F8270F"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 xml:space="preserve">Permitir o cadastro de logradouros e </w:t>
      </w:r>
      <w:proofErr w:type="spellStart"/>
      <w:r w:rsidRPr="00D711AA">
        <w:rPr>
          <w:rFonts w:ascii="Arial Narrow" w:hAnsi="Arial Narrow"/>
          <w:color w:val="auto"/>
          <w:szCs w:val="24"/>
        </w:rPr>
        <w:t>CEPs</w:t>
      </w:r>
      <w:proofErr w:type="spellEnd"/>
      <w:r w:rsidRPr="00D711AA">
        <w:rPr>
          <w:rFonts w:ascii="Arial Narrow" w:hAnsi="Arial Narrow"/>
          <w:color w:val="auto"/>
          <w:szCs w:val="24"/>
        </w:rPr>
        <w:t>.</w:t>
      </w:r>
    </w:p>
    <w:p w14:paraId="5BFF32C1"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 xml:space="preserve">Permitir o cadastro de tipo de análise, sendo definido a situação da água, nível de PH </w:t>
      </w:r>
      <w:r w:rsidR="00924AF3" w:rsidRPr="00D711AA">
        <w:rPr>
          <w:rFonts w:ascii="Arial Narrow" w:hAnsi="Arial Narrow"/>
          <w:color w:val="auto"/>
          <w:szCs w:val="24"/>
        </w:rPr>
        <w:t>e outros.</w:t>
      </w:r>
    </w:p>
    <w:p w14:paraId="684AFAD1"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o cadastro de poços artesianos.</w:t>
      </w:r>
    </w:p>
    <w:p w14:paraId="1F850290"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 xml:space="preserve">Permitir o cadastro de ocorrência com relação a situação do fornecimento que podem vir </w:t>
      </w:r>
      <w:r w:rsidR="00924AF3" w:rsidRPr="00D711AA">
        <w:rPr>
          <w:rFonts w:ascii="Arial Narrow" w:hAnsi="Arial Narrow"/>
          <w:color w:val="auto"/>
          <w:szCs w:val="24"/>
        </w:rPr>
        <w:t>a ocorrer.</w:t>
      </w:r>
    </w:p>
    <w:p w14:paraId="4CC01199"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o p</w:t>
      </w:r>
      <w:r w:rsidR="00924AF3" w:rsidRPr="00D711AA">
        <w:rPr>
          <w:rFonts w:ascii="Arial Narrow" w:hAnsi="Arial Narrow"/>
          <w:color w:val="auto"/>
          <w:szCs w:val="24"/>
        </w:rPr>
        <w:t>rocessos para efetuar a digitação das leituras mensais, podendo ser informado tanto pelo código único do contribuinte ou pela matricula, informando a leitura atual já fornecerá o consumo no mês ou excesso comparado com a leitura anterior.</w:t>
      </w:r>
      <w:r w:rsidRPr="00D711AA">
        <w:rPr>
          <w:rFonts w:ascii="Arial Narrow" w:hAnsi="Arial Narrow"/>
          <w:color w:val="auto"/>
          <w:szCs w:val="24"/>
        </w:rPr>
        <w:t xml:space="preserve"> Caso haja a necessidade de digitação.</w:t>
      </w:r>
    </w:p>
    <w:p w14:paraId="7F6FF8C3"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lastRenderedPageBreak/>
        <w:t>Permitir a utilização de</w:t>
      </w:r>
      <w:r w:rsidR="00924AF3" w:rsidRPr="00D711AA">
        <w:rPr>
          <w:rFonts w:ascii="Arial Narrow" w:hAnsi="Arial Narrow"/>
          <w:color w:val="auto"/>
          <w:szCs w:val="24"/>
        </w:rPr>
        <w:t xml:space="preserve"> coletores </w:t>
      </w:r>
      <w:r w:rsidRPr="00D711AA">
        <w:rPr>
          <w:rFonts w:ascii="Arial Narrow" w:hAnsi="Arial Narrow"/>
          <w:color w:val="auto"/>
          <w:szCs w:val="24"/>
        </w:rPr>
        <w:t>para efetuar as leituras</w:t>
      </w:r>
      <w:r w:rsidR="00924AF3" w:rsidRPr="00D711AA">
        <w:rPr>
          <w:rFonts w:ascii="Arial Narrow" w:hAnsi="Arial Narrow"/>
          <w:color w:val="auto"/>
          <w:szCs w:val="24"/>
        </w:rPr>
        <w:t>.</w:t>
      </w:r>
    </w:p>
    <w:p w14:paraId="05A75D69"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w:t>
      </w:r>
      <w:r w:rsidR="00924AF3" w:rsidRPr="00D711AA">
        <w:rPr>
          <w:rFonts w:ascii="Arial Narrow" w:hAnsi="Arial Narrow"/>
          <w:color w:val="auto"/>
          <w:szCs w:val="24"/>
        </w:rPr>
        <w:t>fetuar o c</w:t>
      </w:r>
      <w:r w:rsidRPr="00D711AA">
        <w:rPr>
          <w:rFonts w:ascii="Arial Narrow" w:hAnsi="Arial Narrow"/>
          <w:color w:val="auto"/>
          <w:szCs w:val="24"/>
        </w:rPr>
        <w:t>á</w:t>
      </w:r>
      <w:r w:rsidR="00924AF3" w:rsidRPr="00D711AA">
        <w:rPr>
          <w:rFonts w:ascii="Arial Narrow" w:hAnsi="Arial Narrow"/>
          <w:color w:val="auto"/>
          <w:szCs w:val="24"/>
        </w:rPr>
        <w:t>lculo dos recibos, onde o sistema verifica todos os lançamentos e apresenta cr</w:t>
      </w:r>
      <w:r w:rsidRPr="00D711AA">
        <w:rPr>
          <w:rFonts w:ascii="Arial Narrow" w:hAnsi="Arial Narrow"/>
          <w:color w:val="auto"/>
          <w:szCs w:val="24"/>
        </w:rPr>
        <w:t>í</w:t>
      </w:r>
      <w:r w:rsidR="00924AF3" w:rsidRPr="00D711AA">
        <w:rPr>
          <w:rFonts w:ascii="Arial Narrow" w:hAnsi="Arial Narrow"/>
          <w:color w:val="auto"/>
          <w:szCs w:val="24"/>
        </w:rPr>
        <w:t>ticas de lançamentos</w:t>
      </w:r>
      <w:r w:rsidRPr="00D711AA">
        <w:rPr>
          <w:rFonts w:ascii="Arial Narrow" w:hAnsi="Arial Narrow"/>
          <w:color w:val="auto"/>
          <w:szCs w:val="24"/>
        </w:rPr>
        <w:t>,</w:t>
      </w:r>
      <w:r w:rsidR="00924AF3" w:rsidRPr="00D711AA">
        <w:rPr>
          <w:rFonts w:ascii="Arial Narrow" w:hAnsi="Arial Narrow"/>
          <w:color w:val="auto"/>
          <w:szCs w:val="24"/>
        </w:rPr>
        <w:t xml:space="preserve"> caso houver.</w:t>
      </w:r>
    </w:p>
    <w:p w14:paraId="00B72F55"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 xml:space="preserve">Permitir a emissão dos </w:t>
      </w:r>
      <w:proofErr w:type="spellStart"/>
      <w:r w:rsidRPr="00D711AA">
        <w:rPr>
          <w:rFonts w:ascii="Arial Narrow" w:hAnsi="Arial Narrow"/>
          <w:color w:val="auto"/>
          <w:szCs w:val="24"/>
        </w:rPr>
        <w:t>DAMs</w:t>
      </w:r>
      <w:proofErr w:type="spellEnd"/>
      <w:r w:rsidRPr="00D711AA">
        <w:rPr>
          <w:rFonts w:ascii="Arial Narrow" w:hAnsi="Arial Narrow"/>
          <w:color w:val="auto"/>
          <w:szCs w:val="24"/>
        </w:rPr>
        <w:t>/Carnês</w:t>
      </w:r>
      <w:r w:rsidR="00924AF3" w:rsidRPr="00D711AA">
        <w:rPr>
          <w:rFonts w:ascii="Arial Narrow" w:hAnsi="Arial Narrow"/>
          <w:color w:val="auto"/>
          <w:szCs w:val="24"/>
        </w:rPr>
        <w:t>.</w:t>
      </w:r>
    </w:p>
    <w:p w14:paraId="0E9F8D79" w14:textId="77777777" w:rsidR="00924AF3" w:rsidRPr="00D711AA" w:rsidRDefault="00924AF3"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Emi</w:t>
      </w:r>
      <w:r w:rsidR="000212BE" w:rsidRPr="00D711AA">
        <w:rPr>
          <w:rFonts w:ascii="Arial Narrow" w:hAnsi="Arial Narrow"/>
          <w:color w:val="auto"/>
          <w:szCs w:val="24"/>
        </w:rPr>
        <w:t>tir</w:t>
      </w:r>
      <w:r w:rsidRPr="00D711AA">
        <w:rPr>
          <w:rFonts w:ascii="Arial Narrow" w:hAnsi="Arial Narrow"/>
          <w:color w:val="auto"/>
          <w:szCs w:val="24"/>
        </w:rPr>
        <w:t xml:space="preserve"> do R</w:t>
      </w:r>
      <w:r w:rsidR="000212BE" w:rsidRPr="00D711AA">
        <w:rPr>
          <w:rFonts w:ascii="Arial Narrow" w:hAnsi="Arial Narrow"/>
          <w:color w:val="auto"/>
          <w:szCs w:val="24"/>
        </w:rPr>
        <w:t>O</w:t>
      </w:r>
      <w:r w:rsidRPr="00D711AA">
        <w:rPr>
          <w:rFonts w:ascii="Arial Narrow" w:hAnsi="Arial Narrow"/>
          <w:color w:val="auto"/>
          <w:szCs w:val="24"/>
        </w:rPr>
        <w:t>L Mensal.</w:t>
      </w:r>
    </w:p>
    <w:p w14:paraId="1A031A46" w14:textId="77777777" w:rsidR="00924AF3" w:rsidRPr="00D711AA" w:rsidRDefault="00924AF3"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Emi</w:t>
      </w:r>
      <w:r w:rsidR="000212BE" w:rsidRPr="00D711AA">
        <w:rPr>
          <w:rFonts w:ascii="Arial Narrow" w:hAnsi="Arial Narrow"/>
          <w:color w:val="auto"/>
          <w:szCs w:val="24"/>
        </w:rPr>
        <w:t>tir do RO</w:t>
      </w:r>
      <w:r w:rsidRPr="00D711AA">
        <w:rPr>
          <w:rFonts w:ascii="Arial Narrow" w:hAnsi="Arial Narrow"/>
          <w:color w:val="auto"/>
          <w:szCs w:val="24"/>
        </w:rPr>
        <w:t>L / Servidores.</w:t>
      </w:r>
    </w:p>
    <w:p w14:paraId="0413C111" w14:textId="77777777" w:rsidR="00924AF3" w:rsidRPr="00D711AA" w:rsidRDefault="00924AF3"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Emi</w:t>
      </w:r>
      <w:r w:rsidR="000212BE" w:rsidRPr="00D711AA">
        <w:rPr>
          <w:rFonts w:ascii="Arial Narrow" w:hAnsi="Arial Narrow"/>
          <w:color w:val="auto"/>
          <w:szCs w:val="24"/>
        </w:rPr>
        <w:t>tir do RO</w:t>
      </w:r>
      <w:r w:rsidRPr="00D711AA">
        <w:rPr>
          <w:rFonts w:ascii="Arial Narrow" w:hAnsi="Arial Narrow"/>
          <w:color w:val="auto"/>
          <w:szCs w:val="24"/>
        </w:rPr>
        <w:t>L / Bancos.</w:t>
      </w:r>
    </w:p>
    <w:p w14:paraId="04E26BE7" w14:textId="77777777" w:rsidR="00924AF3" w:rsidRPr="00D711AA" w:rsidRDefault="00924AF3"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 xml:space="preserve">Gerar o </w:t>
      </w:r>
      <w:r w:rsidR="000212BE" w:rsidRPr="00D711AA">
        <w:rPr>
          <w:rFonts w:ascii="Arial Narrow" w:hAnsi="Arial Narrow"/>
          <w:color w:val="auto"/>
          <w:szCs w:val="24"/>
        </w:rPr>
        <w:t xml:space="preserve">arquivo </w:t>
      </w:r>
      <w:r w:rsidRPr="00D711AA">
        <w:rPr>
          <w:rFonts w:ascii="Arial Narrow" w:hAnsi="Arial Narrow"/>
          <w:color w:val="auto"/>
          <w:szCs w:val="24"/>
        </w:rPr>
        <w:t>para o banco, contendo todos os débitos</w:t>
      </w:r>
      <w:r w:rsidR="000212BE" w:rsidRPr="00D711AA">
        <w:rPr>
          <w:rFonts w:ascii="Arial Narrow" w:hAnsi="Arial Narrow"/>
          <w:color w:val="auto"/>
          <w:szCs w:val="24"/>
        </w:rPr>
        <w:t>, no caso de cobrança bancária</w:t>
      </w:r>
      <w:r w:rsidRPr="00D711AA">
        <w:rPr>
          <w:rFonts w:ascii="Arial Narrow" w:hAnsi="Arial Narrow"/>
          <w:color w:val="auto"/>
          <w:szCs w:val="24"/>
        </w:rPr>
        <w:t>.</w:t>
      </w:r>
    </w:p>
    <w:p w14:paraId="7D523A05"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Geração de</w:t>
      </w:r>
      <w:r w:rsidR="00924AF3" w:rsidRPr="00D711AA">
        <w:rPr>
          <w:rFonts w:ascii="Arial Narrow" w:hAnsi="Arial Narrow"/>
          <w:color w:val="auto"/>
          <w:szCs w:val="24"/>
        </w:rPr>
        <w:t xml:space="preserve"> todos os lançamentos </w:t>
      </w:r>
      <w:r w:rsidRPr="00D711AA">
        <w:rPr>
          <w:rFonts w:ascii="Arial Narrow" w:hAnsi="Arial Narrow"/>
          <w:color w:val="auto"/>
          <w:szCs w:val="24"/>
        </w:rPr>
        <w:t xml:space="preserve">diretamente no sistema de </w:t>
      </w:r>
      <w:r w:rsidR="00924AF3" w:rsidRPr="00D711AA">
        <w:rPr>
          <w:rFonts w:ascii="Arial Narrow" w:hAnsi="Arial Narrow"/>
          <w:color w:val="auto"/>
          <w:szCs w:val="24"/>
        </w:rPr>
        <w:t>tributos.</w:t>
      </w:r>
    </w:p>
    <w:p w14:paraId="5688C3BE"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a c</w:t>
      </w:r>
      <w:r w:rsidR="00924AF3" w:rsidRPr="00D711AA">
        <w:rPr>
          <w:rFonts w:ascii="Arial Narrow" w:hAnsi="Arial Narrow"/>
          <w:color w:val="auto"/>
          <w:szCs w:val="24"/>
        </w:rPr>
        <w:t xml:space="preserve">onsulta de </w:t>
      </w:r>
      <w:r w:rsidRPr="00D711AA">
        <w:rPr>
          <w:rFonts w:ascii="Arial Narrow" w:hAnsi="Arial Narrow"/>
          <w:color w:val="auto"/>
          <w:szCs w:val="24"/>
        </w:rPr>
        <w:t>hidrômetros</w:t>
      </w:r>
      <w:r w:rsidR="00924AF3" w:rsidRPr="00D711AA">
        <w:rPr>
          <w:rFonts w:ascii="Arial Narrow" w:hAnsi="Arial Narrow"/>
          <w:color w:val="auto"/>
          <w:szCs w:val="24"/>
        </w:rPr>
        <w:t>.</w:t>
      </w:r>
    </w:p>
    <w:p w14:paraId="57CA443C"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a consulta de leituras por contribuinte.</w:t>
      </w:r>
    </w:p>
    <w:p w14:paraId="05A8A770"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a consulta de recibos emitidos.</w:t>
      </w:r>
    </w:p>
    <w:p w14:paraId="322C2DE8"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a c</w:t>
      </w:r>
      <w:r w:rsidR="00924AF3" w:rsidRPr="00D711AA">
        <w:rPr>
          <w:rFonts w:ascii="Arial Narrow" w:hAnsi="Arial Narrow"/>
          <w:color w:val="auto"/>
          <w:szCs w:val="24"/>
        </w:rPr>
        <w:t>o</w:t>
      </w:r>
      <w:r w:rsidRPr="00D711AA">
        <w:rPr>
          <w:rFonts w:ascii="Arial Narrow" w:hAnsi="Arial Narrow"/>
          <w:color w:val="auto"/>
          <w:szCs w:val="24"/>
        </w:rPr>
        <w:t>nsulta de estatística de consumo.</w:t>
      </w:r>
    </w:p>
    <w:p w14:paraId="63E9FC4A"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a consulta de localizador de recibos.</w:t>
      </w:r>
    </w:p>
    <w:p w14:paraId="22808903"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Emitir relatórios de hidrômetros.</w:t>
      </w:r>
    </w:p>
    <w:p w14:paraId="381501AC"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Emitir relatório de todos os cadastros.</w:t>
      </w:r>
    </w:p>
    <w:p w14:paraId="18EDE533"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Emitir relatório para leitura.</w:t>
      </w:r>
    </w:p>
    <w:p w14:paraId="797E9477"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Emitir segunda via dos recibos.</w:t>
      </w:r>
    </w:p>
    <w:p w14:paraId="08128941" w14:textId="77777777" w:rsidR="00924AF3" w:rsidRPr="00D711AA" w:rsidRDefault="00924AF3"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Emi</w:t>
      </w:r>
      <w:r w:rsidR="000212BE" w:rsidRPr="00D711AA">
        <w:rPr>
          <w:rFonts w:ascii="Arial Narrow" w:hAnsi="Arial Narrow"/>
          <w:color w:val="auto"/>
          <w:szCs w:val="24"/>
        </w:rPr>
        <w:t>tir</w:t>
      </w:r>
      <w:r w:rsidRPr="00D711AA">
        <w:rPr>
          <w:rFonts w:ascii="Arial Narrow" w:hAnsi="Arial Narrow"/>
          <w:color w:val="auto"/>
          <w:szCs w:val="24"/>
        </w:rPr>
        <w:t xml:space="preserve"> Etiquetas.</w:t>
      </w:r>
    </w:p>
    <w:p w14:paraId="4A282501"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a configuração de parâmetros, conforme as regras de cobrança previstas pela administração municipal.</w:t>
      </w:r>
    </w:p>
    <w:p w14:paraId="01207F85" w14:textId="77777777" w:rsidR="00924AF3" w:rsidRPr="00D711AA" w:rsidRDefault="000212BE" w:rsidP="00D711AA">
      <w:pPr>
        <w:pStyle w:val="PargrafodaLista"/>
        <w:numPr>
          <w:ilvl w:val="0"/>
          <w:numId w:val="94"/>
        </w:numPr>
        <w:spacing w:after="200" w:line="276" w:lineRule="auto"/>
        <w:rPr>
          <w:rFonts w:ascii="Arial Narrow" w:hAnsi="Arial Narrow"/>
          <w:color w:val="auto"/>
          <w:szCs w:val="24"/>
        </w:rPr>
      </w:pPr>
      <w:r w:rsidRPr="00D711AA">
        <w:rPr>
          <w:rFonts w:ascii="Arial Narrow" w:hAnsi="Arial Narrow"/>
          <w:color w:val="auto"/>
          <w:szCs w:val="24"/>
        </w:rPr>
        <w:t>Permitir a criação da rotina mensal, informando todos os passos a serem realizados no mês.</w:t>
      </w:r>
    </w:p>
    <w:p w14:paraId="6C35D3D1" w14:textId="77777777" w:rsidR="007F1B71" w:rsidRPr="00A75B6B" w:rsidRDefault="007F1B71" w:rsidP="00A75B6B">
      <w:pPr>
        <w:spacing w:after="200" w:line="276" w:lineRule="auto"/>
        <w:ind w:left="360" w:firstLine="0"/>
        <w:rPr>
          <w:rFonts w:ascii="Arial Narrow" w:hAnsi="Arial Narrow"/>
          <w:b/>
          <w:color w:val="auto"/>
          <w:szCs w:val="24"/>
        </w:rPr>
      </w:pPr>
      <w:r w:rsidRPr="00A75B6B">
        <w:rPr>
          <w:rFonts w:ascii="Arial Narrow" w:hAnsi="Arial Narrow"/>
          <w:b/>
          <w:color w:val="auto"/>
          <w:szCs w:val="24"/>
        </w:rPr>
        <w:t xml:space="preserve">Funcionalidades do Módulo </w:t>
      </w:r>
      <w:proofErr w:type="spellStart"/>
      <w:r w:rsidRPr="00A75B6B">
        <w:rPr>
          <w:rFonts w:ascii="Arial Narrow" w:hAnsi="Arial Narrow"/>
          <w:b/>
          <w:color w:val="auto"/>
          <w:szCs w:val="24"/>
        </w:rPr>
        <w:t>Android</w:t>
      </w:r>
      <w:proofErr w:type="spellEnd"/>
      <w:r w:rsidRPr="00A75B6B">
        <w:rPr>
          <w:rFonts w:ascii="Arial Narrow" w:hAnsi="Arial Narrow"/>
          <w:b/>
          <w:color w:val="auto"/>
          <w:szCs w:val="24"/>
        </w:rPr>
        <w:t>:</w:t>
      </w:r>
    </w:p>
    <w:p w14:paraId="680BF3CE" w14:textId="77777777" w:rsidR="00A53331" w:rsidRPr="00D711AA" w:rsidRDefault="00A53331"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 xml:space="preserve">Este módulo deve proporcionar a mobilidade para a cobrança da água. O servidor encarregado deverá poder realizar o lançamento no momento da leitura da água, na residência do contribuinte e emitir, neste sistema, o carnê de pagamento. </w:t>
      </w:r>
    </w:p>
    <w:p w14:paraId="2D9521D8" w14:textId="77777777" w:rsidR="008352C0" w:rsidRPr="00D711AA" w:rsidRDefault="008352C0"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 xml:space="preserve">Este sistema deverá ser desenvolvido em ambiente operacional </w:t>
      </w:r>
      <w:proofErr w:type="spellStart"/>
      <w:r w:rsidRPr="00D711AA">
        <w:rPr>
          <w:rFonts w:ascii="Arial Narrow" w:hAnsi="Arial Narrow"/>
          <w:color w:val="auto"/>
          <w:szCs w:val="24"/>
        </w:rPr>
        <w:t>android</w:t>
      </w:r>
      <w:proofErr w:type="spellEnd"/>
      <w:r w:rsidRPr="00D711AA">
        <w:rPr>
          <w:rFonts w:ascii="Arial Narrow" w:hAnsi="Arial Narrow"/>
          <w:color w:val="auto"/>
          <w:szCs w:val="24"/>
        </w:rPr>
        <w:t>.</w:t>
      </w:r>
    </w:p>
    <w:p w14:paraId="4D40268C" w14:textId="77777777" w:rsidR="00924AF3" w:rsidRPr="00D711AA" w:rsidRDefault="00924AF3"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Efetuar a importação dos dados do sistema da água para o sistema mobile via internet</w:t>
      </w:r>
      <w:r w:rsidR="003841D1" w:rsidRPr="00D711AA">
        <w:rPr>
          <w:rFonts w:ascii="Arial Narrow" w:hAnsi="Arial Narrow"/>
          <w:color w:val="auto"/>
          <w:szCs w:val="24"/>
        </w:rPr>
        <w:t>/rede</w:t>
      </w:r>
      <w:r w:rsidRPr="00D711AA">
        <w:rPr>
          <w:rFonts w:ascii="Arial Narrow" w:hAnsi="Arial Narrow"/>
          <w:color w:val="auto"/>
          <w:szCs w:val="24"/>
        </w:rPr>
        <w:t xml:space="preserve">. Todos os dados </w:t>
      </w:r>
      <w:r w:rsidR="003841D1" w:rsidRPr="00D711AA">
        <w:rPr>
          <w:rFonts w:ascii="Arial Narrow" w:hAnsi="Arial Narrow"/>
          <w:color w:val="auto"/>
          <w:szCs w:val="24"/>
        </w:rPr>
        <w:t xml:space="preserve">necessários para a realização da leitura e emissão do carnê deverão constar, como: </w:t>
      </w:r>
      <w:r w:rsidRPr="00D711AA">
        <w:rPr>
          <w:rFonts w:ascii="Arial Narrow" w:hAnsi="Arial Narrow"/>
          <w:color w:val="auto"/>
          <w:szCs w:val="24"/>
        </w:rPr>
        <w:t>hidrômetro, faixas, parâmetros, cálculo</w:t>
      </w:r>
      <w:r w:rsidR="003841D1" w:rsidRPr="00D711AA">
        <w:rPr>
          <w:rFonts w:ascii="Arial Narrow" w:hAnsi="Arial Narrow"/>
          <w:color w:val="auto"/>
          <w:szCs w:val="24"/>
        </w:rPr>
        <w:t>, etc</w:t>
      </w:r>
      <w:r w:rsidRPr="00D711AA">
        <w:rPr>
          <w:rFonts w:ascii="Arial Narrow" w:hAnsi="Arial Narrow"/>
          <w:color w:val="auto"/>
          <w:szCs w:val="24"/>
        </w:rPr>
        <w:t>.</w:t>
      </w:r>
    </w:p>
    <w:p w14:paraId="3113A2D9" w14:textId="77777777" w:rsidR="00924AF3" w:rsidRPr="00D711AA" w:rsidRDefault="00924AF3"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Efetuar as leituras no sistema mobile totalmente off-line sem a necessidade de conexão com internet.</w:t>
      </w:r>
    </w:p>
    <w:p w14:paraId="595B3E70" w14:textId="77777777" w:rsidR="00924AF3" w:rsidRPr="00D711AA" w:rsidRDefault="003841D1"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 xml:space="preserve">Permitir que as </w:t>
      </w:r>
      <w:r w:rsidR="00924AF3" w:rsidRPr="00D711AA">
        <w:rPr>
          <w:rFonts w:ascii="Arial Narrow" w:hAnsi="Arial Narrow"/>
          <w:color w:val="auto"/>
          <w:szCs w:val="24"/>
        </w:rPr>
        <w:t>leituras po</w:t>
      </w:r>
      <w:r w:rsidRPr="00D711AA">
        <w:rPr>
          <w:rFonts w:ascii="Arial Narrow" w:hAnsi="Arial Narrow"/>
          <w:color w:val="auto"/>
          <w:szCs w:val="24"/>
        </w:rPr>
        <w:t xml:space="preserve">ssam </w:t>
      </w:r>
      <w:r w:rsidR="00924AF3" w:rsidRPr="00D711AA">
        <w:rPr>
          <w:rFonts w:ascii="Arial Narrow" w:hAnsi="Arial Narrow"/>
          <w:color w:val="auto"/>
          <w:szCs w:val="24"/>
        </w:rPr>
        <w:t>ser previamente ordenadas por código definido,</w:t>
      </w:r>
      <w:r w:rsidRPr="00D711AA">
        <w:rPr>
          <w:rFonts w:ascii="Arial Narrow" w:hAnsi="Arial Narrow"/>
          <w:color w:val="auto"/>
          <w:szCs w:val="24"/>
        </w:rPr>
        <w:t xml:space="preserve"> nome do proprietário, endereço e</w:t>
      </w:r>
      <w:r w:rsidR="00924AF3" w:rsidRPr="00D711AA">
        <w:rPr>
          <w:rFonts w:ascii="Arial Narrow" w:hAnsi="Arial Narrow"/>
          <w:color w:val="auto"/>
          <w:szCs w:val="24"/>
        </w:rPr>
        <w:t xml:space="preserve"> leituras restantes.</w:t>
      </w:r>
    </w:p>
    <w:p w14:paraId="1C774633" w14:textId="77777777" w:rsidR="008352C0" w:rsidRPr="00D711AA" w:rsidRDefault="003841D1"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No momento da digitação da</w:t>
      </w:r>
      <w:r w:rsidR="00924AF3" w:rsidRPr="00D711AA">
        <w:rPr>
          <w:rFonts w:ascii="Arial Narrow" w:hAnsi="Arial Narrow"/>
          <w:color w:val="auto"/>
          <w:szCs w:val="24"/>
        </w:rPr>
        <w:t xml:space="preserve"> leitura do hidrômetro</w:t>
      </w:r>
      <w:r w:rsidR="008352C0" w:rsidRPr="00D711AA">
        <w:rPr>
          <w:rFonts w:ascii="Arial Narrow" w:hAnsi="Arial Narrow"/>
          <w:color w:val="auto"/>
          <w:szCs w:val="24"/>
        </w:rPr>
        <w:t>,</w:t>
      </w:r>
      <w:r w:rsidR="00924AF3" w:rsidRPr="00D711AA">
        <w:rPr>
          <w:rFonts w:ascii="Arial Narrow" w:hAnsi="Arial Narrow"/>
          <w:color w:val="auto"/>
          <w:szCs w:val="24"/>
        </w:rPr>
        <w:t xml:space="preserve"> </w:t>
      </w:r>
      <w:r w:rsidRPr="00D711AA">
        <w:rPr>
          <w:rFonts w:ascii="Arial Narrow" w:hAnsi="Arial Narrow"/>
          <w:color w:val="auto"/>
          <w:szCs w:val="24"/>
        </w:rPr>
        <w:t>efetuar</w:t>
      </w:r>
      <w:r w:rsidR="00924AF3" w:rsidRPr="00D711AA">
        <w:rPr>
          <w:rFonts w:ascii="Arial Narrow" w:hAnsi="Arial Narrow"/>
          <w:color w:val="auto"/>
          <w:szCs w:val="24"/>
        </w:rPr>
        <w:t xml:space="preserve"> o cálculo do valor da fatura conforme informações do cadastro</w:t>
      </w:r>
      <w:r w:rsidR="008352C0" w:rsidRPr="00D711AA">
        <w:rPr>
          <w:rFonts w:ascii="Arial Narrow" w:hAnsi="Arial Narrow"/>
          <w:color w:val="auto"/>
          <w:szCs w:val="24"/>
        </w:rPr>
        <w:t>.</w:t>
      </w:r>
    </w:p>
    <w:p w14:paraId="26CCE181" w14:textId="77777777" w:rsidR="00924AF3" w:rsidRPr="00D711AA" w:rsidRDefault="008352C0"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Permitir a i</w:t>
      </w:r>
      <w:r w:rsidR="00924AF3" w:rsidRPr="00D711AA">
        <w:rPr>
          <w:rFonts w:ascii="Arial Narrow" w:hAnsi="Arial Narrow"/>
          <w:color w:val="auto"/>
          <w:szCs w:val="24"/>
        </w:rPr>
        <w:t xml:space="preserve">mpressão via </w:t>
      </w:r>
      <w:proofErr w:type="spellStart"/>
      <w:r w:rsidR="00924AF3" w:rsidRPr="00D711AA">
        <w:rPr>
          <w:rFonts w:ascii="Arial Narrow" w:hAnsi="Arial Narrow"/>
          <w:color w:val="auto"/>
          <w:szCs w:val="24"/>
        </w:rPr>
        <w:t>bluetooth</w:t>
      </w:r>
      <w:proofErr w:type="spellEnd"/>
      <w:r w:rsidR="00924AF3" w:rsidRPr="00D711AA">
        <w:rPr>
          <w:rFonts w:ascii="Arial Narrow" w:hAnsi="Arial Narrow"/>
          <w:color w:val="auto"/>
          <w:szCs w:val="24"/>
        </w:rPr>
        <w:t xml:space="preserve"> e</w:t>
      </w:r>
      <w:r w:rsidR="003841D1" w:rsidRPr="00D711AA">
        <w:rPr>
          <w:rFonts w:ascii="Arial Narrow" w:hAnsi="Arial Narrow"/>
          <w:color w:val="auto"/>
          <w:szCs w:val="24"/>
        </w:rPr>
        <w:t>m impressoras portáteis do carnê</w:t>
      </w:r>
      <w:r w:rsidR="00924AF3" w:rsidRPr="00D711AA">
        <w:rPr>
          <w:rFonts w:ascii="Arial Narrow" w:hAnsi="Arial Narrow"/>
          <w:color w:val="auto"/>
          <w:szCs w:val="24"/>
        </w:rPr>
        <w:t xml:space="preserve"> com código de barras para pagamento bancário.</w:t>
      </w:r>
    </w:p>
    <w:p w14:paraId="1CF3D693" w14:textId="77777777" w:rsidR="00924AF3" w:rsidRPr="00D711AA" w:rsidRDefault="003841D1"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Realizar automaticamente, e</w:t>
      </w:r>
      <w:r w:rsidR="00924AF3" w:rsidRPr="00D711AA">
        <w:rPr>
          <w:rFonts w:ascii="Arial Narrow" w:hAnsi="Arial Narrow"/>
          <w:color w:val="auto"/>
          <w:szCs w:val="24"/>
        </w:rPr>
        <w:t>m cada leitura</w:t>
      </w:r>
      <w:r w:rsidRPr="00D711AA">
        <w:rPr>
          <w:rFonts w:ascii="Arial Narrow" w:hAnsi="Arial Narrow"/>
          <w:color w:val="auto"/>
          <w:szCs w:val="24"/>
        </w:rPr>
        <w:t>, a gravação d</w:t>
      </w:r>
      <w:r w:rsidR="00924AF3" w:rsidRPr="00D711AA">
        <w:rPr>
          <w:rFonts w:ascii="Arial Narrow" w:hAnsi="Arial Narrow"/>
          <w:color w:val="auto"/>
          <w:szCs w:val="24"/>
        </w:rPr>
        <w:t xml:space="preserve">a posição de coordenadas geográficas de cada hidrômetro, </w:t>
      </w:r>
      <w:r w:rsidRPr="00D711AA">
        <w:rPr>
          <w:rFonts w:ascii="Arial Narrow" w:hAnsi="Arial Narrow"/>
          <w:color w:val="auto"/>
          <w:szCs w:val="24"/>
        </w:rPr>
        <w:t>possibilitando a</w:t>
      </w:r>
      <w:r w:rsidR="00924AF3" w:rsidRPr="00D711AA">
        <w:rPr>
          <w:rFonts w:ascii="Arial Narrow" w:hAnsi="Arial Narrow"/>
          <w:color w:val="auto"/>
          <w:szCs w:val="24"/>
        </w:rPr>
        <w:t xml:space="preserve"> visualiza</w:t>
      </w:r>
      <w:r w:rsidRPr="00D711AA">
        <w:rPr>
          <w:rFonts w:ascii="Arial Narrow" w:hAnsi="Arial Narrow"/>
          <w:color w:val="auto"/>
          <w:szCs w:val="24"/>
        </w:rPr>
        <w:t>ção</w:t>
      </w:r>
      <w:r w:rsidR="00924AF3" w:rsidRPr="00D711AA">
        <w:rPr>
          <w:rFonts w:ascii="Arial Narrow" w:hAnsi="Arial Narrow"/>
          <w:color w:val="auto"/>
          <w:szCs w:val="24"/>
        </w:rPr>
        <w:t xml:space="preserve"> no mapa geográfico</w:t>
      </w:r>
      <w:r w:rsidRPr="00D711AA">
        <w:rPr>
          <w:rFonts w:ascii="Arial Narrow" w:hAnsi="Arial Narrow"/>
          <w:color w:val="auto"/>
          <w:szCs w:val="24"/>
        </w:rPr>
        <w:t>,</w:t>
      </w:r>
      <w:r w:rsidR="00924AF3" w:rsidRPr="00D711AA">
        <w:rPr>
          <w:rFonts w:ascii="Arial Narrow" w:hAnsi="Arial Narrow"/>
          <w:color w:val="auto"/>
          <w:szCs w:val="24"/>
        </w:rPr>
        <w:t xml:space="preserve"> </w:t>
      </w:r>
      <w:r w:rsidRPr="00D711AA">
        <w:rPr>
          <w:rFonts w:ascii="Arial Narrow" w:hAnsi="Arial Narrow"/>
          <w:color w:val="auto"/>
          <w:szCs w:val="24"/>
        </w:rPr>
        <w:t xml:space="preserve">de </w:t>
      </w:r>
      <w:r w:rsidR="00924AF3" w:rsidRPr="00D711AA">
        <w:rPr>
          <w:rFonts w:ascii="Arial Narrow" w:hAnsi="Arial Narrow"/>
          <w:color w:val="auto"/>
          <w:szCs w:val="24"/>
        </w:rPr>
        <w:t>todas as leituras efetuadas ou leituras restantes.</w:t>
      </w:r>
    </w:p>
    <w:p w14:paraId="517B8E88" w14:textId="77777777" w:rsidR="00924AF3" w:rsidRPr="00D711AA" w:rsidRDefault="0098601D"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 xml:space="preserve">Permitir o envio de dados, parcial ou integralmente para o módulo WEB, </w:t>
      </w:r>
      <w:r w:rsidR="00924AF3" w:rsidRPr="00D711AA">
        <w:rPr>
          <w:rFonts w:ascii="Arial Narrow" w:hAnsi="Arial Narrow"/>
          <w:color w:val="auto"/>
          <w:szCs w:val="24"/>
        </w:rPr>
        <w:t>atualizado assim o cadastro</w:t>
      </w:r>
      <w:r w:rsidRPr="00D711AA">
        <w:rPr>
          <w:rFonts w:ascii="Arial Narrow" w:hAnsi="Arial Narrow"/>
          <w:color w:val="auto"/>
          <w:szCs w:val="24"/>
        </w:rPr>
        <w:t>,</w:t>
      </w:r>
      <w:r w:rsidR="00924AF3" w:rsidRPr="00D711AA">
        <w:rPr>
          <w:rFonts w:ascii="Arial Narrow" w:hAnsi="Arial Narrow"/>
          <w:color w:val="auto"/>
          <w:szCs w:val="24"/>
        </w:rPr>
        <w:t xml:space="preserve"> com as leituras e inclusão do débito </w:t>
      </w:r>
      <w:r w:rsidRPr="00D711AA">
        <w:rPr>
          <w:rFonts w:ascii="Arial Narrow" w:hAnsi="Arial Narrow"/>
          <w:color w:val="auto"/>
          <w:szCs w:val="24"/>
        </w:rPr>
        <w:t>d</w:t>
      </w:r>
      <w:r w:rsidR="00924AF3" w:rsidRPr="00D711AA">
        <w:rPr>
          <w:rFonts w:ascii="Arial Narrow" w:hAnsi="Arial Narrow"/>
          <w:color w:val="auto"/>
          <w:szCs w:val="24"/>
        </w:rPr>
        <w:t xml:space="preserve">a arrecadação para pagamento. </w:t>
      </w:r>
    </w:p>
    <w:p w14:paraId="0C17DC0A" w14:textId="77777777" w:rsidR="008352C0" w:rsidRDefault="008352C0" w:rsidP="00D711AA">
      <w:pPr>
        <w:pStyle w:val="PargrafodaLista"/>
        <w:numPr>
          <w:ilvl w:val="0"/>
          <w:numId w:val="95"/>
        </w:numPr>
        <w:rPr>
          <w:rFonts w:ascii="Arial Narrow" w:hAnsi="Arial Narrow"/>
          <w:color w:val="auto"/>
          <w:szCs w:val="24"/>
        </w:rPr>
      </w:pPr>
      <w:r w:rsidRPr="00D711AA">
        <w:rPr>
          <w:rFonts w:ascii="Arial Narrow" w:hAnsi="Arial Narrow"/>
          <w:color w:val="auto"/>
          <w:szCs w:val="24"/>
        </w:rPr>
        <w:t xml:space="preserve">Permitir a impressão no layout escolhido pela administração municipal. Podendo ser em bobinas </w:t>
      </w:r>
      <w:proofErr w:type="spellStart"/>
      <w:r w:rsidRPr="00D711AA">
        <w:rPr>
          <w:rFonts w:ascii="Arial Narrow" w:hAnsi="Arial Narrow"/>
          <w:color w:val="auto"/>
          <w:szCs w:val="24"/>
        </w:rPr>
        <w:t>pré-impressas</w:t>
      </w:r>
      <w:proofErr w:type="spellEnd"/>
      <w:r w:rsidRPr="00D711AA">
        <w:rPr>
          <w:rFonts w:ascii="Arial Narrow" w:hAnsi="Arial Narrow"/>
          <w:color w:val="auto"/>
          <w:szCs w:val="24"/>
        </w:rPr>
        <w:t xml:space="preserve"> ou através da impressão total dos dados do carnê.</w:t>
      </w:r>
    </w:p>
    <w:p w14:paraId="0D283264" w14:textId="77777777" w:rsidR="00817A8F" w:rsidRDefault="00817A8F" w:rsidP="00817A8F">
      <w:pPr>
        <w:rPr>
          <w:rFonts w:ascii="Arial Narrow" w:hAnsi="Arial Narrow"/>
          <w:color w:val="auto"/>
          <w:szCs w:val="24"/>
        </w:rPr>
      </w:pPr>
    </w:p>
    <w:p w14:paraId="5B22E743" w14:textId="77777777" w:rsidR="00817A8F" w:rsidRPr="00817A8F" w:rsidRDefault="00817A8F" w:rsidP="00817A8F">
      <w:pPr>
        <w:rPr>
          <w:rFonts w:ascii="Arial Narrow" w:hAnsi="Arial Narrow"/>
          <w:color w:val="auto"/>
          <w:szCs w:val="24"/>
        </w:rPr>
      </w:pPr>
    </w:p>
    <w:p w14:paraId="0A611CF0" w14:textId="191200A7" w:rsidR="00924AF3" w:rsidRPr="00A75B6B" w:rsidRDefault="00924AF3" w:rsidP="00A75B6B">
      <w:pPr>
        <w:autoSpaceDE w:val="0"/>
        <w:autoSpaceDN w:val="0"/>
        <w:adjustRightInd w:val="0"/>
        <w:spacing w:after="0" w:line="240" w:lineRule="auto"/>
        <w:ind w:left="0" w:firstLine="0"/>
        <w:rPr>
          <w:rFonts w:ascii="Arial Narrow" w:eastAsiaTheme="minorHAnsi" w:hAnsi="Arial Narrow" w:cs="Arial"/>
          <w:color w:val="auto"/>
          <w:szCs w:val="24"/>
          <w:lang w:eastAsia="en-US"/>
        </w:rPr>
      </w:pPr>
      <w:bookmarkStart w:id="16" w:name="_Hlk15636564"/>
    </w:p>
    <w:p w14:paraId="7F26EB62" w14:textId="77777777" w:rsidR="00890AA0" w:rsidRPr="00A75B6B" w:rsidRDefault="00890AA0" w:rsidP="0098592F">
      <w:pPr>
        <w:ind w:left="0" w:firstLine="0"/>
        <w:rPr>
          <w:rFonts w:ascii="Arial Narrow" w:hAnsi="Arial Narrow" w:cs="Arial"/>
          <w:b/>
          <w:bCs/>
          <w:szCs w:val="24"/>
        </w:rPr>
      </w:pPr>
    </w:p>
    <w:p w14:paraId="13A4660B" w14:textId="77777777" w:rsidR="00A0186F" w:rsidRPr="0098592F" w:rsidRDefault="00A0186F" w:rsidP="0075394F">
      <w:pPr>
        <w:jc w:val="center"/>
        <w:rPr>
          <w:rFonts w:ascii="Arial Narrow" w:hAnsi="Arial Narrow" w:cs="Arial"/>
          <w:b/>
          <w:bCs/>
          <w:szCs w:val="24"/>
        </w:rPr>
      </w:pPr>
      <w:bookmarkStart w:id="17" w:name="_Hlk23841689"/>
      <w:bookmarkStart w:id="18" w:name="_Hlk99444479"/>
      <w:bookmarkEnd w:id="16"/>
      <w:r w:rsidRPr="0098592F">
        <w:rPr>
          <w:rFonts w:ascii="Arial Narrow" w:hAnsi="Arial Narrow" w:cs="Arial"/>
          <w:b/>
          <w:bCs/>
          <w:szCs w:val="24"/>
        </w:rPr>
        <w:lastRenderedPageBreak/>
        <w:t>MÓDULO DE ÍNDICE DE PARTICIPAÇÃO DO MUNICÍPIO (IPM) NA ARRECADAÇÃO DO ICMS E ISS</w:t>
      </w:r>
    </w:p>
    <w:p w14:paraId="5184DBA3" w14:textId="77777777" w:rsidR="0098592F" w:rsidRPr="0075394F" w:rsidRDefault="0098592F" w:rsidP="0075394F">
      <w:pPr>
        <w:jc w:val="center"/>
        <w:rPr>
          <w:rFonts w:ascii="Arial Narrow" w:hAnsi="Arial Narrow" w:cs="Arial"/>
          <w:b/>
          <w:bCs/>
          <w:szCs w:val="24"/>
          <w:u w:val="single"/>
        </w:rPr>
      </w:pPr>
    </w:p>
    <w:bookmarkEnd w:id="17"/>
    <w:p w14:paraId="3CA78D4E" w14:textId="61FC54B3"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 auxiliar os fiscais do município a gerenciar o Índice de Participação do Município (IPM) na arrecadação do ICMS e ISS. </w:t>
      </w:r>
    </w:p>
    <w:p w14:paraId="02E4AE33" w14:textId="2CC188F9" w:rsidR="00B13E12" w:rsidRPr="00B13E12" w:rsidRDefault="00B13E12" w:rsidP="00B13E12">
      <w:pPr>
        <w:rPr>
          <w:rFonts w:ascii="Arial Narrow" w:hAnsi="Arial Narrow" w:cs="Arial"/>
          <w:szCs w:val="24"/>
        </w:rPr>
      </w:pPr>
      <w:r w:rsidRPr="00B13E12">
        <w:rPr>
          <w:rFonts w:ascii="Arial Narrow" w:hAnsi="Arial Narrow" w:cs="Arial"/>
          <w:szCs w:val="24"/>
        </w:rPr>
        <w:t>O Módulo deverá permitir a importação dos contribuintes que contribuem com o ICMS do Município, gerados pelo sistema Apuração dos Índices dos Municípios (AIM), fornecido pela SEFAZ/RS, do tipo empresas da categoria geral.</w:t>
      </w:r>
    </w:p>
    <w:p w14:paraId="19FB8B3C" w14:textId="67689324" w:rsidR="00B13E12" w:rsidRPr="00B13E12" w:rsidRDefault="00B13E12" w:rsidP="00B13E12">
      <w:pPr>
        <w:rPr>
          <w:rFonts w:ascii="Arial Narrow" w:hAnsi="Arial Narrow" w:cs="Arial"/>
          <w:szCs w:val="24"/>
        </w:rPr>
      </w:pPr>
      <w:r w:rsidRPr="00B13E12">
        <w:rPr>
          <w:rFonts w:ascii="Arial Narrow" w:hAnsi="Arial Narrow" w:cs="Arial"/>
          <w:szCs w:val="24"/>
        </w:rPr>
        <w:t xml:space="preserve">O sistema deverá ser totalmente integrado ao banco de dados da administração municipal, utilizando-se do cadastro único municipal, especificamente do cadastro geral de contribuintes municipal. </w:t>
      </w:r>
    </w:p>
    <w:p w14:paraId="621932D2" w14:textId="0F6F84C1" w:rsidR="00B13E12" w:rsidRDefault="00B13E12" w:rsidP="00B13E12">
      <w:pPr>
        <w:rPr>
          <w:rFonts w:ascii="Arial Narrow" w:hAnsi="Arial Narrow" w:cs="Arial"/>
          <w:szCs w:val="24"/>
        </w:rPr>
      </w:pPr>
      <w:r w:rsidRPr="00B13E12">
        <w:rPr>
          <w:rFonts w:ascii="Arial Narrow" w:hAnsi="Arial Narrow" w:cs="Arial"/>
          <w:szCs w:val="24"/>
        </w:rPr>
        <w:t xml:space="preserve">O Módulo deverá permitir a listagem dos contribuintes do tipo empresas da categoria geral por ano. (Isso </w:t>
      </w:r>
    </w:p>
    <w:p w14:paraId="7BBF91B4" w14:textId="31E1A864" w:rsidR="00B13E12" w:rsidRPr="00B13E12" w:rsidRDefault="00B13E12" w:rsidP="00B13E12">
      <w:pPr>
        <w:rPr>
          <w:rFonts w:ascii="Arial Narrow" w:hAnsi="Arial Narrow" w:cs="Arial"/>
          <w:szCs w:val="24"/>
        </w:rPr>
      </w:pPr>
      <w:r w:rsidRPr="00B13E12">
        <w:rPr>
          <w:rFonts w:ascii="Arial Narrow" w:hAnsi="Arial Narrow" w:cs="Arial"/>
          <w:szCs w:val="24"/>
        </w:rPr>
        <w:t>O Módulo deverá permitir a listagem do cadastro dos contribuintes com informações como: Razão Social e CGC.</w:t>
      </w:r>
    </w:p>
    <w:p w14:paraId="7F45AA69" w14:textId="3905D5C7" w:rsidR="00B13E12" w:rsidRPr="00B13E12" w:rsidRDefault="00B13E12" w:rsidP="00B13E12">
      <w:pPr>
        <w:rPr>
          <w:rFonts w:ascii="Arial Narrow" w:hAnsi="Arial Narrow" w:cs="Arial"/>
          <w:szCs w:val="24"/>
        </w:rPr>
      </w:pPr>
      <w:r w:rsidRPr="00B13E12">
        <w:rPr>
          <w:rFonts w:ascii="Arial Narrow" w:hAnsi="Arial Narrow" w:cs="Arial"/>
          <w:szCs w:val="24"/>
        </w:rPr>
        <w:t>O Módulo deverá permitir a importação e listagem dos contabilistas, com os seguintes dados: CRC, nome do contabilista, telefone para eventual contato, e-mail e a Razão Social e CGC do seu cliente.</w:t>
      </w:r>
    </w:p>
    <w:p w14:paraId="2EA78072" w14:textId="4ABC67E2" w:rsidR="00B13E12" w:rsidRPr="00B13E12" w:rsidRDefault="00B13E12" w:rsidP="00B13E12">
      <w:pPr>
        <w:rPr>
          <w:rFonts w:ascii="Arial Narrow" w:hAnsi="Arial Narrow" w:cs="Arial"/>
          <w:szCs w:val="24"/>
        </w:rPr>
      </w:pPr>
      <w:r w:rsidRPr="00B13E12">
        <w:rPr>
          <w:rFonts w:ascii="Arial Narrow" w:hAnsi="Arial Narrow" w:cs="Arial"/>
          <w:szCs w:val="24"/>
        </w:rPr>
        <w:t>O Módulo deverá permitir a importação e/ou cadastro dos índices que compõem o Índice de Participação do Município (IPM) liberados pela SEFAZ/RS, tanto de anos passados (retroativo de três anos) quanto do índice provisório (um ano a frente).</w:t>
      </w:r>
    </w:p>
    <w:p w14:paraId="571045EE" w14:textId="0703C37B"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mecanismo para importação das informações do Programa Gerador do Documento de Arrecadação do Simples Nacional (PGDAS-D), fornecidas pela Receita Federal do Brasil (RFB). </w:t>
      </w:r>
    </w:p>
    <w:p w14:paraId="26579693" w14:textId="592B9925"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mecanismo para importação das informações da Declaração de Informações Socioeconômicas e Fiscais – DEFIS, fornecidas pela Receita Federal do Brasil (RFB). </w:t>
      </w:r>
    </w:p>
    <w:p w14:paraId="09385A73" w14:textId="077E3C1D" w:rsidR="00B13E12" w:rsidRPr="00B13E12" w:rsidRDefault="00B13E12" w:rsidP="00B13E12">
      <w:pPr>
        <w:rPr>
          <w:rFonts w:ascii="Arial Narrow" w:hAnsi="Arial Narrow" w:cs="Arial"/>
          <w:szCs w:val="24"/>
        </w:rPr>
      </w:pPr>
      <w:r w:rsidRPr="00B13E12">
        <w:rPr>
          <w:rFonts w:ascii="Arial Narrow" w:hAnsi="Arial Narrow" w:cs="Arial"/>
          <w:szCs w:val="24"/>
        </w:rPr>
        <w:t>O Módulo deverá conter mecanismo para importação das informações das Notas Fiscais eletrônicas de Produtor Rural, fornecidas pela SEFAZ/RS.</w:t>
      </w:r>
    </w:p>
    <w:p w14:paraId="51F2A779" w14:textId="6F4CA80B" w:rsidR="00B13E12" w:rsidRPr="00B13E12" w:rsidRDefault="00B13E12" w:rsidP="00B13E12">
      <w:pPr>
        <w:rPr>
          <w:rFonts w:ascii="Arial Narrow" w:hAnsi="Arial Narrow" w:cs="Arial"/>
          <w:szCs w:val="24"/>
        </w:rPr>
      </w:pPr>
      <w:r w:rsidRPr="00B13E12">
        <w:rPr>
          <w:rFonts w:ascii="Arial Narrow" w:hAnsi="Arial Narrow" w:cs="Arial"/>
          <w:szCs w:val="24"/>
        </w:rPr>
        <w:t>O Módulo deverá conter mecanismo para importação dos cadastros de Produtor Rural, fornecido pela SEFAZ/RS.</w:t>
      </w:r>
    </w:p>
    <w:p w14:paraId="650FA18D" w14:textId="6E00BAC2"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mecanismo para importação das informações das Transferências Eletrônicas Financeiras (TEF), fornecidas pela SEFAZ/RS. </w:t>
      </w:r>
    </w:p>
    <w:p w14:paraId="23B57AD6" w14:textId="616AADB9" w:rsidR="00B13E12" w:rsidRPr="00B13E12" w:rsidRDefault="00B13E12" w:rsidP="00B13E12">
      <w:pPr>
        <w:rPr>
          <w:rFonts w:ascii="Arial Narrow" w:hAnsi="Arial Narrow" w:cs="Arial"/>
          <w:szCs w:val="24"/>
        </w:rPr>
      </w:pPr>
      <w:r w:rsidRPr="00B13E12">
        <w:rPr>
          <w:rFonts w:ascii="Arial Narrow" w:hAnsi="Arial Narrow" w:cs="Arial"/>
          <w:szCs w:val="24"/>
        </w:rPr>
        <w:t>O Módulo deverá conter mecanismo para importação das informações das Notas Fiscais Eletrônicas (</w:t>
      </w:r>
      <w:proofErr w:type="spellStart"/>
      <w:r w:rsidRPr="00B13E12">
        <w:rPr>
          <w:rFonts w:ascii="Arial Narrow" w:hAnsi="Arial Narrow" w:cs="Arial"/>
          <w:szCs w:val="24"/>
        </w:rPr>
        <w:t>NFe</w:t>
      </w:r>
      <w:proofErr w:type="spellEnd"/>
      <w:r w:rsidRPr="00B13E12">
        <w:rPr>
          <w:rFonts w:ascii="Arial Narrow" w:hAnsi="Arial Narrow" w:cs="Arial"/>
          <w:szCs w:val="24"/>
        </w:rPr>
        <w:t xml:space="preserve">) conjugadas, fornecidas pela SEFAZ/RS. </w:t>
      </w:r>
    </w:p>
    <w:p w14:paraId="04362AB4" w14:textId="5015FA29"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mecanismo para importação das informações das publicações </w:t>
      </w:r>
      <w:proofErr w:type="gramStart"/>
      <w:r w:rsidRPr="00B13E12">
        <w:rPr>
          <w:rFonts w:ascii="Arial Narrow" w:hAnsi="Arial Narrow" w:cs="Arial"/>
          <w:szCs w:val="24"/>
        </w:rPr>
        <w:t>provisórias  os</w:t>
      </w:r>
      <w:proofErr w:type="gramEnd"/>
      <w:r w:rsidRPr="00B13E12">
        <w:rPr>
          <w:rFonts w:ascii="Arial Narrow" w:hAnsi="Arial Narrow" w:cs="Arial"/>
          <w:szCs w:val="24"/>
        </w:rPr>
        <w:t xml:space="preserve"> produtores rurais, categoria geral, Simples Nacional e empresas de Indústria, Comércio e Serviço (ICS), fornecidas pela SEFAZ/RS. </w:t>
      </w:r>
    </w:p>
    <w:p w14:paraId="4A08E46A" w14:textId="642367A1"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relatório que calcule o Valor Adicionado Fiscal (VAF), através das informações de entrada e saída, por contribuintes da categoria geral, dando a opção de escolher o modo de classificação e exibição entre maior e menor. </w:t>
      </w:r>
    </w:p>
    <w:p w14:paraId="522F875B" w14:textId="14A86915"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relatório que mostre a expectativa anual do VAF, por contribuintes da categoria geral, comparando com o VAF atual, além da opção de escolher o modo de classificação e exibição entre maior e menor. </w:t>
      </w:r>
    </w:p>
    <w:p w14:paraId="3375FD02" w14:textId="6243ACF7"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relatório que mostre as entradas e saídas por Código Fiscal de Operações e Prestações (CFOP), detalhando o valor contábil, base de cálculo, valores isentos/não tributados, outras e ajustes/excluídas. </w:t>
      </w:r>
    </w:p>
    <w:p w14:paraId="0597CF16" w14:textId="77777777" w:rsidR="00B13E12" w:rsidRPr="00B13E12" w:rsidRDefault="00B13E12" w:rsidP="00B13E12">
      <w:pPr>
        <w:rPr>
          <w:rFonts w:ascii="Arial Narrow" w:hAnsi="Arial Narrow" w:cs="Arial"/>
          <w:szCs w:val="24"/>
        </w:rPr>
      </w:pPr>
      <w:r w:rsidRPr="00B13E12">
        <w:rPr>
          <w:rFonts w:ascii="Arial Narrow" w:hAnsi="Arial Narrow" w:cs="Arial"/>
          <w:szCs w:val="24"/>
        </w:rPr>
        <w:t>O Módulo deverá conter relatório que mostre os transportes, conforme Anexo II, por Razão Social, período base, o total de saídas, total de entradas e o total distribuído. Além de detalhar as saídas para cada município e o valor da saída.</w:t>
      </w:r>
    </w:p>
    <w:p w14:paraId="2BF0419B" w14:textId="0919CF8C"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gráfico comparativo do VAF atual com VAF anteriores por contribuinte da categoria geral. </w:t>
      </w:r>
    </w:p>
    <w:p w14:paraId="3B119D24" w14:textId="05FCD0B3"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gráfico comparativo do VAF atual com VAF anteriores entre Estado e Município. </w:t>
      </w:r>
    </w:p>
    <w:p w14:paraId="1601152B" w14:textId="5B9285ED"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relatório que mostre, por contribuinte optante do Simples Nacional, o comparativo entre o VAF real e o VAF provisório. </w:t>
      </w:r>
    </w:p>
    <w:p w14:paraId="33725022" w14:textId="0D658C73" w:rsidR="00B13E12" w:rsidRPr="00B13E12" w:rsidRDefault="00B13E12" w:rsidP="00B13E12">
      <w:pPr>
        <w:rPr>
          <w:rFonts w:ascii="Arial Narrow" w:hAnsi="Arial Narrow" w:cs="Arial"/>
          <w:szCs w:val="24"/>
        </w:rPr>
      </w:pPr>
      <w:r w:rsidRPr="00B13E12">
        <w:rPr>
          <w:rFonts w:ascii="Arial Narrow" w:hAnsi="Arial Narrow" w:cs="Arial"/>
          <w:szCs w:val="24"/>
        </w:rPr>
        <w:t>O Módulo deverá conter relatório que mostre as Notas Fiscais Eletrônicas Avulsas (</w:t>
      </w:r>
      <w:proofErr w:type="spellStart"/>
      <w:r w:rsidRPr="00B13E12">
        <w:rPr>
          <w:rFonts w:ascii="Arial Narrow" w:hAnsi="Arial Narrow" w:cs="Arial"/>
          <w:szCs w:val="24"/>
        </w:rPr>
        <w:t>NFA-e</w:t>
      </w:r>
      <w:proofErr w:type="spellEnd"/>
      <w:r w:rsidRPr="00B13E12">
        <w:rPr>
          <w:rFonts w:ascii="Arial Narrow" w:hAnsi="Arial Narrow" w:cs="Arial"/>
          <w:szCs w:val="24"/>
        </w:rPr>
        <w:t xml:space="preserve">) para Produtor Rural, demonstrando: código da Nomenclatura Comum do Mercosul (NCM), descrição, quantidade e unidade, código CFOP, operação de entrada/saída, número da </w:t>
      </w:r>
      <w:proofErr w:type="spellStart"/>
      <w:r w:rsidRPr="00B13E12">
        <w:rPr>
          <w:rFonts w:ascii="Arial Narrow" w:hAnsi="Arial Narrow" w:cs="Arial"/>
          <w:szCs w:val="24"/>
        </w:rPr>
        <w:t>NFe</w:t>
      </w:r>
      <w:proofErr w:type="spellEnd"/>
      <w:r w:rsidRPr="00B13E12">
        <w:rPr>
          <w:rFonts w:ascii="Arial Narrow" w:hAnsi="Arial Narrow" w:cs="Arial"/>
          <w:szCs w:val="24"/>
        </w:rPr>
        <w:t>, data, situação junto ao AIM, valor bruto e valor total.</w:t>
      </w:r>
    </w:p>
    <w:p w14:paraId="3649C4FC" w14:textId="3406025C" w:rsidR="00B13E12" w:rsidRPr="00B13E12" w:rsidRDefault="00B13E12" w:rsidP="00B13E12">
      <w:pPr>
        <w:rPr>
          <w:rFonts w:ascii="Arial Narrow" w:hAnsi="Arial Narrow" w:cs="Arial"/>
          <w:szCs w:val="24"/>
        </w:rPr>
      </w:pPr>
      <w:r w:rsidRPr="00B13E12">
        <w:rPr>
          <w:rFonts w:ascii="Arial Narrow" w:hAnsi="Arial Narrow" w:cs="Arial"/>
          <w:szCs w:val="24"/>
        </w:rPr>
        <w:lastRenderedPageBreak/>
        <w:t xml:space="preserve">O Módulo deverá conter relatório que mostre as </w:t>
      </w:r>
      <w:proofErr w:type="spellStart"/>
      <w:r w:rsidRPr="00B13E12">
        <w:rPr>
          <w:rFonts w:ascii="Arial Narrow" w:hAnsi="Arial Narrow" w:cs="Arial"/>
          <w:szCs w:val="24"/>
        </w:rPr>
        <w:t>NFe</w:t>
      </w:r>
      <w:proofErr w:type="spellEnd"/>
      <w:r w:rsidRPr="00B13E12">
        <w:rPr>
          <w:rFonts w:ascii="Arial Narrow" w:hAnsi="Arial Narrow" w:cs="Arial"/>
          <w:szCs w:val="24"/>
        </w:rPr>
        <w:t xml:space="preserve"> de produtor rural por situação do AIM, CFOP e operação de entrada/saída, demonstrando: Comprador, Produtor, situação junto ao AIM, CFOP, operação de entrada/saída, quantidade de NF, competência e valor total das notas.</w:t>
      </w:r>
    </w:p>
    <w:p w14:paraId="4716CE8A" w14:textId="65955192"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relatório que mostre as </w:t>
      </w:r>
      <w:proofErr w:type="spellStart"/>
      <w:r w:rsidRPr="00B13E12">
        <w:rPr>
          <w:rFonts w:ascii="Arial Narrow" w:hAnsi="Arial Narrow" w:cs="Arial"/>
          <w:szCs w:val="24"/>
        </w:rPr>
        <w:t>NFe</w:t>
      </w:r>
      <w:proofErr w:type="spellEnd"/>
      <w:r w:rsidRPr="00B13E12">
        <w:rPr>
          <w:rFonts w:ascii="Arial Narrow" w:hAnsi="Arial Narrow" w:cs="Arial"/>
          <w:szCs w:val="24"/>
        </w:rPr>
        <w:t xml:space="preserve"> de produtor rural por comprador, demonstrando: Comprador, situação junto ao AIM, NCM, quantidade, CFOP, operação de entrada/saída, número da NF, data de emissão e valor bruto e total das notas.</w:t>
      </w:r>
    </w:p>
    <w:p w14:paraId="50FE598D" w14:textId="2C673930"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relatório que mostre as </w:t>
      </w:r>
      <w:proofErr w:type="spellStart"/>
      <w:r w:rsidRPr="00B13E12">
        <w:rPr>
          <w:rFonts w:ascii="Arial Narrow" w:hAnsi="Arial Narrow" w:cs="Arial"/>
          <w:szCs w:val="24"/>
        </w:rPr>
        <w:t>NFe</w:t>
      </w:r>
      <w:proofErr w:type="spellEnd"/>
      <w:r w:rsidRPr="00B13E12">
        <w:rPr>
          <w:rFonts w:ascii="Arial Narrow" w:hAnsi="Arial Narrow" w:cs="Arial"/>
          <w:szCs w:val="24"/>
        </w:rPr>
        <w:t xml:space="preserve"> de produtor rural por produtor, demonstrando: Produtor, situação junto ao AIM, NCM, quantidade, CFOP, operação de entrada/saída, número da NF, data de emissão e valor bruto e total das notas.</w:t>
      </w:r>
    </w:p>
    <w:p w14:paraId="3D0FF409" w14:textId="6159BAA1" w:rsidR="00B13E12" w:rsidRPr="00B13E12" w:rsidRDefault="00B13E12" w:rsidP="00B13E12">
      <w:pPr>
        <w:rPr>
          <w:rFonts w:ascii="Arial Narrow" w:hAnsi="Arial Narrow" w:cs="Arial"/>
          <w:szCs w:val="24"/>
        </w:rPr>
      </w:pPr>
      <w:r w:rsidRPr="00B13E12">
        <w:rPr>
          <w:rFonts w:ascii="Arial Narrow" w:hAnsi="Arial Narrow" w:cs="Arial"/>
          <w:szCs w:val="24"/>
        </w:rPr>
        <w:t xml:space="preserve">O Módulo deverá conter relatório que mostre as Notas Fiscais Eletrônicas Conjugadas. </w:t>
      </w:r>
    </w:p>
    <w:p w14:paraId="47502751" w14:textId="4A5992B2" w:rsidR="00B13E12" w:rsidRPr="00B13E12" w:rsidRDefault="00B13E12" w:rsidP="00B13E12">
      <w:pPr>
        <w:rPr>
          <w:rFonts w:ascii="Arial Narrow" w:hAnsi="Arial Narrow" w:cs="Arial"/>
          <w:szCs w:val="24"/>
        </w:rPr>
      </w:pPr>
      <w:r w:rsidRPr="00B13E12">
        <w:rPr>
          <w:rFonts w:ascii="Arial Narrow" w:hAnsi="Arial Narrow" w:cs="Arial"/>
          <w:szCs w:val="24"/>
        </w:rPr>
        <w:t>O Módulo deverá conter relatório que mostre o comparativo da receita pela PGDAS-D e o provisório fornecido pela SEFAZ/RS.</w:t>
      </w:r>
    </w:p>
    <w:p w14:paraId="3DDDCE3D" w14:textId="695D9931" w:rsidR="00B13E12" w:rsidRPr="00B13E12" w:rsidRDefault="00B13E12" w:rsidP="00B13E12">
      <w:pPr>
        <w:rPr>
          <w:rFonts w:ascii="Arial Narrow" w:hAnsi="Arial Narrow" w:cs="Arial"/>
          <w:szCs w:val="24"/>
        </w:rPr>
      </w:pPr>
      <w:r w:rsidRPr="00B13E12">
        <w:rPr>
          <w:rFonts w:ascii="Arial Narrow" w:hAnsi="Arial Narrow" w:cs="Arial"/>
          <w:szCs w:val="24"/>
        </w:rPr>
        <w:t>O sistema deverá apresentar cadastro dos contribuintes de ISSQN.</w:t>
      </w:r>
    </w:p>
    <w:p w14:paraId="06B5C421" w14:textId="77777777" w:rsidR="00A0186F" w:rsidRPr="00A75B6B" w:rsidRDefault="00A0186F" w:rsidP="00A75B6B">
      <w:pPr>
        <w:rPr>
          <w:rFonts w:ascii="Arial Narrow" w:hAnsi="Arial Narrow" w:cs="Arial"/>
          <w:szCs w:val="24"/>
        </w:rPr>
      </w:pPr>
      <w:bookmarkStart w:id="19" w:name="_Hlk23841523"/>
      <w:bookmarkEnd w:id="18"/>
    </w:p>
    <w:p w14:paraId="5632D295" w14:textId="76C5944A" w:rsidR="005E3239" w:rsidRPr="00A75B6B" w:rsidRDefault="005E3239" w:rsidP="00A75B6B">
      <w:pPr>
        <w:autoSpaceDE w:val="0"/>
        <w:autoSpaceDN w:val="0"/>
        <w:adjustRightInd w:val="0"/>
        <w:spacing w:after="0" w:line="240" w:lineRule="auto"/>
        <w:ind w:left="0" w:firstLine="426"/>
        <w:rPr>
          <w:rFonts w:ascii="Arial Narrow" w:eastAsiaTheme="minorHAnsi" w:hAnsi="Arial Narrow" w:cs="Arial"/>
          <w:color w:val="auto"/>
          <w:szCs w:val="24"/>
          <w:lang w:eastAsia="en-US"/>
        </w:rPr>
      </w:pPr>
      <w:bookmarkStart w:id="20" w:name="_Hlk57035667"/>
      <w:bookmarkEnd w:id="19"/>
    </w:p>
    <w:p w14:paraId="1029FD8E" w14:textId="2A221295" w:rsidR="005E3239" w:rsidRPr="0098592F" w:rsidRDefault="005E3239" w:rsidP="00FA5C5A">
      <w:pPr>
        <w:jc w:val="center"/>
        <w:rPr>
          <w:rFonts w:ascii="Arial Narrow" w:hAnsi="Arial Narrow" w:cs="Arial"/>
          <w:b/>
          <w:szCs w:val="24"/>
        </w:rPr>
      </w:pPr>
      <w:r w:rsidRPr="0098592F">
        <w:rPr>
          <w:rFonts w:ascii="Arial Narrow" w:hAnsi="Arial Narrow" w:cs="Arial"/>
          <w:b/>
          <w:szCs w:val="24"/>
        </w:rPr>
        <w:t>ABERTURA DE EMPRESAS ON-LINE</w:t>
      </w:r>
    </w:p>
    <w:p w14:paraId="7C5D479F" w14:textId="77777777" w:rsidR="0098592F" w:rsidRPr="00FA5C5A" w:rsidRDefault="0098592F" w:rsidP="00FA5C5A">
      <w:pPr>
        <w:jc w:val="center"/>
        <w:rPr>
          <w:rFonts w:ascii="Arial Narrow" w:hAnsi="Arial Narrow" w:cs="Arial"/>
          <w:b/>
          <w:szCs w:val="24"/>
          <w:u w:val="single"/>
        </w:rPr>
      </w:pPr>
    </w:p>
    <w:p w14:paraId="35F0E93C" w14:textId="77777777" w:rsidR="005E3239" w:rsidRPr="00A75B6B" w:rsidRDefault="005E3239" w:rsidP="00D711AA">
      <w:pPr>
        <w:numPr>
          <w:ilvl w:val="0"/>
          <w:numId w:val="36"/>
        </w:numPr>
        <w:spacing w:after="0" w:line="240" w:lineRule="auto"/>
        <w:rPr>
          <w:rFonts w:ascii="Arial Narrow" w:hAnsi="Arial Narrow" w:cs="Arial"/>
          <w:bCs/>
          <w:szCs w:val="24"/>
        </w:rPr>
      </w:pPr>
      <w:r w:rsidRPr="00A75B6B">
        <w:rPr>
          <w:rFonts w:ascii="Arial Narrow" w:hAnsi="Arial Narrow" w:cs="Arial"/>
          <w:bCs/>
          <w:szCs w:val="24"/>
        </w:rPr>
        <w:t>Este módulo do sistema deve possuir um processo, que permita ao empreendedor, a realização de todo o tramite legal de abertura de empresas no município, de forma digital.</w:t>
      </w:r>
    </w:p>
    <w:p w14:paraId="7630628F" w14:textId="6DFC060A" w:rsidR="005E3239" w:rsidRPr="00A75B6B" w:rsidRDefault="005E3239" w:rsidP="00D711AA">
      <w:pPr>
        <w:numPr>
          <w:ilvl w:val="0"/>
          <w:numId w:val="36"/>
        </w:numPr>
        <w:spacing w:after="0" w:line="240" w:lineRule="auto"/>
        <w:rPr>
          <w:rFonts w:ascii="Arial Narrow" w:hAnsi="Arial Narrow" w:cs="Arial"/>
          <w:bCs/>
          <w:szCs w:val="24"/>
        </w:rPr>
      </w:pPr>
      <w:r w:rsidRPr="00A75B6B">
        <w:rPr>
          <w:rFonts w:ascii="Arial Narrow" w:hAnsi="Arial Narrow" w:cs="Arial"/>
          <w:bCs/>
          <w:szCs w:val="24"/>
        </w:rPr>
        <w:t>Este módulo deve ser desenvolvido em linguagem própria para a internet, e disponibilizado em link a ser acessado através do site do município.</w:t>
      </w:r>
    </w:p>
    <w:p w14:paraId="3941F7E5"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Este módulo deve ser responsivo, entenda-se: disponível na internet e ao “layout” de qualquer dispositivo/aparelho móvel.</w:t>
      </w:r>
    </w:p>
    <w:p w14:paraId="32CFCE0E"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Possuir configuração de documentos necessários para abertura de empresa, podendo ser configurado a obrigatoriedade do documento.</w:t>
      </w:r>
    </w:p>
    <w:p w14:paraId="6920BBF6"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Possuir configuração dos setores responsáveis pelo processo digital de abertura de empresa.</w:t>
      </w:r>
    </w:p>
    <w:p w14:paraId="27D7B425"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Possuir configurações separadas ou iguais para CPF e CNPJ.</w:t>
      </w:r>
    </w:p>
    <w:p w14:paraId="1926B8E0"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Possuir formulário digital de cadastro, para empreendedores não cadastrados no município.</w:t>
      </w:r>
    </w:p>
    <w:p w14:paraId="7D8F1D26"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A confirmação de acesso ao sistema deverá ser através de rotina específica. Geração de um código enviado por e-mail, ao qual deverá ser inserido em chave de acesso ao sistema, no primeiro acesso.</w:t>
      </w:r>
    </w:p>
    <w:p w14:paraId="765E2859"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Após o acesso ao sistema, em área restrita, o sistema deverá solicitar os documentos necessários ao processo digital, exigindo obrigatoriedade, nos campos necessários.</w:t>
      </w:r>
    </w:p>
    <w:p w14:paraId="153ECDC1" w14:textId="77777777" w:rsidR="005E3239" w:rsidRPr="00A75B6B" w:rsidRDefault="005E3239" w:rsidP="00D711AA">
      <w:pPr>
        <w:numPr>
          <w:ilvl w:val="0"/>
          <w:numId w:val="36"/>
        </w:numPr>
        <w:spacing w:after="0" w:line="240" w:lineRule="auto"/>
        <w:rPr>
          <w:rFonts w:ascii="Arial Narrow" w:hAnsi="Arial Narrow" w:cs="Arial"/>
          <w:bCs/>
          <w:szCs w:val="24"/>
        </w:rPr>
      </w:pPr>
      <w:r w:rsidRPr="00A75B6B">
        <w:rPr>
          <w:rFonts w:ascii="Arial Narrow" w:hAnsi="Arial Narrow" w:cs="Arial"/>
          <w:bCs/>
          <w:szCs w:val="24"/>
        </w:rPr>
        <w:t xml:space="preserve">Deve possuir formulário de cadastro com os seguintes campos: </w:t>
      </w:r>
    </w:p>
    <w:p w14:paraId="25681C7D"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Nome completo</w:t>
      </w:r>
    </w:p>
    <w:p w14:paraId="2619A3CE"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CPF/CNPJ</w:t>
      </w:r>
    </w:p>
    <w:p w14:paraId="40ADD8BF"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Nome da Mãe</w:t>
      </w:r>
    </w:p>
    <w:p w14:paraId="6860F917"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Data de Nascimento</w:t>
      </w:r>
    </w:p>
    <w:p w14:paraId="6B40E229"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Telefone</w:t>
      </w:r>
    </w:p>
    <w:p w14:paraId="333133EF"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xml:space="preserve">- </w:t>
      </w:r>
      <w:proofErr w:type="spellStart"/>
      <w:r w:rsidRPr="00A75B6B">
        <w:rPr>
          <w:rFonts w:ascii="Arial Narrow" w:hAnsi="Arial Narrow" w:cs="Arial"/>
          <w:bCs/>
          <w:szCs w:val="24"/>
        </w:rPr>
        <w:t>email</w:t>
      </w:r>
      <w:proofErr w:type="spellEnd"/>
    </w:p>
    <w:p w14:paraId="01A2272D"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Endereço</w:t>
      </w:r>
    </w:p>
    <w:p w14:paraId="44C5AA89"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xml:space="preserve">- </w:t>
      </w:r>
      <w:proofErr w:type="spellStart"/>
      <w:r w:rsidRPr="00A75B6B">
        <w:rPr>
          <w:rFonts w:ascii="Arial Narrow" w:hAnsi="Arial Narrow" w:cs="Arial"/>
          <w:bCs/>
          <w:szCs w:val="24"/>
        </w:rPr>
        <w:t>Nr</w:t>
      </w:r>
      <w:proofErr w:type="spellEnd"/>
      <w:r w:rsidRPr="00A75B6B">
        <w:rPr>
          <w:rFonts w:ascii="Arial Narrow" w:hAnsi="Arial Narrow" w:cs="Arial"/>
          <w:bCs/>
          <w:szCs w:val="24"/>
        </w:rPr>
        <w:t xml:space="preserve"> do prédio</w:t>
      </w:r>
    </w:p>
    <w:p w14:paraId="6E2C24A8"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CEP</w:t>
      </w:r>
    </w:p>
    <w:p w14:paraId="2E873300"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xml:space="preserve">- Bairro </w:t>
      </w:r>
    </w:p>
    <w:p w14:paraId="13BC451E"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Cidade</w:t>
      </w:r>
    </w:p>
    <w:p w14:paraId="38B459A1"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xml:space="preserve">- </w:t>
      </w:r>
      <w:proofErr w:type="spellStart"/>
      <w:r w:rsidRPr="00A75B6B">
        <w:rPr>
          <w:rFonts w:ascii="Arial Narrow" w:hAnsi="Arial Narrow" w:cs="Arial"/>
          <w:bCs/>
          <w:szCs w:val="24"/>
        </w:rPr>
        <w:t>Selfie</w:t>
      </w:r>
      <w:proofErr w:type="spellEnd"/>
      <w:r w:rsidRPr="00A75B6B">
        <w:rPr>
          <w:rFonts w:ascii="Arial Narrow" w:hAnsi="Arial Narrow" w:cs="Arial"/>
          <w:bCs/>
          <w:szCs w:val="24"/>
        </w:rPr>
        <w:t xml:space="preserve"> (imagem)</w:t>
      </w:r>
    </w:p>
    <w:p w14:paraId="79DF4522"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Comprovante de endereço (imagem)</w:t>
      </w:r>
    </w:p>
    <w:p w14:paraId="056C2CC8"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Atestado (imagem)</w:t>
      </w:r>
    </w:p>
    <w:p w14:paraId="21FE98D9" w14:textId="77777777" w:rsidR="005E3239" w:rsidRPr="00A75B6B" w:rsidRDefault="005E3239" w:rsidP="00A75B6B">
      <w:pPr>
        <w:ind w:left="708"/>
        <w:rPr>
          <w:rFonts w:ascii="Arial Narrow" w:hAnsi="Arial Narrow" w:cs="Arial"/>
          <w:bCs/>
          <w:szCs w:val="24"/>
        </w:rPr>
      </w:pPr>
      <w:r w:rsidRPr="00A75B6B">
        <w:rPr>
          <w:rFonts w:ascii="Arial Narrow" w:hAnsi="Arial Narrow" w:cs="Arial"/>
          <w:bCs/>
          <w:szCs w:val="24"/>
        </w:rPr>
        <w:t>- Identidade (imagem)</w:t>
      </w:r>
    </w:p>
    <w:p w14:paraId="3F3A8C68"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Após o envio dos documentos, o processo deverá ser encaminhado para os setores responsáveis. Os setores e o tramite deste processo digital deve ser passível de configuração/mudança.</w:t>
      </w:r>
    </w:p>
    <w:p w14:paraId="442947E0"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Permitir a geração de relatório com “</w:t>
      </w:r>
      <w:proofErr w:type="spellStart"/>
      <w:r w:rsidRPr="00A75B6B">
        <w:rPr>
          <w:rFonts w:ascii="Arial Narrow" w:hAnsi="Arial Narrow" w:cs="Arial"/>
          <w:szCs w:val="24"/>
        </w:rPr>
        <w:t>qrcode</w:t>
      </w:r>
      <w:proofErr w:type="spellEnd"/>
      <w:r w:rsidRPr="00A75B6B">
        <w:rPr>
          <w:rFonts w:ascii="Arial Narrow" w:hAnsi="Arial Narrow" w:cs="Arial"/>
          <w:szCs w:val="24"/>
        </w:rPr>
        <w:t>”, permitindo o acesso ao processo na íntegra, com status em tempo real.</w:t>
      </w:r>
    </w:p>
    <w:p w14:paraId="7EB72AE5"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lastRenderedPageBreak/>
        <w:t>Outra opção do módulo do sistema deverá ser a consulta, pelo número do processo digital. Para facilitar a visualização, deverá ser exibido um “</w:t>
      </w:r>
      <w:proofErr w:type="spellStart"/>
      <w:r w:rsidRPr="00A75B6B">
        <w:rPr>
          <w:rFonts w:ascii="Arial Narrow" w:hAnsi="Arial Narrow" w:cs="Arial"/>
          <w:szCs w:val="24"/>
        </w:rPr>
        <w:t>wizard</w:t>
      </w:r>
      <w:proofErr w:type="spellEnd"/>
      <w:r w:rsidRPr="00A75B6B">
        <w:rPr>
          <w:rFonts w:ascii="Arial Narrow" w:hAnsi="Arial Narrow" w:cs="Arial"/>
          <w:szCs w:val="24"/>
        </w:rPr>
        <w:t>” no formato de linha do tempo, identificando o andamento do processo.</w:t>
      </w:r>
    </w:p>
    <w:p w14:paraId="53F5A12E" w14:textId="77777777" w:rsidR="005E3239" w:rsidRPr="00A75B6B" w:rsidRDefault="005E3239" w:rsidP="00D711AA">
      <w:pPr>
        <w:numPr>
          <w:ilvl w:val="0"/>
          <w:numId w:val="36"/>
        </w:numPr>
        <w:spacing w:after="0" w:line="240" w:lineRule="auto"/>
        <w:rPr>
          <w:rFonts w:ascii="Arial Narrow" w:hAnsi="Arial Narrow" w:cs="Arial"/>
          <w:szCs w:val="24"/>
        </w:rPr>
      </w:pPr>
      <w:r w:rsidRPr="00A75B6B">
        <w:rPr>
          <w:rFonts w:ascii="Arial Narrow" w:hAnsi="Arial Narrow" w:cs="Arial"/>
          <w:szCs w:val="24"/>
        </w:rPr>
        <w:t>O sistema deve ser integrado com o sistema de processos digitais. O qual fará toda a tramitação do processo digital entre os setores. Os requisitos para o trâmite do processo é parte integrante do módulo de processos digitais.</w:t>
      </w:r>
    </w:p>
    <w:bookmarkEnd w:id="3"/>
    <w:bookmarkEnd w:id="7"/>
    <w:bookmarkEnd w:id="20"/>
    <w:p w14:paraId="502A4FE2" w14:textId="77777777" w:rsidR="0066056E" w:rsidRDefault="0066056E" w:rsidP="0066056E">
      <w:pPr>
        <w:pStyle w:val="NormalWeb"/>
        <w:spacing w:before="0" w:beforeAutospacing="0" w:after="0" w:afterAutospacing="0"/>
        <w:ind w:left="720"/>
        <w:rPr>
          <w:rFonts w:ascii="Arial Narrow" w:hAnsi="Arial Narrow" w:cs="Calibri"/>
          <w:b/>
          <w:color w:val="000000"/>
        </w:rPr>
      </w:pPr>
    </w:p>
    <w:p w14:paraId="1A8435D9" w14:textId="77777777" w:rsidR="00504E39" w:rsidRPr="0098592F" w:rsidRDefault="00504E39" w:rsidP="00504E39">
      <w:pPr>
        <w:pStyle w:val="Ttulo1"/>
        <w:spacing w:before="188" w:line="480" w:lineRule="auto"/>
        <w:ind w:left="0" w:right="0" w:firstLine="0"/>
        <w:rPr>
          <w:rFonts w:ascii="Arial Narrow" w:hAnsi="Arial Narrow"/>
          <w:szCs w:val="24"/>
        </w:rPr>
      </w:pPr>
      <w:bookmarkStart w:id="21" w:name="_Hlk122355986"/>
      <w:r w:rsidRPr="0098592F">
        <w:rPr>
          <w:rFonts w:ascii="Arial Narrow" w:hAnsi="Arial Narrow"/>
          <w:szCs w:val="24"/>
        </w:rPr>
        <w:t>ENGENHARIA DIGITAL</w:t>
      </w:r>
    </w:p>
    <w:p w14:paraId="5D127389" w14:textId="0672DC98"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o trâmite de todo o processo em ambiente digital com dispensa do trâmite em papéis.</w:t>
      </w:r>
    </w:p>
    <w:p w14:paraId="27E74755" w14:textId="2E0DEAAE"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Possui </w:t>
      </w:r>
      <w:r w:rsidR="00BA3BB3">
        <w:rPr>
          <w:rFonts w:ascii="Arial Narrow" w:hAnsi="Arial Narrow"/>
          <w:szCs w:val="24"/>
        </w:rPr>
        <w:t xml:space="preserve">processo </w:t>
      </w:r>
      <w:r w:rsidRPr="003746F0">
        <w:rPr>
          <w:rFonts w:ascii="Arial Narrow" w:hAnsi="Arial Narrow"/>
          <w:szCs w:val="24"/>
        </w:rPr>
        <w:t xml:space="preserve">de </w:t>
      </w:r>
      <w:r w:rsidR="00BA3BB3">
        <w:rPr>
          <w:rFonts w:ascii="Arial Narrow" w:hAnsi="Arial Narrow"/>
          <w:szCs w:val="24"/>
        </w:rPr>
        <w:t>“</w:t>
      </w:r>
      <w:r w:rsidRPr="003746F0">
        <w:rPr>
          <w:rFonts w:ascii="Arial Narrow" w:hAnsi="Arial Narrow"/>
          <w:szCs w:val="24"/>
        </w:rPr>
        <w:t>Workflow</w:t>
      </w:r>
      <w:r w:rsidR="00BA3BB3">
        <w:rPr>
          <w:rFonts w:ascii="Arial Narrow" w:hAnsi="Arial Narrow"/>
          <w:szCs w:val="24"/>
        </w:rPr>
        <w:t>”</w:t>
      </w:r>
      <w:r w:rsidRPr="003746F0">
        <w:rPr>
          <w:rFonts w:ascii="Arial Narrow" w:hAnsi="Arial Narrow"/>
          <w:szCs w:val="24"/>
        </w:rPr>
        <w:t>, para gerenciar o passo a passo.</w:t>
      </w:r>
    </w:p>
    <w:p w14:paraId="6EA84551" w14:textId="3E063236"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Permite que a numeração de processo siga sequência numérica e não possibilite o cadastro de dois processos com numeração igual. Sendo reiniciada a numeração a cada novo exercício. </w:t>
      </w:r>
    </w:p>
    <w:p w14:paraId="48783288" w14:textId="0EC1268D"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 a configuração de roteiro interno de cumprimento automático para cada assunto, inclusive com a definição de prazo para que cada etapa seja realizada.</w:t>
      </w:r>
    </w:p>
    <w:p w14:paraId="463759DB"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Notifica o requerente e demais responsáveis por envio de e-mail a cada trâmite do processo, conforme configuração estabelecida.</w:t>
      </w:r>
    </w:p>
    <w:p w14:paraId="547F0737"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Dispõe de controle de prazos, de acordo com o definido em roteiro, possibilitando que processos pendentes sejam classificados através de cores e ícones indicativos, sendo prazo expirado para o processo e prazo expirado para análise do processo.</w:t>
      </w:r>
    </w:p>
    <w:p w14:paraId="2844AEF6" w14:textId="434974AD"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 a</w:t>
      </w:r>
      <w:r w:rsidR="00504E39" w:rsidRPr="003746F0">
        <w:rPr>
          <w:rFonts w:ascii="Arial Narrow" w:hAnsi="Arial Narrow"/>
          <w:szCs w:val="24"/>
        </w:rPr>
        <w:t xml:space="preserve"> emissão de guia para pagamento de taxas e tarifas em padrão bancário, possibilitando configurar para cada assunto sua correspondente </w:t>
      </w:r>
      <w:proofErr w:type="spellStart"/>
      <w:r w:rsidR="00504E39" w:rsidRPr="003746F0">
        <w:rPr>
          <w:rFonts w:ascii="Arial Narrow" w:hAnsi="Arial Narrow"/>
          <w:szCs w:val="24"/>
        </w:rPr>
        <w:t>sub-receita</w:t>
      </w:r>
      <w:proofErr w:type="spellEnd"/>
      <w:r w:rsidR="00504E39" w:rsidRPr="003746F0">
        <w:rPr>
          <w:rFonts w:ascii="Arial Narrow" w:hAnsi="Arial Narrow"/>
          <w:szCs w:val="24"/>
        </w:rPr>
        <w:t>.</w:t>
      </w:r>
    </w:p>
    <w:p w14:paraId="6DF8CF02" w14:textId="1D1A2B6E"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 a</w:t>
      </w:r>
      <w:r w:rsidR="00504E39" w:rsidRPr="003746F0">
        <w:rPr>
          <w:rFonts w:ascii="Arial Narrow" w:hAnsi="Arial Narrow"/>
          <w:szCs w:val="24"/>
        </w:rPr>
        <w:t xml:space="preserve"> integração via sistemas de gestão municipal através de webservice e </w:t>
      </w:r>
      <w:r w:rsidR="00817A8F" w:rsidRPr="003746F0">
        <w:rPr>
          <w:rFonts w:ascii="Arial Narrow" w:hAnsi="Arial Narrow"/>
          <w:szCs w:val="24"/>
        </w:rPr>
        <w:t>Possibilita a</w:t>
      </w:r>
      <w:r w:rsidR="00504E39" w:rsidRPr="003746F0">
        <w:rPr>
          <w:rFonts w:ascii="Arial Narrow" w:hAnsi="Arial Narrow"/>
          <w:szCs w:val="24"/>
        </w:rPr>
        <w:t xml:space="preserve"> emissão de alvarás.</w:t>
      </w:r>
    </w:p>
    <w:p w14:paraId="7D2A700A" w14:textId="6499A76B" w:rsidR="00504E39" w:rsidRPr="003746F0" w:rsidRDefault="00817A8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Impossibilita a</w:t>
      </w:r>
      <w:r w:rsidR="00504E39" w:rsidRPr="003746F0">
        <w:rPr>
          <w:rFonts w:ascii="Arial Narrow" w:hAnsi="Arial Narrow"/>
          <w:szCs w:val="24"/>
        </w:rPr>
        <w:t xml:space="preserve"> tramitação de </w:t>
      </w:r>
      <w:r w:rsidR="0098592F" w:rsidRPr="003746F0">
        <w:rPr>
          <w:rFonts w:ascii="Arial Narrow" w:hAnsi="Arial Narrow"/>
          <w:szCs w:val="24"/>
        </w:rPr>
        <w:t>processos</w:t>
      </w:r>
      <w:r w:rsidR="00504E39" w:rsidRPr="003746F0">
        <w:rPr>
          <w:rFonts w:ascii="Arial Narrow" w:hAnsi="Arial Narrow"/>
          <w:szCs w:val="24"/>
        </w:rPr>
        <w:t xml:space="preserve"> com taxa em aberto.</w:t>
      </w:r>
    </w:p>
    <w:p w14:paraId="60193AA0" w14:textId="18619FE6"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a</w:t>
      </w:r>
      <w:r w:rsidR="00504E39" w:rsidRPr="003746F0">
        <w:rPr>
          <w:rFonts w:ascii="Arial Narrow" w:hAnsi="Arial Narrow"/>
          <w:szCs w:val="24"/>
        </w:rPr>
        <w:t xml:space="preserve"> abertura de processos de engenharia/habitação através de acesso externo via site da entidade, dispositivos móveis e cadastro de atendimento por operador do sistema.</w:t>
      </w:r>
    </w:p>
    <w:p w14:paraId="42EAE3DE" w14:textId="53847B9D"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assinatura</w:t>
      </w:r>
      <w:r w:rsidR="00504E39" w:rsidRPr="003746F0">
        <w:rPr>
          <w:rFonts w:ascii="Arial Narrow" w:hAnsi="Arial Narrow"/>
          <w:szCs w:val="24"/>
        </w:rPr>
        <w:t xml:space="preserve"> das movimentações, com a utilização de certificado digital no padrão ICP-Brasil ou eletrônico, nos trâmites, complementos e no encerramento dos processos. </w:t>
      </w:r>
    </w:p>
    <w:p w14:paraId="48348A06"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Dispõe de relatórios de gerenciamento por processos, assunto, </w:t>
      </w:r>
      <w:proofErr w:type="spellStart"/>
      <w:r w:rsidRPr="003746F0">
        <w:rPr>
          <w:rFonts w:ascii="Arial Narrow" w:hAnsi="Arial Narrow"/>
          <w:szCs w:val="24"/>
        </w:rPr>
        <w:t>subassunto</w:t>
      </w:r>
      <w:proofErr w:type="spellEnd"/>
      <w:r w:rsidRPr="003746F0">
        <w:rPr>
          <w:rFonts w:ascii="Arial Narrow" w:hAnsi="Arial Narrow"/>
          <w:szCs w:val="24"/>
        </w:rPr>
        <w:t xml:space="preserve">, gráficos e etiquetas. </w:t>
      </w:r>
    </w:p>
    <w:p w14:paraId="229FE1DF" w14:textId="039E5FE1"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Controla as</w:t>
      </w:r>
      <w:r w:rsidR="00504E39" w:rsidRPr="003746F0">
        <w:rPr>
          <w:rFonts w:ascii="Arial Narrow" w:hAnsi="Arial Narrow"/>
          <w:szCs w:val="24"/>
        </w:rPr>
        <w:t xml:space="preserve"> fases de um processo da engenharia digital, desde seu registro até seu arquivamento, passando por todos os trâmites necessários, de acordo com as permissões de acesso dos usuários cadastrados. </w:t>
      </w:r>
    </w:p>
    <w:p w14:paraId="6AA8EBBF" w14:textId="67208961"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anexar</w:t>
      </w:r>
      <w:r w:rsidR="00504E39" w:rsidRPr="003746F0">
        <w:rPr>
          <w:rFonts w:ascii="Arial Narrow" w:hAnsi="Arial Narrow"/>
          <w:szCs w:val="24"/>
        </w:rPr>
        <w:t xml:space="preserve"> os seguintes tipos de arquivos aos processos: cópia de documentações do requerente, pareceres, plantas de projetos, e outros que auxiliem na tramitação e análise, considerando os formatos </w:t>
      </w:r>
      <w:proofErr w:type="spellStart"/>
      <w:r w:rsidR="00504E39" w:rsidRPr="003746F0">
        <w:rPr>
          <w:rFonts w:ascii="Arial Narrow" w:hAnsi="Arial Narrow"/>
          <w:szCs w:val="24"/>
        </w:rPr>
        <w:t>pdf</w:t>
      </w:r>
      <w:proofErr w:type="spellEnd"/>
      <w:r w:rsidR="00504E39" w:rsidRPr="003746F0">
        <w:rPr>
          <w:rFonts w:ascii="Arial Narrow" w:hAnsi="Arial Narrow"/>
          <w:szCs w:val="24"/>
        </w:rPr>
        <w:t xml:space="preserve">, </w:t>
      </w:r>
      <w:proofErr w:type="spellStart"/>
      <w:r w:rsidR="00504E39" w:rsidRPr="003746F0">
        <w:rPr>
          <w:rFonts w:ascii="Arial Narrow" w:hAnsi="Arial Narrow"/>
          <w:szCs w:val="24"/>
        </w:rPr>
        <w:t>png</w:t>
      </w:r>
      <w:proofErr w:type="spellEnd"/>
      <w:r w:rsidR="00504E39" w:rsidRPr="003746F0">
        <w:rPr>
          <w:rFonts w:ascii="Arial Narrow" w:hAnsi="Arial Narrow"/>
          <w:szCs w:val="24"/>
        </w:rPr>
        <w:t xml:space="preserve">, </w:t>
      </w:r>
      <w:proofErr w:type="spellStart"/>
      <w:r w:rsidR="00504E39" w:rsidRPr="003746F0">
        <w:rPr>
          <w:rFonts w:ascii="Arial Narrow" w:hAnsi="Arial Narrow"/>
          <w:szCs w:val="24"/>
        </w:rPr>
        <w:t>doc</w:t>
      </w:r>
      <w:proofErr w:type="spellEnd"/>
      <w:r w:rsidR="00504E39" w:rsidRPr="003746F0">
        <w:rPr>
          <w:rFonts w:ascii="Arial Narrow" w:hAnsi="Arial Narrow"/>
          <w:szCs w:val="24"/>
        </w:rPr>
        <w:t xml:space="preserve">, </w:t>
      </w:r>
      <w:proofErr w:type="spellStart"/>
      <w:r w:rsidR="00504E39" w:rsidRPr="003746F0">
        <w:rPr>
          <w:rFonts w:ascii="Arial Narrow" w:hAnsi="Arial Narrow"/>
          <w:szCs w:val="24"/>
        </w:rPr>
        <w:t>dwg</w:t>
      </w:r>
      <w:proofErr w:type="spellEnd"/>
      <w:r w:rsidR="00504E39" w:rsidRPr="003746F0">
        <w:rPr>
          <w:rFonts w:ascii="Arial Narrow" w:hAnsi="Arial Narrow"/>
          <w:szCs w:val="24"/>
        </w:rPr>
        <w:t xml:space="preserve">, entre outros. </w:t>
      </w:r>
    </w:p>
    <w:p w14:paraId="6D68E004"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Na tramitação de processos, enviar notificação ao usuário de destino do processo, avisando da ocorrência da movimentação. </w:t>
      </w:r>
    </w:p>
    <w:p w14:paraId="6B66ED4A" w14:textId="3DAC87AA"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a</w:t>
      </w:r>
      <w:r w:rsidR="00504E39" w:rsidRPr="003746F0">
        <w:rPr>
          <w:rFonts w:ascii="Arial Narrow" w:hAnsi="Arial Narrow"/>
          <w:szCs w:val="24"/>
        </w:rPr>
        <w:t xml:space="preserve"> movimentação de processos por centro de custos ou por usuário. </w:t>
      </w:r>
    </w:p>
    <w:p w14:paraId="66AA2931" w14:textId="6CC052DF"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a</w:t>
      </w:r>
      <w:r w:rsidR="00504E39" w:rsidRPr="003746F0">
        <w:rPr>
          <w:rFonts w:ascii="Arial Narrow" w:hAnsi="Arial Narrow"/>
          <w:szCs w:val="24"/>
        </w:rPr>
        <w:t xml:space="preserve"> transferência entre arquivos, após o processo estar arquivado. </w:t>
      </w:r>
    </w:p>
    <w:p w14:paraId="28FB19A3" w14:textId="2DDC013F"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emissão</w:t>
      </w:r>
      <w:r w:rsidR="00504E39" w:rsidRPr="003746F0">
        <w:rPr>
          <w:rFonts w:ascii="Arial Narrow" w:hAnsi="Arial Narrow"/>
          <w:szCs w:val="24"/>
        </w:rPr>
        <w:t xml:space="preserve"> de relatórios a partir das telas de Consulta de: Assunto, </w:t>
      </w:r>
      <w:proofErr w:type="spellStart"/>
      <w:r w:rsidR="00504E39" w:rsidRPr="003746F0">
        <w:rPr>
          <w:rFonts w:ascii="Arial Narrow" w:hAnsi="Arial Narrow"/>
          <w:szCs w:val="24"/>
        </w:rPr>
        <w:t>subassunto</w:t>
      </w:r>
      <w:proofErr w:type="spellEnd"/>
      <w:r w:rsidR="00504E39" w:rsidRPr="003746F0">
        <w:rPr>
          <w:rFonts w:ascii="Arial Narrow" w:hAnsi="Arial Narrow"/>
          <w:szCs w:val="24"/>
        </w:rPr>
        <w:t xml:space="preserve">, Documento e Processo. </w:t>
      </w:r>
    </w:p>
    <w:p w14:paraId="44135E14"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Emitir relatório estatístico com no mínimo os seguintes filtros: Assunto, </w:t>
      </w:r>
      <w:proofErr w:type="spellStart"/>
      <w:r w:rsidRPr="003746F0">
        <w:rPr>
          <w:rFonts w:ascii="Arial Narrow" w:hAnsi="Arial Narrow"/>
          <w:szCs w:val="24"/>
        </w:rPr>
        <w:t>subassunto</w:t>
      </w:r>
      <w:proofErr w:type="spellEnd"/>
      <w:r w:rsidRPr="003746F0">
        <w:rPr>
          <w:rFonts w:ascii="Arial Narrow" w:hAnsi="Arial Narrow"/>
          <w:szCs w:val="24"/>
        </w:rPr>
        <w:t xml:space="preserve">, Centro de Custo Atual, Requerente, Parecer, Situação, data de abertura, número do processo e usuário de abertura. </w:t>
      </w:r>
    </w:p>
    <w:p w14:paraId="360CF344" w14:textId="6B27DEB1"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emissão</w:t>
      </w:r>
      <w:r w:rsidR="00504E39" w:rsidRPr="003746F0">
        <w:rPr>
          <w:rFonts w:ascii="Arial Narrow" w:hAnsi="Arial Narrow"/>
          <w:szCs w:val="24"/>
        </w:rPr>
        <w:t xml:space="preserve"> de comprovante de abertura, trâmites, encerramento e arquivamento. </w:t>
      </w:r>
    </w:p>
    <w:p w14:paraId="29DD54EA" w14:textId="0842D1D2"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relacionar</w:t>
      </w:r>
      <w:r w:rsidR="00504E39" w:rsidRPr="003746F0">
        <w:rPr>
          <w:rFonts w:ascii="Arial Narrow" w:hAnsi="Arial Narrow"/>
          <w:szCs w:val="24"/>
        </w:rPr>
        <w:t xml:space="preserve"> anexo durante a inserção de movimento e complemento do processo.</w:t>
      </w:r>
    </w:p>
    <w:p w14:paraId="2B0F6D5A" w14:textId="47E7EE0C"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 a</w:t>
      </w:r>
      <w:r w:rsidR="00504E39" w:rsidRPr="003746F0">
        <w:rPr>
          <w:rFonts w:ascii="Arial Narrow" w:hAnsi="Arial Narrow"/>
          <w:szCs w:val="24"/>
        </w:rPr>
        <w:t xml:space="preserve"> emissão de gráficos dos processos por assunto, </w:t>
      </w:r>
      <w:proofErr w:type="spellStart"/>
      <w:r w:rsidR="00504E39" w:rsidRPr="003746F0">
        <w:rPr>
          <w:rFonts w:ascii="Arial Narrow" w:hAnsi="Arial Narrow"/>
          <w:szCs w:val="24"/>
        </w:rPr>
        <w:t>subassunto</w:t>
      </w:r>
      <w:proofErr w:type="spellEnd"/>
      <w:r w:rsidR="00504E39" w:rsidRPr="003746F0">
        <w:rPr>
          <w:rFonts w:ascii="Arial Narrow" w:hAnsi="Arial Narrow"/>
          <w:szCs w:val="24"/>
        </w:rPr>
        <w:t xml:space="preserve">, centro de custos e situação. </w:t>
      </w:r>
    </w:p>
    <w:p w14:paraId="09E2CF18" w14:textId="5F7E4F51"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No momento da abertura de um processo, </w:t>
      </w:r>
      <w:r w:rsidR="0098592F" w:rsidRPr="003746F0">
        <w:rPr>
          <w:rFonts w:ascii="Arial Narrow" w:hAnsi="Arial Narrow"/>
          <w:szCs w:val="24"/>
        </w:rPr>
        <w:t>Possibilita que</w:t>
      </w:r>
      <w:r w:rsidRPr="003746F0">
        <w:rPr>
          <w:rFonts w:ascii="Arial Narrow" w:hAnsi="Arial Narrow"/>
          <w:szCs w:val="24"/>
        </w:rPr>
        <w:t xml:space="preserve"> o usuário seja notificado da existência débitos em nome do requerente, através de integração com o sistema Tributário. </w:t>
      </w:r>
    </w:p>
    <w:p w14:paraId="5D2F8470"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Disponibilizar de opção para paralisar processos que estão com limite de prazo atingido.</w:t>
      </w:r>
    </w:p>
    <w:p w14:paraId="02F8A9CA" w14:textId="55F85E33"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a</w:t>
      </w:r>
      <w:r w:rsidR="00504E39" w:rsidRPr="003746F0">
        <w:rPr>
          <w:rFonts w:ascii="Arial Narrow" w:hAnsi="Arial Narrow"/>
          <w:szCs w:val="24"/>
        </w:rPr>
        <w:t xml:space="preserve"> inserção dos textos, de abertura e movimentações dos processos, sem limite de caracteres. </w:t>
      </w:r>
    </w:p>
    <w:p w14:paraId="1896497B" w14:textId="7CFBAC8E"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ao</w:t>
      </w:r>
      <w:r w:rsidR="00504E39" w:rsidRPr="003746F0">
        <w:rPr>
          <w:rFonts w:ascii="Arial Narrow" w:hAnsi="Arial Narrow"/>
          <w:szCs w:val="24"/>
        </w:rPr>
        <w:t xml:space="preserve"> gestor do sistema a visualização de todos os processos, independente do centro de custos em que o processo esteja localizado. </w:t>
      </w:r>
    </w:p>
    <w:p w14:paraId="588DB5C6" w14:textId="528AD970"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Possuir rotina</w:t>
      </w:r>
      <w:r w:rsidR="00504E39" w:rsidRPr="003746F0">
        <w:rPr>
          <w:rFonts w:ascii="Arial Narrow" w:hAnsi="Arial Narrow"/>
          <w:szCs w:val="24"/>
        </w:rPr>
        <w:t xml:space="preserve"> específica onde o usuário visualize apenas os processos da sua repartição. </w:t>
      </w:r>
    </w:p>
    <w:p w14:paraId="4F833F5A"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lastRenderedPageBreak/>
        <w:t xml:space="preserve">Nas rotinas de gerenciamento de processos, Dispõe dos seguintes filtros: situação (aberto, tramitando, em análise, paralisado, cancelado e arquivado), número, ano, requerente, responsável, endereço do requerente, data de abertura, data de previsão, assunto, </w:t>
      </w:r>
      <w:proofErr w:type="spellStart"/>
      <w:r w:rsidRPr="003746F0">
        <w:rPr>
          <w:rFonts w:ascii="Arial Narrow" w:hAnsi="Arial Narrow"/>
          <w:szCs w:val="24"/>
        </w:rPr>
        <w:t>subassunto</w:t>
      </w:r>
      <w:proofErr w:type="spellEnd"/>
      <w:r w:rsidRPr="003746F0">
        <w:rPr>
          <w:rFonts w:ascii="Arial Narrow" w:hAnsi="Arial Narrow"/>
          <w:szCs w:val="24"/>
        </w:rPr>
        <w:t>, centro de custo atual, usuário do último trâmite e data da última movimentação.</w:t>
      </w:r>
    </w:p>
    <w:p w14:paraId="7922320A"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Manter um histórico de tudo que foi realizado com o processo, com as informações de data de abertura, trâmites e recebimentos, além de quais movimentos foram assinados digitalmente. </w:t>
      </w:r>
    </w:p>
    <w:p w14:paraId="2FE69B60" w14:textId="131068E2"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Possuir cadastro</w:t>
      </w:r>
      <w:r w:rsidR="00504E39" w:rsidRPr="003746F0">
        <w:rPr>
          <w:rFonts w:ascii="Arial Narrow" w:hAnsi="Arial Narrow"/>
          <w:szCs w:val="24"/>
        </w:rPr>
        <w:t xml:space="preserve"> de documento, onde será utilizado para relacionar aos anexos da solicitação.</w:t>
      </w:r>
    </w:p>
    <w:p w14:paraId="3CE38186"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Deverá conter rotina para gerenciamento dos documentos, salvando o arquivo editado como anexo do processo. </w:t>
      </w:r>
    </w:p>
    <w:p w14:paraId="7EECCEBD" w14:textId="10FB376A"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Possuir histórico</w:t>
      </w:r>
      <w:r w:rsidR="00504E39" w:rsidRPr="003746F0">
        <w:rPr>
          <w:rFonts w:ascii="Arial Narrow" w:hAnsi="Arial Narrow"/>
          <w:szCs w:val="24"/>
        </w:rPr>
        <w:t xml:space="preserve"> de alterações efetuadas principalmente de requerente, assunto, </w:t>
      </w:r>
      <w:proofErr w:type="spellStart"/>
      <w:r w:rsidR="00504E39" w:rsidRPr="003746F0">
        <w:rPr>
          <w:rFonts w:ascii="Arial Narrow" w:hAnsi="Arial Narrow"/>
          <w:szCs w:val="24"/>
        </w:rPr>
        <w:t>subassunto</w:t>
      </w:r>
      <w:proofErr w:type="spellEnd"/>
      <w:r w:rsidR="00504E39" w:rsidRPr="003746F0">
        <w:rPr>
          <w:rFonts w:ascii="Arial Narrow" w:hAnsi="Arial Narrow"/>
          <w:szCs w:val="24"/>
        </w:rPr>
        <w:t xml:space="preserve">, cadastro e endereço do processo. </w:t>
      </w:r>
    </w:p>
    <w:p w14:paraId="5DC4196D" w14:textId="0B3246B4"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Na rotina de gerenciamento do processo, </w:t>
      </w:r>
      <w:r w:rsidR="0098592F" w:rsidRPr="003746F0">
        <w:rPr>
          <w:rFonts w:ascii="Arial Narrow" w:hAnsi="Arial Narrow"/>
          <w:szCs w:val="24"/>
        </w:rPr>
        <w:t>Permite que</w:t>
      </w:r>
      <w:r w:rsidRPr="003746F0">
        <w:rPr>
          <w:rFonts w:ascii="Arial Narrow" w:hAnsi="Arial Narrow"/>
          <w:szCs w:val="24"/>
        </w:rPr>
        <w:t xml:space="preserve"> os processos sejam ordenados pela data da última movimentação, possibilitando visualizar os últimos processos movimentados. </w:t>
      </w:r>
    </w:p>
    <w:p w14:paraId="471052AC" w14:textId="7C2FE05F"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configurar</w:t>
      </w:r>
      <w:r w:rsidR="00504E39" w:rsidRPr="003746F0">
        <w:rPr>
          <w:rFonts w:ascii="Arial Narrow" w:hAnsi="Arial Narrow"/>
          <w:szCs w:val="24"/>
        </w:rPr>
        <w:t xml:space="preserve"> o envio de e-mail ao requerente do processo, nas situações de: Abertura, Cancelamento, Trâmites e Encerramento. </w:t>
      </w:r>
    </w:p>
    <w:p w14:paraId="584075C9" w14:textId="78BDEC4B"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verificar</w:t>
      </w:r>
      <w:r w:rsidR="00504E39" w:rsidRPr="003746F0">
        <w:rPr>
          <w:rFonts w:ascii="Arial Narrow" w:hAnsi="Arial Narrow"/>
          <w:szCs w:val="24"/>
        </w:rPr>
        <w:t xml:space="preserve"> via sistema às notificações referente aos processos que estão em atraso sob a responsabilidade do usuário </w:t>
      </w:r>
      <w:proofErr w:type="spellStart"/>
      <w:r w:rsidR="00504E39" w:rsidRPr="003746F0">
        <w:rPr>
          <w:rFonts w:ascii="Arial Narrow" w:hAnsi="Arial Narrow"/>
          <w:szCs w:val="24"/>
        </w:rPr>
        <w:t>logado</w:t>
      </w:r>
      <w:proofErr w:type="spellEnd"/>
      <w:r w:rsidR="00504E39" w:rsidRPr="003746F0">
        <w:rPr>
          <w:rFonts w:ascii="Arial Narrow" w:hAnsi="Arial Narrow"/>
          <w:szCs w:val="24"/>
        </w:rPr>
        <w:t>.</w:t>
      </w:r>
    </w:p>
    <w:p w14:paraId="3BF3900A" w14:textId="23B0A9F9"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verificar</w:t>
      </w:r>
      <w:r w:rsidR="00504E39" w:rsidRPr="003746F0">
        <w:rPr>
          <w:rFonts w:ascii="Arial Narrow" w:hAnsi="Arial Narrow"/>
          <w:szCs w:val="24"/>
        </w:rPr>
        <w:t xml:space="preserve"> via sistema às notificações referente aos processos que foram enviados para análise do setor repartição ou do usuário </w:t>
      </w:r>
      <w:proofErr w:type="spellStart"/>
      <w:r w:rsidR="00504E39" w:rsidRPr="003746F0">
        <w:rPr>
          <w:rFonts w:ascii="Arial Narrow" w:hAnsi="Arial Narrow"/>
          <w:szCs w:val="24"/>
        </w:rPr>
        <w:t>logado</w:t>
      </w:r>
      <w:proofErr w:type="spellEnd"/>
      <w:r w:rsidR="00504E39" w:rsidRPr="003746F0">
        <w:rPr>
          <w:rFonts w:ascii="Arial Narrow" w:hAnsi="Arial Narrow"/>
          <w:szCs w:val="24"/>
        </w:rPr>
        <w:t>.</w:t>
      </w:r>
    </w:p>
    <w:p w14:paraId="09E99851" w14:textId="7501EB11"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Possuir portal</w:t>
      </w:r>
      <w:r w:rsidR="00504E39" w:rsidRPr="003746F0">
        <w:rPr>
          <w:rFonts w:ascii="Arial Narrow" w:hAnsi="Arial Narrow"/>
          <w:szCs w:val="24"/>
        </w:rPr>
        <w:t xml:space="preserve"> próprio para o setor de Engenharia/Habitação, para todo o tramite com o cidadão, contendo leis, modelos de documentos e formulários de envio eletrônico.</w:t>
      </w:r>
    </w:p>
    <w:p w14:paraId="6185163E"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Definir por assunto os documentos necessários e obrigatórios, que serão solicitados durante a abertura do processo via autoatendimento.</w:t>
      </w:r>
    </w:p>
    <w:p w14:paraId="49B338EA"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Definir por solicitação texto de orientação para facilitar o entendimento do cidadão durante a realização da abertura do processo.</w:t>
      </w:r>
    </w:p>
    <w:p w14:paraId="7B9B5487" w14:textId="5BE0218A"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que</w:t>
      </w:r>
      <w:r w:rsidR="00504E39" w:rsidRPr="003746F0">
        <w:rPr>
          <w:rFonts w:ascii="Arial Narrow" w:hAnsi="Arial Narrow"/>
          <w:szCs w:val="24"/>
        </w:rPr>
        <w:t xml:space="preserve"> no momento da abertura do processo, seja via sistema ou autoatendimento, que no cadastro único do requerente sejam verificados o preenchimento e validade dos campos CPF/CNPJ, RG, contato e endereço.</w:t>
      </w:r>
    </w:p>
    <w:p w14:paraId="1106B1FC" w14:textId="2CA12088"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Possibilitar a</w:t>
      </w:r>
      <w:r w:rsidR="00504E39" w:rsidRPr="003746F0">
        <w:rPr>
          <w:rFonts w:ascii="Arial Narrow" w:hAnsi="Arial Narrow"/>
          <w:szCs w:val="24"/>
        </w:rPr>
        <w:t xml:space="preserve"> tramitação de processos de fluxo ao requerente ou responsável legal, caso seja necessário alguma intervenção, por exemplo, inserção de novos anexos.</w:t>
      </w:r>
    </w:p>
    <w:p w14:paraId="48E6DC99"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Parametrizar configuração de e-mail que será enviado de forma automática aos usuários, responsáveis de centro de custo e/ou destinatários adicionais, quando os processos estão com prazo de análise expirado.</w:t>
      </w:r>
    </w:p>
    <w:p w14:paraId="5BA9C16E" w14:textId="4454AE53"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que</w:t>
      </w:r>
      <w:r w:rsidR="00504E39" w:rsidRPr="003746F0">
        <w:rPr>
          <w:rFonts w:ascii="Arial Narrow" w:hAnsi="Arial Narrow"/>
          <w:szCs w:val="24"/>
        </w:rPr>
        <w:t xml:space="preserve"> o requerente e responsável legal do processo acompanhe sua solicitação via web, sendo necessário informar o número do processo e o código verificador ou CPF/CNPJ, visualizando todos os trâmites do processo, situação, data e horário da tramitação, local que se encontra e parecer, podendo incluir novos anexos e complementos ao processo.</w:t>
      </w:r>
    </w:p>
    <w:p w14:paraId="1A6E8FBA" w14:textId="32E890E7"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relacionar</w:t>
      </w:r>
      <w:r w:rsidR="00504E39" w:rsidRPr="003746F0">
        <w:rPr>
          <w:rFonts w:ascii="Arial Narrow" w:hAnsi="Arial Narrow"/>
          <w:szCs w:val="24"/>
        </w:rPr>
        <w:t xml:space="preserve"> responsável a um processo, tanto no momento da abertura quanto em eventuais alterações.</w:t>
      </w:r>
    </w:p>
    <w:p w14:paraId="1E8C823A" w14:textId="1E2F9ADD"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Possibilitar o</w:t>
      </w:r>
      <w:r w:rsidR="00504E39" w:rsidRPr="003746F0">
        <w:rPr>
          <w:rFonts w:ascii="Arial Narrow" w:hAnsi="Arial Narrow"/>
          <w:szCs w:val="24"/>
        </w:rPr>
        <w:t xml:space="preserve"> usuário </w:t>
      </w:r>
      <w:proofErr w:type="spellStart"/>
      <w:r w:rsidR="00504E39" w:rsidRPr="003746F0">
        <w:rPr>
          <w:rFonts w:ascii="Arial Narrow" w:hAnsi="Arial Narrow"/>
          <w:szCs w:val="24"/>
        </w:rPr>
        <w:t>logado</w:t>
      </w:r>
      <w:proofErr w:type="spellEnd"/>
      <w:r w:rsidR="00504E39" w:rsidRPr="003746F0">
        <w:rPr>
          <w:rFonts w:ascii="Arial Narrow" w:hAnsi="Arial Narrow"/>
          <w:szCs w:val="24"/>
        </w:rPr>
        <w:t xml:space="preserve"> ao sistema, visualizar apenas processos que foram tramitados para ele e para o seu setor.</w:t>
      </w:r>
    </w:p>
    <w:p w14:paraId="0F6CB2A1" w14:textId="7F35175B"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reimprimir</w:t>
      </w:r>
      <w:r w:rsidR="00504E39" w:rsidRPr="003746F0">
        <w:rPr>
          <w:rFonts w:ascii="Arial Narrow" w:hAnsi="Arial Narrow"/>
          <w:szCs w:val="24"/>
        </w:rPr>
        <w:t xml:space="preserve"> as taxas dos processos, caso solicitado pelo requerente ou responsável do mesmo.</w:t>
      </w:r>
    </w:p>
    <w:p w14:paraId="580D8FDF" w14:textId="24AB75FD"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Possibilitar a</w:t>
      </w:r>
      <w:r w:rsidR="00504E39" w:rsidRPr="003746F0">
        <w:rPr>
          <w:rFonts w:ascii="Arial Narrow" w:hAnsi="Arial Narrow"/>
          <w:szCs w:val="24"/>
        </w:rPr>
        <w:t xml:space="preserve"> impressão em arquivo único de todos os movimentos do processo, para que seja possível realizar alguma análise detalhada da solicitação.</w:t>
      </w:r>
    </w:p>
    <w:p w14:paraId="1B553F7F"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Emitir relatório padrão referente aos processos de Acesso à Informação, podendo exibir gráfico, requerente, último trâmite e filtrar por data de abertura, situação e requerente.</w:t>
      </w:r>
    </w:p>
    <w:p w14:paraId="3071AAAD"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Cadastrar termo de aceite para relacionar ao assunto, onde o usuário deverá aceitar as condições para concluir a abertura do processo.</w:t>
      </w:r>
    </w:p>
    <w:p w14:paraId="13AD89E3" w14:textId="2AC9ADC5"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cadastrar</w:t>
      </w:r>
      <w:r w:rsidR="00504E39" w:rsidRPr="003746F0">
        <w:rPr>
          <w:rFonts w:ascii="Arial Narrow" w:hAnsi="Arial Narrow"/>
          <w:szCs w:val="24"/>
        </w:rPr>
        <w:t xml:space="preserve"> organograma de acordo com a estrutura administrativa do Município.</w:t>
      </w:r>
    </w:p>
    <w:p w14:paraId="038F978B" w14:textId="4E79DB55"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Possibilitar a</w:t>
      </w:r>
      <w:r w:rsidR="00504E39" w:rsidRPr="003746F0">
        <w:rPr>
          <w:rFonts w:ascii="Arial Narrow" w:hAnsi="Arial Narrow"/>
          <w:szCs w:val="24"/>
        </w:rPr>
        <w:t xml:space="preserve"> visualização de processos através de indicador, contendo totalizadores em formato de gráfico por situação.</w:t>
      </w:r>
    </w:p>
    <w:p w14:paraId="36B56D50" w14:textId="0C2AAFC3"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a</w:t>
      </w:r>
      <w:r w:rsidR="00504E39" w:rsidRPr="003746F0">
        <w:rPr>
          <w:rFonts w:ascii="Arial Narrow" w:hAnsi="Arial Narrow"/>
          <w:szCs w:val="24"/>
        </w:rPr>
        <w:t xml:space="preserve"> visualização dos anexos do mesmo formato em um processo, de forma agrupada, como se fosse um único arquivo.</w:t>
      </w:r>
    </w:p>
    <w:p w14:paraId="692F6A48"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O sistema de processo digital deverá Integrar com o cadastro único e cadastros dos demais módulos, como por exemplo: arrecadação, saúde e meio ambiente.</w:t>
      </w:r>
    </w:p>
    <w:p w14:paraId="5B0D2C4A" w14:textId="3D586571"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lastRenderedPageBreak/>
        <w:t>Permitir que</w:t>
      </w:r>
      <w:r w:rsidR="00504E39" w:rsidRPr="003746F0">
        <w:rPr>
          <w:rFonts w:ascii="Arial Narrow" w:hAnsi="Arial Narrow"/>
          <w:szCs w:val="24"/>
        </w:rPr>
        <w:t xml:space="preserve"> o processo digital seja integrado e receba informações diretamente do módulo de licenciamento ambiental, como por exemplo: taxas, licenças e outros.</w:t>
      </w:r>
    </w:p>
    <w:p w14:paraId="2368EE72" w14:textId="27A32BA7"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que</w:t>
      </w:r>
      <w:r w:rsidR="00504E39" w:rsidRPr="003746F0">
        <w:rPr>
          <w:rFonts w:ascii="Arial Narrow" w:hAnsi="Arial Narrow"/>
          <w:szCs w:val="24"/>
        </w:rPr>
        <w:t xml:space="preserve"> o processo digital seja integrado com o módulo de ISSQN e que receba de forma automática os alvarás, conforme nº da solicitação.</w:t>
      </w:r>
    </w:p>
    <w:p w14:paraId="0B9063E8" w14:textId="49866170"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que</w:t>
      </w:r>
      <w:r w:rsidR="00504E39" w:rsidRPr="003746F0">
        <w:rPr>
          <w:rFonts w:ascii="Arial Narrow" w:hAnsi="Arial Narrow"/>
          <w:szCs w:val="24"/>
        </w:rPr>
        <w:t xml:space="preserve"> um processo seja sigiloso, sendo visualizados somente pelos usuários envolvidos, conforme parametrização.</w:t>
      </w:r>
    </w:p>
    <w:p w14:paraId="3D55829D" w14:textId="55E982E3"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 xml:space="preserve">Possuir </w:t>
      </w:r>
      <w:proofErr w:type="spellStart"/>
      <w:r w:rsidRPr="003746F0">
        <w:rPr>
          <w:rFonts w:ascii="Arial Narrow" w:hAnsi="Arial Narrow"/>
          <w:szCs w:val="24"/>
        </w:rPr>
        <w:t>gadget</w:t>
      </w:r>
      <w:proofErr w:type="spellEnd"/>
      <w:r w:rsidR="00504E39" w:rsidRPr="003746F0">
        <w:rPr>
          <w:rFonts w:ascii="Arial Narrow" w:hAnsi="Arial Narrow"/>
          <w:szCs w:val="24"/>
        </w:rPr>
        <w:t xml:space="preserve"> para facilitar o gerenciamento dos processos, retornando informações relevantes para agilizar as análises do dia a dia, sendo: número/ano do processo, data de abertura, data do último trâmite, requerente, assunto, </w:t>
      </w:r>
      <w:proofErr w:type="spellStart"/>
      <w:r w:rsidR="00504E39" w:rsidRPr="003746F0">
        <w:rPr>
          <w:rFonts w:ascii="Arial Narrow" w:hAnsi="Arial Narrow"/>
          <w:szCs w:val="24"/>
        </w:rPr>
        <w:t>subassunto</w:t>
      </w:r>
      <w:proofErr w:type="spellEnd"/>
      <w:r w:rsidR="00504E39" w:rsidRPr="003746F0">
        <w:rPr>
          <w:rFonts w:ascii="Arial Narrow" w:hAnsi="Arial Narrow"/>
          <w:szCs w:val="24"/>
        </w:rPr>
        <w:t>, situação, se possui fluxo e ícones indicativos de prazo, origem, finalidade, sigiloso, anexo e taxa relacionada ao processo.</w:t>
      </w:r>
    </w:p>
    <w:p w14:paraId="148097E1" w14:textId="258F9532"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visualizar</w:t>
      </w:r>
      <w:r w:rsidR="00504E39" w:rsidRPr="003746F0">
        <w:rPr>
          <w:rFonts w:ascii="Arial Narrow" w:hAnsi="Arial Narrow"/>
          <w:szCs w:val="24"/>
        </w:rPr>
        <w:t xml:space="preserve"> em área exclusiva para detalhamento de processos, informações primordiais para análise, como: situação, data de previsão, quantidade de dias da última atividade realizada, centro de custo atual, usuário atual, descrição do último trâmite e observação de abertura.</w:t>
      </w:r>
    </w:p>
    <w:p w14:paraId="244F5A39" w14:textId="1E275C18"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visualizar</w:t>
      </w:r>
      <w:r w:rsidR="00504E39" w:rsidRPr="003746F0">
        <w:rPr>
          <w:rFonts w:ascii="Arial Narrow" w:hAnsi="Arial Narrow"/>
          <w:szCs w:val="24"/>
        </w:rPr>
        <w:t xml:space="preserve"> em área exclusiva para detalhamento de processos, informações relacionadas aos processos, como: anexos, linha do tempo, informações de análise, atividades, processos relacionados e solicitação de assinatura.</w:t>
      </w:r>
    </w:p>
    <w:p w14:paraId="1344FB20" w14:textId="3F511757"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visualizar</w:t>
      </w:r>
      <w:r w:rsidR="00504E39" w:rsidRPr="003746F0">
        <w:rPr>
          <w:rFonts w:ascii="Arial Narrow" w:hAnsi="Arial Narrow"/>
          <w:szCs w:val="24"/>
        </w:rPr>
        <w:t xml:space="preserve"> o histórico do processo em linha do tempo, carregando todos os movimentos, como: abertura, trâmite, complemento, recebimento, encerramento, arquivamento, cancelamento, paralisação e reabertura, indicando o usuário e/ou centro de custo e data/hora de execução do procedimento.</w:t>
      </w:r>
    </w:p>
    <w:p w14:paraId="5862B9DD" w14:textId="66511F0C"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Possibilitar que</w:t>
      </w:r>
      <w:r w:rsidR="00504E39" w:rsidRPr="003746F0">
        <w:rPr>
          <w:rFonts w:ascii="Arial Narrow" w:hAnsi="Arial Narrow"/>
          <w:szCs w:val="24"/>
        </w:rPr>
        <w:t xml:space="preserve"> em consulta única de gerenciamento de </w:t>
      </w:r>
      <w:r w:rsidRPr="003746F0">
        <w:rPr>
          <w:rFonts w:ascii="Arial Narrow" w:hAnsi="Arial Narrow"/>
          <w:szCs w:val="24"/>
        </w:rPr>
        <w:t>processos</w:t>
      </w:r>
      <w:r w:rsidR="00504E39" w:rsidRPr="003746F0">
        <w:rPr>
          <w:rFonts w:ascii="Arial Narrow" w:hAnsi="Arial Narrow"/>
          <w:szCs w:val="24"/>
        </w:rPr>
        <w:t xml:space="preserve"> sejam listados os que estão sob responsabilidade do usuário </w:t>
      </w:r>
      <w:proofErr w:type="spellStart"/>
      <w:r w:rsidR="00504E39" w:rsidRPr="003746F0">
        <w:rPr>
          <w:rFonts w:ascii="Arial Narrow" w:hAnsi="Arial Narrow"/>
          <w:szCs w:val="24"/>
        </w:rPr>
        <w:t>logado</w:t>
      </w:r>
      <w:proofErr w:type="spellEnd"/>
      <w:r w:rsidR="00504E39" w:rsidRPr="003746F0">
        <w:rPr>
          <w:rFonts w:ascii="Arial Narrow" w:hAnsi="Arial Narrow"/>
          <w:szCs w:val="24"/>
        </w:rPr>
        <w:t xml:space="preserve"> ou do seu setor.</w:t>
      </w:r>
    </w:p>
    <w:p w14:paraId="5E8138D0" w14:textId="7AE36A0D"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indicar</w:t>
      </w:r>
      <w:r w:rsidR="00504E39" w:rsidRPr="003746F0">
        <w:rPr>
          <w:rFonts w:ascii="Arial Narrow" w:hAnsi="Arial Narrow"/>
          <w:szCs w:val="24"/>
        </w:rPr>
        <w:t xml:space="preserve"> usuários que possam ser gestores de processos, possibilitando gerenciar todos os registros cadastrados no sistema de processo digital.</w:t>
      </w:r>
    </w:p>
    <w:p w14:paraId="1E6D6220" w14:textId="2051AEBA"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na</w:t>
      </w:r>
      <w:r w:rsidR="00504E39" w:rsidRPr="003746F0">
        <w:rPr>
          <w:rFonts w:ascii="Arial Narrow" w:hAnsi="Arial Narrow"/>
          <w:szCs w:val="24"/>
        </w:rPr>
        <w:t xml:space="preserve"> área de gerenciamento de processos, identificar os registros por meio de ícones indicativos, como: prazo expirado para conclusão do processo, prazo expirado para análise do centro de custo, origem do processo, finalidade do processo, sigilo, workflow, taxa e anexo.</w:t>
      </w:r>
    </w:p>
    <w:p w14:paraId="655A21F1" w14:textId="7DD1130E"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Possibilitar na</w:t>
      </w:r>
      <w:r w:rsidR="00504E39" w:rsidRPr="003746F0">
        <w:rPr>
          <w:rFonts w:ascii="Arial Narrow" w:hAnsi="Arial Narrow"/>
          <w:szCs w:val="24"/>
        </w:rPr>
        <w:t xml:space="preserve"> área de gerenciamento dos processos, identificação de forma clara do tempo desde a última atividade realizada ao processo.</w:t>
      </w:r>
    </w:p>
    <w:p w14:paraId="4DD4FCDB" w14:textId="7F3C5FD5"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gerenciar</w:t>
      </w:r>
      <w:r w:rsidR="00504E39" w:rsidRPr="003746F0">
        <w:rPr>
          <w:rFonts w:ascii="Arial Narrow" w:hAnsi="Arial Narrow"/>
          <w:szCs w:val="24"/>
        </w:rPr>
        <w:t xml:space="preserve"> o processo a partir da tela de visualização, sendo possível adicionar novos anexos, receber, tramitar e complementar o processo, alterando a situação conforme a execução realizada.</w:t>
      </w:r>
    </w:p>
    <w:p w14:paraId="7EF54362"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Disponibilizar as informações relacionadas ao processo por meio de ícones na tela de visualização, possibilitando identificar se existem requerentes adicionais, informações adicionais, suspensão de cobrança, viabilidade comercial, atividades comerciais, termo de aceite, processos relacionados ou apensados, legislação, dados de contato e dados do endereço do processo ou do solicitante.</w:t>
      </w:r>
    </w:p>
    <w:p w14:paraId="22270109" w14:textId="21670274"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imprimir</w:t>
      </w:r>
      <w:r w:rsidR="00504E39" w:rsidRPr="003746F0">
        <w:rPr>
          <w:rFonts w:ascii="Arial Narrow" w:hAnsi="Arial Narrow"/>
          <w:szCs w:val="24"/>
        </w:rPr>
        <w:t xml:space="preserve"> todo o histórico do processo pela tela de visualização do mesmo, sendo possível realizar a impressão individual dos movimentos ou completa.</w:t>
      </w:r>
    </w:p>
    <w:p w14:paraId="4D5F889E"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Exibir na listagem do histórico do processo, ícones que indicam de forma objetiva informações relacionadas ao registro, como: anexo, atividade e assinatura digital/eletrônica.</w:t>
      </w:r>
    </w:p>
    <w:p w14:paraId="6508E0C6" w14:textId="7E19C4DF"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Possibilitar que</w:t>
      </w:r>
      <w:r w:rsidR="00504E39" w:rsidRPr="003746F0">
        <w:rPr>
          <w:rFonts w:ascii="Arial Narrow" w:hAnsi="Arial Narrow"/>
          <w:szCs w:val="24"/>
        </w:rPr>
        <w:t xml:space="preserve"> via </w:t>
      </w:r>
      <w:proofErr w:type="spellStart"/>
      <w:r w:rsidR="00504E39" w:rsidRPr="003746F0">
        <w:rPr>
          <w:rFonts w:ascii="Arial Narrow" w:hAnsi="Arial Narrow"/>
          <w:szCs w:val="24"/>
        </w:rPr>
        <w:t>gadget</w:t>
      </w:r>
      <w:proofErr w:type="spellEnd"/>
      <w:r w:rsidR="00504E39" w:rsidRPr="003746F0">
        <w:rPr>
          <w:rFonts w:ascii="Arial Narrow" w:hAnsi="Arial Narrow"/>
          <w:szCs w:val="24"/>
        </w:rPr>
        <w:t xml:space="preserve"> de gerenciamento de processos, o usuário possa despachar as demandas do dia a dia, sem a necessidade de acessar a consulta global dos seus processos.</w:t>
      </w:r>
    </w:p>
    <w:p w14:paraId="20A401CB" w14:textId="5D23CDFB"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Permitir que</w:t>
      </w:r>
      <w:r w:rsidR="00504E39" w:rsidRPr="003746F0">
        <w:rPr>
          <w:rFonts w:ascii="Arial Narrow" w:hAnsi="Arial Narrow"/>
          <w:szCs w:val="24"/>
        </w:rPr>
        <w:t xml:space="preserve"> os processos digitais sejam gerenciados por meio de uma ferramenta de fluxo, integrada ao SGBD, sem necessidade de acesso ou integração com outros sistemas.</w:t>
      </w:r>
    </w:p>
    <w:p w14:paraId="4EE597DF" w14:textId="328D3AEC"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que</w:t>
      </w:r>
      <w:r w:rsidR="00504E39" w:rsidRPr="003746F0">
        <w:rPr>
          <w:rFonts w:ascii="Arial Narrow" w:hAnsi="Arial Narrow"/>
          <w:szCs w:val="24"/>
        </w:rPr>
        <w:t xml:space="preserve"> o requerente e/ou servidor público, realizem readequações ao processo, adicionando novos anexos e informações faltantes. Registrando o procedimento como histórico do registro.</w:t>
      </w:r>
    </w:p>
    <w:p w14:paraId="590018A8"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Dispõe de parametrização por solicitação, para definir se processos com fluxo relacionado podem ser tramitados ao requerente ou responsável, caso seja necessário alguma readequação do pedido.</w:t>
      </w:r>
    </w:p>
    <w:p w14:paraId="73BECC48" w14:textId="7DACDA66"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Possibilita que</w:t>
      </w:r>
      <w:r w:rsidR="00504E39" w:rsidRPr="003746F0">
        <w:rPr>
          <w:rFonts w:ascii="Arial Narrow" w:hAnsi="Arial Narrow"/>
          <w:szCs w:val="24"/>
        </w:rPr>
        <w:t xml:space="preserve"> processos que possuam fluxo relacionado possam ser acessados pelo requerente e/ou responsável do processo a qualquer momento no portal de autoatendimento e aplicativo, para acompanhar o andamento da solicitação e intervir caso demandado pela entidade.</w:t>
      </w:r>
    </w:p>
    <w:p w14:paraId="79AFCB88" w14:textId="15CE30E2"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Permite que</w:t>
      </w:r>
      <w:r w:rsidR="00504E39" w:rsidRPr="003746F0">
        <w:rPr>
          <w:rFonts w:ascii="Arial Narrow" w:hAnsi="Arial Narrow"/>
          <w:szCs w:val="24"/>
        </w:rPr>
        <w:t xml:space="preserve"> o requerente e/ou responsável do processo possam executar atividades configuradas no fluxo do processo, como: adicionar novos documentos e responder informações adicionais.</w:t>
      </w:r>
    </w:p>
    <w:p w14:paraId="68201777" w14:textId="0E740A98" w:rsidR="00504E39" w:rsidRPr="003746F0" w:rsidRDefault="0098592F"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Possui painéis</w:t>
      </w:r>
      <w:r w:rsidR="00504E39" w:rsidRPr="003746F0">
        <w:rPr>
          <w:rFonts w:ascii="Arial Narrow" w:hAnsi="Arial Narrow"/>
          <w:szCs w:val="24"/>
        </w:rPr>
        <w:t xml:space="preserve"> “indicadores” que permitam a visualização dos seguintes dados de processos digitais:</w:t>
      </w:r>
    </w:p>
    <w:p w14:paraId="32312233"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Estatísticas dos processos abertos em quantidade e percentual;</w:t>
      </w:r>
    </w:p>
    <w:p w14:paraId="21F9BC92"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Quantidade dos processos abertos na linha do tempo (ano/mês);</w:t>
      </w:r>
    </w:p>
    <w:p w14:paraId="04C3EFCE"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Comparação da quantidade de processos dos últimos dois exercícios;</w:t>
      </w:r>
    </w:p>
    <w:p w14:paraId="6BD35F3D"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lastRenderedPageBreak/>
        <w:t>Comparação da quantidade de processos mensais dos últimos exercícios;</w:t>
      </w:r>
    </w:p>
    <w:p w14:paraId="26F9AA36"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Análise do crescimento da abertura de processos e os encerramentos na linha do tempo;</w:t>
      </w:r>
    </w:p>
    <w:p w14:paraId="5303A79E"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Percentual de processos pendentes e encerrados sobre o total de processos abertos;</w:t>
      </w:r>
    </w:p>
    <w:p w14:paraId="4E42359C"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Percentual do prazo excedido dos processos digitais gerenciados por workflow e</w:t>
      </w:r>
    </w:p>
    <w:p w14:paraId="5D0F7A03" w14:textId="77777777" w:rsidR="00504E39" w:rsidRPr="003746F0" w:rsidRDefault="00504E39" w:rsidP="00504E39">
      <w:pPr>
        <w:pStyle w:val="PargrafodaLista"/>
        <w:numPr>
          <w:ilvl w:val="0"/>
          <w:numId w:val="50"/>
        </w:numPr>
        <w:tabs>
          <w:tab w:val="left" w:pos="284"/>
        </w:tabs>
        <w:spacing w:after="0" w:line="240" w:lineRule="auto"/>
        <w:ind w:left="0" w:firstLine="0"/>
        <w:rPr>
          <w:rFonts w:ascii="Arial Narrow" w:hAnsi="Arial Narrow"/>
          <w:szCs w:val="24"/>
        </w:rPr>
      </w:pPr>
      <w:r w:rsidRPr="003746F0">
        <w:rPr>
          <w:rFonts w:ascii="Arial Narrow" w:hAnsi="Arial Narrow"/>
          <w:szCs w:val="24"/>
        </w:rPr>
        <w:t>Quantidade de processos digitais gerenciados por workflow em atraso, agrupados por centro de custo e usuário.</w:t>
      </w:r>
    </w:p>
    <w:bookmarkEnd w:id="21"/>
    <w:p w14:paraId="7C7849CA" w14:textId="77777777" w:rsidR="00504E39" w:rsidRPr="0066056E" w:rsidRDefault="00504E39" w:rsidP="0066056E">
      <w:pPr>
        <w:pStyle w:val="PargrafodaLista"/>
        <w:ind w:firstLine="0"/>
      </w:pPr>
    </w:p>
    <w:sectPr w:rsidR="00504E39" w:rsidRPr="0066056E" w:rsidSect="009D31BC">
      <w:headerReference w:type="even" r:id="rId8"/>
      <w:headerReference w:type="default" r:id="rId9"/>
      <w:footerReference w:type="even" r:id="rId10"/>
      <w:headerReference w:type="first" r:id="rId11"/>
      <w:pgSz w:w="11906" w:h="16838"/>
      <w:pgMar w:top="568" w:right="991" w:bottom="426" w:left="1560"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28201" w14:textId="77777777" w:rsidR="0020684E" w:rsidRDefault="0020684E" w:rsidP="00023C47">
      <w:pPr>
        <w:spacing w:after="0" w:line="240" w:lineRule="auto"/>
      </w:pPr>
      <w:r>
        <w:separator/>
      </w:r>
    </w:p>
  </w:endnote>
  <w:endnote w:type="continuationSeparator" w:id="0">
    <w:p w14:paraId="6D987E02" w14:textId="77777777" w:rsidR="0020684E" w:rsidRDefault="0020684E" w:rsidP="00023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wis721 LtEx BT">
    <w:altName w:val="Sitka Small"/>
    <w:charset w:val="00"/>
    <w:family w:val="swiss"/>
    <w:pitch w:val="variable"/>
    <w:sig w:usb0="00000001" w:usb1="1000204A"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TitilliumWeb-Regular">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EA680" w14:textId="77777777" w:rsidR="004455AD" w:rsidRDefault="004455AD">
    <w:pPr>
      <w:spacing w:after="0" w:line="259" w:lineRule="auto"/>
      <w:ind w:left="0" w:right="6" w:firstLine="0"/>
      <w:jc w:val="center"/>
    </w:pPr>
    <w:r>
      <w:rPr>
        <w:b/>
        <w:i/>
        <w:sz w:val="20"/>
      </w:rPr>
      <w:t xml:space="preserve">“Doe órgãos, doe sangue, salve vidas”.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9A264" w14:textId="77777777" w:rsidR="0020684E" w:rsidRDefault="0020684E" w:rsidP="00023C47">
      <w:pPr>
        <w:spacing w:after="0" w:line="240" w:lineRule="auto"/>
      </w:pPr>
      <w:r>
        <w:separator/>
      </w:r>
    </w:p>
  </w:footnote>
  <w:footnote w:type="continuationSeparator" w:id="0">
    <w:p w14:paraId="412BB4D8" w14:textId="77777777" w:rsidR="0020684E" w:rsidRDefault="0020684E" w:rsidP="00023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A2112" w14:textId="381695CF" w:rsidR="004455AD" w:rsidRDefault="004455AD">
    <w:pPr>
      <w:spacing w:after="0" w:line="259" w:lineRule="auto"/>
      <w:ind w:left="0" w:right="316" w:firstLine="0"/>
      <w:jc w:val="center"/>
    </w:pPr>
    <w:r>
      <w:rPr>
        <w:noProof/>
      </w:rPr>
      <w:drawing>
        <wp:anchor distT="0" distB="0" distL="114300" distR="114300" simplePos="0" relativeHeight="251669504" behindDoc="0" locked="0" layoutInCell="1" allowOverlap="0" wp14:anchorId="09AAA376" wp14:editId="02880AE5">
          <wp:simplePos x="0" y="0"/>
          <wp:positionH relativeFrom="page">
            <wp:posOffset>3636010</wp:posOffset>
          </wp:positionH>
          <wp:positionV relativeFrom="page">
            <wp:posOffset>449580</wp:posOffset>
          </wp:positionV>
          <wp:extent cx="599440" cy="59880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440" cy="598805"/>
                  </a:xfrm>
                  <a:prstGeom prst="rect">
                    <a:avLst/>
                  </a:prstGeom>
                  <a:noFill/>
                </pic:spPr>
              </pic:pic>
            </a:graphicData>
          </a:graphic>
          <wp14:sizeRelH relativeFrom="page">
            <wp14:pctWidth>0</wp14:pctWidth>
          </wp14:sizeRelH>
          <wp14:sizeRelV relativeFrom="page">
            <wp14:pctHeight>0</wp14:pctHeight>
          </wp14:sizeRelV>
        </wp:anchor>
      </w:drawing>
    </w:r>
    <w:r>
      <w:rPr>
        <w:color w:val="0000FF"/>
        <w:sz w:val="20"/>
      </w:rPr>
      <w:t xml:space="preserve"> </w:t>
    </w:r>
  </w:p>
  <w:p w14:paraId="15936797" w14:textId="77777777" w:rsidR="004455AD" w:rsidRDefault="004455AD">
    <w:pPr>
      <w:spacing w:after="0" w:line="259" w:lineRule="auto"/>
      <w:ind w:left="0" w:right="4" w:firstLine="0"/>
      <w:jc w:val="center"/>
    </w:pPr>
    <w:r>
      <w:rPr>
        <w:rFonts w:ascii="Arial" w:eastAsia="Arial" w:hAnsi="Arial" w:cs="Arial"/>
        <w:b/>
        <w:sz w:val="18"/>
      </w:rPr>
      <w:t xml:space="preserve">ESTADO DO RIO GRANDE DO SUL </w:t>
    </w:r>
  </w:p>
  <w:p w14:paraId="52F9BA3C" w14:textId="77777777" w:rsidR="004455AD" w:rsidRDefault="004455AD">
    <w:pPr>
      <w:spacing w:after="0" w:line="259" w:lineRule="auto"/>
      <w:ind w:left="0" w:right="4" w:firstLine="0"/>
      <w:jc w:val="center"/>
    </w:pPr>
    <w:r>
      <w:rPr>
        <w:rFonts w:ascii="Arial" w:eastAsia="Arial" w:hAnsi="Arial" w:cs="Arial"/>
        <w:b/>
        <w:sz w:val="18"/>
      </w:rPr>
      <w:t xml:space="preserve">MUNICÍPIO DE SÃO LUIZ GONZAGA </w:t>
    </w:r>
  </w:p>
  <w:p w14:paraId="516A7A58" w14:textId="77777777" w:rsidR="004455AD" w:rsidRDefault="004455AD">
    <w:pPr>
      <w:spacing w:after="0" w:line="259" w:lineRule="auto"/>
      <w:ind w:left="0" w:right="7" w:firstLine="0"/>
      <w:jc w:val="center"/>
    </w:pPr>
    <w:r>
      <w:rPr>
        <w:rFonts w:ascii="Arial" w:eastAsia="Arial" w:hAnsi="Arial" w:cs="Arial"/>
        <w:b/>
        <w:sz w:val="18"/>
      </w:rPr>
      <w:t xml:space="preserve">CAPITAL ESTADUAL DA MÚSICA MISSIONEIRA </w:t>
    </w:r>
  </w:p>
  <w:p w14:paraId="7CE4670B" w14:textId="77777777" w:rsidR="004455AD" w:rsidRDefault="004455AD">
    <w:pPr>
      <w:spacing w:after="0" w:line="259" w:lineRule="auto"/>
      <w:ind w:left="0" w:right="4" w:firstLine="0"/>
      <w:jc w:val="center"/>
    </w:pPr>
    <w:r>
      <w:rPr>
        <w:rFonts w:ascii="Arial" w:eastAsia="Arial" w:hAnsi="Arial" w:cs="Arial"/>
        <w:b/>
        <w:sz w:val="18"/>
      </w:rPr>
      <w:t xml:space="preserve">SECRETARIA MUNICIPAL DA ADMINISTRAÇÃO – SEMAD </w:t>
    </w:r>
  </w:p>
  <w:p w14:paraId="61521278" w14:textId="77777777" w:rsidR="004455AD" w:rsidRDefault="004455AD">
    <w:pPr>
      <w:spacing w:after="38" w:line="259" w:lineRule="auto"/>
      <w:ind w:left="0" w:right="312" w:firstLine="0"/>
      <w:jc w:val="center"/>
    </w:pPr>
    <w:r>
      <w:rPr>
        <w:rFonts w:ascii="Arial" w:eastAsia="Arial" w:hAnsi="Arial" w:cs="Arial"/>
        <w:b/>
        <w:sz w:val="18"/>
      </w:rPr>
      <w:t xml:space="preserve"> </w:t>
    </w:r>
  </w:p>
  <w:p w14:paraId="249B8101" w14:textId="77777777" w:rsidR="004455AD" w:rsidRDefault="004455AD">
    <w:pPr>
      <w:spacing w:after="0" w:line="259" w:lineRule="auto"/>
      <w:ind w:lef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1BD0C" w14:textId="77777777" w:rsidR="004455AD" w:rsidRPr="00023C47" w:rsidRDefault="004455AD" w:rsidP="00023C47">
    <w:pPr>
      <w:pStyle w:val="Cabealho"/>
    </w:pPr>
    <w:r w:rsidRPr="00023C47">
      <w:rPr>
        <w:rFonts w:eastAsia="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6D9A5" w14:textId="77777777" w:rsidR="004455AD" w:rsidRDefault="004455AD">
    <w:pPr>
      <w:spacing w:after="0" w:line="259" w:lineRule="auto"/>
      <w:ind w:left="0" w:right="316" w:firstLine="0"/>
      <w:jc w:val="center"/>
    </w:pPr>
    <w:r>
      <w:rPr>
        <w:color w:val="0000FF"/>
        <w:sz w:val="20"/>
      </w:rPr>
      <w:t xml:space="preserve"> </w:t>
    </w:r>
  </w:p>
  <w:p w14:paraId="6E684AE2" w14:textId="77777777" w:rsidR="004455AD" w:rsidRDefault="004455AD">
    <w:pPr>
      <w:spacing w:after="0" w:line="259" w:lineRule="auto"/>
      <w:ind w:left="0"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3D3D1A"/>
    <w:multiLevelType w:val="singleLevel"/>
    <w:tmpl w:val="893D3D1A"/>
    <w:lvl w:ilvl="0">
      <w:start w:val="1"/>
      <w:numFmt w:val="lowerLetter"/>
      <w:suff w:val="space"/>
      <w:lvlText w:val="%1)"/>
      <w:lvlJc w:val="left"/>
      <w:pPr>
        <w:ind w:left="-1680"/>
      </w:pPr>
    </w:lvl>
  </w:abstractNum>
  <w:abstractNum w:abstractNumId="1">
    <w:nsid w:val="B299241A"/>
    <w:multiLevelType w:val="singleLevel"/>
    <w:tmpl w:val="B299241A"/>
    <w:lvl w:ilvl="0">
      <w:start w:val="1"/>
      <w:numFmt w:val="lowerLetter"/>
      <w:suff w:val="space"/>
      <w:lvlText w:val="%1)"/>
      <w:lvlJc w:val="left"/>
      <w:pPr>
        <w:ind w:left="-1680"/>
      </w:pPr>
    </w:lvl>
  </w:abstractNum>
  <w:abstractNum w:abstractNumId="2">
    <w:nsid w:val="02A52194"/>
    <w:multiLevelType w:val="multilevel"/>
    <w:tmpl w:val="02A52194"/>
    <w:lvl w:ilvl="0">
      <w:start w:val="1"/>
      <w:numFmt w:val="lowerLetter"/>
      <w:lvlText w:val="%1)"/>
      <w:lvlJc w:val="left"/>
      <w:pPr>
        <w:ind w:left="927" w:hanging="360"/>
      </w:pPr>
      <w:rPr>
        <w:vertAlign w:val="baseline"/>
      </w:rPr>
    </w:lvl>
    <w:lvl w:ilvl="1">
      <w:start w:val="1"/>
      <w:numFmt w:val="decimal"/>
      <w:lvlText w:val="●.%2."/>
      <w:lvlJc w:val="left"/>
      <w:pPr>
        <w:ind w:left="1359" w:hanging="432"/>
      </w:pPr>
      <w:rPr>
        <w:vertAlign w:val="baseline"/>
      </w:rPr>
    </w:lvl>
    <w:lvl w:ilvl="2">
      <w:start w:val="1"/>
      <w:numFmt w:val="decimal"/>
      <w:lvlText w:val="●.%2.%3."/>
      <w:lvlJc w:val="left"/>
      <w:pPr>
        <w:ind w:left="1791" w:hanging="504"/>
      </w:pPr>
      <w:rPr>
        <w:vertAlign w:val="baseline"/>
      </w:rPr>
    </w:lvl>
    <w:lvl w:ilvl="3">
      <w:start w:val="1"/>
      <w:numFmt w:val="decimal"/>
      <w:lvlText w:val="●.%2.%3.%4."/>
      <w:lvlJc w:val="left"/>
      <w:pPr>
        <w:ind w:left="2295" w:hanging="648"/>
      </w:pPr>
      <w:rPr>
        <w:vertAlign w:val="baseline"/>
      </w:rPr>
    </w:lvl>
    <w:lvl w:ilvl="4">
      <w:start w:val="1"/>
      <w:numFmt w:val="decimal"/>
      <w:lvlText w:val="●.%2.%3.%4.%5."/>
      <w:lvlJc w:val="left"/>
      <w:pPr>
        <w:ind w:left="2799" w:hanging="792"/>
      </w:pPr>
      <w:rPr>
        <w:vertAlign w:val="baseline"/>
      </w:rPr>
    </w:lvl>
    <w:lvl w:ilvl="5">
      <w:start w:val="1"/>
      <w:numFmt w:val="decimal"/>
      <w:lvlText w:val="●.%2.%3.%4.%5.%6."/>
      <w:lvlJc w:val="left"/>
      <w:pPr>
        <w:ind w:left="3303" w:hanging="935"/>
      </w:pPr>
      <w:rPr>
        <w:vertAlign w:val="baseline"/>
      </w:rPr>
    </w:lvl>
    <w:lvl w:ilvl="6">
      <w:start w:val="1"/>
      <w:numFmt w:val="decimal"/>
      <w:lvlText w:val="●.%2.%3.%4.%5.%6.%7."/>
      <w:lvlJc w:val="left"/>
      <w:pPr>
        <w:ind w:left="3807" w:hanging="1080"/>
      </w:pPr>
      <w:rPr>
        <w:vertAlign w:val="baseline"/>
      </w:rPr>
    </w:lvl>
    <w:lvl w:ilvl="7">
      <w:start w:val="1"/>
      <w:numFmt w:val="decimal"/>
      <w:lvlText w:val="●.%2.%3.%4.%5.%6.%7.%8."/>
      <w:lvlJc w:val="left"/>
      <w:pPr>
        <w:ind w:left="4311" w:hanging="1224"/>
      </w:pPr>
      <w:rPr>
        <w:vertAlign w:val="baseline"/>
      </w:rPr>
    </w:lvl>
    <w:lvl w:ilvl="8">
      <w:start w:val="1"/>
      <w:numFmt w:val="decimal"/>
      <w:lvlText w:val="●.%2.%3.%4.%5.%6.%7.%8.%9."/>
      <w:lvlJc w:val="left"/>
      <w:pPr>
        <w:ind w:left="4887" w:hanging="1440"/>
      </w:pPr>
      <w:rPr>
        <w:vertAlign w:val="baseline"/>
      </w:rPr>
    </w:lvl>
  </w:abstractNum>
  <w:abstractNum w:abstractNumId="3">
    <w:nsid w:val="04A6771A"/>
    <w:multiLevelType w:val="hybridMultilevel"/>
    <w:tmpl w:val="0A887E2E"/>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nsid w:val="063970F3"/>
    <w:multiLevelType w:val="hybridMultilevel"/>
    <w:tmpl w:val="F5484E76"/>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nsid w:val="06B32554"/>
    <w:multiLevelType w:val="hybridMultilevel"/>
    <w:tmpl w:val="7590B43C"/>
    <w:lvl w:ilvl="0" w:tplc="05FA8DD4">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C2478C2">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3CC71B2">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8CE081C">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D4C644C">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4A85A48">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58CA880">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F1899E4">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B628AF2">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nsid w:val="06D557EE"/>
    <w:multiLevelType w:val="multilevel"/>
    <w:tmpl w:val="06D557EE"/>
    <w:lvl w:ilvl="0">
      <w:start w:val="1"/>
      <w:numFmt w:val="lowerLetter"/>
      <w:lvlText w:val="%1)"/>
      <w:lvlJc w:val="left"/>
      <w:pPr>
        <w:ind w:left="927" w:hanging="360"/>
      </w:pPr>
      <w:rPr>
        <w:vertAlign w:val="baseline"/>
      </w:rPr>
    </w:lvl>
    <w:lvl w:ilvl="1">
      <w:start w:val="1"/>
      <w:numFmt w:val="decimal"/>
      <w:lvlText w:val="●.%2."/>
      <w:lvlJc w:val="left"/>
      <w:pPr>
        <w:ind w:left="1359" w:hanging="432"/>
      </w:pPr>
      <w:rPr>
        <w:vertAlign w:val="baseline"/>
      </w:rPr>
    </w:lvl>
    <w:lvl w:ilvl="2">
      <w:start w:val="1"/>
      <w:numFmt w:val="decimal"/>
      <w:lvlText w:val="●.%2.%3."/>
      <w:lvlJc w:val="left"/>
      <w:pPr>
        <w:ind w:left="1791" w:hanging="504"/>
      </w:pPr>
      <w:rPr>
        <w:vertAlign w:val="baseline"/>
      </w:rPr>
    </w:lvl>
    <w:lvl w:ilvl="3">
      <w:start w:val="1"/>
      <w:numFmt w:val="decimal"/>
      <w:lvlText w:val="●.%2.%3.%4."/>
      <w:lvlJc w:val="left"/>
      <w:pPr>
        <w:ind w:left="2295" w:hanging="648"/>
      </w:pPr>
      <w:rPr>
        <w:vertAlign w:val="baseline"/>
      </w:rPr>
    </w:lvl>
    <w:lvl w:ilvl="4">
      <w:start w:val="1"/>
      <w:numFmt w:val="decimal"/>
      <w:lvlText w:val="●.%2.%3.%4.%5."/>
      <w:lvlJc w:val="left"/>
      <w:pPr>
        <w:ind w:left="2799" w:hanging="792"/>
      </w:pPr>
      <w:rPr>
        <w:vertAlign w:val="baseline"/>
      </w:rPr>
    </w:lvl>
    <w:lvl w:ilvl="5">
      <w:start w:val="1"/>
      <w:numFmt w:val="decimal"/>
      <w:lvlText w:val="●.%2.%3.%4.%5.%6."/>
      <w:lvlJc w:val="left"/>
      <w:pPr>
        <w:ind w:left="3303" w:hanging="935"/>
      </w:pPr>
      <w:rPr>
        <w:vertAlign w:val="baseline"/>
      </w:rPr>
    </w:lvl>
    <w:lvl w:ilvl="6">
      <w:start w:val="1"/>
      <w:numFmt w:val="decimal"/>
      <w:lvlText w:val="●.%2.%3.%4.%5.%6.%7."/>
      <w:lvlJc w:val="left"/>
      <w:pPr>
        <w:ind w:left="3807" w:hanging="1080"/>
      </w:pPr>
      <w:rPr>
        <w:vertAlign w:val="baseline"/>
      </w:rPr>
    </w:lvl>
    <w:lvl w:ilvl="7">
      <w:start w:val="1"/>
      <w:numFmt w:val="decimal"/>
      <w:lvlText w:val="●.%2.%3.%4.%5.%6.%7.%8."/>
      <w:lvlJc w:val="left"/>
      <w:pPr>
        <w:ind w:left="4311" w:hanging="1224"/>
      </w:pPr>
      <w:rPr>
        <w:vertAlign w:val="baseline"/>
      </w:rPr>
    </w:lvl>
    <w:lvl w:ilvl="8">
      <w:start w:val="1"/>
      <w:numFmt w:val="decimal"/>
      <w:lvlText w:val="●.%2.%3.%4.%5.%6.%7.%8.%9."/>
      <w:lvlJc w:val="left"/>
      <w:pPr>
        <w:ind w:left="4887" w:hanging="1440"/>
      </w:pPr>
      <w:rPr>
        <w:vertAlign w:val="baseline"/>
      </w:rPr>
    </w:lvl>
  </w:abstractNum>
  <w:abstractNum w:abstractNumId="7">
    <w:nsid w:val="07770D7D"/>
    <w:multiLevelType w:val="hybridMultilevel"/>
    <w:tmpl w:val="260E2F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87F14D8"/>
    <w:multiLevelType w:val="multilevel"/>
    <w:tmpl w:val="A0E86ED0"/>
    <w:lvl w:ilvl="0">
      <w:start w:val="1"/>
      <w:numFmt w:val="bullet"/>
      <w:lvlText w:val="-"/>
      <w:lvlJc w:val="left"/>
      <w:pPr>
        <w:tabs>
          <w:tab w:val="num" w:pos="360"/>
        </w:tabs>
        <w:ind w:left="360" w:hanging="360"/>
      </w:pPr>
      <w:rPr>
        <w:rFonts w:ascii="Swis721 LtEx BT" w:hAnsi="Swis721 LtEx BT"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08CB0170"/>
    <w:multiLevelType w:val="multilevel"/>
    <w:tmpl w:val="CD3CF6B2"/>
    <w:lvl w:ilvl="0">
      <w:start w:val="1"/>
      <w:numFmt w:val="bullet"/>
      <w:lvlText w:val="-"/>
      <w:lvlJc w:val="left"/>
      <w:pPr>
        <w:ind w:left="369" w:hanging="359"/>
      </w:pPr>
      <w:rPr>
        <w:rFonts w:ascii="Swis721 LtEx BT" w:hAnsi="Swis721 LtEx BT" w:hint="default"/>
        <w:vertAlign w:val="baseline"/>
      </w:rPr>
    </w:lvl>
    <w:lvl w:ilvl="1">
      <w:start w:val="1"/>
      <w:numFmt w:val="lowerLetter"/>
      <w:lvlText w:val="%2."/>
      <w:lvlJc w:val="left"/>
      <w:pPr>
        <w:ind w:left="1089" w:hanging="360"/>
      </w:pPr>
      <w:rPr>
        <w:vertAlign w:val="baseline"/>
      </w:rPr>
    </w:lvl>
    <w:lvl w:ilvl="2">
      <w:start w:val="1"/>
      <w:numFmt w:val="lowerRoman"/>
      <w:lvlText w:val="%3."/>
      <w:lvlJc w:val="right"/>
      <w:pPr>
        <w:ind w:left="1809" w:hanging="180"/>
      </w:pPr>
      <w:rPr>
        <w:vertAlign w:val="baseline"/>
      </w:rPr>
    </w:lvl>
    <w:lvl w:ilvl="3">
      <w:start w:val="1"/>
      <w:numFmt w:val="decimal"/>
      <w:lvlText w:val="%4."/>
      <w:lvlJc w:val="left"/>
      <w:pPr>
        <w:ind w:left="2529" w:hanging="360"/>
      </w:pPr>
      <w:rPr>
        <w:vertAlign w:val="baseline"/>
      </w:rPr>
    </w:lvl>
    <w:lvl w:ilvl="4">
      <w:start w:val="1"/>
      <w:numFmt w:val="lowerLetter"/>
      <w:lvlText w:val="%5."/>
      <w:lvlJc w:val="left"/>
      <w:pPr>
        <w:ind w:left="3249" w:hanging="360"/>
      </w:pPr>
      <w:rPr>
        <w:vertAlign w:val="baseline"/>
      </w:rPr>
    </w:lvl>
    <w:lvl w:ilvl="5">
      <w:start w:val="1"/>
      <w:numFmt w:val="lowerRoman"/>
      <w:lvlText w:val="%6."/>
      <w:lvlJc w:val="right"/>
      <w:pPr>
        <w:ind w:left="3969" w:hanging="180"/>
      </w:pPr>
      <w:rPr>
        <w:vertAlign w:val="baseline"/>
      </w:rPr>
    </w:lvl>
    <w:lvl w:ilvl="6">
      <w:start w:val="1"/>
      <w:numFmt w:val="decimal"/>
      <w:lvlText w:val="%7."/>
      <w:lvlJc w:val="left"/>
      <w:pPr>
        <w:ind w:left="4689" w:hanging="360"/>
      </w:pPr>
      <w:rPr>
        <w:vertAlign w:val="baseline"/>
      </w:rPr>
    </w:lvl>
    <w:lvl w:ilvl="7">
      <w:start w:val="1"/>
      <w:numFmt w:val="lowerLetter"/>
      <w:lvlText w:val="%8."/>
      <w:lvlJc w:val="left"/>
      <w:pPr>
        <w:ind w:left="5409" w:hanging="360"/>
      </w:pPr>
      <w:rPr>
        <w:vertAlign w:val="baseline"/>
      </w:rPr>
    </w:lvl>
    <w:lvl w:ilvl="8">
      <w:start w:val="1"/>
      <w:numFmt w:val="lowerRoman"/>
      <w:lvlText w:val="%9."/>
      <w:lvlJc w:val="right"/>
      <w:pPr>
        <w:ind w:left="6129" w:hanging="180"/>
      </w:pPr>
      <w:rPr>
        <w:vertAlign w:val="baseline"/>
      </w:rPr>
    </w:lvl>
  </w:abstractNum>
  <w:abstractNum w:abstractNumId="10">
    <w:nsid w:val="08D86A43"/>
    <w:multiLevelType w:val="multilevel"/>
    <w:tmpl w:val="DA465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9F415A5"/>
    <w:multiLevelType w:val="hybridMultilevel"/>
    <w:tmpl w:val="44389842"/>
    <w:lvl w:ilvl="0" w:tplc="D13ED4B8">
      <w:start w:val="1"/>
      <w:numFmt w:val="bullet"/>
      <w:lvlText w:val="-"/>
      <w:lvlJc w:val="left"/>
      <w:pPr>
        <w:ind w:left="720" w:hanging="360"/>
      </w:pPr>
      <w:rPr>
        <w:rFonts w:ascii="Swis721 LtEx BT" w:hAnsi="Swis721 LtEx B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0B0C7D0E"/>
    <w:multiLevelType w:val="multilevel"/>
    <w:tmpl w:val="CD3CF6B2"/>
    <w:lvl w:ilvl="0">
      <w:start w:val="1"/>
      <w:numFmt w:val="bullet"/>
      <w:lvlText w:val="-"/>
      <w:lvlJc w:val="left"/>
      <w:pPr>
        <w:ind w:left="369" w:hanging="359"/>
      </w:pPr>
      <w:rPr>
        <w:rFonts w:ascii="Swis721 LtEx BT" w:hAnsi="Swis721 LtEx BT" w:hint="default"/>
        <w:vertAlign w:val="baseline"/>
      </w:rPr>
    </w:lvl>
    <w:lvl w:ilvl="1">
      <w:start w:val="1"/>
      <w:numFmt w:val="lowerLetter"/>
      <w:lvlText w:val="%2."/>
      <w:lvlJc w:val="left"/>
      <w:pPr>
        <w:ind w:left="1089" w:hanging="360"/>
      </w:pPr>
      <w:rPr>
        <w:vertAlign w:val="baseline"/>
      </w:rPr>
    </w:lvl>
    <w:lvl w:ilvl="2">
      <w:start w:val="1"/>
      <w:numFmt w:val="lowerRoman"/>
      <w:lvlText w:val="%3."/>
      <w:lvlJc w:val="right"/>
      <w:pPr>
        <w:ind w:left="1809" w:hanging="180"/>
      </w:pPr>
      <w:rPr>
        <w:vertAlign w:val="baseline"/>
      </w:rPr>
    </w:lvl>
    <w:lvl w:ilvl="3">
      <w:start w:val="1"/>
      <w:numFmt w:val="decimal"/>
      <w:lvlText w:val="%4."/>
      <w:lvlJc w:val="left"/>
      <w:pPr>
        <w:ind w:left="2529" w:hanging="360"/>
      </w:pPr>
      <w:rPr>
        <w:vertAlign w:val="baseline"/>
      </w:rPr>
    </w:lvl>
    <w:lvl w:ilvl="4">
      <w:start w:val="1"/>
      <w:numFmt w:val="lowerLetter"/>
      <w:lvlText w:val="%5."/>
      <w:lvlJc w:val="left"/>
      <w:pPr>
        <w:ind w:left="3249" w:hanging="360"/>
      </w:pPr>
      <w:rPr>
        <w:vertAlign w:val="baseline"/>
      </w:rPr>
    </w:lvl>
    <w:lvl w:ilvl="5">
      <w:start w:val="1"/>
      <w:numFmt w:val="lowerRoman"/>
      <w:lvlText w:val="%6."/>
      <w:lvlJc w:val="right"/>
      <w:pPr>
        <w:ind w:left="3969" w:hanging="180"/>
      </w:pPr>
      <w:rPr>
        <w:vertAlign w:val="baseline"/>
      </w:rPr>
    </w:lvl>
    <w:lvl w:ilvl="6">
      <w:start w:val="1"/>
      <w:numFmt w:val="decimal"/>
      <w:lvlText w:val="%7."/>
      <w:lvlJc w:val="left"/>
      <w:pPr>
        <w:ind w:left="4689" w:hanging="360"/>
      </w:pPr>
      <w:rPr>
        <w:vertAlign w:val="baseline"/>
      </w:rPr>
    </w:lvl>
    <w:lvl w:ilvl="7">
      <w:start w:val="1"/>
      <w:numFmt w:val="lowerLetter"/>
      <w:lvlText w:val="%8."/>
      <w:lvlJc w:val="left"/>
      <w:pPr>
        <w:ind w:left="5409" w:hanging="360"/>
      </w:pPr>
      <w:rPr>
        <w:vertAlign w:val="baseline"/>
      </w:rPr>
    </w:lvl>
    <w:lvl w:ilvl="8">
      <w:start w:val="1"/>
      <w:numFmt w:val="lowerRoman"/>
      <w:lvlText w:val="%9."/>
      <w:lvlJc w:val="right"/>
      <w:pPr>
        <w:ind w:left="6129" w:hanging="180"/>
      </w:pPr>
      <w:rPr>
        <w:vertAlign w:val="baseline"/>
      </w:rPr>
    </w:lvl>
  </w:abstractNum>
  <w:abstractNum w:abstractNumId="13">
    <w:nsid w:val="0D0E08E1"/>
    <w:multiLevelType w:val="multilevel"/>
    <w:tmpl w:val="A630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5B0751"/>
    <w:multiLevelType w:val="hybridMultilevel"/>
    <w:tmpl w:val="C4CC3C6C"/>
    <w:lvl w:ilvl="0" w:tplc="535697FC">
      <w:start w:val="1"/>
      <w:numFmt w:val="bullet"/>
      <w:lvlText w:val="-"/>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303D18">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54ED446">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F543EB6">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6F683D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D5E9550">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CF4EAB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CD8DBF2">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9A6A3B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0D746023"/>
    <w:multiLevelType w:val="multilevel"/>
    <w:tmpl w:val="2B327A8A"/>
    <w:lvl w:ilvl="0">
      <w:start w:val="1"/>
      <w:numFmt w:val="bullet"/>
      <w:lvlText w:val="-"/>
      <w:lvlJc w:val="left"/>
      <w:pPr>
        <w:ind w:left="369" w:hanging="359"/>
      </w:pPr>
      <w:rPr>
        <w:rFonts w:ascii="Swis721 LtEx BT" w:hAnsi="Swis721 LtEx BT" w:hint="default"/>
        <w:vertAlign w:val="baseline"/>
      </w:rPr>
    </w:lvl>
    <w:lvl w:ilvl="1">
      <w:start w:val="1"/>
      <w:numFmt w:val="lowerLetter"/>
      <w:lvlText w:val="%2."/>
      <w:lvlJc w:val="left"/>
      <w:pPr>
        <w:ind w:left="1089" w:hanging="360"/>
      </w:pPr>
      <w:rPr>
        <w:vertAlign w:val="baseline"/>
      </w:rPr>
    </w:lvl>
    <w:lvl w:ilvl="2">
      <w:start w:val="1"/>
      <w:numFmt w:val="lowerRoman"/>
      <w:lvlText w:val="%3."/>
      <w:lvlJc w:val="right"/>
      <w:pPr>
        <w:ind w:left="1809" w:hanging="180"/>
      </w:pPr>
      <w:rPr>
        <w:vertAlign w:val="baseline"/>
      </w:rPr>
    </w:lvl>
    <w:lvl w:ilvl="3">
      <w:start w:val="1"/>
      <w:numFmt w:val="decimal"/>
      <w:lvlText w:val="%4."/>
      <w:lvlJc w:val="left"/>
      <w:pPr>
        <w:ind w:left="2529" w:hanging="360"/>
      </w:pPr>
      <w:rPr>
        <w:vertAlign w:val="baseline"/>
      </w:rPr>
    </w:lvl>
    <w:lvl w:ilvl="4">
      <w:start w:val="1"/>
      <w:numFmt w:val="lowerLetter"/>
      <w:lvlText w:val="%5."/>
      <w:lvlJc w:val="left"/>
      <w:pPr>
        <w:ind w:left="3249" w:hanging="360"/>
      </w:pPr>
      <w:rPr>
        <w:vertAlign w:val="baseline"/>
      </w:rPr>
    </w:lvl>
    <w:lvl w:ilvl="5">
      <w:start w:val="1"/>
      <w:numFmt w:val="lowerRoman"/>
      <w:lvlText w:val="%6."/>
      <w:lvlJc w:val="right"/>
      <w:pPr>
        <w:ind w:left="3969" w:hanging="180"/>
      </w:pPr>
      <w:rPr>
        <w:vertAlign w:val="baseline"/>
      </w:rPr>
    </w:lvl>
    <w:lvl w:ilvl="6">
      <w:start w:val="1"/>
      <w:numFmt w:val="decimal"/>
      <w:lvlText w:val="%7."/>
      <w:lvlJc w:val="left"/>
      <w:pPr>
        <w:ind w:left="4689" w:hanging="360"/>
      </w:pPr>
      <w:rPr>
        <w:vertAlign w:val="baseline"/>
      </w:rPr>
    </w:lvl>
    <w:lvl w:ilvl="7">
      <w:start w:val="1"/>
      <w:numFmt w:val="lowerLetter"/>
      <w:lvlText w:val="%8."/>
      <w:lvlJc w:val="left"/>
      <w:pPr>
        <w:ind w:left="5409" w:hanging="360"/>
      </w:pPr>
      <w:rPr>
        <w:vertAlign w:val="baseline"/>
      </w:rPr>
    </w:lvl>
    <w:lvl w:ilvl="8">
      <w:start w:val="1"/>
      <w:numFmt w:val="lowerRoman"/>
      <w:lvlText w:val="%9."/>
      <w:lvlJc w:val="right"/>
      <w:pPr>
        <w:ind w:left="6129" w:hanging="180"/>
      </w:pPr>
      <w:rPr>
        <w:vertAlign w:val="baseline"/>
      </w:rPr>
    </w:lvl>
  </w:abstractNum>
  <w:abstractNum w:abstractNumId="16">
    <w:nsid w:val="1005503B"/>
    <w:multiLevelType w:val="hybridMultilevel"/>
    <w:tmpl w:val="610C5DDC"/>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nsid w:val="11675EB8"/>
    <w:multiLevelType w:val="multilevel"/>
    <w:tmpl w:val="11675EB8"/>
    <w:lvl w:ilvl="0">
      <w:start w:val="1"/>
      <w:numFmt w:val="lowerLetter"/>
      <w:lvlText w:val="%1)"/>
      <w:lvlJc w:val="left"/>
      <w:pPr>
        <w:ind w:left="927" w:hanging="360"/>
      </w:pPr>
      <w:rPr>
        <w:vertAlign w:val="baseline"/>
      </w:rPr>
    </w:lvl>
    <w:lvl w:ilvl="1">
      <w:start w:val="1"/>
      <w:numFmt w:val="decimal"/>
      <w:lvlText w:val="●.%2."/>
      <w:lvlJc w:val="left"/>
      <w:pPr>
        <w:ind w:left="1359" w:hanging="432"/>
      </w:pPr>
      <w:rPr>
        <w:vertAlign w:val="baseline"/>
      </w:rPr>
    </w:lvl>
    <w:lvl w:ilvl="2">
      <w:start w:val="1"/>
      <w:numFmt w:val="decimal"/>
      <w:lvlText w:val="●.%2.%3."/>
      <w:lvlJc w:val="left"/>
      <w:pPr>
        <w:ind w:left="1791" w:hanging="504"/>
      </w:pPr>
      <w:rPr>
        <w:vertAlign w:val="baseline"/>
      </w:rPr>
    </w:lvl>
    <w:lvl w:ilvl="3">
      <w:start w:val="1"/>
      <w:numFmt w:val="decimal"/>
      <w:lvlText w:val="●.%2.%3.%4."/>
      <w:lvlJc w:val="left"/>
      <w:pPr>
        <w:ind w:left="2295" w:hanging="648"/>
      </w:pPr>
      <w:rPr>
        <w:vertAlign w:val="baseline"/>
      </w:rPr>
    </w:lvl>
    <w:lvl w:ilvl="4">
      <w:start w:val="1"/>
      <w:numFmt w:val="decimal"/>
      <w:lvlText w:val="●.%2.%3.%4.%5."/>
      <w:lvlJc w:val="left"/>
      <w:pPr>
        <w:ind w:left="2799" w:hanging="792"/>
      </w:pPr>
      <w:rPr>
        <w:vertAlign w:val="baseline"/>
      </w:rPr>
    </w:lvl>
    <w:lvl w:ilvl="5">
      <w:start w:val="1"/>
      <w:numFmt w:val="decimal"/>
      <w:lvlText w:val="●.%2.%3.%4.%5.%6."/>
      <w:lvlJc w:val="left"/>
      <w:pPr>
        <w:ind w:left="3303" w:hanging="935"/>
      </w:pPr>
      <w:rPr>
        <w:vertAlign w:val="baseline"/>
      </w:rPr>
    </w:lvl>
    <w:lvl w:ilvl="6">
      <w:start w:val="1"/>
      <w:numFmt w:val="decimal"/>
      <w:lvlText w:val="●.%2.%3.%4.%5.%6.%7."/>
      <w:lvlJc w:val="left"/>
      <w:pPr>
        <w:ind w:left="3807" w:hanging="1080"/>
      </w:pPr>
      <w:rPr>
        <w:vertAlign w:val="baseline"/>
      </w:rPr>
    </w:lvl>
    <w:lvl w:ilvl="7">
      <w:start w:val="1"/>
      <w:numFmt w:val="decimal"/>
      <w:lvlText w:val="●.%2.%3.%4.%5.%6.%7.%8."/>
      <w:lvlJc w:val="left"/>
      <w:pPr>
        <w:ind w:left="4311" w:hanging="1224"/>
      </w:pPr>
      <w:rPr>
        <w:vertAlign w:val="baseline"/>
      </w:rPr>
    </w:lvl>
    <w:lvl w:ilvl="8">
      <w:start w:val="1"/>
      <w:numFmt w:val="decimal"/>
      <w:lvlText w:val="●.%2.%3.%4.%5.%6.%7.%8.%9."/>
      <w:lvlJc w:val="left"/>
      <w:pPr>
        <w:ind w:left="4887" w:hanging="1440"/>
      </w:pPr>
      <w:rPr>
        <w:vertAlign w:val="baseline"/>
      </w:rPr>
    </w:lvl>
  </w:abstractNum>
  <w:abstractNum w:abstractNumId="18">
    <w:nsid w:val="13CB7D20"/>
    <w:multiLevelType w:val="multilevel"/>
    <w:tmpl w:val="2250C5A2"/>
    <w:lvl w:ilvl="0">
      <w:start w:val="2"/>
      <w:numFmt w:val="decimal"/>
      <w:lvlText w:val="%1."/>
      <w:lvlJc w:val="left"/>
      <w:pPr>
        <w:ind w:left="720" w:hanging="360"/>
      </w:pPr>
      <w:rPr>
        <w:rFonts w:hint="default"/>
      </w:rPr>
    </w:lvl>
    <w:lvl w:ilvl="1">
      <w:start w:val="1"/>
      <w:numFmt w:val="bullet"/>
      <w:lvlText w:val="-"/>
      <w:lvlJc w:val="left"/>
      <w:pPr>
        <w:ind w:left="720" w:hanging="360"/>
      </w:pPr>
      <w:rPr>
        <w:rFonts w:ascii="Swis721 LtEx BT" w:hAnsi="Swis721 LtEx BT"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13D4519D"/>
    <w:multiLevelType w:val="multilevel"/>
    <w:tmpl w:val="72AA5EE2"/>
    <w:lvl w:ilvl="0">
      <w:start w:val="1"/>
      <w:numFmt w:val="bullet"/>
      <w:lvlText w:val="-"/>
      <w:lvlJc w:val="left"/>
      <w:pPr>
        <w:ind w:left="369" w:hanging="359"/>
      </w:pPr>
      <w:rPr>
        <w:rFonts w:ascii="Swis721 LtEx BT" w:hAnsi="Swis721 LtEx BT" w:hint="default"/>
        <w:vertAlign w:val="baseline"/>
      </w:rPr>
    </w:lvl>
    <w:lvl w:ilvl="1">
      <w:start w:val="1"/>
      <w:numFmt w:val="lowerLetter"/>
      <w:lvlText w:val="%2."/>
      <w:lvlJc w:val="left"/>
      <w:pPr>
        <w:ind w:left="1089" w:hanging="360"/>
      </w:pPr>
      <w:rPr>
        <w:vertAlign w:val="baseline"/>
      </w:rPr>
    </w:lvl>
    <w:lvl w:ilvl="2">
      <w:start w:val="1"/>
      <w:numFmt w:val="lowerRoman"/>
      <w:lvlText w:val="%3."/>
      <w:lvlJc w:val="right"/>
      <w:pPr>
        <w:ind w:left="1809" w:hanging="180"/>
      </w:pPr>
      <w:rPr>
        <w:vertAlign w:val="baseline"/>
      </w:rPr>
    </w:lvl>
    <w:lvl w:ilvl="3">
      <w:start w:val="1"/>
      <w:numFmt w:val="decimal"/>
      <w:lvlText w:val="%4."/>
      <w:lvlJc w:val="left"/>
      <w:pPr>
        <w:ind w:left="2529" w:hanging="360"/>
      </w:pPr>
      <w:rPr>
        <w:vertAlign w:val="baseline"/>
      </w:rPr>
    </w:lvl>
    <w:lvl w:ilvl="4">
      <w:start w:val="1"/>
      <w:numFmt w:val="lowerLetter"/>
      <w:lvlText w:val="%5."/>
      <w:lvlJc w:val="left"/>
      <w:pPr>
        <w:ind w:left="3249" w:hanging="360"/>
      </w:pPr>
      <w:rPr>
        <w:vertAlign w:val="baseline"/>
      </w:rPr>
    </w:lvl>
    <w:lvl w:ilvl="5">
      <w:start w:val="1"/>
      <w:numFmt w:val="lowerRoman"/>
      <w:lvlText w:val="%6."/>
      <w:lvlJc w:val="right"/>
      <w:pPr>
        <w:ind w:left="3969" w:hanging="180"/>
      </w:pPr>
      <w:rPr>
        <w:vertAlign w:val="baseline"/>
      </w:rPr>
    </w:lvl>
    <w:lvl w:ilvl="6">
      <w:start w:val="1"/>
      <w:numFmt w:val="decimal"/>
      <w:lvlText w:val="%7."/>
      <w:lvlJc w:val="left"/>
      <w:pPr>
        <w:ind w:left="4689" w:hanging="360"/>
      </w:pPr>
      <w:rPr>
        <w:vertAlign w:val="baseline"/>
      </w:rPr>
    </w:lvl>
    <w:lvl w:ilvl="7">
      <w:start w:val="1"/>
      <w:numFmt w:val="lowerLetter"/>
      <w:lvlText w:val="%8."/>
      <w:lvlJc w:val="left"/>
      <w:pPr>
        <w:ind w:left="5409" w:hanging="360"/>
      </w:pPr>
      <w:rPr>
        <w:vertAlign w:val="baseline"/>
      </w:rPr>
    </w:lvl>
    <w:lvl w:ilvl="8">
      <w:start w:val="1"/>
      <w:numFmt w:val="lowerRoman"/>
      <w:lvlText w:val="%9."/>
      <w:lvlJc w:val="right"/>
      <w:pPr>
        <w:ind w:left="6129" w:hanging="180"/>
      </w:pPr>
      <w:rPr>
        <w:vertAlign w:val="baseline"/>
      </w:rPr>
    </w:lvl>
  </w:abstractNum>
  <w:abstractNum w:abstractNumId="20">
    <w:nsid w:val="146101C8"/>
    <w:multiLevelType w:val="hybridMultilevel"/>
    <w:tmpl w:val="2A3C92FE"/>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nsid w:val="16CD69CE"/>
    <w:multiLevelType w:val="multilevel"/>
    <w:tmpl w:val="895A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78612DA"/>
    <w:multiLevelType w:val="hybridMultilevel"/>
    <w:tmpl w:val="2D0C9342"/>
    <w:lvl w:ilvl="0" w:tplc="D13ED4B8">
      <w:start w:val="1"/>
      <w:numFmt w:val="bullet"/>
      <w:lvlText w:val="-"/>
      <w:lvlJc w:val="left"/>
      <w:pPr>
        <w:ind w:left="720" w:hanging="360"/>
      </w:pPr>
      <w:rPr>
        <w:rFonts w:ascii="Swis721 LtEx BT" w:hAnsi="Swis721 LtEx BT"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1A684BE7"/>
    <w:multiLevelType w:val="hybridMultilevel"/>
    <w:tmpl w:val="61F09EBA"/>
    <w:lvl w:ilvl="0" w:tplc="D13ED4B8">
      <w:start w:val="1"/>
      <w:numFmt w:val="bullet"/>
      <w:lvlText w:val="-"/>
      <w:lvlJc w:val="left"/>
      <w:pPr>
        <w:ind w:left="720" w:hanging="360"/>
      </w:pPr>
      <w:rPr>
        <w:rFonts w:ascii="Swis721 LtEx BT" w:hAnsi="Swis721 LtEx B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1ACC2E3B"/>
    <w:multiLevelType w:val="hybridMultilevel"/>
    <w:tmpl w:val="D0283954"/>
    <w:lvl w:ilvl="0" w:tplc="D13ED4B8">
      <w:start w:val="1"/>
      <w:numFmt w:val="bullet"/>
      <w:lvlText w:val="-"/>
      <w:lvlJc w:val="left"/>
      <w:pPr>
        <w:ind w:left="1080" w:hanging="360"/>
      </w:pPr>
      <w:rPr>
        <w:rFonts w:ascii="Swis721 LtEx BT" w:hAnsi="Swis721 LtEx BT"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nsid w:val="1B4726E9"/>
    <w:multiLevelType w:val="hybridMultilevel"/>
    <w:tmpl w:val="FA1230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1BC0592F"/>
    <w:multiLevelType w:val="multilevel"/>
    <w:tmpl w:val="34EA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F4E2E69"/>
    <w:multiLevelType w:val="hybridMultilevel"/>
    <w:tmpl w:val="557E2E7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2211246F"/>
    <w:multiLevelType w:val="hybridMultilevel"/>
    <w:tmpl w:val="C96A935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22432593"/>
    <w:multiLevelType w:val="hybridMultilevel"/>
    <w:tmpl w:val="5148B4A0"/>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0">
    <w:nsid w:val="226650F6"/>
    <w:multiLevelType w:val="hybridMultilevel"/>
    <w:tmpl w:val="B5562D2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1">
    <w:nsid w:val="259D2058"/>
    <w:multiLevelType w:val="hybridMultilevel"/>
    <w:tmpl w:val="11D2E434"/>
    <w:lvl w:ilvl="0" w:tplc="29421F42">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DE8537C">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554A17E">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AFC85EC">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7F8C2F8">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DBC2BAE">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D0A56B0">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3D64D9C">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4EE7A04">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
    <w:nsid w:val="25D774D0"/>
    <w:multiLevelType w:val="hybridMultilevel"/>
    <w:tmpl w:val="42F65240"/>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3">
    <w:nsid w:val="268B6753"/>
    <w:multiLevelType w:val="multilevel"/>
    <w:tmpl w:val="6B82B56E"/>
    <w:lvl w:ilvl="0">
      <w:start w:val="1"/>
      <w:numFmt w:val="bullet"/>
      <w:lvlText w:val="-"/>
      <w:lvlJc w:val="left"/>
      <w:pPr>
        <w:tabs>
          <w:tab w:val="num" w:pos="360"/>
        </w:tabs>
        <w:ind w:left="360" w:hanging="360"/>
      </w:pPr>
      <w:rPr>
        <w:rFonts w:ascii="Swis721 LtEx BT" w:hAnsi="Swis721 LtEx BT"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27286BC5"/>
    <w:multiLevelType w:val="multilevel"/>
    <w:tmpl w:val="447CBEB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295967DB"/>
    <w:multiLevelType w:val="multilevel"/>
    <w:tmpl w:val="0F00D5AE"/>
    <w:lvl w:ilvl="0">
      <w:start w:val="1"/>
      <w:numFmt w:val="bullet"/>
      <w:lvlText w:val="-"/>
      <w:lvlJc w:val="left"/>
      <w:pPr>
        <w:tabs>
          <w:tab w:val="num" w:pos="360"/>
        </w:tabs>
        <w:ind w:left="360" w:hanging="360"/>
      </w:pPr>
      <w:rPr>
        <w:rFonts w:ascii="Swis721 LtEx BT" w:hAnsi="Swis721 LtEx BT"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nsid w:val="2959762E"/>
    <w:multiLevelType w:val="multilevel"/>
    <w:tmpl w:val="12A0E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2A0842D5"/>
    <w:multiLevelType w:val="hybridMultilevel"/>
    <w:tmpl w:val="75049E2C"/>
    <w:lvl w:ilvl="0" w:tplc="95648FAE">
      <w:start w:val="1"/>
      <w:numFmt w:val="bullet"/>
      <w:lvlText w:val="-"/>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C28C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2CF84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5090F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2818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CC92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DC2F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B88A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605EA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A0E112F"/>
    <w:multiLevelType w:val="multilevel"/>
    <w:tmpl w:val="C596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A98487A"/>
    <w:multiLevelType w:val="multilevel"/>
    <w:tmpl w:val="CD3CF6B2"/>
    <w:lvl w:ilvl="0">
      <w:start w:val="1"/>
      <w:numFmt w:val="bullet"/>
      <w:lvlText w:val="-"/>
      <w:lvlJc w:val="left"/>
      <w:pPr>
        <w:ind w:left="369" w:hanging="359"/>
      </w:pPr>
      <w:rPr>
        <w:rFonts w:ascii="Swis721 LtEx BT" w:hAnsi="Swis721 LtEx BT" w:hint="default"/>
        <w:vertAlign w:val="baseline"/>
      </w:rPr>
    </w:lvl>
    <w:lvl w:ilvl="1">
      <w:start w:val="1"/>
      <w:numFmt w:val="lowerLetter"/>
      <w:lvlText w:val="%2."/>
      <w:lvlJc w:val="left"/>
      <w:pPr>
        <w:ind w:left="1089" w:hanging="360"/>
      </w:pPr>
      <w:rPr>
        <w:vertAlign w:val="baseline"/>
      </w:rPr>
    </w:lvl>
    <w:lvl w:ilvl="2">
      <w:start w:val="1"/>
      <w:numFmt w:val="lowerRoman"/>
      <w:lvlText w:val="%3."/>
      <w:lvlJc w:val="right"/>
      <w:pPr>
        <w:ind w:left="1809" w:hanging="180"/>
      </w:pPr>
      <w:rPr>
        <w:vertAlign w:val="baseline"/>
      </w:rPr>
    </w:lvl>
    <w:lvl w:ilvl="3">
      <w:start w:val="1"/>
      <w:numFmt w:val="decimal"/>
      <w:lvlText w:val="%4."/>
      <w:lvlJc w:val="left"/>
      <w:pPr>
        <w:ind w:left="2529" w:hanging="360"/>
      </w:pPr>
      <w:rPr>
        <w:vertAlign w:val="baseline"/>
      </w:rPr>
    </w:lvl>
    <w:lvl w:ilvl="4">
      <w:start w:val="1"/>
      <w:numFmt w:val="lowerLetter"/>
      <w:lvlText w:val="%5."/>
      <w:lvlJc w:val="left"/>
      <w:pPr>
        <w:ind w:left="3249" w:hanging="360"/>
      </w:pPr>
      <w:rPr>
        <w:vertAlign w:val="baseline"/>
      </w:rPr>
    </w:lvl>
    <w:lvl w:ilvl="5">
      <w:start w:val="1"/>
      <w:numFmt w:val="lowerRoman"/>
      <w:lvlText w:val="%6."/>
      <w:lvlJc w:val="right"/>
      <w:pPr>
        <w:ind w:left="3969" w:hanging="180"/>
      </w:pPr>
      <w:rPr>
        <w:vertAlign w:val="baseline"/>
      </w:rPr>
    </w:lvl>
    <w:lvl w:ilvl="6">
      <w:start w:val="1"/>
      <w:numFmt w:val="decimal"/>
      <w:lvlText w:val="%7."/>
      <w:lvlJc w:val="left"/>
      <w:pPr>
        <w:ind w:left="4689" w:hanging="360"/>
      </w:pPr>
      <w:rPr>
        <w:vertAlign w:val="baseline"/>
      </w:rPr>
    </w:lvl>
    <w:lvl w:ilvl="7">
      <w:start w:val="1"/>
      <w:numFmt w:val="lowerLetter"/>
      <w:lvlText w:val="%8."/>
      <w:lvlJc w:val="left"/>
      <w:pPr>
        <w:ind w:left="5409" w:hanging="360"/>
      </w:pPr>
      <w:rPr>
        <w:vertAlign w:val="baseline"/>
      </w:rPr>
    </w:lvl>
    <w:lvl w:ilvl="8">
      <w:start w:val="1"/>
      <w:numFmt w:val="lowerRoman"/>
      <w:lvlText w:val="%9."/>
      <w:lvlJc w:val="right"/>
      <w:pPr>
        <w:ind w:left="6129" w:hanging="180"/>
      </w:pPr>
      <w:rPr>
        <w:vertAlign w:val="baseline"/>
      </w:rPr>
    </w:lvl>
  </w:abstractNum>
  <w:abstractNum w:abstractNumId="40">
    <w:nsid w:val="2D4F635F"/>
    <w:multiLevelType w:val="hybridMultilevel"/>
    <w:tmpl w:val="F698ED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2D5E2742"/>
    <w:multiLevelType w:val="hybridMultilevel"/>
    <w:tmpl w:val="8B1AFFD4"/>
    <w:lvl w:ilvl="0" w:tplc="C7DAA684">
      <w:start w:val="1"/>
      <w:numFmt w:val="bullet"/>
      <w:lvlText w:val="-"/>
      <w:lvlJc w:val="left"/>
      <w:pPr>
        <w:ind w:left="36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2">
    <w:nsid w:val="2DC10FD9"/>
    <w:multiLevelType w:val="multilevel"/>
    <w:tmpl w:val="49FCD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2DC23418"/>
    <w:multiLevelType w:val="hybridMultilevel"/>
    <w:tmpl w:val="73C0F056"/>
    <w:lvl w:ilvl="0" w:tplc="D13ED4B8">
      <w:start w:val="1"/>
      <w:numFmt w:val="bullet"/>
      <w:lvlText w:val="-"/>
      <w:lvlJc w:val="left"/>
      <w:pPr>
        <w:ind w:left="370" w:hanging="360"/>
      </w:pPr>
      <w:rPr>
        <w:rFonts w:ascii="Swis721 LtEx BT" w:hAnsi="Swis721 LtEx BT" w:hint="default"/>
      </w:rPr>
    </w:lvl>
    <w:lvl w:ilvl="1" w:tplc="04160003" w:tentative="1">
      <w:start w:val="1"/>
      <w:numFmt w:val="bullet"/>
      <w:lvlText w:val="o"/>
      <w:lvlJc w:val="left"/>
      <w:pPr>
        <w:ind w:left="1090" w:hanging="360"/>
      </w:pPr>
      <w:rPr>
        <w:rFonts w:ascii="Courier New" w:hAnsi="Courier New" w:cs="Courier New" w:hint="default"/>
      </w:rPr>
    </w:lvl>
    <w:lvl w:ilvl="2" w:tplc="04160005" w:tentative="1">
      <w:start w:val="1"/>
      <w:numFmt w:val="bullet"/>
      <w:lvlText w:val=""/>
      <w:lvlJc w:val="left"/>
      <w:pPr>
        <w:ind w:left="1810" w:hanging="360"/>
      </w:pPr>
      <w:rPr>
        <w:rFonts w:ascii="Wingdings" w:hAnsi="Wingdings" w:hint="default"/>
      </w:rPr>
    </w:lvl>
    <w:lvl w:ilvl="3" w:tplc="04160001" w:tentative="1">
      <w:start w:val="1"/>
      <w:numFmt w:val="bullet"/>
      <w:lvlText w:val=""/>
      <w:lvlJc w:val="left"/>
      <w:pPr>
        <w:ind w:left="2530" w:hanging="360"/>
      </w:pPr>
      <w:rPr>
        <w:rFonts w:ascii="Symbol" w:hAnsi="Symbol" w:hint="default"/>
      </w:rPr>
    </w:lvl>
    <w:lvl w:ilvl="4" w:tplc="04160003" w:tentative="1">
      <w:start w:val="1"/>
      <w:numFmt w:val="bullet"/>
      <w:lvlText w:val="o"/>
      <w:lvlJc w:val="left"/>
      <w:pPr>
        <w:ind w:left="3250" w:hanging="360"/>
      </w:pPr>
      <w:rPr>
        <w:rFonts w:ascii="Courier New" w:hAnsi="Courier New" w:cs="Courier New" w:hint="default"/>
      </w:rPr>
    </w:lvl>
    <w:lvl w:ilvl="5" w:tplc="04160005" w:tentative="1">
      <w:start w:val="1"/>
      <w:numFmt w:val="bullet"/>
      <w:lvlText w:val=""/>
      <w:lvlJc w:val="left"/>
      <w:pPr>
        <w:ind w:left="3970" w:hanging="360"/>
      </w:pPr>
      <w:rPr>
        <w:rFonts w:ascii="Wingdings" w:hAnsi="Wingdings" w:hint="default"/>
      </w:rPr>
    </w:lvl>
    <w:lvl w:ilvl="6" w:tplc="04160001" w:tentative="1">
      <w:start w:val="1"/>
      <w:numFmt w:val="bullet"/>
      <w:lvlText w:val=""/>
      <w:lvlJc w:val="left"/>
      <w:pPr>
        <w:ind w:left="4690" w:hanging="360"/>
      </w:pPr>
      <w:rPr>
        <w:rFonts w:ascii="Symbol" w:hAnsi="Symbol" w:hint="default"/>
      </w:rPr>
    </w:lvl>
    <w:lvl w:ilvl="7" w:tplc="04160003" w:tentative="1">
      <w:start w:val="1"/>
      <w:numFmt w:val="bullet"/>
      <w:lvlText w:val="o"/>
      <w:lvlJc w:val="left"/>
      <w:pPr>
        <w:ind w:left="5410" w:hanging="360"/>
      </w:pPr>
      <w:rPr>
        <w:rFonts w:ascii="Courier New" w:hAnsi="Courier New" w:cs="Courier New" w:hint="default"/>
      </w:rPr>
    </w:lvl>
    <w:lvl w:ilvl="8" w:tplc="04160005" w:tentative="1">
      <w:start w:val="1"/>
      <w:numFmt w:val="bullet"/>
      <w:lvlText w:val=""/>
      <w:lvlJc w:val="left"/>
      <w:pPr>
        <w:ind w:left="6130" w:hanging="360"/>
      </w:pPr>
      <w:rPr>
        <w:rFonts w:ascii="Wingdings" w:hAnsi="Wingdings" w:hint="default"/>
      </w:rPr>
    </w:lvl>
  </w:abstractNum>
  <w:abstractNum w:abstractNumId="44">
    <w:nsid w:val="2EED63AC"/>
    <w:multiLevelType w:val="hybridMultilevel"/>
    <w:tmpl w:val="1ECE1924"/>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5">
    <w:nsid w:val="304455B7"/>
    <w:multiLevelType w:val="hybridMultilevel"/>
    <w:tmpl w:val="3678F56A"/>
    <w:lvl w:ilvl="0" w:tplc="D13ED4B8">
      <w:start w:val="1"/>
      <w:numFmt w:val="bullet"/>
      <w:lvlText w:val="-"/>
      <w:lvlJc w:val="left"/>
      <w:pPr>
        <w:ind w:left="1800" w:hanging="360"/>
      </w:pPr>
      <w:rPr>
        <w:rFonts w:ascii="Swis721 LtEx BT" w:hAnsi="Swis721 LtEx BT"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6">
    <w:nsid w:val="32180DCE"/>
    <w:multiLevelType w:val="hybridMultilevel"/>
    <w:tmpl w:val="B24216C4"/>
    <w:lvl w:ilvl="0" w:tplc="C7DAA684">
      <w:start w:val="1"/>
      <w:numFmt w:val="bullet"/>
      <w:lvlText w:val="-"/>
      <w:lvlJc w:val="left"/>
      <w:pPr>
        <w:ind w:left="1322"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60003" w:tentative="1">
      <w:start w:val="1"/>
      <w:numFmt w:val="bullet"/>
      <w:lvlText w:val="o"/>
      <w:lvlJc w:val="left"/>
      <w:pPr>
        <w:ind w:left="2042" w:hanging="360"/>
      </w:pPr>
      <w:rPr>
        <w:rFonts w:ascii="Courier New" w:hAnsi="Courier New" w:cs="Courier New" w:hint="default"/>
      </w:rPr>
    </w:lvl>
    <w:lvl w:ilvl="2" w:tplc="04160005" w:tentative="1">
      <w:start w:val="1"/>
      <w:numFmt w:val="bullet"/>
      <w:lvlText w:val=""/>
      <w:lvlJc w:val="left"/>
      <w:pPr>
        <w:ind w:left="2762" w:hanging="360"/>
      </w:pPr>
      <w:rPr>
        <w:rFonts w:ascii="Wingdings" w:hAnsi="Wingdings" w:hint="default"/>
      </w:rPr>
    </w:lvl>
    <w:lvl w:ilvl="3" w:tplc="04160001" w:tentative="1">
      <w:start w:val="1"/>
      <w:numFmt w:val="bullet"/>
      <w:lvlText w:val=""/>
      <w:lvlJc w:val="left"/>
      <w:pPr>
        <w:ind w:left="3482" w:hanging="360"/>
      </w:pPr>
      <w:rPr>
        <w:rFonts w:ascii="Symbol" w:hAnsi="Symbol" w:hint="default"/>
      </w:rPr>
    </w:lvl>
    <w:lvl w:ilvl="4" w:tplc="04160003" w:tentative="1">
      <w:start w:val="1"/>
      <w:numFmt w:val="bullet"/>
      <w:lvlText w:val="o"/>
      <w:lvlJc w:val="left"/>
      <w:pPr>
        <w:ind w:left="4202" w:hanging="360"/>
      </w:pPr>
      <w:rPr>
        <w:rFonts w:ascii="Courier New" w:hAnsi="Courier New" w:cs="Courier New" w:hint="default"/>
      </w:rPr>
    </w:lvl>
    <w:lvl w:ilvl="5" w:tplc="04160005" w:tentative="1">
      <w:start w:val="1"/>
      <w:numFmt w:val="bullet"/>
      <w:lvlText w:val=""/>
      <w:lvlJc w:val="left"/>
      <w:pPr>
        <w:ind w:left="4922" w:hanging="360"/>
      </w:pPr>
      <w:rPr>
        <w:rFonts w:ascii="Wingdings" w:hAnsi="Wingdings" w:hint="default"/>
      </w:rPr>
    </w:lvl>
    <w:lvl w:ilvl="6" w:tplc="04160001" w:tentative="1">
      <w:start w:val="1"/>
      <w:numFmt w:val="bullet"/>
      <w:lvlText w:val=""/>
      <w:lvlJc w:val="left"/>
      <w:pPr>
        <w:ind w:left="5642" w:hanging="360"/>
      </w:pPr>
      <w:rPr>
        <w:rFonts w:ascii="Symbol" w:hAnsi="Symbol" w:hint="default"/>
      </w:rPr>
    </w:lvl>
    <w:lvl w:ilvl="7" w:tplc="04160003" w:tentative="1">
      <w:start w:val="1"/>
      <w:numFmt w:val="bullet"/>
      <w:lvlText w:val="o"/>
      <w:lvlJc w:val="left"/>
      <w:pPr>
        <w:ind w:left="6362" w:hanging="360"/>
      </w:pPr>
      <w:rPr>
        <w:rFonts w:ascii="Courier New" w:hAnsi="Courier New" w:cs="Courier New" w:hint="default"/>
      </w:rPr>
    </w:lvl>
    <w:lvl w:ilvl="8" w:tplc="04160005" w:tentative="1">
      <w:start w:val="1"/>
      <w:numFmt w:val="bullet"/>
      <w:lvlText w:val=""/>
      <w:lvlJc w:val="left"/>
      <w:pPr>
        <w:ind w:left="7082" w:hanging="360"/>
      </w:pPr>
      <w:rPr>
        <w:rFonts w:ascii="Wingdings" w:hAnsi="Wingdings" w:hint="default"/>
      </w:rPr>
    </w:lvl>
  </w:abstractNum>
  <w:abstractNum w:abstractNumId="47">
    <w:nsid w:val="32AC3999"/>
    <w:multiLevelType w:val="hybridMultilevel"/>
    <w:tmpl w:val="84A8A5D4"/>
    <w:lvl w:ilvl="0" w:tplc="5832E43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8">
    <w:nsid w:val="336900C6"/>
    <w:multiLevelType w:val="multilevel"/>
    <w:tmpl w:val="D5D2815E"/>
    <w:lvl w:ilvl="0">
      <w:start w:val="1"/>
      <w:numFmt w:val="bullet"/>
      <w:lvlText w:val="-"/>
      <w:lvlJc w:val="left"/>
      <w:pPr>
        <w:ind w:left="369" w:hanging="359"/>
      </w:pPr>
      <w:rPr>
        <w:rFonts w:ascii="Swis721 LtEx BT" w:hAnsi="Swis721 LtEx BT" w:hint="default"/>
        <w:spacing w:val="-25"/>
        <w:w w:val="100"/>
        <w:sz w:val="24"/>
        <w:szCs w:val="24"/>
        <w:vertAlign w:val="baseline"/>
      </w:rPr>
    </w:lvl>
    <w:lvl w:ilvl="1">
      <w:start w:val="1"/>
      <w:numFmt w:val="bullet"/>
      <w:lvlText w:val="-"/>
      <w:lvlJc w:val="left"/>
      <w:pPr>
        <w:ind w:left="720" w:hanging="360"/>
      </w:pPr>
      <w:rPr>
        <w:rFonts w:ascii="Swis721 LtEx BT" w:hAnsi="Swis721 LtEx BT" w:hint="default"/>
      </w:rPr>
    </w:lvl>
    <w:lvl w:ilvl="2">
      <w:start w:val="1"/>
      <w:numFmt w:val="lowerRoman"/>
      <w:lvlText w:val="%3."/>
      <w:lvlJc w:val="right"/>
      <w:pPr>
        <w:ind w:left="1809" w:hanging="180"/>
      </w:pPr>
      <w:rPr>
        <w:rFonts w:hint="default"/>
        <w:vertAlign w:val="baseline"/>
      </w:rPr>
    </w:lvl>
    <w:lvl w:ilvl="3">
      <w:start w:val="1"/>
      <w:numFmt w:val="decimal"/>
      <w:lvlText w:val="%4."/>
      <w:lvlJc w:val="left"/>
      <w:pPr>
        <w:ind w:left="2529" w:hanging="360"/>
      </w:pPr>
      <w:rPr>
        <w:rFonts w:hint="default"/>
        <w:vertAlign w:val="baseline"/>
      </w:rPr>
    </w:lvl>
    <w:lvl w:ilvl="4">
      <w:start w:val="1"/>
      <w:numFmt w:val="lowerLetter"/>
      <w:lvlText w:val="%5."/>
      <w:lvlJc w:val="left"/>
      <w:pPr>
        <w:ind w:left="3249" w:hanging="360"/>
      </w:pPr>
      <w:rPr>
        <w:rFonts w:hint="default"/>
        <w:vertAlign w:val="baseline"/>
      </w:rPr>
    </w:lvl>
    <w:lvl w:ilvl="5">
      <w:start w:val="1"/>
      <w:numFmt w:val="lowerRoman"/>
      <w:lvlText w:val="%6."/>
      <w:lvlJc w:val="right"/>
      <w:pPr>
        <w:ind w:left="3969" w:hanging="180"/>
      </w:pPr>
      <w:rPr>
        <w:rFonts w:hint="default"/>
        <w:vertAlign w:val="baseline"/>
      </w:rPr>
    </w:lvl>
    <w:lvl w:ilvl="6">
      <w:start w:val="1"/>
      <w:numFmt w:val="decimal"/>
      <w:lvlText w:val="%7."/>
      <w:lvlJc w:val="left"/>
      <w:pPr>
        <w:ind w:left="4689" w:hanging="360"/>
      </w:pPr>
      <w:rPr>
        <w:rFonts w:hint="default"/>
        <w:vertAlign w:val="baseline"/>
      </w:rPr>
    </w:lvl>
    <w:lvl w:ilvl="7">
      <w:start w:val="1"/>
      <w:numFmt w:val="lowerLetter"/>
      <w:lvlText w:val="%8."/>
      <w:lvlJc w:val="left"/>
      <w:pPr>
        <w:ind w:left="5409" w:hanging="360"/>
      </w:pPr>
      <w:rPr>
        <w:rFonts w:hint="default"/>
        <w:vertAlign w:val="baseline"/>
      </w:rPr>
    </w:lvl>
    <w:lvl w:ilvl="8">
      <w:start w:val="1"/>
      <w:numFmt w:val="lowerRoman"/>
      <w:lvlText w:val="%9."/>
      <w:lvlJc w:val="right"/>
      <w:pPr>
        <w:ind w:left="6129" w:hanging="180"/>
      </w:pPr>
      <w:rPr>
        <w:rFonts w:hint="default"/>
        <w:vertAlign w:val="baseline"/>
      </w:rPr>
    </w:lvl>
  </w:abstractNum>
  <w:abstractNum w:abstractNumId="49">
    <w:nsid w:val="33950928"/>
    <w:multiLevelType w:val="hybridMultilevel"/>
    <w:tmpl w:val="F7F8A3B8"/>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0">
    <w:nsid w:val="340B5094"/>
    <w:multiLevelType w:val="multilevel"/>
    <w:tmpl w:val="340B5094"/>
    <w:lvl w:ilvl="0">
      <w:start w:val="1"/>
      <w:numFmt w:val="lowerLetter"/>
      <w:lvlText w:val="%1)"/>
      <w:lvlJc w:val="left"/>
      <w:pPr>
        <w:ind w:left="926" w:hanging="359"/>
      </w:pPr>
      <w:rPr>
        <w:vertAlign w:val="baseline"/>
      </w:rPr>
    </w:lvl>
    <w:lvl w:ilvl="1">
      <w:start w:val="1"/>
      <w:numFmt w:val="lowerLetter"/>
      <w:lvlText w:val="%2)"/>
      <w:lvlJc w:val="left"/>
      <w:pPr>
        <w:ind w:left="1646" w:hanging="360"/>
      </w:pPr>
      <w:rPr>
        <w:vertAlign w:val="baseline"/>
      </w:rPr>
    </w:lvl>
    <w:lvl w:ilvl="2">
      <w:start w:val="1"/>
      <w:numFmt w:val="lowerRoman"/>
      <w:lvlText w:val="%3."/>
      <w:lvlJc w:val="right"/>
      <w:pPr>
        <w:ind w:left="2366" w:hanging="180"/>
      </w:pPr>
      <w:rPr>
        <w:vertAlign w:val="baseline"/>
      </w:rPr>
    </w:lvl>
    <w:lvl w:ilvl="3">
      <w:start w:val="1"/>
      <w:numFmt w:val="decimal"/>
      <w:lvlText w:val="%4."/>
      <w:lvlJc w:val="left"/>
      <w:pPr>
        <w:ind w:left="3086" w:hanging="360"/>
      </w:pPr>
      <w:rPr>
        <w:vertAlign w:val="baseline"/>
      </w:rPr>
    </w:lvl>
    <w:lvl w:ilvl="4">
      <w:start w:val="1"/>
      <w:numFmt w:val="lowerLetter"/>
      <w:lvlText w:val="%5."/>
      <w:lvlJc w:val="left"/>
      <w:pPr>
        <w:ind w:left="3806" w:hanging="360"/>
      </w:pPr>
      <w:rPr>
        <w:vertAlign w:val="baseline"/>
      </w:rPr>
    </w:lvl>
    <w:lvl w:ilvl="5">
      <w:start w:val="1"/>
      <w:numFmt w:val="lowerRoman"/>
      <w:lvlText w:val="%6."/>
      <w:lvlJc w:val="right"/>
      <w:pPr>
        <w:ind w:left="4526" w:hanging="180"/>
      </w:pPr>
      <w:rPr>
        <w:vertAlign w:val="baseline"/>
      </w:rPr>
    </w:lvl>
    <w:lvl w:ilvl="6">
      <w:start w:val="1"/>
      <w:numFmt w:val="decimal"/>
      <w:lvlText w:val="%7."/>
      <w:lvlJc w:val="left"/>
      <w:pPr>
        <w:ind w:left="5246" w:hanging="360"/>
      </w:pPr>
      <w:rPr>
        <w:vertAlign w:val="baseline"/>
      </w:rPr>
    </w:lvl>
    <w:lvl w:ilvl="7">
      <w:start w:val="1"/>
      <w:numFmt w:val="lowerLetter"/>
      <w:lvlText w:val="%8."/>
      <w:lvlJc w:val="left"/>
      <w:pPr>
        <w:ind w:left="5966" w:hanging="360"/>
      </w:pPr>
      <w:rPr>
        <w:vertAlign w:val="baseline"/>
      </w:rPr>
    </w:lvl>
    <w:lvl w:ilvl="8">
      <w:start w:val="1"/>
      <w:numFmt w:val="lowerRoman"/>
      <w:lvlText w:val="%9."/>
      <w:lvlJc w:val="right"/>
      <w:pPr>
        <w:ind w:left="6686" w:hanging="180"/>
      </w:pPr>
      <w:rPr>
        <w:vertAlign w:val="baseline"/>
      </w:rPr>
    </w:lvl>
  </w:abstractNum>
  <w:abstractNum w:abstractNumId="51">
    <w:nsid w:val="347524B9"/>
    <w:multiLevelType w:val="hybridMultilevel"/>
    <w:tmpl w:val="61E03496"/>
    <w:lvl w:ilvl="0" w:tplc="C7DAA684">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DB8CEC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FB8DE82">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B802B78">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780B330">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D5ECCE4">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78C3C94">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0A22CEC">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5165A56">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2">
    <w:nsid w:val="353334C8"/>
    <w:multiLevelType w:val="multilevel"/>
    <w:tmpl w:val="353334C8"/>
    <w:lvl w:ilvl="0">
      <w:start w:val="1"/>
      <w:numFmt w:val="lowerLetter"/>
      <w:lvlText w:val="%1)"/>
      <w:lvlJc w:val="left"/>
      <w:pPr>
        <w:ind w:left="926" w:hanging="359"/>
      </w:pPr>
      <w:rPr>
        <w:vertAlign w:val="baseline"/>
      </w:rPr>
    </w:lvl>
    <w:lvl w:ilvl="1">
      <w:start w:val="1"/>
      <w:numFmt w:val="lowerLetter"/>
      <w:lvlText w:val="%2)"/>
      <w:lvlJc w:val="left"/>
      <w:pPr>
        <w:ind w:left="1646" w:hanging="360"/>
      </w:pPr>
      <w:rPr>
        <w:vertAlign w:val="baseline"/>
      </w:rPr>
    </w:lvl>
    <w:lvl w:ilvl="2">
      <w:start w:val="1"/>
      <w:numFmt w:val="lowerRoman"/>
      <w:lvlText w:val="%3."/>
      <w:lvlJc w:val="right"/>
      <w:pPr>
        <w:ind w:left="2366" w:hanging="180"/>
      </w:pPr>
      <w:rPr>
        <w:vertAlign w:val="baseline"/>
      </w:rPr>
    </w:lvl>
    <w:lvl w:ilvl="3">
      <w:start w:val="1"/>
      <w:numFmt w:val="decimal"/>
      <w:lvlText w:val="%4."/>
      <w:lvlJc w:val="left"/>
      <w:pPr>
        <w:ind w:left="3086" w:hanging="360"/>
      </w:pPr>
      <w:rPr>
        <w:vertAlign w:val="baseline"/>
      </w:rPr>
    </w:lvl>
    <w:lvl w:ilvl="4">
      <w:start w:val="1"/>
      <w:numFmt w:val="lowerLetter"/>
      <w:lvlText w:val="%5."/>
      <w:lvlJc w:val="left"/>
      <w:pPr>
        <w:ind w:left="3806" w:hanging="360"/>
      </w:pPr>
      <w:rPr>
        <w:vertAlign w:val="baseline"/>
      </w:rPr>
    </w:lvl>
    <w:lvl w:ilvl="5">
      <w:start w:val="1"/>
      <w:numFmt w:val="lowerRoman"/>
      <w:lvlText w:val="%6."/>
      <w:lvlJc w:val="right"/>
      <w:pPr>
        <w:ind w:left="4526" w:hanging="180"/>
      </w:pPr>
      <w:rPr>
        <w:vertAlign w:val="baseline"/>
      </w:rPr>
    </w:lvl>
    <w:lvl w:ilvl="6">
      <w:start w:val="1"/>
      <w:numFmt w:val="decimal"/>
      <w:lvlText w:val="%7."/>
      <w:lvlJc w:val="left"/>
      <w:pPr>
        <w:ind w:left="5246" w:hanging="360"/>
      </w:pPr>
      <w:rPr>
        <w:vertAlign w:val="baseline"/>
      </w:rPr>
    </w:lvl>
    <w:lvl w:ilvl="7">
      <w:start w:val="1"/>
      <w:numFmt w:val="lowerLetter"/>
      <w:lvlText w:val="%8."/>
      <w:lvlJc w:val="left"/>
      <w:pPr>
        <w:ind w:left="5966" w:hanging="360"/>
      </w:pPr>
      <w:rPr>
        <w:vertAlign w:val="baseline"/>
      </w:rPr>
    </w:lvl>
    <w:lvl w:ilvl="8">
      <w:start w:val="1"/>
      <w:numFmt w:val="lowerRoman"/>
      <w:lvlText w:val="%9."/>
      <w:lvlJc w:val="right"/>
      <w:pPr>
        <w:ind w:left="6686" w:hanging="180"/>
      </w:pPr>
      <w:rPr>
        <w:vertAlign w:val="baseline"/>
      </w:rPr>
    </w:lvl>
  </w:abstractNum>
  <w:abstractNum w:abstractNumId="53">
    <w:nsid w:val="36BA4D83"/>
    <w:multiLevelType w:val="hybridMultilevel"/>
    <w:tmpl w:val="AE98AFC0"/>
    <w:lvl w:ilvl="0" w:tplc="C96266E2">
      <w:start w:val="1"/>
      <w:numFmt w:val="bullet"/>
      <w:lvlText w:val="-"/>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B6E3D0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1CCEADA">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5309656">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EA8102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9F872EE">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7D6823A">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C90BAC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A0A0AC">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4">
    <w:nsid w:val="36CC69C4"/>
    <w:multiLevelType w:val="hybridMultilevel"/>
    <w:tmpl w:val="9FC26B9C"/>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5">
    <w:nsid w:val="39372A07"/>
    <w:multiLevelType w:val="hybridMultilevel"/>
    <w:tmpl w:val="17A2F3EC"/>
    <w:lvl w:ilvl="0" w:tplc="C7DAA684">
      <w:start w:val="1"/>
      <w:numFmt w:val="bullet"/>
      <w:lvlText w:val="-"/>
      <w:lvlJc w:val="left"/>
      <w:pPr>
        <w:ind w:left="1068"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6">
    <w:nsid w:val="3AE053F4"/>
    <w:multiLevelType w:val="multilevel"/>
    <w:tmpl w:val="E384CBBC"/>
    <w:lvl w:ilvl="0">
      <w:start w:val="1"/>
      <w:numFmt w:val="decimal"/>
      <w:lvlText w:val="%1."/>
      <w:lvlJc w:val="left"/>
      <w:pPr>
        <w:ind w:left="723" w:hanging="360"/>
      </w:pPr>
      <w:rPr>
        <w:b/>
        <w:vertAlign w:val="baseline"/>
      </w:rPr>
    </w:lvl>
    <w:lvl w:ilvl="1">
      <w:start w:val="1"/>
      <w:numFmt w:val="decimal"/>
      <w:lvlText w:val="%1.%2."/>
      <w:lvlJc w:val="left"/>
      <w:pPr>
        <w:ind w:left="720" w:hanging="360"/>
      </w:pPr>
      <w:rPr>
        <w:b w:val="0"/>
        <w:bCs w:val="0"/>
        <w:color w:val="000000"/>
        <w:sz w:val="24"/>
        <w:szCs w:val="22"/>
        <w:vertAlign w:val="baseline"/>
      </w:rPr>
    </w:lvl>
    <w:lvl w:ilvl="2">
      <w:start w:val="1"/>
      <w:numFmt w:val="bullet"/>
      <w:lvlText w:val="-"/>
      <w:lvlJc w:val="left"/>
      <w:pPr>
        <w:ind w:left="360" w:hanging="360"/>
      </w:pPr>
      <w:rPr>
        <w:rFonts w:ascii="Swis721 LtEx BT" w:hAnsi="Swis721 LtEx BT" w:hint="default"/>
      </w:rPr>
    </w:lvl>
    <w:lvl w:ilvl="3">
      <w:start w:val="1"/>
      <w:numFmt w:val="decimal"/>
      <w:lvlText w:val="%1.%2.%3.%4."/>
      <w:lvlJc w:val="left"/>
      <w:pPr>
        <w:ind w:left="1080" w:hanging="720"/>
      </w:pPr>
      <w:rPr>
        <w:b/>
        <w:vertAlign w:val="baseline"/>
      </w:rPr>
    </w:lvl>
    <w:lvl w:ilvl="4">
      <w:start w:val="1"/>
      <w:numFmt w:val="decimal"/>
      <w:lvlText w:val="%1.%2.%3.%4.%5."/>
      <w:lvlJc w:val="left"/>
      <w:pPr>
        <w:ind w:left="1440" w:hanging="1080"/>
      </w:pPr>
      <w:rPr>
        <w:b/>
        <w:vertAlign w:val="baseline"/>
      </w:rPr>
    </w:lvl>
    <w:lvl w:ilvl="5">
      <w:start w:val="1"/>
      <w:numFmt w:val="decimal"/>
      <w:lvlText w:val="%1.%2.%3.%4.%5.%6."/>
      <w:lvlJc w:val="left"/>
      <w:pPr>
        <w:ind w:left="1440" w:hanging="1080"/>
      </w:pPr>
      <w:rPr>
        <w:b/>
        <w:vertAlign w:val="baseline"/>
      </w:rPr>
    </w:lvl>
    <w:lvl w:ilvl="6">
      <w:start w:val="1"/>
      <w:numFmt w:val="decimal"/>
      <w:lvlText w:val="%1.%2.%3.%4.%5.%6.%7."/>
      <w:lvlJc w:val="left"/>
      <w:pPr>
        <w:ind w:left="1800" w:hanging="1440"/>
      </w:pPr>
      <w:rPr>
        <w:b/>
        <w:vertAlign w:val="baseline"/>
      </w:rPr>
    </w:lvl>
    <w:lvl w:ilvl="7">
      <w:start w:val="1"/>
      <w:numFmt w:val="decimal"/>
      <w:lvlText w:val="%1.%2.%3.%4.%5.%6.%7.%8."/>
      <w:lvlJc w:val="left"/>
      <w:pPr>
        <w:ind w:left="1800" w:hanging="1440"/>
      </w:pPr>
      <w:rPr>
        <w:b/>
        <w:vertAlign w:val="baseline"/>
      </w:rPr>
    </w:lvl>
    <w:lvl w:ilvl="8">
      <w:start w:val="1"/>
      <w:numFmt w:val="decimal"/>
      <w:lvlText w:val="%1.%2.%3.%4.%5.%6.%7.%8.%9."/>
      <w:lvlJc w:val="left"/>
      <w:pPr>
        <w:ind w:left="2160" w:hanging="1800"/>
      </w:pPr>
      <w:rPr>
        <w:b/>
        <w:vertAlign w:val="baseline"/>
      </w:rPr>
    </w:lvl>
  </w:abstractNum>
  <w:abstractNum w:abstractNumId="57">
    <w:nsid w:val="3D634490"/>
    <w:multiLevelType w:val="multilevel"/>
    <w:tmpl w:val="06E01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3F4C074E"/>
    <w:multiLevelType w:val="hybridMultilevel"/>
    <w:tmpl w:val="D9308EC2"/>
    <w:lvl w:ilvl="0" w:tplc="023C2294">
      <w:start w:val="1"/>
      <w:numFmt w:val="bullet"/>
      <w:lvlText w:val="-"/>
      <w:lvlJc w:val="left"/>
      <w:pPr>
        <w:ind w:left="360" w:hanging="360"/>
      </w:pPr>
      <w:rPr>
        <w:rFonts w:ascii="Courier New" w:hAnsi="Courier New"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9">
    <w:nsid w:val="3FC3515A"/>
    <w:multiLevelType w:val="hybridMultilevel"/>
    <w:tmpl w:val="644059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422F55EC"/>
    <w:multiLevelType w:val="hybridMultilevel"/>
    <w:tmpl w:val="1A3CBA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nsid w:val="428F2E34"/>
    <w:multiLevelType w:val="hybridMultilevel"/>
    <w:tmpl w:val="8C66ADE2"/>
    <w:lvl w:ilvl="0" w:tplc="34E4964E">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1C0AA0C">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F787D52">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95065A8">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286D9C4">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B44B9E4">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F307F10">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13C7856">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FBCADBE">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2">
    <w:nsid w:val="42D5227F"/>
    <w:multiLevelType w:val="hybridMultilevel"/>
    <w:tmpl w:val="3EEEACCA"/>
    <w:lvl w:ilvl="0" w:tplc="D13ED4B8">
      <w:start w:val="1"/>
      <w:numFmt w:val="bullet"/>
      <w:lvlText w:val="-"/>
      <w:lvlJc w:val="left"/>
      <w:pPr>
        <w:ind w:left="720" w:hanging="360"/>
      </w:pPr>
      <w:rPr>
        <w:rFonts w:ascii="Swis721 LtEx BT" w:hAnsi="Swis721 LtEx B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3">
    <w:nsid w:val="432349A6"/>
    <w:multiLevelType w:val="hybridMultilevel"/>
    <w:tmpl w:val="660A0FEE"/>
    <w:lvl w:ilvl="0" w:tplc="D13ED4B8">
      <w:start w:val="1"/>
      <w:numFmt w:val="bullet"/>
      <w:lvlText w:val="-"/>
      <w:lvlJc w:val="left"/>
      <w:pPr>
        <w:ind w:left="720" w:hanging="360"/>
      </w:pPr>
      <w:rPr>
        <w:rFonts w:ascii="Swis721 LtEx BT" w:hAnsi="Swis721 LtEx BT"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nsid w:val="44F94A20"/>
    <w:multiLevelType w:val="multilevel"/>
    <w:tmpl w:val="FEAE05CC"/>
    <w:lvl w:ilvl="0">
      <w:start w:val="1"/>
      <w:numFmt w:val="bullet"/>
      <w:lvlText w:val="-"/>
      <w:lvlJc w:val="left"/>
      <w:pPr>
        <w:tabs>
          <w:tab w:val="num" w:pos="360"/>
        </w:tabs>
        <w:ind w:left="360" w:hanging="360"/>
      </w:pPr>
      <w:rPr>
        <w:rFonts w:ascii="Swis721 LtEx BT" w:hAnsi="Swis721 LtEx BT"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nsid w:val="453672BE"/>
    <w:multiLevelType w:val="hybridMultilevel"/>
    <w:tmpl w:val="581A49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nsid w:val="45C976F9"/>
    <w:multiLevelType w:val="hybridMultilevel"/>
    <w:tmpl w:val="20AE0360"/>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7">
    <w:nsid w:val="45F50371"/>
    <w:multiLevelType w:val="hybridMultilevel"/>
    <w:tmpl w:val="793EBA7A"/>
    <w:lvl w:ilvl="0" w:tplc="D13ED4B8">
      <w:start w:val="1"/>
      <w:numFmt w:val="bullet"/>
      <w:lvlText w:val="-"/>
      <w:lvlJc w:val="left"/>
      <w:pPr>
        <w:ind w:left="720" w:hanging="360"/>
      </w:pPr>
      <w:rPr>
        <w:rFonts w:ascii="Swis721 LtEx BT" w:hAnsi="Swis721 LtEx B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8">
    <w:nsid w:val="4B937B00"/>
    <w:multiLevelType w:val="multilevel"/>
    <w:tmpl w:val="23BE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D724233"/>
    <w:multiLevelType w:val="multilevel"/>
    <w:tmpl w:val="4D724233"/>
    <w:lvl w:ilvl="0">
      <w:start w:val="1"/>
      <w:numFmt w:val="lowerLetter"/>
      <w:lvlText w:val="%1)"/>
      <w:lvlJc w:val="left"/>
      <w:pPr>
        <w:ind w:left="1004" w:hanging="360"/>
      </w:pPr>
      <w:rPr>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70">
    <w:nsid w:val="4DBF6E76"/>
    <w:multiLevelType w:val="multilevel"/>
    <w:tmpl w:val="051A0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4F901D65"/>
    <w:multiLevelType w:val="hybridMultilevel"/>
    <w:tmpl w:val="A4AE2818"/>
    <w:lvl w:ilvl="0" w:tplc="8C8EAA60">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684717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176D6A0">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AC01904">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0420A16">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7EE3B68">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6C69D6E">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3ECC7BA">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9FA5D58">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2">
    <w:nsid w:val="4FB04B11"/>
    <w:multiLevelType w:val="hybridMultilevel"/>
    <w:tmpl w:val="2D9C3BF6"/>
    <w:lvl w:ilvl="0" w:tplc="8280D71C">
      <w:start w:val="2"/>
      <w:numFmt w:val="bullet"/>
      <w:lvlText w:val="-"/>
      <w:lvlJc w:val="left"/>
      <w:pPr>
        <w:ind w:left="370" w:hanging="360"/>
      </w:pPr>
      <w:rPr>
        <w:rFonts w:ascii="Arial Narrow" w:eastAsia="Calibri" w:hAnsi="Arial Narrow" w:cs="ArialMT" w:hint="default"/>
      </w:rPr>
    </w:lvl>
    <w:lvl w:ilvl="1" w:tplc="04160003" w:tentative="1">
      <w:start w:val="1"/>
      <w:numFmt w:val="bullet"/>
      <w:lvlText w:val="o"/>
      <w:lvlJc w:val="left"/>
      <w:pPr>
        <w:ind w:left="1090" w:hanging="360"/>
      </w:pPr>
      <w:rPr>
        <w:rFonts w:ascii="Courier New" w:hAnsi="Courier New" w:cs="Courier New" w:hint="default"/>
      </w:rPr>
    </w:lvl>
    <w:lvl w:ilvl="2" w:tplc="04160005" w:tentative="1">
      <w:start w:val="1"/>
      <w:numFmt w:val="bullet"/>
      <w:lvlText w:val=""/>
      <w:lvlJc w:val="left"/>
      <w:pPr>
        <w:ind w:left="1810" w:hanging="360"/>
      </w:pPr>
      <w:rPr>
        <w:rFonts w:ascii="Wingdings" w:hAnsi="Wingdings" w:hint="default"/>
      </w:rPr>
    </w:lvl>
    <w:lvl w:ilvl="3" w:tplc="04160001" w:tentative="1">
      <w:start w:val="1"/>
      <w:numFmt w:val="bullet"/>
      <w:lvlText w:val=""/>
      <w:lvlJc w:val="left"/>
      <w:pPr>
        <w:ind w:left="2530" w:hanging="360"/>
      </w:pPr>
      <w:rPr>
        <w:rFonts w:ascii="Symbol" w:hAnsi="Symbol" w:hint="default"/>
      </w:rPr>
    </w:lvl>
    <w:lvl w:ilvl="4" w:tplc="04160003" w:tentative="1">
      <w:start w:val="1"/>
      <w:numFmt w:val="bullet"/>
      <w:lvlText w:val="o"/>
      <w:lvlJc w:val="left"/>
      <w:pPr>
        <w:ind w:left="3250" w:hanging="360"/>
      </w:pPr>
      <w:rPr>
        <w:rFonts w:ascii="Courier New" w:hAnsi="Courier New" w:cs="Courier New" w:hint="default"/>
      </w:rPr>
    </w:lvl>
    <w:lvl w:ilvl="5" w:tplc="04160005" w:tentative="1">
      <w:start w:val="1"/>
      <w:numFmt w:val="bullet"/>
      <w:lvlText w:val=""/>
      <w:lvlJc w:val="left"/>
      <w:pPr>
        <w:ind w:left="3970" w:hanging="360"/>
      </w:pPr>
      <w:rPr>
        <w:rFonts w:ascii="Wingdings" w:hAnsi="Wingdings" w:hint="default"/>
      </w:rPr>
    </w:lvl>
    <w:lvl w:ilvl="6" w:tplc="04160001" w:tentative="1">
      <w:start w:val="1"/>
      <w:numFmt w:val="bullet"/>
      <w:lvlText w:val=""/>
      <w:lvlJc w:val="left"/>
      <w:pPr>
        <w:ind w:left="4690" w:hanging="360"/>
      </w:pPr>
      <w:rPr>
        <w:rFonts w:ascii="Symbol" w:hAnsi="Symbol" w:hint="default"/>
      </w:rPr>
    </w:lvl>
    <w:lvl w:ilvl="7" w:tplc="04160003" w:tentative="1">
      <w:start w:val="1"/>
      <w:numFmt w:val="bullet"/>
      <w:lvlText w:val="o"/>
      <w:lvlJc w:val="left"/>
      <w:pPr>
        <w:ind w:left="5410" w:hanging="360"/>
      </w:pPr>
      <w:rPr>
        <w:rFonts w:ascii="Courier New" w:hAnsi="Courier New" w:cs="Courier New" w:hint="default"/>
      </w:rPr>
    </w:lvl>
    <w:lvl w:ilvl="8" w:tplc="04160005" w:tentative="1">
      <w:start w:val="1"/>
      <w:numFmt w:val="bullet"/>
      <w:lvlText w:val=""/>
      <w:lvlJc w:val="left"/>
      <w:pPr>
        <w:ind w:left="6130" w:hanging="360"/>
      </w:pPr>
      <w:rPr>
        <w:rFonts w:ascii="Wingdings" w:hAnsi="Wingdings" w:hint="default"/>
      </w:rPr>
    </w:lvl>
  </w:abstractNum>
  <w:abstractNum w:abstractNumId="73">
    <w:nsid w:val="50C155AA"/>
    <w:multiLevelType w:val="multilevel"/>
    <w:tmpl w:val="CD3CF6B2"/>
    <w:lvl w:ilvl="0">
      <w:start w:val="1"/>
      <w:numFmt w:val="bullet"/>
      <w:lvlText w:val="-"/>
      <w:lvlJc w:val="left"/>
      <w:pPr>
        <w:ind w:left="369" w:hanging="359"/>
      </w:pPr>
      <w:rPr>
        <w:rFonts w:ascii="Swis721 LtEx BT" w:hAnsi="Swis721 LtEx BT" w:hint="default"/>
        <w:vertAlign w:val="baseline"/>
      </w:rPr>
    </w:lvl>
    <w:lvl w:ilvl="1">
      <w:start w:val="1"/>
      <w:numFmt w:val="lowerLetter"/>
      <w:lvlText w:val="%2."/>
      <w:lvlJc w:val="left"/>
      <w:pPr>
        <w:ind w:left="1089" w:hanging="360"/>
      </w:pPr>
      <w:rPr>
        <w:vertAlign w:val="baseline"/>
      </w:rPr>
    </w:lvl>
    <w:lvl w:ilvl="2">
      <w:start w:val="1"/>
      <w:numFmt w:val="lowerRoman"/>
      <w:lvlText w:val="%3."/>
      <w:lvlJc w:val="right"/>
      <w:pPr>
        <w:ind w:left="1809" w:hanging="180"/>
      </w:pPr>
      <w:rPr>
        <w:vertAlign w:val="baseline"/>
      </w:rPr>
    </w:lvl>
    <w:lvl w:ilvl="3">
      <w:start w:val="1"/>
      <w:numFmt w:val="decimal"/>
      <w:lvlText w:val="%4."/>
      <w:lvlJc w:val="left"/>
      <w:pPr>
        <w:ind w:left="2529" w:hanging="360"/>
      </w:pPr>
      <w:rPr>
        <w:vertAlign w:val="baseline"/>
      </w:rPr>
    </w:lvl>
    <w:lvl w:ilvl="4">
      <w:start w:val="1"/>
      <w:numFmt w:val="lowerLetter"/>
      <w:lvlText w:val="%5."/>
      <w:lvlJc w:val="left"/>
      <w:pPr>
        <w:ind w:left="3249" w:hanging="360"/>
      </w:pPr>
      <w:rPr>
        <w:vertAlign w:val="baseline"/>
      </w:rPr>
    </w:lvl>
    <w:lvl w:ilvl="5">
      <w:start w:val="1"/>
      <w:numFmt w:val="lowerRoman"/>
      <w:lvlText w:val="%6."/>
      <w:lvlJc w:val="right"/>
      <w:pPr>
        <w:ind w:left="3969" w:hanging="180"/>
      </w:pPr>
      <w:rPr>
        <w:vertAlign w:val="baseline"/>
      </w:rPr>
    </w:lvl>
    <w:lvl w:ilvl="6">
      <w:start w:val="1"/>
      <w:numFmt w:val="decimal"/>
      <w:lvlText w:val="%7."/>
      <w:lvlJc w:val="left"/>
      <w:pPr>
        <w:ind w:left="4689" w:hanging="360"/>
      </w:pPr>
      <w:rPr>
        <w:vertAlign w:val="baseline"/>
      </w:rPr>
    </w:lvl>
    <w:lvl w:ilvl="7">
      <w:start w:val="1"/>
      <w:numFmt w:val="lowerLetter"/>
      <w:lvlText w:val="%8."/>
      <w:lvlJc w:val="left"/>
      <w:pPr>
        <w:ind w:left="5409" w:hanging="360"/>
      </w:pPr>
      <w:rPr>
        <w:vertAlign w:val="baseline"/>
      </w:rPr>
    </w:lvl>
    <w:lvl w:ilvl="8">
      <w:start w:val="1"/>
      <w:numFmt w:val="lowerRoman"/>
      <w:lvlText w:val="%9."/>
      <w:lvlJc w:val="right"/>
      <w:pPr>
        <w:ind w:left="6129" w:hanging="180"/>
      </w:pPr>
      <w:rPr>
        <w:vertAlign w:val="baseline"/>
      </w:rPr>
    </w:lvl>
  </w:abstractNum>
  <w:abstractNum w:abstractNumId="74">
    <w:nsid w:val="50CF62A9"/>
    <w:multiLevelType w:val="hybridMultilevel"/>
    <w:tmpl w:val="56AA19D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5">
    <w:nsid w:val="52C50A74"/>
    <w:multiLevelType w:val="multilevel"/>
    <w:tmpl w:val="759E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2DC08FD"/>
    <w:multiLevelType w:val="hybridMultilevel"/>
    <w:tmpl w:val="2324631C"/>
    <w:lvl w:ilvl="0" w:tplc="07EEB05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7">
    <w:nsid w:val="52DF0301"/>
    <w:multiLevelType w:val="hybridMultilevel"/>
    <w:tmpl w:val="BA1653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nsid w:val="5501534C"/>
    <w:multiLevelType w:val="hybridMultilevel"/>
    <w:tmpl w:val="97F40DCC"/>
    <w:lvl w:ilvl="0" w:tplc="023C2294">
      <w:start w:val="1"/>
      <w:numFmt w:val="bullet"/>
      <w:lvlText w:val="-"/>
      <w:lvlJc w:val="left"/>
      <w:pPr>
        <w:tabs>
          <w:tab w:val="num" w:pos="284"/>
        </w:tabs>
        <w:ind w:left="0" w:firstLine="0"/>
      </w:pPr>
      <w:rPr>
        <w:rFonts w:ascii="Courier New" w:hAnsi="Courier New"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9">
    <w:nsid w:val="553A5242"/>
    <w:multiLevelType w:val="hybridMultilevel"/>
    <w:tmpl w:val="BC9C3CC6"/>
    <w:lvl w:ilvl="0" w:tplc="C7DAA684">
      <w:start w:val="1"/>
      <w:numFmt w:val="bullet"/>
      <w:lvlText w:val="-"/>
      <w:lvlJc w:val="left"/>
      <w:pPr>
        <w:ind w:left="720"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E23A6266">
      <w:numFmt w:val="bullet"/>
      <w:lvlText w:val=""/>
      <w:lvlJc w:val="left"/>
      <w:pPr>
        <w:ind w:left="1440" w:hanging="360"/>
      </w:pPr>
      <w:rPr>
        <w:rFonts w:ascii="Symbol" w:eastAsia="Times New Roman" w:hAnsi="Symbol" w:cs="Times New Roman"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80">
    <w:nsid w:val="5998685E"/>
    <w:multiLevelType w:val="hybridMultilevel"/>
    <w:tmpl w:val="A82654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nsid w:val="59C81022"/>
    <w:multiLevelType w:val="multilevel"/>
    <w:tmpl w:val="2EC23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5AC573F1"/>
    <w:multiLevelType w:val="hybridMultilevel"/>
    <w:tmpl w:val="6366D76A"/>
    <w:lvl w:ilvl="0" w:tplc="830845DA">
      <w:start w:val="1"/>
      <w:numFmt w:val="lowerLetter"/>
      <w:lvlText w:val="%1)"/>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44EE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2E7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1A5C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EA1A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6624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54EC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18ED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4235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5B064303"/>
    <w:multiLevelType w:val="hybridMultilevel"/>
    <w:tmpl w:val="50706B4E"/>
    <w:lvl w:ilvl="0" w:tplc="023C2294">
      <w:start w:val="1"/>
      <w:numFmt w:val="bullet"/>
      <w:lvlText w:val="-"/>
      <w:lvlJc w:val="left"/>
      <w:pPr>
        <w:ind w:left="720" w:hanging="360"/>
      </w:pPr>
      <w:rPr>
        <w:rFonts w:ascii="Courier New" w:hAnsi="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4">
    <w:nsid w:val="5C173901"/>
    <w:multiLevelType w:val="hybridMultilevel"/>
    <w:tmpl w:val="843C5E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nsid w:val="60B00568"/>
    <w:multiLevelType w:val="multilevel"/>
    <w:tmpl w:val="10CA5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61F11F8B"/>
    <w:multiLevelType w:val="hybridMultilevel"/>
    <w:tmpl w:val="8E56E2FE"/>
    <w:lvl w:ilvl="0" w:tplc="D7068EA2">
      <w:start w:val="1"/>
      <w:numFmt w:val="bullet"/>
      <w:lvlText w:val="-"/>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2066D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E846B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0457BA">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ECCA11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A9051CA">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ABAF45E">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36EA1A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7582196">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7">
    <w:nsid w:val="625C33C4"/>
    <w:multiLevelType w:val="multilevel"/>
    <w:tmpl w:val="3BCA462C"/>
    <w:lvl w:ilvl="0">
      <w:start w:val="1"/>
      <w:numFmt w:val="bullet"/>
      <w:lvlText w:val="-"/>
      <w:lvlJc w:val="left"/>
      <w:pPr>
        <w:ind w:left="370" w:hanging="360"/>
      </w:pPr>
      <w:rPr>
        <w:rFonts w:ascii="Swis721 LtEx BT" w:hAnsi="Swis721 LtEx BT" w:hint="default"/>
        <w:b/>
        <w:vertAlign w:val="baseline"/>
      </w:rPr>
    </w:lvl>
    <w:lvl w:ilvl="1">
      <w:start w:val="1"/>
      <w:numFmt w:val="decimal"/>
      <w:lvlText w:val="%1.%2."/>
      <w:lvlJc w:val="left"/>
      <w:pPr>
        <w:ind w:left="367" w:hanging="360"/>
      </w:pPr>
      <w:rPr>
        <w:b w:val="0"/>
        <w:bCs w:val="0"/>
        <w:color w:val="000000"/>
        <w:sz w:val="24"/>
        <w:szCs w:val="22"/>
        <w:vertAlign w:val="baseline"/>
      </w:rPr>
    </w:lvl>
    <w:lvl w:ilvl="2">
      <w:start w:val="1"/>
      <w:numFmt w:val="bullet"/>
      <w:lvlText w:val="-"/>
      <w:lvlJc w:val="left"/>
      <w:pPr>
        <w:ind w:left="367" w:hanging="360"/>
      </w:pPr>
      <w:rPr>
        <w:rFonts w:ascii="Swis721 LtEx BT" w:hAnsi="Swis721 LtEx BT" w:hint="default"/>
      </w:rPr>
    </w:lvl>
    <w:lvl w:ilvl="3">
      <w:start w:val="1"/>
      <w:numFmt w:val="decimal"/>
      <w:lvlText w:val="%1.%2.%3.%4."/>
      <w:lvlJc w:val="left"/>
      <w:pPr>
        <w:ind w:left="727" w:hanging="720"/>
      </w:pPr>
      <w:rPr>
        <w:b/>
        <w:vertAlign w:val="baseline"/>
      </w:rPr>
    </w:lvl>
    <w:lvl w:ilvl="4">
      <w:start w:val="1"/>
      <w:numFmt w:val="decimal"/>
      <w:lvlText w:val="%1.%2.%3.%4.%5."/>
      <w:lvlJc w:val="left"/>
      <w:pPr>
        <w:ind w:left="1087" w:hanging="1080"/>
      </w:pPr>
      <w:rPr>
        <w:b/>
        <w:vertAlign w:val="baseline"/>
      </w:rPr>
    </w:lvl>
    <w:lvl w:ilvl="5">
      <w:start w:val="1"/>
      <w:numFmt w:val="decimal"/>
      <w:lvlText w:val="%1.%2.%3.%4.%5.%6."/>
      <w:lvlJc w:val="left"/>
      <w:pPr>
        <w:ind w:left="1087" w:hanging="1080"/>
      </w:pPr>
      <w:rPr>
        <w:b/>
        <w:vertAlign w:val="baseline"/>
      </w:rPr>
    </w:lvl>
    <w:lvl w:ilvl="6">
      <w:start w:val="1"/>
      <w:numFmt w:val="decimal"/>
      <w:lvlText w:val="%1.%2.%3.%4.%5.%6.%7."/>
      <w:lvlJc w:val="left"/>
      <w:pPr>
        <w:ind w:left="1447" w:hanging="1440"/>
      </w:pPr>
      <w:rPr>
        <w:b/>
        <w:vertAlign w:val="baseline"/>
      </w:rPr>
    </w:lvl>
    <w:lvl w:ilvl="7">
      <w:start w:val="1"/>
      <w:numFmt w:val="decimal"/>
      <w:lvlText w:val="%1.%2.%3.%4.%5.%6.%7.%8."/>
      <w:lvlJc w:val="left"/>
      <w:pPr>
        <w:ind w:left="1447" w:hanging="1440"/>
      </w:pPr>
      <w:rPr>
        <w:b/>
        <w:vertAlign w:val="baseline"/>
      </w:rPr>
    </w:lvl>
    <w:lvl w:ilvl="8">
      <w:start w:val="1"/>
      <w:numFmt w:val="decimal"/>
      <w:lvlText w:val="%1.%2.%3.%4.%5.%6.%7.%8.%9."/>
      <w:lvlJc w:val="left"/>
      <w:pPr>
        <w:ind w:left="1807" w:hanging="1800"/>
      </w:pPr>
      <w:rPr>
        <w:b/>
        <w:vertAlign w:val="baseline"/>
      </w:rPr>
    </w:lvl>
  </w:abstractNum>
  <w:abstractNum w:abstractNumId="88">
    <w:nsid w:val="633F23A8"/>
    <w:multiLevelType w:val="hybridMultilevel"/>
    <w:tmpl w:val="4C8A9FEA"/>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9">
    <w:nsid w:val="64A9002E"/>
    <w:multiLevelType w:val="hybridMultilevel"/>
    <w:tmpl w:val="18B08130"/>
    <w:lvl w:ilvl="0" w:tplc="D13ED4B8">
      <w:start w:val="1"/>
      <w:numFmt w:val="bullet"/>
      <w:lvlText w:val="-"/>
      <w:lvlJc w:val="left"/>
      <w:pPr>
        <w:ind w:left="360" w:hanging="360"/>
      </w:pPr>
      <w:rPr>
        <w:rFonts w:ascii="Swis721 LtEx BT" w:hAnsi="Swis721 LtEx BT"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nsid w:val="64B53166"/>
    <w:multiLevelType w:val="hybridMultilevel"/>
    <w:tmpl w:val="9E3ABE2E"/>
    <w:lvl w:ilvl="0" w:tplc="D13ED4B8">
      <w:start w:val="1"/>
      <w:numFmt w:val="bullet"/>
      <w:lvlText w:val="-"/>
      <w:lvlJc w:val="left"/>
      <w:pPr>
        <w:ind w:left="720" w:hanging="360"/>
      </w:pPr>
      <w:rPr>
        <w:rFonts w:ascii="Swis721 LtEx BT" w:hAnsi="Swis721 LtEx B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1">
    <w:nsid w:val="65275006"/>
    <w:multiLevelType w:val="hybridMultilevel"/>
    <w:tmpl w:val="765C36D2"/>
    <w:lvl w:ilvl="0" w:tplc="D13ED4B8">
      <w:start w:val="1"/>
      <w:numFmt w:val="bullet"/>
      <w:lvlText w:val="-"/>
      <w:lvlJc w:val="left"/>
      <w:pPr>
        <w:ind w:left="360" w:hanging="360"/>
      </w:pPr>
      <w:rPr>
        <w:rFonts w:ascii="Swis721 LtEx BT" w:hAnsi="Swis721 LtEx BT"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2">
    <w:nsid w:val="65344AFD"/>
    <w:multiLevelType w:val="hybridMultilevel"/>
    <w:tmpl w:val="14ECDFD0"/>
    <w:lvl w:ilvl="0" w:tplc="D4E4A5E8">
      <w:start w:val="1"/>
      <w:numFmt w:val="bullet"/>
      <w:lvlText w:val="-"/>
      <w:lvlJc w:val="left"/>
      <w:pPr>
        <w:ind w:left="35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CE6D2C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B4CECB0">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3727DD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AC66AC8">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09E2DC2">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6C04654">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814D930">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E3C0100">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3">
    <w:nsid w:val="654252C8"/>
    <w:multiLevelType w:val="hybridMultilevel"/>
    <w:tmpl w:val="F04C3FAC"/>
    <w:lvl w:ilvl="0" w:tplc="01E0442C">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F48B0EE">
      <w:start w:val="1"/>
      <w:numFmt w:val="lowerLetter"/>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ED020">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7A23BE">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EC5A68">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E8DE0">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2C7D8E">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0E03BA">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DC1AAA">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669F3DC1"/>
    <w:multiLevelType w:val="hybridMultilevel"/>
    <w:tmpl w:val="CD92E526"/>
    <w:lvl w:ilvl="0" w:tplc="A77007E0">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A7030A6">
      <w:start w:val="1"/>
      <w:numFmt w:val="bullet"/>
      <w:lvlText w:val="o"/>
      <w:lvlJc w:val="left"/>
      <w:pPr>
        <w:ind w:left="10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8EA674A">
      <w:start w:val="1"/>
      <w:numFmt w:val="bullet"/>
      <w:lvlText w:val="▪"/>
      <w:lvlJc w:val="left"/>
      <w:pPr>
        <w:ind w:left="18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5B0F73C">
      <w:start w:val="1"/>
      <w:numFmt w:val="bullet"/>
      <w:lvlText w:val="•"/>
      <w:lvlJc w:val="left"/>
      <w:pPr>
        <w:ind w:left="25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E76195A">
      <w:start w:val="1"/>
      <w:numFmt w:val="bullet"/>
      <w:lvlText w:val="o"/>
      <w:lvlJc w:val="left"/>
      <w:pPr>
        <w:ind w:left="32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D7A4882">
      <w:start w:val="1"/>
      <w:numFmt w:val="bullet"/>
      <w:lvlText w:val="▪"/>
      <w:lvlJc w:val="left"/>
      <w:pPr>
        <w:ind w:left="39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24E5146">
      <w:start w:val="1"/>
      <w:numFmt w:val="bullet"/>
      <w:lvlText w:val="•"/>
      <w:lvlJc w:val="left"/>
      <w:pPr>
        <w:ind w:left="46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A60BF0A">
      <w:start w:val="1"/>
      <w:numFmt w:val="bullet"/>
      <w:lvlText w:val="o"/>
      <w:lvlJc w:val="left"/>
      <w:pPr>
        <w:ind w:left="54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1267B6E">
      <w:start w:val="1"/>
      <w:numFmt w:val="bullet"/>
      <w:lvlText w:val="▪"/>
      <w:lvlJc w:val="left"/>
      <w:pPr>
        <w:ind w:left="61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5">
    <w:nsid w:val="67307183"/>
    <w:multiLevelType w:val="hybridMultilevel"/>
    <w:tmpl w:val="2124BD8E"/>
    <w:lvl w:ilvl="0" w:tplc="07EEB054">
      <w:start w:val="1"/>
      <w:numFmt w:val="lowerLetter"/>
      <w:lvlText w:val="%1)"/>
      <w:lvlJc w:val="left"/>
      <w:pPr>
        <w:ind w:left="10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nsid w:val="67B5629C"/>
    <w:multiLevelType w:val="multilevel"/>
    <w:tmpl w:val="886C3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nsid w:val="6870630D"/>
    <w:multiLevelType w:val="multilevel"/>
    <w:tmpl w:val="6870630D"/>
    <w:lvl w:ilvl="0">
      <w:start w:val="1"/>
      <w:numFmt w:val="lowerLetter"/>
      <w:lvlText w:val="%1)"/>
      <w:lvlJc w:val="left"/>
      <w:pPr>
        <w:ind w:left="927" w:hanging="360"/>
      </w:pPr>
      <w:rPr>
        <w:vertAlign w:val="baseline"/>
      </w:rPr>
    </w:lvl>
    <w:lvl w:ilvl="1">
      <w:start w:val="1"/>
      <w:numFmt w:val="decimal"/>
      <w:lvlText w:val="●.%2."/>
      <w:lvlJc w:val="left"/>
      <w:pPr>
        <w:ind w:left="1359" w:hanging="432"/>
      </w:pPr>
      <w:rPr>
        <w:vertAlign w:val="baseline"/>
      </w:rPr>
    </w:lvl>
    <w:lvl w:ilvl="2">
      <w:start w:val="1"/>
      <w:numFmt w:val="decimal"/>
      <w:lvlText w:val="●.%2.%3."/>
      <w:lvlJc w:val="left"/>
      <w:pPr>
        <w:ind w:left="1791" w:hanging="504"/>
      </w:pPr>
      <w:rPr>
        <w:vertAlign w:val="baseline"/>
      </w:rPr>
    </w:lvl>
    <w:lvl w:ilvl="3">
      <w:start w:val="1"/>
      <w:numFmt w:val="decimal"/>
      <w:lvlText w:val="●.%2.%3.%4."/>
      <w:lvlJc w:val="left"/>
      <w:pPr>
        <w:ind w:left="2295" w:hanging="648"/>
      </w:pPr>
      <w:rPr>
        <w:vertAlign w:val="baseline"/>
      </w:rPr>
    </w:lvl>
    <w:lvl w:ilvl="4">
      <w:start w:val="1"/>
      <w:numFmt w:val="decimal"/>
      <w:lvlText w:val="●.%2.%3.%4.%5."/>
      <w:lvlJc w:val="left"/>
      <w:pPr>
        <w:ind w:left="2799" w:hanging="792"/>
      </w:pPr>
      <w:rPr>
        <w:vertAlign w:val="baseline"/>
      </w:rPr>
    </w:lvl>
    <w:lvl w:ilvl="5">
      <w:start w:val="1"/>
      <w:numFmt w:val="decimal"/>
      <w:lvlText w:val="●.%2.%3.%4.%5.%6."/>
      <w:lvlJc w:val="left"/>
      <w:pPr>
        <w:ind w:left="3303" w:hanging="935"/>
      </w:pPr>
      <w:rPr>
        <w:vertAlign w:val="baseline"/>
      </w:rPr>
    </w:lvl>
    <w:lvl w:ilvl="6">
      <w:start w:val="1"/>
      <w:numFmt w:val="decimal"/>
      <w:lvlText w:val="●.%2.%3.%4.%5.%6.%7."/>
      <w:lvlJc w:val="left"/>
      <w:pPr>
        <w:ind w:left="3807" w:hanging="1080"/>
      </w:pPr>
      <w:rPr>
        <w:vertAlign w:val="baseline"/>
      </w:rPr>
    </w:lvl>
    <w:lvl w:ilvl="7">
      <w:start w:val="1"/>
      <w:numFmt w:val="decimal"/>
      <w:lvlText w:val="●.%2.%3.%4.%5.%6.%7.%8."/>
      <w:lvlJc w:val="left"/>
      <w:pPr>
        <w:ind w:left="4311" w:hanging="1224"/>
      </w:pPr>
      <w:rPr>
        <w:vertAlign w:val="baseline"/>
      </w:rPr>
    </w:lvl>
    <w:lvl w:ilvl="8">
      <w:start w:val="1"/>
      <w:numFmt w:val="decimal"/>
      <w:lvlText w:val="●.%2.%3.%4.%5.%6.%7.%8.%9."/>
      <w:lvlJc w:val="left"/>
      <w:pPr>
        <w:ind w:left="4887" w:hanging="1440"/>
      </w:pPr>
      <w:rPr>
        <w:vertAlign w:val="baseline"/>
      </w:rPr>
    </w:lvl>
  </w:abstractNum>
  <w:abstractNum w:abstractNumId="98">
    <w:nsid w:val="69676935"/>
    <w:multiLevelType w:val="multilevel"/>
    <w:tmpl w:val="CC264B02"/>
    <w:lvl w:ilvl="0">
      <w:start w:val="1"/>
      <w:numFmt w:val="bullet"/>
      <w:lvlText w:val="-"/>
      <w:lvlJc w:val="left"/>
      <w:pPr>
        <w:tabs>
          <w:tab w:val="num" w:pos="360"/>
        </w:tabs>
        <w:ind w:left="360" w:hanging="360"/>
      </w:pPr>
      <w:rPr>
        <w:rFonts w:ascii="Swis721 LtEx BT" w:hAnsi="Swis721 LtEx BT"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9">
    <w:nsid w:val="6B626CE1"/>
    <w:multiLevelType w:val="hybridMultilevel"/>
    <w:tmpl w:val="7B1EC442"/>
    <w:lvl w:ilvl="0" w:tplc="A2E831B0">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F028ED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2A655CC">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BDCE19C">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63EA33E">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5D29478">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DF4571A">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48A4C56">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6A0FD10">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0">
    <w:nsid w:val="6E2C6095"/>
    <w:multiLevelType w:val="multilevel"/>
    <w:tmpl w:val="E4A2B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nsid w:val="6E8F347F"/>
    <w:multiLevelType w:val="hybridMultilevel"/>
    <w:tmpl w:val="30AE03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nsid w:val="6F9205B2"/>
    <w:multiLevelType w:val="hybridMultilevel"/>
    <w:tmpl w:val="3E6ACF20"/>
    <w:lvl w:ilvl="0" w:tplc="D13ED4B8">
      <w:start w:val="1"/>
      <w:numFmt w:val="bullet"/>
      <w:lvlText w:val="-"/>
      <w:lvlJc w:val="left"/>
      <w:pPr>
        <w:ind w:left="720" w:hanging="360"/>
      </w:pPr>
      <w:rPr>
        <w:rFonts w:ascii="Swis721 LtEx BT" w:hAnsi="Swis721 LtEx B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3">
    <w:nsid w:val="6FE042F2"/>
    <w:multiLevelType w:val="hybridMultilevel"/>
    <w:tmpl w:val="E11ECF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nsid w:val="738A4F98"/>
    <w:multiLevelType w:val="multilevel"/>
    <w:tmpl w:val="5FF6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6916C5B"/>
    <w:multiLevelType w:val="multilevel"/>
    <w:tmpl w:val="41EC7C74"/>
    <w:lvl w:ilvl="0">
      <w:start w:val="1"/>
      <w:numFmt w:val="bullet"/>
      <w:lvlText w:val="-"/>
      <w:lvlJc w:val="left"/>
      <w:pPr>
        <w:ind w:left="719" w:hanging="359"/>
      </w:pPr>
      <w:rPr>
        <w:rFonts w:ascii="Swis721 LtEx BT" w:hAnsi="Swis721 LtEx BT" w:hint="default"/>
        <w:vertAlign w:val="baseline"/>
      </w:rPr>
    </w:lvl>
    <w:lvl w:ilvl="1">
      <w:start w:val="1"/>
      <w:numFmt w:val="lowerLetter"/>
      <w:lvlText w:val="%2."/>
      <w:lvlJc w:val="left"/>
      <w:pPr>
        <w:ind w:left="1439" w:hanging="360"/>
      </w:pPr>
      <w:rPr>
        <w:vertAlign w:val="baseline"/>
      </w:rPr>
    </w:lvl>
    <w:lvl w:ilvl="2">
      <w:start w:val="1"/>
      <w:numFmt w:val="lowerRoman"/>
      <w:lvlText w:val="%3."/>
      <w:lvlJc w:val="right"/>
      <w:pPr>
        <w:ind w:left="2159" w:hanging="180"/>
      </w:pPr>
      <w:rPr>
        <w:vertAlign w:val="baseline"/>
      </w:rPr>
    </w:lvl>
    <w:lvl w:ilvl="3">
      <w:start w:val="1"/>
      <w:numFmt w:val="decimal"/>
      <w:lvlText w:val="%4."/>
      <w:lvlJc w:val="left"/>
      <w:pPr>
        <w:ind w:left="2879" w:hanging="360"/>
      </w:pPr>
      <w:rPr>
        <w:vertAlign w:val="baseline"/>
      </w:rPr>
    </w:lvl>
    <w:lvl w:ilvl="4">
      <w:start w:val="1"/>
      <w:numFmt w:val="lowerLetter"/>
      <w:lvlText w:val="%5."/>
      <w:lvlJc w:val="left"/>
      <w:pPr>
        <w:ind w:left="3599" w:hanging="360"/>
      </w:pPr>
      <w:rPr>
        <w:vertAlign w:val="baseline"/>
      </w:rPr>
    </w:lvl>
    <w:lvl w:ilvl="5">
      <w:start w:val="1"/>
      <w:numFmt w:val="lowerRoman"/>
      <w:lvlText w:val="%6."/>
      <w:lvlJc w:val="right"/>
      <w:pPr>
        <w:ind w:left="4319" w:hanging="180"/>
      </w:pPr>
      <w:rPr>
        <w:vertAlign w:val="baseline"/>
      </w:rPr>
    </w:lvl>
    <w:lvl w:ilvl="6">
      <w:start w:val="1"/>
      <w:numFmt w:val="decimal"/>
      <w:lvlText w:val="%7."/>
      <w:lvlJc w:val="left"/>
      <w:pPr>
        <w:ind w:left="5039" w:hanging="360"/>
      </w:pPr>
      <w:rPr>
        <w:vertAlign w:val="baseline"/>
      </w:rPr>
    </w:lvl>
    <w:lvl w:ilvl="7">
      <w:start w:val="1"/>
      <w:numFmt w:val="lowerLetter"/>
      <w:lvlText w:val="%8."/>
      <w:lvlJc w:val="left"/>
      <w:pPr>
        <w:ind w:left="5759" w:hanging="360"/>
      </w:pPr>
      <w:rPr>
        <w:vertAlign w:val="baseline"/>
      </w:rPr>
    </w:lvl>
    <w:lvl w:ilvl="8">
      <w:start w:val="1"/>
      <w:numFmt w:val="lowerRoman"/>
      <w:lvlText w:val="%9."/>
      <w:lvlJc w:val="right"/>
      <w:pPr>
        <w:ind w:left="6479" w:hanging="180"/>
      </w:pPr>
      <w:rPr>
        <w:vertAlign w:val="baseline"/>
      </w:rPr>
    </w:lvl>
  </w:abstractNum>
  <w:abstractNum w:abstractNumId="106">
    <w:nsid w:val="7B4A0DFC"/>
    <w:multiLevelType w:val="multilevel"/>
    <w:tmpl w:val="CD3CF6B2"/>
    <w:lvl w:ilvl="0">
      <w:start w:val="1"/>
      <w:numFmt w:val="bullet"/>
      <w:lvlText w:val="-"/>
      <w:lvlJc w:val="left"/>
      <w:pPr>
        <w:ind w:left="359" w:hanging="359"/>
      </w:pPr>
      <w:rPr>
        <w:rFonts w:ascii="Swis721 LtEx BT" w:hAnsi="Swis721 LtEx BT" w:hint="default"/>
        <w:vertAlign w:val="baseline"/>
      </w:rPr>
    </w:lvl>
    <w:lvl w:ilvl="1">
      <w:start w:val="1"/>
      <w:numFmt w:val="lowerLetter"/>
      <w:lvlText w:val="%2."/>
      <w:lvlJc w:val="left"/>
      <w:pPr>
        <w:ind w:left="1079" w:hanging="360"/>
      </w:pPr>
      <w:rPr>
        <w:vertAlign w:val="baseline"/>
      </w:rPr>
    </w:lvl>
    <w:lvl w:ilvl="2">
      <w:start w:val="1"/>
      <w:numFmt w:val="lowerRoman"/>
      <w:lvlText w:val="%3."/>
      <w:lvlJc w:val="right"/>
      <w:pPr>
        <w:ind w:left="1799" w:hanging="180"/>
      </w:pPr>
      <w:rPr>
        <w:vertAlign w:val="baseline"/>
      </w:rPr>
    </w:lvl>
    <w:lvl w:ilvl="3">
      <w:start w:val="1"/>
      <w:numFmt w:val="decimal"/>
      <w:lvlText w:val="%4."/>
      <w:lvlJc w:val="left"/>
      <w:pPr>
        <w:ind w:left="2519" w:hanging="360"/>
      </w:pPr>
      <w:rPr>
        <w:vertAlign w:val="baseline"/>
      </w:rPr>
    </w:lvl>
    <w:lvl w:ilvl="4">
      <w:start w:val="1"/>
      <w:numFmt w:val="lowerLetter"/>
      <w:lvlText w:val="%5."/>
      <w:lvlJc w:val="left"/>
      <w:pPr>
        <w:ind w:left="3239" w:hanging="360"/>
      </w:pPr>
      <w:rPr>
        <w:vertAlign w:val="baseline"/>
      </w:rPr>
    </w:lvl>
    <w:lvl w:ilvl="5">
      <w:start w:val="1"/>
      <w:numFmt w:val="lowerRoman"/>
      <w:lvlText w:val="%6."/>
      <w:lvlJc w:val="right"/>
      <w:pPr>
        <w:ind w:left="3959" w:hanging="180"/>
      </w:pPr>
      <w:rPr>
        <w:vertAlign w:val="baseline"/>
      </w:rPr>
    </w:lvl>
    <w:lvl w:ilvl="6">
      <w:start w:val="1"/>
      <w:numFmt w:val="decimal"/>
      <w:lvlText w:val="%7."/>
      <w:lvlJc w:val="left"/>
      <w:pPr>
        <w:ind w:left="4679" w:hanging="360"/>
      </w:pPr>
      <w:rPr>
        <w:vertAlign w:val="baseline"/>
      </w:rPr>
    </w:lvl>
    <w:lvl w:ilvl="7">
      <w:start w:val="1"/>
      <w:numFmt w:val="lowerLetter"/>
      <w:lvlText w:val="%8."/>
      <w:lvlJc w:val="left"/>
      <w:pPr>
        <w:ind w:left="5399" w:hanging="360"/>
      </w:pPr>
      <w:rPr>
        <w:vertAlign w:val="baseline"/>
      </w:rPr>
    </w:lvl>
    <w:lvl w:ilvl="8">
      <w:start w:val="1"/>
      <w:numFmt w:val="lowerRoman"/>
      <w:lvlText w:val="%9."/>
      <w:lvlJc w:val="right"/>
      <w:pPr>
        <w:ind w:left="6119" w:hanging="180"/>
      </w:pPr>
      <w:rPr>
        <w:vertAlign w:val="baseline"/>
      </w:rPr>
    </w:lvl>
  </w:abstractNum>
  <w:abstractNum w:abstractNumId="107">
    <w:nsid w:val="7CC85FDD"/>
    <w:multiLevelType w:val="hybridMultilevel"/>
    <w:tmpl w:val="E71E09FC"/>
    <w:lvl w:ilvl="0" w:tplc="582E776E">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A2E97D2">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2494C4">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EEA0F6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174CC40">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F3C2DF6">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DC8D7C2">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92AF642">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320DB8C">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8">
    <w:nsid w:val="7EA83E58"/>
    <w:multiLevelType w:val="hybridMultilevel"/>
    <w:tmpl w:val="03148684"/>
    <w:lvl w:ilvl="0" w:tplc="D13ED4B8">
      <w:start w:val="1"/>
      <w:numFmt w:val="bullet"/>
      <w:lvlText w:val="-"/>
      <w:lvlJc w:val="left"/>
      <w:pPr>
        <w:ind w:left="720" w:hanging="360"/>
      </w:pPr>
      <w:rPr>
        <w:rFonts w:ascii="Swis721 LtEx BT" w:hAnsi="Swis721 LtEx B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1"/>
  </w:num>
  <w:num w:numId="2">
    <w:abstractNumId w:val="107"/>
  </w:num>
  <w:num w:numId="3">
    <w:abstractNumId w:val="5"/>
  </w:num>
  <w:num w:numId="4">
    <w:abstractNumId w:val="86"/>
  </w:num>
  <w:num w:numId="5">
    <w:abstractNumId w:val="92"/>
  </w:num>
  <w:num w:numId="6">
    <w:abstractNumId w:val="93"/>
  </w:num>
  <w:num w:numId="7">
    <w:abstractNumId w:val="53"/>
  </w:num>
  <w:num w:numId="8">
    <w:abstractNumId w:val="61"/>
  </w:num>
  <w:num w:numId="9">
    <w:abstractNumId w:val="99"/>
  </w:num>
  <w:num w:numId="10">
    <w:abstractNumId w:val="14"/>
  </w:num>
  <w:num w:numId="11">
    <w:abstractNumId w:val="94"/>
  </w:num>
  <w:num w:numId="12">
    <w:abstractNumId w:val="71"/>
  </w:num>
  <w:num w:numId="13">
    <w:abstractNumId w:val="31"/>
  </w:num>
  <w:num w:numId="14">
    <w:abstractNumId w:val="37"/>
  </w:num>
  <w:num w:numId="15">
    <w:abstractNumId w:val="82"/>
  </w:num>
  <w:num w:numId="16">
    <w:abstractNumId w:val="83"/>
  </w:num>
  <w:num w:numId="17">
    <w:abstractNumId w:val="78"/>
  </w:num>
  <w:num w:numId="18">
    <w:abstractNumId w:val="34"/>
  </w:num>
  <w:num w:numId="19">
    <w:abstractNumId w:val="60"/>
  </w:num>
  <w:num w:numId="20">
    <w:abstractNumId w:val="77"/>
  </w:num>
  <w:num w:numId="21">
    <w:abstractNumId w:val="40"/>
  </w:num>
  <w:num w:numId="22">
    <w:abstractNumId w:val="101"/>
  </w:num>
  <w:num w:numId="23">
    <w:abstractNumId w:val="103"/>
  </w:num>
  <w:num w:numId="24">
    <w:abstractNumId w:val="25"/>
  </w:num>
  <w:num w:numId="25">
    <w:abstractNumId w:val="84"/>
  </w:num>
  <w:num w:numId="26">
    <w:abstractNumId w:val="76"/>
  </w:num>
  <w:num w:numId="27">
    <w:abstractNumId w:val="95"/>
  </w:num>
  <w:num w:numId="28">
    <w:abstractNumId w:val="72"/>
  </w:num>
  <w:num w:numId="29">
    <w:abstractNumId w:val="28"/>
  </w:num>
  <w:num w:numId="30">
    <w:abstractNumId w:val="27"/>
  </w:num>
  <w:num w:numId="31">
    <w:abstractNumId w:val="58"/>
  </w:num>
  <w:num w:numId="32">
    <w:abstractNumId w:val="79"/>
  </w:num>
  <w:num w:numId="33">
    <w:abstractNumId w:val="41"/>
  </w:num>
  <w:num w:numId="34">
    <w:abstractNumId w:val="46"/>
  </w:num>
  <w:num w:numId="35">
    <w:abstractNumId w:val="55"/>
  </w:num>
  <w:num w:numId="36">
    <w:abstractNumId w:val="65"/>
  </w:num>
  <w:num w:numId="37">
    <w:abstractNumId w:val="80"/>
  </w:num>
  <w:num w:numId="38">
    <w:abstractNumId w:val="21"/>
  </w:num>
  <w:num w:numId="39">
    <w:abstractNumId w:val="26"/>
  </w:num>
  <w:num w:numId="40">
    <w:abstractNumId w:val="68"/>
  </w:num>
  <w:num w:numId="41">
    <w:abstractNumId w:val="75"/>
  </w:num>
  <w:num w:numId="42">
    <w:abstractNumId w:val="13"/>
  </w:num>
  <w:num w:numId="43">
    <w:abstractNumId w:val="38"/>
  </w:num>
  <w:num w:numId="44">
    <w:abstractNumId w:val="104"/>
  </w:num>
  <w:num w:numId="45">
    <w:abstractNumId w:val="74"/>
  </w:num>
  <w:num w:numId="46">
    <w:abstractNumId w:val="18"/>
  </w:num>
  <w:num w:numId="47">
    <w:abstractNumId w:val="11"/>
  </w:num>
  <w:num w:numId="48">
    <w:abstractNumId w:val="90"/>
  </w:num>
  <w:num w:numId="49">
    <w:abstractNumId w:val="45"/>
  </w:num>
  <w:num w:numId="50">
    <w:abstractNumId w:val="102"/>
  </w:num>
  <w:num w:numId="51">
    <w:abstractNumId w:val="17"/>
  </w:num>
  <w:num w:numId="52">
    <w:abstractNumId w:val="6"/>
  </w:num>
  <w:num w:numId="53">
    <w:abstractNumId w:val="2"/>
  </w:num>
  <w:num w:numId="54">
    <w:abstractNumId w:val="97"/>
  </w:num>
  <w:num w:numId="55">
    <w:abstractNumId w:val="106"/>
  </w:num>
  <w:num w:numId="56">
    <w:abstractNumId w:val="0"/>
  </w:num>
  <w:num w:numId="57">
    <w:abstractNumId w:val="1"/>
  </w:num>
  <w:num w:numId="58">
    <w:abstractNumId w:val="52"/>
  </w:num>
  <w:num w:numId="59">
    <w:abstractNumId w:val="50"/>
  </w:num>
  <w:num w:numId="60">
    <w:abstractNumId w:val="69"/>
  </w:num>
  <w:num w:numId="61">
    <w:abstractNumId w:val="35"/>
  </w:num>
  <w:num w:numId="62">
    <w:abstractNumId w:val="44"/>
  </w:num>
  <w:num w:numId="63">
    <w:abstractNumId w:val="54"/>
  </w:num>
  <w:num w:numId="64">
    <w:abstractNumId w:val="91"/>
  </w:num>
  <w:num w:numId="65">
    <w:abstractNumId w:val="98"/>
  </w:num>
  <w:num w:numId="66">
    <w:abstractNumId w:val="33"/>
  </w:num>
  <w:num w:numId="67">
    <w:abstractNumId w:val="67"/>
  </w:num>
  <w:num w:numId="68">
    <w:abstractNumId w:val="63"/>
  </w:num>
  <w:num w:numId="69">
    <w:abstractNumId w:val="62"/>
  </w:num>
  <w:num w:numId="70">
    <w:abstractNumId w:val="20"/>
  </w:num>
  <w:num w:numId="71">
    <w:abstractNumId w:val="88"/>
  </w:num>
  <w:num w:numId="72">
    <w:abstractNumId w:val="56"/>
  </w:num>
  <w:num w:numId="73">
    <w:abstractNumId w:val="22"/>
  </w:num>
  <w:num w:numId="74">
    <w:abstractNumId w:val="16"/>
  </w:num>
  <w:num w:numId="75">
    <w:abstractNumId w:val="87"/>
  </w:num>
  <w:num w:numId="76">
    <w:abstractNumId w:val="19"/>
  </w:num>
  <w:num w:numId="77">
    <w:abstractNumId w:val="15"/>
  </w:num>
  <w:num w:numId="78">
    <w:abstractNumId w:val="105"/>
  </w:num>
  <w:num w:numId="79">
    <w:abstractNumId w:val="12"/>
  </w:num>
  <w:num w:numId="80">
    <w:abstractNumId w:val="73"/>
  </w:num>
  <w:num w:numId="81">
    <w:abstractNumId w:val="9"/>
  </w:num>
  <w:num w:numId="82">
    <w:abstractNumId w:val="39"/>
  </w:num>
  <w:num w:numId="83">
    <w:abstractNumId w:val="48"/>
  </w:num>
  <w:num w:numId="84">
    <w:abstractNumId w:val="32"/>
  </w:num>
  <w:num w:numId="85">
    <w:abstractNumId w:val="43"/>
  </w:num>
  <w:num w:numId="86">
    <w:abstractNumId w:val="49"/>
  </w:num>
  <w:num w:numId="87">
    <w:abstractNumId w:val="3"/>
  </w:num>
  <w:num w:numId="88">
    <w:abstractNumId w:val="108"/>
  </w:num>
  <w:num w:numId="89">
    <w:abstractNumId w:val="29"/>
  </w:num>
  <w:num w:numId="90">
    <w:abstractNumId w:val="23"/>
  </w:num>
  <w:num w:numId="91">
    <w:abstractNumId w:val="64"/>
  </w:num>
  <w:num w:numId="92">
    <w:abstractNumId w:val="8"/>
  </w:num>
  <w:num w:numId="93">
    <w:abstractNumId w:val="66"/>
  </w:num>
  <w:num w:numId="94">
    <w:abstractNumId w:val="89"/>
  </w:num>
  <w:num w:numId="95">
    <w:abstractNumId w:val="4"/>
  </w:num>
  <w:num w:numId="96">
    <w:abstractNumId w:val="30"/>
  </w:num>
  <w:num w:numId="97">
    <w:abstractNumId w:val="96"/>
  </w:num>
  <w:num w:numId="98">
    <w:abstractNumId w:val="70"/>
  </w:num>
  <w:num w:numId="99">
    <w:abstractNumId w:val="10"/>
  </w:num>
  <w:num w:numId="100">
    <w:abstractNumId w:val="57"/>
  </w:num>
  <w:num w:numId="101">
    <w:abstractNumId w:val="42"/>
  </w:num>
  <w:num w:numId="102">
    <w:abstractNumId w:val="100"/>
  </w:num>
  <w:num w:numId="103">
    <w:abstractNumId w:val="85"/>
  </w:num>
  <w:num w:numId="104">
    <w:abstractNumId w:val="36"/>
  </w:num>
  <w:num w:numId="105">
    <w:abstractNumId w:val="81"/>
  </w:num>
  <w:num w:numId="106">
    <w:abstractNumId w:val="24"/>
  </w:num>
  <w:num w:numId="107">
    <w:abstractNumId w:val="59"/>
  </w:num>
  <w:num w:numId="108">
    <w:abstractNumId w:val="47"/>
  </w:num>
  <w:num w:numId="109">
    <w:abstractNumId w:val="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47"/>
    <w:rsid w:val="00013948"/>
    <w:rsid w:val="000212BE"/>
    <w:rsid w:val="0002254D"/>
    <w:rsid w:val="00023C47"/>
    <w:rsid w:val="00032874"/>
    <w:rsid w:val="000372CA"/>
    <w:rsid w:val="000459BF"/>
    <w:rsid w:val="0005542E"/>
    <w:rsid w:val="0005798C"/>
    <w:rsid w:val="00072EB8"/>
    <w:rsid w:val="00082252"/>
    <w:rsid w:val="000963E4"/>
    <w:rsid w:val="000A09CA"/>
    <w:rsid w:val="000A363B"/>
    <w:rsid w:val="000A737F"/>
    <w:rsid w:val="000B466E"/>
    <w:rsid w:val="000B6B4C"/>
    <w:rsid w:val="000C6766"/>
    <w:rsid w:val="000E09B2"/>
    <w:rsid w:val="000E175E"/>
    <w:rsid w:val="000F1656"/>
    <w:rsid w:val="000F3379"/>
    <w:rsid w:val="001032AF"/>
    <w:rsid w:val="00103DAA"/>
    <w:rsid w:val="001046FF"/>
    <w:rsid w:val="00107894"/>
    <w:rsid w:val="00111E9C"/>
    <w:rsid w:val="0012050B"/>
    <w:rsid w:val="00127496"/>
    <w:rsid w:val="001305A6"/>
    <w:rsid w:val="001346B6"/>
    <w:rsid w:val="00135F1C"/>
    <w:rsid w:val="001376E4"/>
    <w:rsid w:val="00167C65"/>
    <w:rsid w:val="00170140"/>
    <w:rsid w:val="00172A0D"/>
    <w:rsid w:val="00174A64"/>
    <w:rsid w:val="00185BCE"/>
    <w:rsid w:val="00186A08"/>
    <w:rsid w:val="00192054"/>
    <w:rsid w:val="001B01AA"/>
    <w:rsid w:val="001B0C96"/>
    <w:rsid w:val="001B35B6"/>
    <w:rsid w:val="001B74B4"/>
    <w:rsid w:val="001C1FCA"/>
    <w:rsid w:val="001C41E6"/>
    <w:rsid w:val="001C4A2F"/>
    <w:rsid w:val="001C7CCA"/>
    <w:rsid w:val="001E07C3"/>
    <w:rsid w:val="001F518E"/>
    <w:rsid w:val="001F6B75"/>
    <w:rsid w:val="0020684E"/>
    <w:rsid w:val="00210A07"/>
    <w:rsid w:val="0021202B"/>
    <w:rsid w:val="00220147"/>
    <w:rsid w:val="00221C32"/>
    <w:rsid w:val="00231B62"/>
    <w:rsid w:val="00241242"/>
    <w:rsid w:val="002466BD"/>
    <w:rsid w:val="00257ABF"/>
    <w:rsid w:val="002672EA"/>
    <w:rsid w:val="00272EDD"/>
    <w:rsid w:val="00284109"/>
    <w:rsid w:val="002956EF"/>
    <w:rsid w:val="002A53AD"/>
    <w:rsid w:val="002B3770"/>
    <w:rsid w:val="002C34A8"/>
    <w:rsid w:val="002D2456"/>
    <w:rsid w:val="002E028B"/>
    <w:rsid w:val="002F566E"/>
    <w:rsid w:val="00302341"/>
    <w:rsid w:val="003141C7"/>
    <w:rsid w:val="003206C8"/>
    <w:rsid w:val="00322303"/>
    <w:rsid w:val="00325EC9"/>
    <w:rsid w:val="003271EA"/>
    <w:rsid w:val="00331902"/>
    <w:rsid w:val="00331F64"/>
    <w:rsid w:val="003335DF"/>
    <w:rsid w:val="0033383B"/>
    <w:rsid w:val="0033690E"/>
    <w:rsid w:val="00341F88"/>
    <w:rsid w:val="003464E4"/>
    <w:rsid w:val="00347654"/>
    <w:rsid w:val="00357DB1"/>
    <w:rsid w:val="003750B8"/>
    <w:rsid w:val="003831A3"/>
    <w:rsid w:val="003841D1"/>
    <w:rsid w:val="00384F7F"/>
    <w:rsid w:val="00391BBD"/>
    <w:rsid w:val="00392652"/>
    <w:rsid w:val="003A1834"/>
    <w:rsid w:val="003A1CB8"/>
    <w:rsid w:val="003A68B5"/>
    <w:rsid w:val="003B498E"/>
    <w:rsid w:val="003C1726"/>
    <w:rsid w:val="003C1FEA"/>
    <w:rsid w:val="003D1394"/>
    <w:rsid w:val="003D5C44"/>
    <w:rsid w:val="003E2904"/>
    <w:rsid w:val="003F72F9"/>
    <w:rsid w:val="00407B85"/>
    <w:rsid w:val="00411367"/>
    <w:rsid w:val="00412275"/>
    <w:rsid w:val="00414743"/>
    <w:rsid w:val="004354BE"/>
    <w:rsid w:val="00436EC5"/>
    <w:rsid w:val="004374A4"/>
    <w:rsid w:val="00441D89"/>
    <w:rsid w:val="004455AD"/>
    <w:rsid w:val="00450046"/>
    <w:rsid w:val="004559EB"/>
    <w:rsid w:val="004600A3"/>
    <w:rsid w:val="0046404C"/>
    <w:rsid w:val="00467EE1"/>
    <w:rsid w:val="00471041"/>
    <w:rsid w:val="0048222F"/>
    <w:rsid w:val="00496A46"/>
    <w:rsid w:val="004A22F1"/>
    <w:rsid w:val="004B0F83"/>
    <w:rsid w:val="004E477E"/>
    <w:rsid w:val="004F1BC3"/>
    <w:rsid w:val="004F29A0"/>
    <w:rsid w:val="004F4846"/>
    <w:rsid w:val="004F5E4A"/>
    <w:rsid w:val="00504E39"/>
    <w:rsid w:val="00510319"/>
    <w:rsid w:val="00525DA1"/>
    <w:rsid w:val="005525E1"/>
    <w:rsid w:val="00562A42"/>
    <w:rsid w:val="00563D0C"/>
    <w:rsid w:val="00564859"/>
    <w:rsid w:val="00584D71"/>
    <w:rsid w:val="00590AAC"/>
    <w:rsid w:val="005A6E93"/>
    <w:rsid w:val="005A7974"/>
    <w:rsid w:val="005B68F0"/>
    <w:rsid w:val="005D0C40"/>
    <w:rsid w:val="005D31FE"/>
    <w:rsid w:val="005E3239"/>
    <w:rsid w:val="005F3066"/>
    <w:rsid w:val="005F5605"/>
    <w:rsid w:val="005F591E"/>
    <w:rsid w:val="00627927"/>
    <w:rsid w:val="006405BB"/>
    <w:rsid w:val="0064129A"/>
    <w:rsid w:val="00645934"/>
    <w:rsid w:val="0065140E"/>
    <w:rsid w:val="00653544"/>
    <w:rsid w:val="006558BA"/>
    <w:rsid w:val="0066056E"/>
    <w:rsid w:val="00665FA9"/>
    <w:rsid w:val="006713AC"/>
    <w:rsid w:val="006758D2"/>
    <w:rsid w:val="00683D3A"/>
    <w:rsid w:val="0069001E"/>
    <w:rsid w:val="00695EFC"/>
    <w:rsid w:val="006A2FFD"/>
    <w:rsid w:val="006A517A"/>
    <w:rsid w:val="006B411B"/>
    <w:rsid w:val="006B7F7F"/>
    <w:rsid w:val="006C1400"/>
    <w:rsid w:val="006C3EB6"/>
    <w:rsid w:val="006D2D5F"/>
    <w:rsid w:val="006D3FA8"/>
    <w:rsid w:val="006D528D"/>
    <w:rsid w:val="006D5643"/>
    <w:rsid w:val="006E5FAD"/>
    <w:rsid w:val="006E6BAD"/>
    <w:rsid w:val="006F537C"/>
    <w:rsid w:val="006F5BBE"/>
    <w:rsid w:val="007026A8"/>
    <w:rsid w:val="0070415C"/>
    <w:rsid w:val="007078F3"/>
    <w:rsid w:val="00707AED"/>
    <w:rsid w:val="0071384E"/>
    <w:rsid w:val="00724112"/>
    <w:rsid w:val="00724B59"/>
    <w:rsid w:val="007258D5"/>
    <w:rsid w:val="00726385"/>
    <w:rsid w:val="007274DF"/>
    <w:rsid w:val="00733D17"/>
    <w:rsid w:val="00736932"/>
    <w:rsid w:val="0075394F"/>
    <w:rsid w:val="00755CD5"/>
    <w:rsid w:val="007614F0"/>
    <w:rsid w:val="00776C36"/>
    <w:rsid w:val="00780699"/>
    <w:rsid w:val="00791509"/>
    <w:rsid w:val="007939B1"/>
    <w:rsid w:val="007B1FFE"/>
    <w:rsid w:val="007C1BAD"/>
    <w:rsid w:val="007C1F61"/>
    <w:rsid w:val="007C3E7A"/>
    <w:rsid w:val="007C4D30"/>
    <w:rsid w:val="007D189E"/>
    <w:rsid w:val="007D506D"/>
    <w:rsid w:val="007D7318"/>
    <w:rsid w:val="007D7A56"/>
    <w:rsid w:val="007E4B71"/>
    <w:rsid w:val="007E72A6"/>
    <w:rsid w:val="007E766C"/>
    <w:rsid w:val="007F168A"/>
    <w:rsid w:val="007F1B71"/>
    <w:rsid w:val="008001BF"/>
    <w:rsid w:val="008034A3"/>
    <w:rsid w:val="00817A8F"/>
    <w:rsid w:val="00817C2F"/>
    <w:rsid w:val="00820DFA"/>
    <w:rsid w:val="00834A0B"/>
    <w:rsid w:val="008352C0"/>
    <w:rsid w:val="00836917"/>
    <w:rsid w:val="00844974"/>
    <w:rsid w:val="00850E2D"/>
    <w:rsid w:val="00866409"/>
    <w:rsid w:val="00867240"/>
    <w:rsid w:val="0088345A"/>
    <w:rsid w:val="00890AA0"/>
    <w:rsid w:val="00890C6A"/>
    <w:rsid w:val="00897906"/>
    <w:rsid w:val="008A18EA"/>
    <w:rsid w:val="008A2312"/>
    <w:rsid w:val="008B565A"/>
    <w:rsid w:val="008B710A"/>
    <w:rsid w:val="008C1F8D"/>
    <w:rsid w:val="008C438C"/>
    <w:rsid w:val="008C5117"/>
    <w:rsid w:val="008C61E9"/>
    <w:rsid w:val="008E3D88"/>
    <w:rsid w:val="008E597F"/>
    <w:rsid w:val="008F5FC3"/>
    <w:rsid w:val="008F6723"/>
    <w:rsid w:val="008F7E0B"/>
    <w:rsid w:val="00902B98"/>
    <w:rsid w:val="00910315"/>
    <w:rsid w:val="00912F9E"/>
    <w:rsid w:val="0092342A"/>
    <w:rsid w:val="00924AF3"/>
    <w:rsid w:val="009304D5"/>
    <w:rsid w:val="00932D06"/>
    <w:rsid w:val="00944102"/>
    <w:rsid w:val="00952982"/>
    <w:rsid w:val="00961B7F"/>
    <w:rsid w:val="00965008"/>
    <w:rsid w:val="00971D58"/>
    <w:rsid w:val="0098592F"/>
    <w:rsid w:val="0098601D"/>
    <w:rsid w:val="0099040F"/>
    <w:rsid w:val="009B4413"/>
    <w:rsid w:val="009B6927"/>
    <w:rsid w:val="009B7632"/>
    <w:rsid w:val="009C68EF"/>
    <w:rsid w:val="009D31BC"/>
    <w:rsid w:val="009D4684"/>
    <w:rsid w:val="009D51B0"/>
    <w:rsid w:val="00A00B51"/>
    <w:rsid w:val="00A0186F"/>
    <w:rsid w:val="00A02524"/>
    <w:rsid w:val="00A05935"/>
    <w:rsid w:val="00A11CD8"/>
    <w:rsid w:val="00A16CC4"/>
    <w:rsid w:val="00A259C1"/>
    <w:rsid w:val="00A3201B"/>
    <w:rsid w:val="00A36B5E"/>
    <w:rsid w:val="00A4341E"/>
    <w:rsid w:val="00A45877"/>
    <w:rsid w:val="00A466AC"/>
    <w:rsid w:val="00A52039"/>
    <w:rsid w:val="00A53331"/>
    <w:rsid w:val="00A742BE"/>
    <w:rsid w:val="00A75B6B"/>
    <w:rsid w:val="00A83E77"/>
    <w:rsid w:val="00A9054F"/>
    <w:rsid w:val="00AA24D1"/>
    <w:rsid w:val="00AA3626"/>
    <w:rsid w:val="00AA5B06"/>
    <w:rsid w:val="00AD4A63"/>
    <w:rsid w:val="00AF24FC"/>
    <w:rsid w:val="00B034A2"/>
    <w:rsid w:val="00B11D26"/>
    <w:rsid w:val="00B13E12"/>
    <w:rsid w:val="00B21A9E"/>
    <w:rsid w:val="00B353A7"/>
    <w:rsid w:val="00B421E1"/>
    <w:rsid w:val="00B55F89"/>
    <w:rsid w:val="00B572B3"/>
    <w:rsid w:val="00B73A18"/>
    <w:rsid w:val="00B74D18"/>
    <w:rsid w:val="00B7686F"/>
    <w:rsid w:val="00B76DA2"/>
    <w:rsid w:val="00B8057B"/>
    <w:rsid w:val="00B8069D"/>
    <w:rsid w:val="00B8311C"/>
    <w:rsid w:val="00B85D5D"/>
    <w:rsid w:val="00B94B12"/>
    <w:rsid w:val="00B94BB8"/>
    <w:rsid w:val="00BA3BB3"/>
    <w:rsid w:val="00BB7DBC"/>
    <w:rsid w:val="00BC3CC2"/>
    <w:rsid w:val="00BD098A"/>
    <w:rsid w:val="00BD2801"/>
    <w:rsid w:val="00BD2AAE"/>
    <w:rsid w:val="00BD3E48"/>
    <w:rsid w:val="00BF59E3"/>
    <w:rsid w:val="00C04DF8"/>
    <w:rsid w:val="00C25882"/>
    <w:rsid w:val="00C339FA"/>
    <w:rsid w:val="00C53B2B"/>
    <w:rsid w:val="00C60742"/>
    <w:rsid w:val="00C736BD"/>
    <w:rsid w:val="00C77488"/>
    <w:rsid w:val="00C85722"/>
    <w:rsid w:val="00C871B1"/>
    <w:rsid w:val="00C9186E"/>
    <w:rsid w:val="00CA3D21"/>
    <w:rsid w:val="00CB3B09"/>
    <w:rsid w:val="00CB4633"/>
    <w:rsid w:val="00CC39F8"/>
    <w:rsid w:val="00CD7A1F"/>
    <w:rsid w:val="00CE1C84"/>
    <w:rsid w:val="00CE2BC2"/>
    <w:rsid w:val="00CE574B"/>
    <w:rsid w:val="00CF210E"/>
    <w:rsid w:val="00CF40DB"/>
    <w:rsid w:val="00CF4431"/>
    <w:rsid w:val="00D0567B"/>
    <w:rsid w:val="00D165F4"/>
    <w:rsid w:val="00D22802"/>
    <w:rsid w:val="00D24F25"/>
    <w:rsid w:val="00D52240"/>
    <w:rsid w:val="00D52B60"/>
    <w:rsid w:val="00D57270"/>
    <w:rsid w:val="00D6616D"/>
    <w:rsid w:val="00D711AA"/>
    <w:rsid w:val="00D7508C"/>
    <w:rsid w:val="00D94A84"/>
    <w:rsid w:val="00D95A49"/>
    <w:rsid w:val="00DA3C74"/>
    <w:rsid w:val="00DB6573"/>
    <w:rsid w:val="00DC147A"/>
    <w:rsid w:val="00DC25F6"/>
    <w:rsid w:val="00DC4A4C"/>
    <w:rsid w:val="00DD1C9F"/>
    <w:rsid w:val="00DD7AB0"/>
    <w:rsid w:val="00DE1D69"/>
    <w:rsid w:val="00DE2F2E"/>
    <w:rsid w:val="00E02380"/>
    <w:rsid w:val="00E05D57"/>
    <w:rsid w:val="00E12FC3"/>
    <w:rsid w:val="00E32314"/>
    <w:rsid w:val="00E3285D"/>
    <w:rsid w:val="00E40D68"/>
    <w:rsid w:val="00E43367"/>
    <w:rsid w:val="00E46CDC"/>
    <w:rsid w:val="00E5233D"/>
    <w:rsid w:val="00E526C0"/>
    <w:rsid w:val="00E54309"/>
    <w:rsid w:val="00E550AA"/>
    <w:rsid w:val="00E60A50"/>
    <w:rsid w:val="00E6336C"/>
    <w:rsid w:val="00E70FA7"/>
    <w:rsid w:val="00E71EA4"/>
    <w:rsid w:val="00E80D69"/>
    <w:rsid w:val="00E80F15"/>
    <w:rsid w:val="00E8601D"/>
    <w:rsid w:val="00E91069"/>
    <w:rsid w:val="00E96BD6"/>
    <w:rsid w:val="00E97C82"/>
    <w:rsid w:val="00EA159C"/>
    <w:rsid w:val="00EC2AA0"/>
    <w:rsid w:val="00EC2C65"/>
    <w:rsid w:val="00EC66D8"/>
    <w:rsid w:val="00ED2580"/>
    <w:rsid w:val="00EE6BB0"/>
    <w:rsid w:val="00EF2BD4"/>
    <w:rsid w:val="00F10599"/>
    <w:rsid w:val="00F1709D"/>
    <w:rsid w:val="00F23046"/>
    <w:rsid w:val="00F27412"/>
    <w:rsid w:val="00F31C2E"/>
    <w:rsid w:val="00F52D88"/>
    <w:rsid w:val="00F65D61"/>
    <w:rsid w:val="00F750E5"/>
    <w:rsid w:val="00FA5C5A"/>
    <w:rsid w:val="00FB0926"/>
    <w:rsid w:val="00FB0FB5"/>
    <w:rsid w:val="00FC7A25"/>
    <w:rsid w:val="00FE0062"/>
    <w:rsid w:val="00FF7F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7683"/>
  <w15:docId w15:val="{12C99E6F-090D-4B02-BF73-D7C9DCAC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47"/>
    <w:pPr>
      <w:spacing w:after="12" w:line="248" w:lineRule="auto"/>
      <w:ind w:left="10" w:hanging="10"/>
      <w:jc w:val="both"/>
    </w:pPr>
    <w:rPr>
      <w:rFonts w:ascii="Times New Roman" w:eastAsia="Times New Roman" w:hAnsi="Times New Roman" w:cs="Times New Roman"/>
      <w:color w:val="000000"/>
      <w:sz w:val="24"/>
      <w:lang w:eastAsia="pt-BR"/>
    </w:rPr>
  </w:style>
  <w:style w:type="paragraph" w:styleId="Ttulo1">
    <w:name w:val="heading 1"/>
    <w:next w:val="Normal"/>
    <w:link w:val="Ttulo1Char"/>
    <w:uiPriority w:val="9"/>
    <w:unhideWhenUsed/>
    <w:qFormat/>
    <w:rsid w:val="00023C47"/>
    <w:pPr>
      <w:keepNext/>
      <w:keepLines/>
      <w:spacing w:after="0" w:line="259" w:lineRule="auto"/>
      <w:ind w:left="10" w:right="99" w:hanging="10"/>
      <w:jc w:val="center"/>
      <w:outlineLvl w:val="0"/>
    </w:pPr>
    <w:rPr>
      <w:rFonts w:ascii="Times New Roman" w:eastAsia="Times New Roman" w:hAnsi="Times New Roman" w:cs="Times New Roman"/>
      <w:b/>
      <w:color w:val="000000"/>
      <w:sz w:val="24"/>
      <w:lang w:eastAsia="pt-BR"/>
    </w:rPr>
  </w:style>
  <w:style w:type="paragraph" w:styleId="Ttulo2">
    <w:name w:val="heading 2"/>
    <w:next w:val="Normal"/>
    <w:link w:val="Ttulo2Char"/>
    <w:uiPriority w:val="9"/>
    <w:unhideWhenUsed/>
    <w:qFormat/>
    <w:rsid w:val="00023C47"/>
    <w:pPr>
      <w:keepNext/>
      <w:keepLines/>
      <w:spacing w:after="10" w:line="249" w:lineRule="auto"/>
      <w:ind w:left="10" w:right="97" w:hanging="10"/>
      <w:jc w:val="both"/>
      <w:outlineLvl w:val="1"/>
    </w:pPr>
    <w:rPr>
      <w:rFonts w:ascii="Times New Roman" w:eastAsia="Times New Roman" w:hAnsi="Times New Roman" w:cs="Times New Roman"/>
      <w:i/>
      <w:color w:val="000000"/>
      <w:sz w:val="24"/>
      <w:u w:val="single" w:color="000000"/>
      <w:lang w:eastAsia="pt-BR"/>
    </w:rPr>
  </w:style>
  <w:style w:type="paragraph" w:styleId="Ttulo3">
    <w:name w:val="heading 3"/>
    <w:basedOn w:val="Normal"/>
    <w:next w:val="Normal"/>
    <w:link w:val="Ttulo3Char"/>
    <w:uiPriority w:val="9"/>
    <w:semiHidden/>
    <w:unhideWhenUsed/>
    <w:qFormat/>
    <w:rsid w:val="003A1CB8"/>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23C47"/>
    <w:rPr>
      <w:rFonts w:ascii="Times New Roman" w:eastAsia="Times New Roman" w:hAnsi="Times New Roman" w:cs="Times New Roman"/>
      <w:b/>
      <w:color w:val="000000"/>
      <w:sz w:val="24"/>
      <w:lang w:eastAsia="pt-BR"/>
    </w:rPr>
  </w:style>
  <w:style w:type="character" w:customStyle="1" w:styleId="Ttulo2Char">
    <w:name w:val="Título 2 Char"/>
    <w:basedOn w:val="Fontepargpadro"/>
    <w:link w:val="Ttulo2"/>
    <w:uiPriority w:val="9"/>
    <w:rsid w:val="00023C47"/>
    <w:rPr>
      <w:rFonts w:ascii="Times New Roman" w:eastAsia="Times New Roman" w:hAnsi="Times New Roman" w:cs="Times New Roman"/>
      <w:i/>
      <w:color w:val="000000"/>
      <w:sz w:val="24"/>
      <w:u w:val="single" w:color="000000"/>
      <w:lang w:eastAsia="pt-BR"/>
    </w:rPr>
  </w:style>
  <w:style w:type="table" w:customStyle="1" w:styleId="TableGrid">
    <w:name w:val="TableGrid"/>
    <w:rsid w:val="00023C47"/>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023C4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3C47"/>
    <w:rPr>
      <w:rFonts w:ascii="Segoe UI" w:eastAsia="Times New Roman" w:hAnsi="Segoe UI" w:cs="Segoe UI"/>
      <w:color w:val="000000"/>
      <w:sz w:val="18"/>
      <w:szCs w:val="18"/>
      <w:lang w:eastAsia="pt-BR"/>
    </w:rPr>
  </w:style>
  <w:style w:type="paragraph" w:styleId="Rodap">
    <w:name w:val="footer"/>
    <w:basedOn w:val="Normal"/>
    <w:link w:val="RodapChar"/>
    <w:uiPriority w:val="99"/>
    <w:unhideWhenUsed/>
    <w:rsid w:val="00023C47"/>
    <w:pPr>
      <w:tabs>
        <w:tab w:val="center" w:pos="4252"/>
        <w:tab w:val="right" w:pos="8504"/>
      </w:tabs>
    </w:pPr>
  </w:style>
  <w:style w:type="character" w:customStyle="1" w:styleId="RodapChar">
    <w:name w:val="Rodapé Char"/>
    <w:basedOn w:val="Fontepargpadro"/>
    <w:link w:val="Rodap"/>
    <w:uiPriority w:val="99"/>
    <w:rsid w:val="00023C47"/>
    <w:rPr>
      <w:rFonts w:ascii="Times New Roman" w:eastAsia="Times New Roman" w:hAnsi="Times New Roman" w:cs="Times New Roman"/>
      <w:color w:val="000000"/>
      <w:sz w:val="24"/>
      <w:lang w:eastAsia="pt-BR"/>
    </w:rPr>
  </w:style>
  <w:style w:type="paragraph" w:styleId="Cabealho">
    <w:name w:val="header"/>
    <w:basedOn w:val="Normal"/>
    <w:link w:val="CabealhoChar"/>
    <w:uiPriority w:val="99"/>
    <w:semiHidden/>
    <w:unhideWhenUsed/>
    <w:rsid w:val="00023C4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23C47"/>
    <w:rPr>
      <w:rFonts w:ascii="Times New Roman" w:eastAsia="Times New Roman" w:hAnsi="Times New Roman" w:cs="Times New Roman"/>
      <w:color w:val="000000"/>
      <w:sz w:val="24"/>
      <w:lang w:eastAsia="pt-BR"/>
    </w:rPr>
  </w:style>
  <w:style w:type="paragraph" w:styleId="PargrafodaLista">
    <w:name w:val="List Paragraph"/>
    <w:basedOn w:val="Normal"/>
    <w:uiPriority w:val="34"/>
    <w:qFormat/>
    <w:rsid w:val="000F3379"/>
    <w:pPr>
      <w:ind w:left="720"/>
      <w:contextualSpacing/>
    </w:pPr>
  </w:style>
  <w:style w:type="table" w:styleId="Tabelacomgrade">
    <w:name w:val="Table Grid"/>
    <w:basedOn w:val="Tabelanormal"/>
    <w:uiPriority w:val="59"/>
    <w:rsid w:val="00167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nhideWhenUsed/>
    <w:rsid w:val="006405BB"/>
    <w:pPr>
      <w:spacing w:after="160" w:line="240" w:lineRule="auto"/>
      <w:ind w:left="0" w:firstLine="0"/>
    </w:pPr>
    <w:rPr>
      <w:rFonts w:ascii="Arial" w:hAnsi="Arial"/>
      <w:color w:val="auto"/>
      <w:sz w:val="20"/>
      <w:szCs w:val="20"/>
    </w:rPr>
  </w:style>
  <w:style w:type="character" w:customStyle="1" w:styleId="CorpodetextoChar">
    <w:name w:val="Corpo de texto Char"/>
    <w:basedOn w:val="Fontepargpadro"/>
    <w:link w:val="Corpodetexto"/>
    <w:rsid w:val="006405BB"/>
    <w:rPr>
      <w:rFonts w:ascii="Arial" w:eastAsia="Times New Roman" w:hAnsi="Arial" w:cs="Times New Roman"/>
      <w:sz w:val="20"/>
      <w:szCs w:val="20"/>
      <w:lang w:eastAsia="pt-BR"/>
    </w:rPr>
  </w:style>
  <w:style w:type="paragraph" w:customStyle="1" w:styleId="Textopadro">
    <w:name w:val="Texto padrão"/>
    <w:basedOn w:val="Normal"/>
    <w:rsid w:val="00DA3C74"/>
    <w:pPr>
      <w:spacing w:after="0" w:line="240" w:lineRule="auto"/>
      <w:ind w:left="0" w:firstLine="0"/>
      <w:jc w:val="left"/>
    </w:pPr>
    <w:rPr>
      <w:color w:val="auto"/>
      <w:szCs w:val="20"/>
      <w:lang w:val="en-US"/>
    </w:rPr>
  </w:style>
  <w:style w:type="paragraph" w:customStyle="1" w:styleId="Default">
    <w:name w:val="Default"/>
    <w:rsid w:val="00DA3C74"/>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customStyle="1" w:styleId="PargrafodaLista1">
    <w:name w:val="Parágrafo da Lista1"/>
    <w:basedOn w:val="Normal"/>
    <w:uiPriority w:val="34"/>
    <w:qFormat/>
    <w:rsid w:val="00FE0062"/>
    <w:pPr>
      <w:widowControl w:val="0"/>
      <w:spacing w:after="0" w:line="240" w:lineRule="auto"/>
      <w:ind w:left="514" w:hanging="360"/>
      <w:jc w:val="left"/>
    </w:pPr>
    <w:rPr>
      <w:rFonts w:ascii="Arial Narrow" w:eastAsia="Arial Narrow" w:hAnsi="Arial Narrow" w:cs="Arial Narrow"/>
      <w:color w:val="auto"/>
      <w:sz w:val="22"/>
      <w:lang w:val="en-US" w:eastAsia="en-US"/>
    </w:rPr>
  </w:style>
  <w:style w:type="paragraph" w:styleId="Recuodecorpodetexto">
    <w:name w:val="Body Text Indent"/>
    <w:basedOn w:val="Normal"/>
    <w:link w:val="RecuodecorpodetextoChar"/>
    <w:uiPriority w:val="99"/>
    <w:semiHidden/>
    <w:unhideWhenUsed/>
    <w:rsid w:val="00B034A2"/>
    <w:pPr>
      <w:spacing w:after="120"/>
      <w:ind w:left="283"/>
    </w:pPr>
  </w:style>
  <w:style w:type="character" w:customStyle="1" w:styleId="RecuodecorpodetextoChar">
    <w:name w:val="Recuo de corpo de texto Char"/>
    <w:basedOn w:val="Fontepargpadro"/>
    <w:link w:val="Recuodecorpodetexto"/>
    <w:uiPriority w:val="99"/>
    <w:semiHidden/>
    <w:rsid w:val="00B034A2"/>
    <w:rPr>
      <w:rFonts w:ascii="Times New Roman" w:eastAsia="Times New Roman" w:hAnsi="Times New Roman" w:cs="Times New Roman"/>
      <w:color w:val="000000"/>
      <w:sz w:val="24"/>
      <w:lang w:eastAsia="pt-BR"/>
    </w:rPr>
  </w:style>
  <w:style w:type="character" w:customStyle="1" w:styleId="Ttulo3Char">
    <w:name w:val="Título 3 Char"/>
    <w:basedOn w:val="Fontepargpadro"/>
    <w:link w:val="Ttulo3"/>
    <w:uiPriority w:val="9"/>
    <w:semiHidden/>
    <w:rsid w:val="003A1CB8"/>
    <w:rPr>
      <w:rFonts w:asciiTheme="majorHAnsi" w:eastAsiaTheme="majorEastAsia" w:hAnsiTheme="majorHAnsi" w:cstheme="majorBidi"/>
      <w:color w:val="243F60" w:themeColor="accent1" w:themeShade="7F"/>
      <w:sz w:val="24"/>
      <w:szCs w:val="24"/>
      <w:lang w:eastAsia="pt-BR"/>
    </w:rPr>
  </w:style>
  <w:style w:type="paragraph" w:styleId="NormalWeb">
    <w:name w:val="Normal (Web)"/>
    <w:basedOn w:val="Normal"/>
    <w:uiPriority w:val="99"/>
    <w:unhideWhenUsed/>
    <w:rsid w:val="006558BA"/>
    <w:pPr>
      <w:spacing w:before="100" w:beforeAutospacing="1" w:after="100" w:afterAutospacing="1" w:line="240" w:lineRule="auto"/>
      <w:ind w:left="0" w:firstLine="0"/>
      <w:jc w:val="left"/>
    </w:pPr>
    <w:rPr>
      <w:color w:val="auto"/>
      <w:szCs w:val="24"/>
    </w:rPr>
  </w:style>
  <w:style w:type="paragraph" w:styleId="Corpodetexto2">
    <w:name w:val="Body Text 2"/>
    <w:basedOn w:val="Normal"/>
    <w:link w:val="Corpodetexto2Char"/>
    <w:rsid w:val="00890AA0"/>
    <w:pPr>
      <w:spacing w:after="120" w:line="480" w:lineRule="auto"/>
      <w:ind w:left="0" w:firstLine="0"/>
      <w:jc w:val="left"/>
    </w:pPr>
    <w:rPr>
      <w:rFonts w:ascii="Arial" w:hAnsi="Arial"/>
      <w:color w:val="auto"/>
      <w:szCs w:val="20"/>
    </w:rPr>
  </w:style>
  <w:style w:type="character" w:customStyle="1" w:styleId="Corpodetexto2Char">
    <w:name w:val="Corpo de texto 2 Char"/>
    <w:basedOn w:val="Fontepargpadro"/>
    <w:link w:val="Corpodetexto2"/>
    <w:rsid w:val="00890AA0"/>
    <w:rPr>
      <w:rFonts w:ascii="Arial" w:eastAsia="Times New Roman" w:hAnsi="Arial" w:cs="Times New Roman"/>
      <w:sz w:val="24"/>
      <w:szCs w:val="20"/>
      <w:lang w:eastAsia="pt-BR"/>
    </w:rPr>
  </w:style>
  <w:style w:type="character" w:customStyle="1" w:styleId="apple-tab-span">
    <w:name w:val="apple-tab-span"/>
    <w:basedOn w:val="Fontepargpadro"/>
    <w:rsid w:val="0021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952426">
      <w:bodyDiv w:val="1"/>
      <w:marLeft w:val="0"/>
      <w:marRight w:val="0"/>
      <w:marTop w:val="0"/>
      <w:marBottom w:val="0"/>
      <w:divBdr>
        <w:top w:val="none" w:sz="0" w:space="0" w:color="auto"/>
        <w:left w:val="none" w:sz="0" w:space="0" w:color="auto"/>
        <w:bottom w:val="none" w:sz="0" w:space="0" w:color="auto"/>
        <w:right w:val="none" w:sz="0" w:space="0" w:color="auto"/>
      </w:divBdr>
    </w:div>
    <w:div w:id="315381531">
      <w:bodyDiv w:val="1"/>
      <w:marLeft w:val="0"/>
      <w:marRight w:val="0"/>
      <w:marTop w:val="0"/>
      <w:marBottom w:val="0"/>
      <w:divBdr>
        <w:top w:val="none" w:sz="0" w:space="0" w:color="auto"/>
        <w:left w:val="none" w:sz="0" w:space="0" w:color="auto"/>
        <w:bottom w:val="none" w:sz="0" w:space="0" w:color="auto"/>
        <w:right w:val="none" w:sz="0" w:space="0" w:color="auto"/>
      </w:divBdr>
    </w:div>
    <w:div w:id="334380311">
      <w:bodyDiv w:val="1"/>
      <w:marLeft w:val="0"/>
      <w:marRight w:val="0"/>
      <w:marTop w:val="0"/>
      <w:marBottom w:val="0"/>
      <w:divBdr>
        <w:top w:val="none" w:sz="0" w:space="0" w:color="auto"/>
        <w:left w:val="none" w:sz="0" w:space="0" w:color="auto"/>
        <w:bottom w:val="none" w:sz="0" w:space="0" w:color="auto"/>
        <w:right w:val="none" w:sz="0" w:space="0" w:color="auto"/>
      </w:divBdr>
    </w:div>
    <w:div w:id="350181817">
      <w:bodyDiv w:val="1"/>
      <w:marLeft w:val="0"/>
      <w:marRight w:val="0"/>
      <w:marTop w:val="0"/>
      <w:marBottom w:val="0"/>
      <w:divBdr>
        <w:top w:val="none" w:sz="0" w:space="0" w:color="auto"/>
        <w:left w:val="none" w:sz="0" w:space="0" w:color="auto"/>
        <w:bottom w:val="none" w:sz="0" w:space="0" w:color="auto"/>
        <w:right w:val="none" w:sz="0" w:space="0" w:color="auto"/>
      </w:divBdr>
    </w:div>
    <w:div w:id="699671885">
      <w:bodyDiv w:val="1"/>
      <w:marLeft w:val="0"/>
      <w:marRight w:val="0"/>
      <w:marTop w:val="0"/>
      <w:marBottom w:val="0"/>
      <w:divBdr>
        <w:top w:val="none" w:sz="0" w:space="0" w:color="auto"/>
        <w:left w:val="none" w:sz="0" w:space="0" w:color="auto"/>
        <w:bottom w:val="none" w:sz="0" w:space="0" w:color="auto"/>
        <w:right w:val="none" w:sz="0" w:space="0" w:color="auto"/>
      </w:divBdr>
    </w:div>
    <w:div w:id="889539803">
      <w:bodyDiv w:val="1"/>
      <w:marLeft w:val="0"/>
      <w:marRight w:val="0"/>
      <w:marTop w:val="0"/>
      <w:marBottom w:val="0"/>
      <w:divBdr>
        <w:top w:val="none" w:sz="0" w:space="0" w:color="auto"/>
        <w:left w:val="none" w:sz="0" w:space="0" w:color="auto"/>
        <w:bottom w:val="none" w:sz="0" w:space="0" w:color="auto"/>
        <w:right w:val="none" w:sz="0" w:space="0" w:color="auto"/>
      </w:divBdr>
    </w:div>
    <w:div w:id="1157182638">
      <w:bodyDiv w:val="1"/>
      <w:marLeft w:val="0"/>
      <w:marRight w:val="0"/>
      <w:marTop w:val="0"/>
      <w:marBottom w:val="0"/>
      <w:divBdr>
        <w:top w:val="none" w:sz="0" w:space="0" w:color="auto"/>
        <w:left w:val="none" w:sz="0" w:space="0" w:color="auto"/>
        <w:bottom w:val="none" w:sz="0" w:space="0" w:color="auto"/>
        <w:right w:val="none" w:sz="0" w:space="0" w:color="auto"/>
      </w:divBdr>
    </w:div>
    <w:div w:id="122070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11F0B-7AF3-440D-9FEC-B51BB34F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59</Pages>
  <Words>30871</Words>
  <Characters>166705</Characters>
  <Application>Microsoft Office Word</Application>
  <DocSecurity>0</DocSecurity>
  <Lines>1389</Lines>
  <Paragraphs>394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FAZENDA</dc:creator>
  <cp:lastModifiedBy>User</cp:lastModifiedBy>
  <cp:revision>26</cp:revision>
  <cp:lastPrinted>2023-05-25T13:30:00Z</cp:lastPrinted>
  <dcterms:created xsi:type="dcterms:W3CDTF">2023-05-23T13:18:00Z</dcterms:created>
  <dcterms:modified xsi:type="dcterms:W3CDTF">2023-05-25T13:31:00Z</dcterms:modified>
</cp:coreProperties>
</file>