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CE" w:rsidRPr="005859CE" w:rsidRDefault="005859CE" w:rsidP="005859CE">
      <w:pPr>
        <w:jc w:val="center"/>
        <w:rPr>
          <w:rFonts w:ascii="Bookman Old Style" w:hAnsi="Bookman Old Style"/>
          <w:b/>
          <w:bCs/>
          <w:sz w:val="24"/>
        </w:rPr>
      </w:pPr>
      <w:r w:rsidRPr="005859CE">
        <w:rPr>
          <w:rFonts w:ascii="Bookman Old Style" w:hAnsi="Bookman Old Style"/>
          <w:b/>
          <w:sz w:val="24"/>
        </w:rPr>
        <w:t>LEI Nº 1378, DE 29 DE DEZEMBRO DE 1.999.</w:t>
      </w:r>
    </w:p>
    <w:p w:rsidR="005859CE" w:rsidRPr="005859CE" w:rsidRDefault="005859CE" w:rsidP="005859CE">
      <w:pPr>
        <w:pStyle w:val="Recuodecorpodetexto"/>
        <w:ind w:left="4500"/>
        <w:rPr>
          <w:rFonts w:ascii="Bookman Old Style" w:hAnsi="Bookman Old Style"/>
          <w:i/>
          <w:sz w:val="24"/>
        </w:rPr>
      </w:pPr>
    </w:p>
    <w:p w:rsidR="005859CE" w:rsidRPr="005859CE" w:rsidRDefault="005859CE" w:rsidP="005859CE">
      <w:pPr>
        <w:pStyle w:val="Recuodecorpodetexto"/>
        <w:ind w:left="4536"/>
        <w:rPr>
          <w:rFonts w:ascii="Bookman Old Style" w:hAnsi="Bookman Old Style"/>
          <w:i/>
          <w:sz w:val="24"/>
        </w:rPr>
      </w:pPr>
      <w:r w:rsidRPr="005859CE">
        <w:rPr>
          <w:rFonts w:ascii="Bookman Old Style" w:hAnsi="Bookman Old Style"/>
          <w:i/>
          <w:sz w:val="24"/>
        </w:rPr>
        <w:t>Altera alíquota da Legislação Tributária Municipal, e dá outras providências.</w:t>
      </w:r>
    </w:p>
    <w:p w:rsidR="005859CE" w:rsidRPr="005859CE" w:rsidRDefault="005859CE" w:rsidP="005859CE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5859CE" w:rsidRPr="005859CE" w:rsidRDefault="005859CE" w:rsidP="005859CE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 w:rsidRPr="005859CE">
        <w:rPr>
          <w:rFonts w:ascii="Bookman Old Style" w:hAnsi="Bookman Old Style"/>
          <w:b w:val="0"/>
          <w:sz w:val="24"/>
        </w:rPr>
        <w:t>ANTÔNIO PEDRO SARZI SARTORI, Prefeito Municipal de Roque Gonzales, Estado do Rio Grande do Sul,</w:t>
      </w:r>
    </w:p>
    <w:p w:rsidR="005859CE" w:rsidRPr="005859CE" w:rsidRDefault="005859CE" w:rsidP="005859CE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 w:rsidRPr="005859CE"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5859CE" w:rsidRPr="005859CE" w:rsidRDefault="005859CE" w:rsidP="005859CE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5859CE" w:rsidRPr="005859CE" w:rsidRDefault="005859CE" w:rsidP="005859CE">
      <w:pPr>
        <w:jc w:val="both"/>
        <w:rPr>
          <w:rFonts w:ascii="Bookman Old Style" w:hAnsi="Bookman Old Style"/>
          <w:sz w:val="24"/>
        </w:rPr>
      </w:pPr>
      <w:r w:rsidRPr="005859CE">
        <w:rPr>
          <w:rFonts w:ascii="Bookman Old Style" w:hAnsi="Bookman Old Style"/>
          <w:b/>
          <w:bCs/>
          <w:sz w:val="24"/>
        </w:rPr>
        <w:t xml:space="preserve">Art. 1º. </w:t>
      </w:r>
      <w:r w:rsidRPr="005859CE">
        <w:rPr>
          <w:rFonts w:ascii="Bookman Old Style" w:hAnsi="Bookman Old Style"/>
          <w:sz w:val="24"/>
        </w:rPr>
        <w:t>Fica alterada a alíquota do item 1, da Tabela I, referente ao IPTU, Imóvel Construído, criada pela Lei nº 658, de 07.08.85, “Código Tributário Municipal”, e constante a Tabela anexa ao mesmo, o qual passa a vigorar com o seguinte percentual:</w:t>
      </w:r>
    </w:p>
    <w:p w:rsidR="005859CE" w:rsidRPr="005859CE" w:rsidRDefault="005859CE" w:rsidP="005859CE">
      <w:pPr>
        <w:ind w:firstLine="567"/>
        <w:jc w:val="both"/>
        <w:rPr>
          <w:rFonts w:ascii="Bookman Old Style" w:hAnsi="Bookman Old Style"/>
          <w:sz w:val="24"/>
          <w:u w:val="single"/>
        </w:rPr>
      </w:pPr>
      <w:r w:rsidRPr="005859CE">
        <w:rPr>
          <w:rFonts w:ascii="Bookman Old Style" w:hAnsi="Bookman Old Style"/>
          <w:sz w:val="24"/>
        </w:rPr>
        <w:t>“</w:t>
      </w:r>
      <w:r w:rsidRPr="005859CE">
        <w:rPr>
          <w:rFonts w:ascii="Bookman Old Style" w:hAnsi="Bookman Old Style"/>
          <w:sz w:val="24"/>
          <w:u w:val="single"/>
        </w:rPr>
        <w:t xml:space="preserve">TABELA I </w:t>
      </w:r>
    </w:p>
    <w:p w:rsidR="005859CE" w:rsidRPr="005859CE" w:rsidRDefault="005859CE" w:rsidP="005859CE">
      <w:pPr>
        <w:ind w:firstLine="567"/>
        <w:jc w:val="both"/>
        <w:rPr>
          <w:rFonts w:ascii="Bookman Old Style" w:hAnsi="Bookman Old Style"/>
          <w:sz w:val="24"/>
        </w:rPr>
      </w:pPr>
      <w:r w:rsidRPr="005859CE">
        <w:rPr>
          <w:rFonts w:ascii="Bookman Old Style" w:hAnsi="Bookman Old Style"/>
          <w:sz w:val="24"/>
        </w:rPr>
        <w:t>IPTU – Imposto sobre a Propriedade Predial e Territorial Urbana:</w:t>
      </w:r>
    </w:p>
    <w:p w:rsidR="005859CE" w:rsidRPr="005859CE" w:rsidRDefault="005859CE" w:rsidP="005859CE">
      <w:pPr>
        <w:pStyle w:val="PargrafodaLista"/>
        <w:numPr>
          <w:ilvl w:val="0"/>
          <w:numId w:val="87"/>
        </w:numPr>
        <w:jc w:val="both"/>
        <w:rPr>
          <w:rFonts w:ascii="Bookman Old Style" w:hAnsi="Bookman Old Style"/>
          <w:sz w:val="24"/>
        </w:rPr>
      </w:pPr>
      <w:r w:rsidRPr="005859CE">
        <w:rPr>
          <w:rFonts w:ascii="Bookman Old Style" w:hAnsi="Bookman Old Style"/>
          <w:bCs/>
          <w:sz w:val="24"/>
        </w:rPr>
        <w:t>– Imóvel construído: 0,34% sobre o valor venal”.</w:t>
      </w:r>
    </w:p>
    <w:p w:rsidR="005859CE" w:rsidRPr="005859CE" w:rsidRDefault="005859CE" w:rsidP="005859CE">
      <w:pPr>
        <w:pStyle w:val="PargrafodaLista"/>
        <w:ind w:left="927"/>
        <w:jc w:val="both"/>
        <w:rPr>
          <w:rFonts w:ascii="Bookman Old Style" w:hAnsi="Bookman Old Style"/>
          <w:sz w:val="24"/>
        </w:rPr>
      </w:pPr>
    </w:p>
    <w:p w:rsidR="005859CE" w:rsidRPr="005859CE" w:rsidRDefault="005859CE" w:rsidP="005859CE">
      <w:pPr>
        <w:jc w:val="both"/>
        <w:rPr>
          <w:rFonts w:ascii="Bookman Old Style" w:hAnsi="Bookman Old Style"/>
          <w:b/>
          <w:bCs/>
          <w:sz w:val="24"/>
        </w:rPr>
      </w:pPr>
      <w:r w:rsidRPr="005859CE">
        <w:rPr>
          <w:rFonts w:ascii="Bookman Old Style" w:hAnsi="Bookman Old Style"/>
          <w:b/>
          <w:bCs/>
          <w:sz w:val="24"/>
        </w:rPr>
        <w:t xml:space="preserve">Art. 2º. </w:t>
      </w:r>
      <w:r w:rsidRPr="005859CE">
        <w:rPr>
          <w:rFonts w:ascii="Bookman Old Style" w:hAnsi="Bookman Old Style"/>
          <w:bCs/>
          <w:sz w:val="24"/>
        </w:rPr>
        <w:t>Permanecem inalteradas as demais alíquotas em vigor.</w:t>
      </w:r>
    </w:p>
    <w:p w:rsidR="005859CE" w:rsidRPr="005859CE" w:rsidRDefault="005859CE" w:rsidP="005859CE">
      <w:pPr>
        <w:jc w:val="both"/>
        <w:rPr>
          <w:rFonts w:ascii="Bookman Old Style" w:hAnsi="Bookman Old Style"/>
          <w:b/>
          <w:bCs/>
          <w:sz w:val="24"/>
        </w:rPr>
      </w:pPr>
    </w:p>
    <w:p w:rsidR="005859CE" w:rsidRPr="005859CE" w:rsidRDefault="005859CE" w:rsidP="005859CE">
      <w:pPr>
        <w:jc w:val="both"/>
        <w:rPr>
          <w:rFonts w:ascii="Bookman Old Style" w:hAnsi="Bookman Old Style"/>
          <w:sz w:val="24"/>
        </w:rPr>
      </w:pPr>
      <w:r w:rsidRPr="005859CE">
        <w:rPr>
          <w:rFonts w:ascii="Bookman Old Style" w:hAnsi="Bookman Old Style"/>
          <w:b/>
          <w:sz w:val="24"/>
        </w:rPr>
        <w:t xml:space="preserve">Art. 3º. </w:t>
      </w:r>
      <w:r w:rsidRPr="005859CE">
        <w:rPr>
          <w:rFonts w:ascii="Bookman Old Style" w:hAnsi="Bookman Old Style"/>
          <w:sz w:val="24"/>
        </w:rPr>
        <w:t>Revogadas as disposições em contrário, esta Lei entra em vigor a partir de 1º de janeiro de 2000.</w:t>
      </w:r>
    </w:p>
    <w:p w:rsidR="005859CE" w:rsidRPr="005859CE" w:rsidRDefault="005859CE" w:rsidP="005859CE">
      <w:pPr>
        <w:rPr>
          <w:rFonts w:ascii="Bookman Old Style" w:hAnsi="Bookman Old Style"/>
        </w:rPr>
      </w:pPr>
    </w:p>
    <w:p w:rsidR="005859CE" w:rsidRPr="005859CE" w:rsidRDefault="005859CE" w:rsidP="005859CE">
      <w:pPr>
        <w:jc w:val="both"/>
        <w:rPr>
          <w:rFonts w:ascii="Bookman Old Style" w:hAnsi="Bookman Old Style"/>
          <w:sz w:val="24"/>
        </w:rPr>
      </w:pPr>
      <w:r w:rsidRPr="005859CE">
        <w:rPr>
          <w:rFonts w:ascii="Bookman Old Style" w:eastAsia="Batang" w:hAnsi="Bookman Old Style"/>
          <w:sz w:val="24"/>
        </w:rPr>
        <w:t>Gabinete do Prefeito Municipal de Roque Gonzales, 29 de dezembro de 1999.</w:t>
      </w:r>
    </w:p>
    <w:p w:rsidR="005859CE" w:rsidRPr="005859CE" w:rsidRDefault="005859CE" w:rsidP="005859CE">
      <w:pPr>
        <w:rPr>
          <w:rFonts w:ascii="Bookman Old Style" w:eastAsia="Batang" w:hAnsi="Bookman Old Style"/>
          <w:sz w:val="24"/>
        </w:rPr>
      </w:pPr>
      <w:r w:rsidRPr="005859CE">
        <w:rPr>
          <w:rFonts w:ascii="Bookman Old Style" w:eastAsia="Batang" w:hAnsi="Bookman Old Style"/>
          <w:sz w:val="24"/>
        </w:rPr>
        <w:t>Antônio Pedro Sarzi Sartori, Prefeito Municipal.</w:t>
      </w:r>
    </w:p>
    <w:p w:rsidR="005859CE" w:rsidRPr="005859CE" w:rsidRDefault="005859CE" w:rsidP="005859CE">
      <w:pPr>
        <w:jc w:val="both"/>
        <w:rPr>
          <w:rFonts w:ascii="Bookman Old Style" w:eastAsia="Batang" w:hAnsi="Bookman Old Style"/>
          <w:sz w:val="24"/>
        </w:rPr>
      </w:pPr>
      <w:r w:rsidRPr="005859CE">
        <w:rPr>
          <w:rFonts w:ascii="Bookman Old Style" w:eastAsia="Batang" w:hAnsi="Bookman Old Style"/>
          <w:sz w:val="24"/>
        </w:rPr>
        <w:t>Registre-se e Publique-se.</w:t>
      </w:r>
    </w:p>
    <w:p w:rsidR="005859CE" w:rsidRPr="005859CE" w:rsidRDefault="005859CE" w:rsidP="005859CE">
      <w:pPr>
        <w:jc w:val="both"/>
        <w:rPr>
          <w:rFonts w:ascii="Bookman Old Style" w:hAnsi="Bookman Old Style"/>
          <w:sz w:val="24"/>
        </w:rPr>
      </w:pPr>
      <w:r w:rsidRPr="005859CE">
        <w:rPr>
          <w:rFonts w:ascii="Bookman Old Style" w:eastAsia="Batang" w:hAnsi="Bookman Old Style"/>
          <w:sz w:val="24"/>
        </w:rPr>
        <w:t>Inês Hoffmann Kostrycki, Secretária de Administração.</w:t>
      </w:r>
      <w:r w:rsidRPr="005859CE">
        <w:rPr>
          <w:rFonts w:ascii="Bookman Old Style" w:hAnsi="Bookman Old Style"/>
          <w:sz w:val="24"/>
        </w:rPr>
        <w:t xml:space="preserve"> </w:t>
      </w:r>
    </w:p>
    <w:p w:rsidR="005859CE" w:rsidRPr="005859CE" w:rsidRDefault="005859CE" w:rsidP="005859CE">
      <w:pPr>
        <w:jc w:val="both"/>
        <w:rPr>
          <w:rFonts w:ascii="Bookman Old Style" w:hAnsi="Bookman Old Style"/>
          <w:sz w:val="24"/>
        </w:rPr>
      </w:pPr>
    </w:p>
    <w:p w:rsidR="00B91290" w:rsidRPr="005859CE" w:rsidRDefault="00B91290" w:rsidP="005859CE">
      <w:pPr>
        <w:rPr>
          <w:rFonts w:ascii="Bookman Old Style" w:hAnsi="Bookman Old Style"/>
        </w:rPr>
      </w:pPr>
    </w:p>
    <w:sectPr w:rsidR="00B91290" w:rsidRPr="005859CE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2C" w:rsidRDefault="0096342C" w:rsidP="00C0186D">
      <w:r>
        <w:separator/>
      </w:r>
    </w:p>
  </w:endnote>
  <w:endnote w:type="continuationSeparator" w:id="0">
    <w:p w:rsidR="0096342C" w:rsidRDefault="0096342C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2C" w:rsidRDefault="0096342C" w:rsidP="00C0186D">
      <w:r>
        <w:separator/>
      </w:r>
    </w:p>
  </w:footnote>
  <w:footnote w:type="continuationSeparator" w:id="0">
    <w:p w:rsidR="0096342C" w:rsidRDefault="0096342C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5859CE">
      <w:t>1378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9C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D24DEA"/>
    <w:multiLevelType w:val="hybridMultilevel"/>
    <w:tmpl w:val="CFF81D4A"/>
    <w:lvl w:ilvl="0" w:tplc="410A9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1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3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3"/>
  </w:num>
  <w:num w:numId="8">
    <w:abstractNumId w:val="17"/>
  </w:num>
  <w:num w:numId="9">
    <w:abstractNumId w:val="85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2"/>
  </w:num>
  <w:num w:numId="21">
    <w:abstractNumId w:val="32"/>
  </w:num>
  <w:num w:numId="22">
    <w:abstractNumId w:val="65"/>
  </w:num>
  <w:num w:numId="23">
    <w:abstractNumId w:val="61"/>
  </w:num>
  <w:num w:numId="24">
    <w:abstractNumId w:val="79"/>
  </w:num>
  <w:num w:numId="25">
    <w:abstractNumId w:val="68"/>
  </w:num>
  <w:num w:numId="26">
    <w:abstractNumId w:val="70"/>
  </w:num>
  <w:num w:numId="27">
    <w:abstractNumId w:val="76"/>
  </w:num>
  <w:num w:numId="28">
    <w:abstractNumId w:val="62"/>
  </w:num>
  <w:num w:numId="29">
    <w:abstractNumId w:val="11"/>
  </w:num>
  <w:num w:numId="30">
    <w:abstractNumId w:val="50"/>
  </w:num>
  <w:num w:numId="31">
    <w:abstractNumId w:val="80"/>
  </w:num>
  <w:num w:numId="32">
    <w:abstractNumId w:val="2"/>
  </w:num>
  <w:num w:numId="33">
    <w:abstractNumId w:val="29"/>
  </w:num>
  <w:num w:numId="34">
    <w:abstractNumId w:val="39"/>
  </w:num>
  <w:num w:numId="35">
    <w:abstractNumId w:val="78"/>
  </w:num>
  <w:num w:numId="36">
    <w:abstractNumId w:val="71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4"/>
  </w:num>
  <w:num w:numId="46">
    <w:abstractNumId w:val="46"/>
  </w:num>
  <w:num w:numId="47">
    <w:abstractNumId w:val="81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3"/>
  </w:num>
  <w:num w:numId="53">
    <w:abstractNumId w:val="18"/>
  </w:num>
  <w:num w:numId="54">
    <w:abstractNumId w:val="12"/>
  </w:num>
  <w:num w:numId="55">
    <w:abstractNumId w:val="53"/>
  </w:num>
  <w:num w:numId="56">
    <w:abstractNumId w:val="84"/>
  </w:num>
  <w:num w:numId="57">
    <w:abstractNumId w:val="9"/>
  </w:num>
  <w:num w:numId="58">
    <w:abstractNumId w:val="69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5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2"/>
  </w:num>
  <w:num w:numId="78">
    <w:abstractNumId w:val="86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 w:numId="87">
    <w:abstractNumId w:val="7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59CE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5046"/>
    <w:rsid w:val="00956D05"/>
    <w:rsid w:val="0096342C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F6BB-337E-46DC-B19B-5E7BE5DB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59</cp:revision>
  <dcterms:created xsi:type="dcterms:W3CDTF">2010-03-30T16:47:00Z</dcterms:created>
  <dcterms:modified xsi:type="dcterms:W3CDTF">2017-07-18T11:53:00Z</dcterms:modified>
</cp:coreProperties>
</file>