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0"/>
        <w:gridCol w:w="1957"/>
        <w:gridCol w:w="1957"/>
        <w:gridCol w:w="1969"/>
        <w:gridCol w:w="1969"/>
      </w:tblGrid>
      <w:tr>
        <w:trPr>
          <w:trHeight w:val="286" w:hRule="atLeast"/>
        </w:trPr>
        <w:tc>
          <w:tcPr>
            <w:tcW w:w="7840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2078" w:right="204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12"/>
                <w:w w:val="85"/>
                <w:sz w:val="17"/>
              </w:rPr>
              <w:t>RECEITA</w:t>
            </w:r>
            <w:r>
              <w:rPr>
                <w:rFonts w:asci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12"/>
                <w:w w:val="85"/>
                <w:sz w:val="17"/>
              </w:rPr>
              <w:t>EFETIVAMENTEARRECADADA</w:t>
            </w:r>
            <w:r>
              <w:rPr>
                <w:rFonts w:asci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11"/>
                <w:w w:val="85"/>
                <w:sz w:val="17"/>
              </w:rPr>
              <w:t>NO</w:t>
            </w:r>
            <w:r>
              <w:rPr>
                <w:rFonts w:ascii="Arial"/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11"/>
                <w:w w:val="85"/>
                <w:sz w:val="17"/>
              </w:rPr>
              <w:t>ANO</w:t>
            </w:r>
            <w:r>
              <w:rPr>
                <w:rFonts w:ascii="Arial"/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11"/>
                <w:w w:val="85"/>
                <w:sz w:val="17"/>
              </w:rPr>
              <w:t>ANTERIOR</w:t>
            </w:r>
          </w:p>
        </w:tc>
        <w:tc>
          <w:tcPr>
            <w:tcW w:w="1957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773" w:right="74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2026</w:t>
            </w:r>
          </w:p>
        </w:tc>
        <w:tc>
          <w:tcPr>
            <w:tcW w:w="1957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773" w:right="74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2027</w:t>
            </w:r>
          </w:p>
        </w:tc>
        <w:tc>
          <w:tcPr>
            <w:tcW w:w="196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780" w:right="75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2028</w:t>
            </w:r>
          </w:p>
        </w:tc>
        <w:tc>
          <w:tcPr>
            <w:tcW w:w="196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780" w:right="75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6" w:hRule="atLeast"/>
        </w:trPr>
        <w:tc>
          <w:tcPr>
            <w:tcW w:w="784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Receita</w:t>
            </w:r>
            <w:r>
              <w:rPr>
                <w:color w:val="202428"/>
                <w:spacing w:val="-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</w:t>
            </w:r>
            <w:r>
              <w:rPr>
                <w:color w:val="202428"/>
                <w:spacing w:val="-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Impostos,</w:t>
            </w:r>
            <w:r>
              <w:rPr>
                <w:color w:val="202428"/>
                <w:spacing w:val="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Taxas</w:t>
            </w:r>
            <w:r>
              <w:rPr>
                <w:color w:val="202428"/>
                <w:spacing w:val="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-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Contribuição</w:t>
            </w:r>
            <w:r>
              <w:rPr>
                <w:color w:val="202428"/>
                <w:spacing w:val="-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</w:t>
            </w:r>
            <w:r>
              <w:rPr>
                <w:color w:val="202428"/>
                <w:spacing w:val="-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Melhorias</w:t>
            </w:r>
          </w:p>
        </w:tc>
        <w:tc>
          <w:tcPr>
            <w:tcW w:w="1957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4.714.329,36</w:t>
            </w:r>
          </w:p>
        </w:tc>
        <w:tc>
          <w:tcPr>
            <w:tcW w:w="1957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4.953.467,26</w:t>
            </w:r>
          </w:p>
        </w:tc>
        <w:tc>
          <w:tcPr>
            <w:tcW w:w="196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5.192.811,61</w:t>
            </w:r>
          </w:p>
        </w:tc>
        <w:tc>
          <w:tcPr>
            <w:tcW w:w="196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5.433.112,51</w:t>
            </w:r>
          </w:p>
        </w:tc>
      </w:tr>
      <w:tr>
        <w:trPr>
          <w:trHeight w:val="285" w:hRule="atLeast"/>
        </w:trPr>
        <w:tc>
          <w:tcPr>
            <w:tcW w:w="784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Contribuições</w:t>
            </w:r>
            <w:r>
              <w:rPr>
                <w:color w:val="202428"/>
                <w:spacing w:val="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dos</w:t>
            </w:r>
            <w:r>
              <w:rPr>
                <w:color w:val="202428"/>
                <w:spacing w:val="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Servidores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para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o</w:t>
            </w:r>
            <w:r>
              <w:rPr>
                <w:color w:val="202428"/>
                <w:spacing w:val="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Regime</w:t>
            </w:r>
            <w:r>
              <w:rPr>
                <w:color w:val="202428"/>
                <w:spacing w:val="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Próprio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 Previdência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1.608.684,42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1.730.679,00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1.853.012,05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1.981.320,16</w:t>
            </w:r>
          </w:p>
        </w:tc>
      </w:tr>
      <w:tr>
        <w:trPr>
          <w:trHeight w:val="285" w:hRule="atLeast"/>
        </w:trPr>
        <w:tc>
          <w:tcPr>
            <w:tcW w:w="784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Contribuições</w:t>
            </w:r>
            <w:r>
              <w:rPr>
                <w:color w:val="202428"/>
                <w:spacing w:val="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p/</w:t>
            </w:r>
            <w:r>
              <w:rPr>
                <w:color w:val="202428"/>
                <w:spacing w:val="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Custeio</w:t>
            </w:r>
            <w:r>
              <w:rPr>
                <w:color w:val="202428"/>
                <w:spacing w:val="-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da</w:t>
            </w:r>
            <w:r>
              <w:rPr>
                <w:color w:val="202428"/>
                <w:spacing w:val="-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Iluminação</w:t>
            </w:r>
            <w:r>
              <w:rPr>
                <w:color w:val="202428"/>
                <w:spacing w:val="-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Pública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606.366,39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633.349,69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658.367,01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683.450,79</w:t>
            </w:r>
          </w:p>
        </w:tc>
      </w:tr>
      <w:tr>
        <w:trPr>
          <w:trHeight w:val="285" w:hRule="atLeast"/>
        </w:trPr>
        <w:tc>
          <w:tcPr>
            <w:tcW w:w="784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Transferências</w:t>
            </w:r>
            <w:r>
              <w:rPr>
                <w:color w:val="202428"/>
                <w:spacing w:val="1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Constitucionais</w:t>
            </w:r>
            <w:r>
              <w:rPr>
                <w:color w:val="202428"/>
                <w:spacing w:val="1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10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Legais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30.476.625,01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33.224.322,01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34.966.833,47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36.700.759,78</w:t>
            </w:r>
          </w:p>
        </w:tc>
      </w:tr>
      <w:tr>
        <w:trPr>
          <w:trHeight w:val="285" w:hRule="atLeast"/>
        </w:trPr>
        <w:tc>
          <w:tcPr>
            <w:tcW w:w="784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05"/>
                <w:sz w:val="17"/>
              </w:rPr>
              <w:t>FPM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(Art.159,</w:t>
            </w:r>
            <w:r>
              <w:rPr>
                <w:color w:val="202428"/>
                <w:spacing w:val="2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CF/1998)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16.241.662,00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18.190.000,00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19.300.000,00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20.400.000,00</w:t>
            </w:r>
          </w:p>
        </w:tc>
      </w:tr>
      <w:tr>
        <w:trPr>
          <w:trHeight w:val="285" w:hRule="atLeast"/>
        </w:trPr>
        <w:tc>
          <w:tcPr>
            <w:tcW w:w="784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05"/>
                <w:sz w:val="17"/>
              </w:rPr>
              <w:t>FPM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Cotas</w:t>
            </w:r>
            <w:r>
              <w:rPr>
                <w:color w:val="202428"/>
                <w:spacing w:val="18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Extras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1.984.760,00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2.073.081,82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2.154.968,55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2.237.072,85</w:t>
            </w:r>
          </w:p>
        </w:tc>
      </w:tr>
      <w:tr>
        <w:trPr>
          <w:trHeight w:val="285" w:hRule="atLeast"/>
        </w:trPr>
        <w:tc>
          <w:tcPr>
            <w:tcW w:w="784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05"/>
                <w:sz w:val="17"/>
              </w:rPr>
              <w:t>ITR</w:t>
            </w:r>
            <w:r>
              <w:rPr>
                <w:color w:val="202428"/>
                <w:spacing w:val="2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(Art.158,</w:t>
            </w:r>
            <w:r>
              <w:rPr>
                <w:color w:val="202428"/>
                <w:spacing w:val="32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CF/1998)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44.553,60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46.536,24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48.374,42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50.217,48</w:t>
            </w:r>
          </w:p>
        </w:tc>
      </w:tr>
      <w:tr>
        <w:trPr>
          <w:trHeight w:val="285" w:hRule="atLeast"/>
        </w:trPr>
        <w:tc>
          <w:tcPr>
            <w:tcW w:w="784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05"/>
                <w:sz w:val="17"/>
              </w:rPr>
              <w:t>ICMS</w:t>
            </w:r>
            <w:r>
              <w:rPr>
                <w:color w:val="202428"/>
                <w:spacing w:val="6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(Art.158,</w:t>
            </w:r>
            <w:r>
              <w:rPr>
                <w:color w:val="202428"/>
                <w:spacing w:val="25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CF/1998)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10.870.300,00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11.354.028,35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11.802.512,47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12.252.188,19</w:t>
            </w:r>
          </w:p>
        </w:tc>
      </w:tr>
      <w:tr>
        <w:trPr>
          <w:trHeight w:val="285" w:hRule="atLeast"/>
        </w:trPr>
        <w:tc>
          <w:tcPr>
            <w:tcW w:w="784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IPVA</w:t>
            </w:r>
            <w:r>
              <w:rPr>
                <w:color w:val="202428"/>
                <w:spacing w:val="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(Art.158,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CF/1998)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1.175.000,00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1.400.000,00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1.500.000,00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1.600.000,00</w:t>
            </w:r>
          </w:p>
        </w:tc>
      </w:tr>
      <w:tr>
        <w:trPr>
          <w:trHeight w:val="285" w:hRule="atLeast"/>
        </w:trPr>
        <w:tc>
          <w:tcPr>
            <w:tcW w:w="784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05"/>
                <w:sz w:val="17"/>
              </w:rPr>
              <w:t>IPI-EX</w:t>
            </w:r>
            <w:r>
              <w:rPr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(Art.159,</w:t>
            </w:r>
            <w:r>
              <w:rPr>
                <w:color w:val="202428"/>
                <w:spacing w:val="25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CF/1998)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153.019,23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153.019,23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153.019,23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153.019,23</w:t>
            </w:r>
          </w:p>
        </w:tc>
      </w:tr>
      <w:tr>
        <w:trPr>
          <w:trHeight w:val="285" w:hRule="atLeast"/>
        </w:trPr>
        <w:tc>
          <w:tcPr>
            <w:tcW w:w="784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spacing w:val="-1"/>
                <w:w w:val="105"/>
                <w:sz w:val="17"/>
              </w:rPr>
              <w:t>Cota</w:t>
            </w:r>
            <w:r>
              <w:rPr>
                <w:color w:val="202428"/>
                <w:spacing w:val="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Parte</w:t>
            </w:r>
            <w:r>
              <w:rPr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da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CIDE</w:t>
            </w:r>
            <w:r>
              <w:rPr>
                <w:color w:val="202428"/>
                <w:spacing w:val="-12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/</w:t>
            </w:r>
            <w:r>
              <w:rPr>
                <w:color w:val="202428"/>
                <w:spacing w:val="16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Combustíveis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7.330,18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7.656,37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7.958,80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8.262,03</w:t>
            </w:r>
          </w:p>
        </w:tc>
      </w:tr>
      <w:tr>
        <w:trPr>
          <w:trHeight w:val="285" w:hRule="atLeast"/>
        </w:trPr>
        <w:tc>
          <w:tcPr>
            <w:tcW w:w="784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05"/>
                <w:sz w:val="17"/>
              </w:rPr>
              <w:t>Transferência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da</w:t>
            </w:r>
            <w:r>
              <w:rPr>
                <w:color w:val="202428"/>
                <w:spacing w:val="22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Comp.</w:t>
            </w:r>
            <w:r>
              <w:rPr>
                <w:color w:val="202428"/>
                <w:spacing w:val="2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Financeira</w:t>
            </w:r>
            <w:r>
              <w:rPr>
                <w:color w:val="202428"/>
                <w:spacing w:val="20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das</w:t>
            </w:r>
            <w:r>
              <w:rPr>
                <w:color w:val="202428"/>
                <w:spacing w:val="33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Perdas</w:t>
            </w:r>
            <w:r>
              <w:rPr>
                <w:color w:val="202428"/>
                <w:spacing w:val="30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com</w:t>
            </w:r>
            <w:r>
              <w:rPr>
                <w:color w:val="202428"/>
                <w:spacing w:val="-14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Arrecadação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de</w:t>
            </w:r>
            <w:r>
              <w:rPr>
                <w:color w:val="202428"/>
                <w:spacing w:val="22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ICMS</w:t>
            </w:r>
            <w:r>
              <w:rPr>
                <w:color w:val="202428"/>
                <w:spacing w:val="11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34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LC nº  194/2022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784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Deduções</w:t>
            </w:r>
            <w:r>
              <w:rPr>
                <w:color w:val="202428"/>
                <w:spacing w:val="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das</w:t>
            </w:r>
            <w:r>
              <w:rPr>
                <w:color w:val="202428"/>
                <w:spacing w:val="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Receitas</w:t>
            </w:r>
            <w:r>
              <w:rPr>
                <w:color w:val="202428"/>
                <w:spacing w:val="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Correntes</w:t>
            </w:r>
            <w:r>
              <w:rPr>
                <w:color w:val="202428"/>
                <w:spacing w:val="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10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Exceto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para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o</w:t>
            </w:r>
            <w:r>
              <w:rPr>
                <w:color w:val="202428"/>
                <w:spacing w:val="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Fundeb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(F)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784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spacing w:val="-4"/>
                <w:w w:val="105"/>
                <w:sz w:val="17"/>
              </w:rPr>
              <w:t>TOTAL</w:t>
            </w:r>
            <w:r>
              <w:rPr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DA</w:t>
            </w:r>
            <w:r>
              <w:rPr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RECEITA</w:t>
            </w:r>
            <w:r>
              <w:rPr>
                <w:color w:val="202428"/>
                <w:spacing w:val="3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ARRECADADA</w:t>
            </w:r>
            <w:r>
              <w:rPr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NO</w:t>
            </w:r>
            <w:r>
              <w:rPr>
                <w:color w:val="202428"/>
                <w:spacing w:val="-13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ANO</w:t>
            </w:r>
            <w:r>
              <w:rPr>
                <w:color w:val="202428"/>
                <w:spacing w:val="-14"/>
                <w:w w:val="105"/>
                <w:sz w:val="17"/>
              </w:rPr>
              <w:t> </w:t>
            </w:r>
            <w:r>
              <w:rPr>
                <w:color w:val="202428"/>
                <w:spacing w:val="-3"/>
                <w:w w:val="105"/>
                <w:sz w:val="17"/>
              </w:rPr>
              <w:t>ANTERIOR</w:t>
            </w:r>
            <w:r>
              <w:rPr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color w:val="202428"/>
                <w:spacing w:val="-3"/>
                <w:w w:val="105"/>
                <w:sz w:val="17"/>
              </w:rPr>
              <w:t>-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spacing w:val="-3"/>
                <w:w w:val="105"/>
                <w:sz w:val="17"/>
              </w:rPr>
              <w:t>RAEA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37.406.005,18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40.541.817,96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42.671.024,14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44.798.643,24</w:t>
            </w:r>
          </w:p>
        </w:tc>
      </w:tr>
    </w:tbl>
    <w:p>
      <w:pPr>
        <w:pStyle w:val="BodyText"/>
        <w:spacing w:before="6"/>
        <w:rPr>
          <w:rFonts w:ascii="Times New Roman"/>
        </w:rPr>
      </w:pPr>
    </w:p>
    <w:p>
      <w:pPr>
        <w:spacing w:before="71"/>
        <w:ind w:left="112" w:right="0" w:firstLine="0"/>
        <w:jc w:val="left"/>
        <w:rPr>
          <w:sz w:val="17"/>
        </w:rPr>
      </w:pPr>
      <w:r>
        <w:rPr>
          <w:w w:val="110"/>
          <w:sz w:val="17"/>
        </w:rPr>
        <w:t>Limite</w:t>
      </w:r>
      <w:r>
        <w:rPr>
          <w:spacing w:val="3"/>
          <w:w w:val="110"/>
          <w:sz w:val="17"/>
        </w:rPr>
        <w:t> </w:t>
      </w:r>
      <w:r>
        <w:rPr>
          <w:w w:val="110"/>
          <w:sz w:val="17"/>
        </w:rPr>
        <w:t>Percentual</w:t>
      </w:r>
      <w:r>
        <w:rPr>
          <w:spacing w:val="6"/>
          <w:w w:val="110"/>
          <w:sz w:val="17"/>
        </w:rPr>
        <w:t> </w:t>
      </w:r>
      <w:r>
        <w:rPr>
          <w:w w:val="110"/>
          <w:sz w:val="17"/>
        </w:rPr>
        <w:t>Estabelecido</w:t>
      </w:r>
      <w:r>
        <w:rPr>
          <w:spacing w:val="1"/>
          <w:w w:val="110"/>
          <w:sz w:val="17"/>
        </w:rPr>
        <w:t> </w:t>
      </w:r>
      <w:r>
        <w:rPr>
          <w:w w:val="110"/>
          <w:sz w:val="17"/>
        </w:rPr>
        <w:t>pelo</w:t>
      </w:r>
      <w:r>
        <w:rPr>
          <w:spacing w:val="-8"/>
          <w:w w:val="110"/>
          <w:sz w:val="17"/>
        </w:rPr>
        <w:t> </w:t>
      </w:r>
      <w:r>
        <w:rPr>
          <w:w w:val="110"/>
          <w:sz w:val="17"/>
        </w:rPr>
        <w:t>Art.</w:t>
      </w:r>
      <w:r>
        <w:rPr>
          <w:spacing w:val="7"/>
          <w:w w:val="110"/>
          <w:sz w:val="17"/>
        </w:rPr>
        <w:t> </w:t>
      </w:r>
      <w:r>
        <w:rPr>
          <w:w w:val="110"/>
          <w:sz w:val="17"/>
        </w:rPr>
        <w:t>29-A</w:t>
      </w:r>
      <w:r>
        <w:rPr>
          <w:spacing w:val="6"/>
          <w:w w:val="110"/>
          <w:sz w:val="17"/>
        </w:rPr>
        <w:t> </w:t>
      </w:r>
      <w:r>
        <w:rPr>
          <w:w w:val="110"/>
          <w:sz w:val="17"/>
        </w:rPr>
        <w:t>da</w:t>
      </w:r>
      <w:r>
        <w:rPr>
          <w:spacing w:val="4"/>
          <w:w w:val="110"/>
          <w:sz w:val="17"/>
        </w:rPr>
        <w:t> </w:t>
      </w:r>
      <w:r>
        <w:rPr>
          <w:w w:val="110"/>
          <w:sz w:val="17"/>
        </w:rPr>
        <w:t>Constituição</w:t>
      </w:r>
      <w:r>
        <w:rPr>
          <w:spacing w:val="1"/>
          <w:w w:val="110"/>
          <w:sz w:val="17"/>
        </w:rPr>
        <w:t> </w:t>
      </w:r>
      <w:r>
        <w:rPr>
          <w:w w:val="110"/>
          <w:sz w:val="17"/>
        </w:rPr>
        <w:t>da</w:t>
      </w:r>
      <w:r>
        <w:rPr>
          <w:spacing w:val="3"/>
          <w:w w:val="110"/>
          <w:sz w:val="17"/>
        </w:rPr>
        <w:t> </w:t>
      </w:r>
      <w:r>
        <w:rPr>
          <w:w w:val="110"/>
          <w:sz w:val="17"/>
        </w:rPr>
        <w:t>República</w:t>
      </w:r>
      <w:r>
        <w:rPr>
          <w:spacing w:val="2"/>
          <w:w w:val="110"/>
          <w:sz w:val="17"/>
        </w:rPr>
        <w:t> </w:t>
      </w:r>
      <w:r>
        <w:rPr>
          <w:w w:val="110"/>
          <w:sz w:val="17"/>
        </w:rPr>
        <w:t>-</w:t>
      </w:r>
      <w:r>
        <w:rPr>
          <w:spacing w:val="10"/>
          <w:w w:val="110"/>
          <w:sz w:val="17"/>
        </w:rPr>
        <w:t> </w:t>
      </w:r>
      <w:r>
        <w:rPr>
          <w:w w:val="110"/>
          <w:sz w:val="17"/>
        </w:rPr>
        <w:t>7%</w:t>
      </w:r>
    </w:p>
    <w:p>
      <w:pPr>
        <w:pStyle w:val="BodyText"/>
        <w:spacing w:before="7"/>
        <w:rPr>
          <w:sz w:val="12"/>
        </w:r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0"/>
        <w:gridCol w:w="1957"/>
        <w:gridCol w:w="1957"/>
        <w:gridCol w:w="1969"/>
        <w:gridCol w:w="1969"/>
      </w:tblGrid>
      <w:tr>
        <w:trPr>
          <w:trHeight w:val="286" w:hRule="atLeast"/>
        </w:trPr>
        <w:tc>
          <w:tcPr>
            <w:tcW w:w="7840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2061" w:right="204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2"/>
                <w:w w:val="85"/>
                <w:sz w:val="17"/>
              </w:rPr>
              <w:t>Limite</w:t>
            </w:r>
            <w:r>
              <w:rPr>
                <w:rFonts w:ascii="Arial"/>
                <w:b/>
                <w:color w:val="202428"/>
                <w:spacing w:val="-4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2"/>
                <w:w w:val="85"/>
                <w:sz w:val="17"/>
              </w:rPr>
              <w:t>da</w:t>
            </w:r>
            <w:r>
              <w:rPr>
                <w:rFonts w:asci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1"/>
                <w:w w:val="85"/>
                <w:sz w:val="17"/>
              </w:rPr>
              <w:t>Despesa</w:t>
            </w:r>
            <w:r>
              <w:rPr>
                <w:rFonts w:asci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1"/>
                <w:w w:val="85"/>
                <w:sz w:val="17"/>
              </w:rPr>
              <w:t>para</w:t>
            </w:r>
            <w:r>
              <w:rPr>
                <w:rFonts w:ascii="Arial"/>
                <w:b/>
                <w:color w:val="202428"/>
                <w:spacing w:val="-15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1"/>
                <w:w w:val="85"/>
                <w:sz w:val="17"/>
              </w:rPr>
              <w:t>o</w:t>
            </w:r>
            <w:r>
              <w:rPr>
                <w:rFonts w:ascii="Arial"/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1"/>
                <w:w w:val="85"/>
                <w:sz w:val="17"/>
              </w:rPr>
              <w:t>ano</w:t>
            </w:r>
          </w:p>
        </w:tc>
        <w:tc>
          <w:tcPr>
            <w:tcW w:w="1957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773" w:right="74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2026</w:t>
            </w:r>
          </w:p>
        </w:tc>
        <w:tc>
          <w:tcPr>
            <w:tcW w:w="1957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773" w:right="74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2027</w:t>
            </w:r>
          </w:p>
        </w:tc>
        <w:tc>
          <w:tcPr>
            <w:tcW w:w="196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780" w:right="75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2028</w:t>
            </w:r>
          </w:p>
        </w:tc>
        <w:tc>
          <w:tcPr>
            <w:tcW w:w="196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780" w:right="75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6" w:hRule="atLeast"/>
        </w:trPr>
        <w:tc>
          <w:tcPr>
            <w:tcW w:w="784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Legislativo</w:t>
            </w:r>
            <w:r>
              <w:rPr>
                <w:color w:val="202428"/>
                <w:spacing w:val="-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Total</w:t>
            </w:r>
            <w:r>
              <w:rPr>
                <w:color w:val="202428"/>
                <w:spacing w:val="-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7%</w:t>
            </w:r>
            <w:r>
              <w:rPr>
                <w:color w:val="202428"/>
                <w:spacing w:val="-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da</w:t>
            </w:r>
            <w:r>
              <w:rPr>
                <w:color w:val="202428"/>
                <w:spacing w:val="-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RAEA</w:t>
            </w:r>
          </w:p>
        </w:tc>
        <w:tc>
          <w:tcPr>
            <w:tcW w:w="1957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2.618.420,36</w:t>
            </w:r>
          </w:p>
        </w:tc>
        <w:tc>
          <w:tcPr>
            <w:tcW w:w="1957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2.837.927,26</w:t>
            </w:r>
          </w:p>
        </w:tc>
        <w:tc>
          <w:tcPr>
            <w:tcW w:w="196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2.986.971,69</w:t>
            </w:r>
          </w:p>
        </w:tc>
        <w:tc>
          <w:tcPr>
            <w:tcW w:w="196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3.135.905,03</w:t>
            </w:r>
          </w:p>
        </w:tc>
      </w:tr>
      <w:tr>
        <w:trPr>
          <w:trHeight w:val="285" w:hRule="atLeast"/>
        </w:trPr>
        <w:tc>
          <w:tcPr>
            <w:tcW w:w="784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Legislativo: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Folha</w:t>
            </w:r>
            <w:r>
              <w:rPr>
                <w:color w:val="202428"/>
                <w:spacing w:val="-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</w:t>
            </w:r>
            <w:r>
              <w:rPr>
                <w:color w:val="202428"/>
                <w:spacing w:val="-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Pagamento</w:t>
            </w:r>
            <w:r>
              <w:rPr>
                <w:color w:val="202428"/>
                <w:spacing w:val="-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=</w:t>
            </w:r>
            <w:r>
              <w:rPr>
                <w:color w:val="202428"/>
                <w:spacing w:val="-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70%</w:t>
            </w:r>
            <w:r>
              <w:rPr>
                <w:color w:val="202428"/>
                <w:spacing w:val="-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do</w:t>
            </w:r>
            <w:r>
              <w:rPr>
                <w:color w:val="202428"/>
                <w:spacing w:val="-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Limite</w:t>
            </w:r>
            <w:r>
              <w:rPr>
                <w:color w:val="202428"/>
                <w:spacing w:val="-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Total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1.832.894,25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1.986.549,08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2.090.880,18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2.195.133,52</w:t>
            </w:r>
          </w:p>
        </w:tc>
      </w:tr>
    </w:tbl>
    <w:p>
      <w:pPr>
        <w:pStyle w:val="BodyText"/>
        <w:spacing w:before="7" w:after="1"/>
        <w:rPr>
          <w:sz w:val="15"/>
        </w:r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0"/>
        <w:gridCol w:w="1957"/>
        <w:gridCol w:w="1957"/>
        <w:gridCol w:w="1969"/>
        <w:gridCol w:w="1969"/>
      </w:tblGrid>
      <w:tr>
        <w:trPr>
          <w:trHeight w:val="286" w:hRule="atLeast"/>
        </w:trPr>
        <w:tc>
          <w:tcPr>
            <w:tcW w:w="7840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2061" w:right="204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4"/>
                <w:w w:val="85"/>
                <w:sz w:val="17"/>
              </w:rPr>
              <w:t>Estimativas</w:t>
            </w:r>
            <w:r>
              <w:rPr>
                <w:rFonts w:asci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4"/>
                <w:w w:val="85"/>
                <w:sz w:val="17"/>
              </w:rPr>
              <w:t>de</w:t>
            </w:r>
            <w:r>
              <w:rPr>
                <w:rFonts w:asci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4"/>
                <w:w w:val="85"/>
                <w:sz w:val="17"/>
              </w:rPr>
              <w:t>Gastos</w:t>
            </w:r>
            <w:r>
              <w:rPr>
                <w:rFonts w:ascii="Arial"/>
                <w:b/>
                <w:color w:val="202428"/>
                <w:spacing w:val="-3"/>
                <w:w w:val="85"/>
                <w:sz w:val="17"/>
              </w:rPr>
              <w:t> do</w:t>
            </w:r>
            <w:r>
              <w:rPr>
                <w:rFonts w:ascii="Arial"/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3"/>
                <w:w w:val="85"/>
                <w:sz w:val="17"/>
              </w:rPr>
              <w:t>Poder</w:t>
            </w:r>
            <w:r>
              <w:rPr>
                <w:rFonts w:ascii="Arial"/>
                <w:b/>
                <w:color w:val="202428"/>
                <w:spacing w:val="-2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3"/>
                <w:w w:val="85"/>
                <w:sz w:val="17"/>
              </w:rPr>
              <w:t>Legislativo</w:t>
            </w:r>
          </w:p>
        </w:tc>
        <w:tc>
          <w:tcPr>
            <w:tcW w:w="1957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773" w:right="74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2026</w:t>
            </w:r>
          </w:p>
        </w:tc>
        <w:tc>
          <w:tcPr>
            <w:tcW w:w="1957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773" w:right="74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2027</w:t>
            </w:r>
          </w:p>
        </w:tc>
        <w:tc>
          <w:tcPr>
            <w:tcW w:w="196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780" w:right="75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2028</w:t>
            </w:r>
          </w:p>
        </w:tc>
        <w:tc>
          <w:tcPr>
            <w:tcW w:w="196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780" w:right="75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6" w:hRule="atLeast"/>
        </w:trPr>
        <w:tc>
          <w:tcPr>
            <w:tcW w:w="784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Pessoal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Encargos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Sociais</w:t>
            </w:r>
          </w:p>
        </w:tc>
        <w:tc>
          <w:tcPr>
            <w:tcW w:w="1957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986.648,28</w:t>
            </w:r>
          </w:p>
        </w:tc>
        <w:tc>
          <w:tcPr>
            <w:tcW w:w="1957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1.056.389,51</w:t>
            </w:r>
          </w:p>
        </w:tc>
        <w:tc>
          <w:tcPr>
            <w:tcW w:w="196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1.129.537,09</w:t>
            </w:r>
          </w:p>
        </w:tc>
        <w:tc>
          <w:tcPr>
            <w:tcW w:w="196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1.207.167,92</w:t>
            </w:r>
          </w:p>
        </w:tc>
      </w:tr>
      <w:tr>
        <w:trPr>
          <w:trHeight w:val="285" w:hRule="atLeast"/>
        </w:trPr>
        <w:tc>
          <w:tcPr>
            <w:tcW w:w="784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Amortização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da</w:t>
            </w:r>
            <w:r>
              <w:rPr>
                <w:color w:val="202428"/>
                <w:spacing w:val="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Dívida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784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Indenizações</w:t>
            </w:r>
            <w:r>
              <w:rPr>
                <w:color w:val="202428"/>
                <w:spacing w:val="1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Restituições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47.002,50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48.859,10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50.720,63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52.627,73</w:t>
            </w:r>
          </w:p>
        </w:tc>
      </w:tr>
      <w:tr>
        <w:trPr>
          <w:trHeight w:val="285" w:hRule="atLeast"/>
        </w:trPr>
        <w:tc>
          <w:tcPr>
            <w:tcW w:w="784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Sentenças</w:t>
            </w:r>
            <w:r>
              <w:rPr>
                <w:color w:val="202428"/>
                <w:spacing w:val="1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Judiciais</w:t>
            </w:r>
            <w:r>
              <w:rPr>
                <w:color w:val="202428"/>
                <w:spacing w:val="10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(Exceto</w:t>
            </w:r>
            <w:r>
              <w:rPr>
                <w:color w:val="202428"/>
                <w:spacing w:val="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Precatórios</w:t>
            </w:r>
            <w:r>
              <w:rPr>
                <w:color w:val="202428"/>
                <w:spacing w:val="1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</w:t>
            </w:r>
            <w:r>
              <w:rPr>
                <w:color w:val="202428"/>
                <w:spacing w:val="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Pessoal)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784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Obrigações</w:t>
            </w:r>
            <w:r>
              <w:rPr>
                <w:color w:val="202428"/>
                <w:spacing w:val="1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Tributárias</w:t>
            </w:r>
            <w:r>
              <w:rPr>
                <w:color w:val="202428"/>
                <w:spacing w:val="1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Contributivas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1.044,50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1.085,76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1.127,13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1.169,51</w:t>
            </w:r>
          </w:p>
        </w:tc>
      </w:tr>
      <w:tr>
        <w:trPr>
          <w:trHeight w:val="285" w:hRule="atLeast"/>
        </w:trPr>
        <w:tc>
          <w:tcPr>
            <w:tcW w:w="784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Auxílio</w:t>
            </w:r>
            <w:r>
              <w:rPr>
                <w:color w:val="202428"/>
                <w:spacing w:val="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Alimentação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29.454,90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30.618,37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31.784,93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32.980,04</w:t>
            </w:r>
          </w:p>
        </w:tc>
      </w:tr>
      <w:tr>
        <w:trPr>
          <w:trHeight w:val="285" w:hRule="atLeast"/>
        </w:trPr>
        <w:tc>
          <w:tcPr>
            <w:tcW w:w="784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Outros</w:t>
            </w:r>
            <w:r>
              <w:rPr>
                <w:color w:val="202428"/>
                <w:spacing w:val="1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Benefícios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Assistênciais</w:t>
            </w:r>
            <w:r>
              <w:rPr>
                <w:color w:val="202428"/>
                <w:spacing w:val="1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do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Servidor</w:t>
            </w:r>
            <w:r>
              <w:rPr>
                <w:color w:val="202428"/>
                <w:spacing w:val="1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do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Militar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784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Juros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Encargos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da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Dívida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784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Subtotal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1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Gastos</w:t>
            </w:r>
            <w:r>
              <w:rPr>
                <w:color w:val="202428"/>
                <w:spacing w:val="1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Fixos/Obrigatórios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1.064.150,18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1.136.952,74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1.213.169,78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1.293.945,20</w:t>
            </w:r>
          </w:p>
        </w:tc>
      </w:tr>
    </w:tbl>
    <w:p>
      <w:pPr>
        <w:spacing w:after="0"/>
        <w:rPr>
          <w:sz w:val="17"/>
        </w:rPr>
        <w:sectPr>
          <w:headerReference w:type="default" r:id="rId5"/>
          <w:footerReference w:type="default" r:id="rId6"/>
          <w:type w:val="continuous"/>
          <w:pgSz w:w="16840" w:h="11920" w:orient="landscape"/>
          <w:pgMar w:header="375" w:footer="640" w:top="1680" w:bottom="820" w:left="460" w:right="440"/>
          <w:pgNumType w:start="1"/>
        </w:sect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0"/>
        <w:gridCol w:w="1957"/>
        <w:gridCol w:w="1957"/>
        <w:gridCol w:w="1969"/>
        <w:gridCol w:w="1969"/>
      </w:tblGrid>
      <w:tr>
        <w:trPr>
          <w:trHeight w:val="285" w:hRule="atLeast"/>
        </w:trPr>
        <w:tc>
          <w:tcPr>
            <w:tcW w:w="784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2061" w:right="204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4"/>
                <w:w w:val="85"/>
                <w:sz w:val="17"/>
              </w:rPr>
              <w:t>Estimativas</w:t>
            </w:r>
            <w:r>
              <w:rPr>
                <w:rFonts w:asci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4"/>
                <w:w w:val="85"/>
                <w:sz w:val="17"/>
              </w:rPr>
              <w:t>de</w:t>
            </w:r>
            <w:r>
              <w:rPr>
                <w:rFonts w:asci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4"/>
                <w:w w:val="85"/>
                <w:sz w:val="17"/>
              </w:rPr>
              <w:t>Gastos</w:t>
            </w:r>
            <w:r>
              <w:rPr>
                <w:rFonts w:ascii="Arial"/>
                <w:b/>
                <w:color w:val="202428"/>
                <w:spacing w:val="-3"/>
                <w:w w:val="85"/>
                <w:sz w:val="17"/>
              </w:rPr>
              <w:t> do</w:t>
            </w:r>
            <w:r>
              <w:rPr>
                <w:rFonts w:ascii="Arial"/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3"/>
                <w:w w:val="85"/>
                <w:sz w:val="17"/>
              </w:rPr>
              <w:t>Poder</w:t>
            </w:r>
            <w:r>
              <w:rPr>
                <w:rFonts w:ascii="Arial"/>
                <w:b/>
                <w:color w:val="202428"/>
                <w:spacing w:val="-2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3"/>
                <w:w w:val="85"/>
                <w:sz w:val="17"/>
              </w:rPr>
              <w:t>Legislativo</w:t>
            </w:r>
          </w:p>
        </w:tc>
        <w:tc>
          <w:tcPr>
            <w:tcW w:w="1957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773" w:right="74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2026</w:t>
            </w:r>
          </w:p>
        </w:tc>
        <w:tc>
          <w:tcPr>
            <w:tcW w:w="1957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773" w:right="74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2027</w:t>
            </w:r>
          </w:p>
        </w:tc>
        <w:tc>
          <w:tcPr>
            <w:tcW w:w="1969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780" w:right="75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2028</w:t>
            </w:r>
          </w:p>
        </w:tc>
        <w:tc>
          <w:tcPr>
            <w:tcW w:w="1969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780" w:right="75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784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Valor</w:t>
            </w:r>
            <w:r>
              <w:rPr>
                <w:color w:val="202428"/>
                <w:spacing w:val="1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passível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</w:t>
            </w:r>
            <w:r>
              <w:rPr>
                <w:color w:val="202428"/>
                <w:spacing w:val="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alocação</w:t>
            </w:r>
            <w:r>
              <w:rPr>
                <w:color w:val="202428"/>
                <w:spacing w:val="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para</w:t>
            </w:r>
            <w:r>
              <w:rPr>
                <w:color w:val="202428"/>
                <w:spacing w:val="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demais</w:t>
            </w:r>
            <w:r>
              <w:rPr>
                <w:color w:val="202428"/>
                <w:spacing w:val="1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diretrizes,</w:t>
            </w:r>
            <w:r>
              <w:rPr>
                <w:color w:val="202428"/>
                <w:spacing w:val="1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objetivos</w:t>
            </w:r>
            <w:r>
              <w:rPr>
                <w:color w:val="202428"/>
                <w:spacing w:val="1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metas</w:t>
            </w:r>
            <w:r>
              <w:rPr>
                <w:color w:val="202428"/>
                <w:spacing w:val="1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do</w:t>
            </w:r>
            <w:r>
              <w:rPr>
                <w:color w:val="202428"/>
                <w:spacing w:val="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Legislativo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1133" w:right="0"/>
              <w:jc w:val="left"/>
              <w:rPr>
                <w:sz w:val="17"/>
              </w:rPr>
            </w:pPr>
            <w:r>
              <w:rPr>
                <w:color w:val="202428"/>
                <w:spacing w:val="-9"/>
                <w:w w:val="110"/>
                <w:sz w:val="17"/>
              </w:rPr>
              <w:t>1.554.270,18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1133" w:right="0"/>
              <w:jc w:val="left"/>
              <w:rPr>
                <w:sz w:val="17"/>
              </w:rPr>
            </w:pPr>
            <w:r>
              <w:rPr>
                <w:color w:val="202428"/>
                <w:spacing w:val="-9"/>
                <w:w w:val="110"/>
                <w:sz w:val="17"/>
              </w:rPr>
              <w:t>1.700.974,52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1145" w:right="0"/>
              <w:jc w:val="left"/>
              <w:rPr>
                <w:sz w:val="17"/>
              </w:rPr>
            </w:pPr>
            <w:r>
              <w:rPr>
                <w:color w:val="202428"/>
                <w:spacing w:val="-9"/>
                <w:w w:val="110"/>
                <w:sz w:val="17"/>
              </w:rPr>
              <w:t>1.773.801,91</w:t>
            </w:r>
          </w:p>
        </w:tc>
        <w:tc>
          <w:tcPr>
            <w:tcW w:w="19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1146" w:right="0"/>
              <w:jc w:val="left"/>
              <w:rPr>
                <w:sz w:val="17"/>
              </w:rPr>
            </w:pPr>
            <w:r>
              <w:rPr>
                <w:color w:val="202428"/>
                <w:spacing w:val="-9"/>
                <w:w w:val="110"/>
                <w:sz w:val="17"/>
              </w:rPr>
              <w:t>1.841.959,83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  <w:r>
        <w:rPr/>
        <w:pict>
          <v:rect style="position:absolute;margin-left:84.332001pt;margin-top:12.155798pt;width:150.086015pt;height:.600344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346.082001pt;margin-top:12.155798pt;width:150.086015pt;height:.600344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607.832031pt;margin-top:12.155798pt;width:150.086015pt;height:.600344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6840" w:h="11920" w:orient="landscape"/>
          <w:pgMar w:header="375" w:footer="640" w:top="1680" w:bottom="820" w:left="460" w:right="440"/>
        </w:sectPr>
      </w:pPr>
    </w:p>
    <w:p>
      <w:pPr>
        <w:pStyle w:val="BodyText"/>
        <w:spacing w:line="343" w:lineRule="auto" w:before="23"/>
        <w:ind w:left="1863" w:right="30" w:hanging="325"/>
      </w:pPr>
      <w:r>
        <w:rPr>
          <w:color w:val="202428"/>
          <w:spacing w:val="-6"/>
          <w:w w:val="110"/>
        </w:rPr>
        <w:t>FERNANDO</w:t>
      </w:r>
      <w:r>
        <w:rPr>
          <w:color w:val="202428"/>
          <w:spacing w:val="-1"/>
          <w:w w:val="110"/>
        </w:rPr>
        <w:t> </w:t>
      </w:r>
      <w:r>
        <w:rPr>
          <w:color w:val="202428"/>
          <w:spacing w:val="-6"/>
          <w:w w:val="110"/>
        </w:rPr>
        <w:t>MATTES</w:t>
      </w:r>
      <w:r>
        <w:rPr>
          <w:color w:val="202428"/>
          <w:spacing w:val="-5"/>
          <w:w w:val="110"/>
        </w:rPr>
        <w:t> MACHRY</w:t>
      </w:r>
      <w:r>
        <w:rPr>
          <w:color w:val="202428"/>
          <w:spacing w:val="-45"/>
          <w:w w:val="110"/>
        </w:rPr>
        <w:t> </w:t>
      </w:r>
      <w:r>
        <w:rPr>
          <w:color w:val="202428"/>
          <w:spacing w:val="-4"/>
          <w:w w:val="110"/>
        </w:rPr>
        <w:t>PREFEITO</w:t>
      </w:r>
      <w:r>
        <w:rPr>
          <w:color w:val="202428"/>
          <w:spacing w:val="-7"/>
          <w:w w:val="110"/>
        </w:rPr>
        <w:t> </w:t>
      </w:r>
      <w:r>
        <w:rPr>
          <w:color w:val="202428"/>
          <w:spacing w:val="-4"/>
          <w:w w:val="110"/>
        </w:rPr>
        <w:t>MUNICIPAL</w:t>
      </w:r>
    </w:p>
    <w:p>
      <w:pPr>
        <w:pStyle w:val="BodyText"/>
        <w:spacing w:line="343" w:lineRule="auto" w:before="23"/>
        <w:ind w:left="1538" w:right="30" w:firstLine="138"/>
      </w:pPr>
      <w:r>
        <w:rPr/>
        <w:br w:type="column"/>
      </w:r>
      <w:r>
        <w:rPr>
          <w:color w:val="202428"/>
          <w:spacing w:val="-6"/>
          <w:w w:val="110"/>
        </w:rPr>
        <w:t>LUIS CARLOS</w:t>
      </w:r>
      <w:r>
        <w:rPr>
          <w:color w:val="202428"/>
          <w:spacing w:val="-5"/>
          <w:w w:val="110"/>
        </w:rPr>
        <w:t> </w:t>
      </w:r>
      <w:r>
        <w:rPr>
          <w:color w:val="202428"/>
          <w:spacing w:val="-6"/>
          <w:w w:val="110"/>
        </w:rPr>
        <w:t>MALMANN</w:t>
      </w:r>
      <w:r>
        <w:rPr>
          <w:color w:val="202428"/>
          <w:spacing w:val="-5"/>
          <w:w w:val="110"/>
        </w:rPr>
        <w:t> </w:t>
      </w:r>
      <w:r>
        <w:rPr>
          <w:color w:val="202428"/>
          <w:spacing w:val="-6"/>
          <w:w w:val="110"/>
        </w:rPr>
        <w:t>SECRETÁRIO</w:t>
      </w:r>
      <w:r>
        <w:rPr>
          <w:color w:val="202428"/>
          <w:spacing w:val="-2"/>
          <w:w w:val="110"/>
        </w:rPr>
        <w:t> </w:t>
      </w:r>
      <w:r>
        <w:rPr>
          <w:color w:val="202428"/>
          <w:spacing w:val="-5"/>
          <w:w w:val="110"/>
        </w:rPr>
        <w:t>DE</w:t>
      </w:r>
      <w:r>
        <w:rPr>
          <w:color w:val="202428"/>
          <w:spacing w:val="-7"/>
          <w:w w:val="110"/>
        </w:rPr>
        <w:t> </w:t>
      </w:r>
      <w:r>
        <w:rPr>
          <w:color w:val="202428"/>
          <w:spacing w:val="-5"/>
          <w:w w:val="110"/>
        </w:rPr>
        <w:t>FINANÇAS</w:t>
      </w:r>
    </w:p>
    <w:p>
      <w:pPr>
        <w:pStyle w:val="BodyText"/>
        <w:spacing w:before="23"/>
        <w:ind w:left="1519" w:right="1501"/>
        <w:jc w:val="center"/>
      </w:pPr>
      <w:r>
        <w:rPr/>
        <w:br w:type="column"/>
      </w:r>
      <w:r>
        <w:rPr>
          <w:color w:val="202428"/>
          <w:spacing w:val="-7"/>
          <w:w w:val="110"/>
        </w:rPr>
        <w:t>VIVIANE</w:t>
      </w:r>
      <w:r>
        <w:rPr>
          <w:color w:val="202428"/>
          <w:spacing w:val="-6"/>
          <w:w w:val="110"/>
        </w:rPr>
        <w:t> </w:t>
      </w:r>
      <w:r>
        <w:rPr>
          <w:color w:val="202428"/>
          <w:spacing w:val="-7"/>
          <w:w w:val="110"/>
        </w:rPr>
        <w:t>MARIA</w:t>
      </w:r>
      <w:r>
        <w:rPr>
          <w:color w:val="202428"/>
          <w:spacing w:val="-5"/>
          <w:w w:val="110"/>
        </w:rPr>
        <w:t> </w:t>
      </w:r>
      <w:r>
        <w:rPr>
          <w:color w:val="202428"/>
          <w:spacing w:val="-6"/>
          <w:w w:val="110"/>
        </w:rPr>
        <w:t>LUFT</w:t>
      </w:r>
    </w:p>
    <w:p>
      <w:pPr>
        <w:pStyle w:val="BodyText"/>
        <w:spacing w:before="94"/>
        <w:ind w:left="1521" w:right="1501"/>
        <w:jc w:val="center"/>
      </w:pPr>
      <w:r>
        <w:rPr>
          <w:color w:val="202428"/>
          <w:w w:val="110"/>
        </w:rPr>
        <w:t>Contadora</w:t>
      </w:r>
      <w:r>
        <w:rPr>
          <w:color w:val="202428"/>
          <w:spacing w:val="-5"/>
          <w:w w:val="110"/>
        </w:rPr>
        <w:t> </w:t>
      </w:r>
      <w:r>
        <w:rPr>
          <w:color w:val="202428"/>
          <w:w w:val="110"/>
        </w:rPr>
        <w:t>CRC/RS</w:t>
      </w:r>
      <w:r>
        <w:rPr>
          <w:color w:val="202428"/>
          <w:spacing w:val="-10"/>
          <w:w w:val="110"/>
        </w:rPr>
        <w:t> </w:t>
      </w:r>
      <w:r>
        <w:rPr>
          <w:color w:val="202428"/>
          <w:w w:val="110"/>
        </w:rPr>
        <w:t>070921/O-4</w:t>
      </w:r>
    </w:p>
    <w:sectPr>
      <w:type w:val="continuous"/>
      <w:pgSz w:w="16840" w:h="11920" w:orient="landscape"/>
      <w:pgMar w:top="1680" w:bottom="820" w:left="460" w:right="440"/>
      <w:cols w:num="3" w:equalWidth="0">
        <w:col w:w="3963" w:space="1362"/>
        <w:col w:w="3783" w:space="1326"/>
        <w:col w:w="550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egoe UI">
    <w:altName w:val="Segoe UI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.617188pt;margin-top:553.019775pt;width:308.9pt;height:11pt;mso-position-horizontal-relative:page;mso-position-vertical-relative:page;z-index:-15996928" type="#_x0000_t202" filled="false" stroked="false">
          <v:textbox inset="0,0,0,0">
            <w:txbxContent>
              <w:p>
                <w:pPr>
                  <w:spacing w:line="197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7"/>
                    <w:w w:val="105"/>
                    <w:sz w:val="18"/>
                  </w:rPr>
                  <w:t>Usuário/Matrícula:</w:t>
                </w:r>
                <w:r>
                  <w:rPr>
                    <w:spacing w:val="4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VIVIANE</w:t>
                </w:r>
                <w:r>
                  <w:rPr>
                    <w:spacing w:val="-16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MARIA</w:t>
                </w:r>
                <w:r>
                  <w:rPr>
                    <w:spacing w:val="-15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LUFT/616</w:t>
                </w:r>
                <w:r>
                  <w:rPr>
                    <w:spacing w:val="-13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-</w:t>
                </w:r>
                <w:r>
                  <w:rPr>
                    <w:spacing w:val="-5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Sistema</w:t>
                </w:r>
                <w:r>
                  <w:rPr>
                    <w:spacing w:val="-10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PPA</w:t>
                </w:r>
                <w:r>
                  <w:rPr>
                    <w:spacing w:val="-18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-</w:t>
                </w:r>
                <w:r>
                  <w:rPr>
                    <w:spacing w:val="-5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Abase</w:t>
                </w:r>
                <w:r>
                  <w:rPr>
                    <w:spacing w:val="-11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Sistemas</w:t>
                </w:r>
                <w:r>
                  <w:rPr>
                    <w:spacing w:val="-3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e</w:t>
                </w:r>
                <w:r>
                  <w:rPr>
                    <w:spacing w:val="-11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Soluções</w:t>
                </w:r>
                <w:r>
                  <w:rPr>
                    <w:spacing w:val="-1"/>
                    <w:w w:val="105"/>
                    <w:sz w:val="18"/>
                  </w:rPr>
                  <w:t> </w:t>
                </w:r>
                <w:r>
                  <w:rPr>
                    <w:spacing w:val="-6"/>
                    <w:w w:val="105"/>
                    <w:sz w:val="18"/>
                  </w:rPr>
                  <w:t>LTDA</w:t>
                </w:r>
              </w:p>
            </w:txbxContent>
          </v:textbox>
          <w10:wrap type="none"/>
        </v:shape>
      </w:pict>
    </w:r>
    <w:r>
      <w:rPr/>
      <w:pict>
        <v:shape style="position:absolute;margin-left:770.117188pt;margin-top:553.019775pt;width:48.4pt;height:11pt;mso-position-horizontal-relative:page;mso-position-vertical-relative:page;z-index:-15996416" type="#_x0000_t202" filled="false" stroked="false">
          <v:textbox inset="0,0,0,0">
            <w:txbxContent>
              <w:p>
                <w:pPr>
                  <w:spacing w:line="197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6"/>
                    <w:w w:val="105"/>
                    <w:sz w:val="18"/>
                  </w:rPr>
                  <w:t>Página</w:t>
                </w:r>
                <w:r>
                  <w:rPr>
                    <w:spacing w:val="-13"/>
                    <w:w w:val="105"/>
                    <w:sz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pacing w:val="-5"/>
                    <w:w w:val="105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-13"/>
                    <w:w w:val="105"/>
                    <w:sz w:val="18"/>
                  </w:rPr>
                  <w:t> </w:t>
                </w:r>
                <w:r>
                  <w:rPr>
                    <w:spacing w:val="-5"/>
                    <w:w w:val="105"/>
                    <w:sz w:val="18"/>
                  </w:rPr>
                  <w:t>de</w:t>
                </w:r>
                <w:r>
                  <w:rPr>
                    <w:spacing w:val="-12"/>
                    <w:w w:val="105"/>
                    <w:sz w:val="18"/>
                  </w:rPr>
                  <w:t> </w:t>
                </w:r>
                <w:r>
                  <w:rPr>
                    <w:spacing w:val="-5"/>
                    <w:w w:val="10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18016">
          <wp:simplePos x="0" y="0"/>
          <wp:positionH relativeFrom="page">
            <wp:posOffset>361950</wp:posOffset>
          </wp:positionH>
          <wp:positionV relativeFrom="page">
            <wp:posOffset>238190</wp:posOffset>
          </wp:positionV>
          <wp:extent cx="838680" cy="83868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680" cy="838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31.359528pt;margin-top:18.646328pt;width:266.9pt;height:46.45pt;mso-position-horizontal-relative:page;mso-position-vertical-relative:page;z-index:-15997952" type="#_x0000_t202" filled="false" stroked="false">
          <v:textbox inset="0,0,0,0">
            <w:txbxContent>
              <w:p>
                <w:pPr>
                  <w:spacing w:line="267" w:lineRule="exact" w:before="0"/>
                  <w:ind w:left="20" w:right="0" w:firstLine="0"/>
                  <w:jc w:val="left"/>
                  <w:rPr>
                    <w:rFonts w:ascii="Segoe UI" w:hAnsi="Segoe UI"/>
                    <w:b/>
                    <w:sz w:val="24"/>
                  </w:rPr>
                </w:pP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MUNICÍPIO</w:t>
                </w:r>
                <w:r>
                  <w:rPr>
                    <w:rFonts w:ascii="Segoe UI" w:hAnsi="Segoe UI"/>
                    <w:b/>
                    <w:spacing w:val="-6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DE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ROQUE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GONZALES</w:t>
                </w:r>
              </w:p>
              <w:p>
                <w:pPr>
                  <w:spacing w:before="5"/>
                  <w:ind w:left="20" w:right="0" w:firstLine="0"/>
                  <w:jc w:val="left"/>
                  <w:rPr>
                    <w:rFonts w:ascii="Segoe UI"/>
                    <w:b/>
                    <w:sz w:val="24"/>
                  </w:rPr>
                </w:pPr>
                <w:r>
                  <w:rPr>
                    <w:rFonts w:ascii="Segoe UI"/>
                    <w:b/>
                    <w:w w:val="75"/>
                    <w:sz w:val="24"/>
                  </w:rPr>
                  <w:t>PPA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2026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A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2029</w:t>
                </w:r>
              </w:p>
              <w:p>
                <w:pPr>
                  <w:spacing w:before="5"/>
                  <w:ind w:left="20" w:right="0" w:firstLine="0"/>
                  <w:jc w:val="left"/>
                  <w:rPr>
                    <w:rFonts w:ascii="Segoe UI" w:hAnsi="Segoe UI"/>
                    <w:b/>
                    <w:sz w:val="24"/>
                  </w:rPr>
                </w:pP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Tabela</w:t>
                </w:r>
                <w:r>
                  <w:rPr>
                    <w:rFonts w:ascii="Segoe UI" w:hAnsi="Segoe UI"/>
                    <w:b/>
                    <w:spacing w:val="-4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IV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-</w:t>
                </w:r>
                <w:r>
                  <w:rPr>
                    <w:rFonts w:ascii="Segoe UI" w:hAnsi="Segoe UI"/>
                    <w:b/>
                    <w:spacing w:val="-3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Cálculo</w:t>
                </w:r>
                <w:r>
                  <w:rPr>
                    <w:rFonts w:ascii="Segoe UI" w:hAnsi="Segoe UI"/>
                    <w:b/>
                    <w:spacing w:val="-4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Do</w:t>
                </w:r>
                <w:r>
                  <w:rPr>
                    <w:rFonts w:ascii="Segoe UI" w:hAnsi="Segoe UI"/>
                    <w:b/>
                    <w:spacing w:val="-5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Limite</w:t>
                </w:r>
                <w:r>
                  <w:rPr>
                    <w:rFonts w:ascii="Segoe UI" w:hAnsi="Segoe UI"/>
                    <w:b/>
                    <w:spacing w:val="-3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De</w:t>
                </w:r>
                <w:r>
                  <w:rPr>
                    <w:rFonts w:ascii="Segoe UI" w:hAnsi="Segoe UI"/>
                    <w:b/>
                    <w:spacing w:val="-3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Despesas</w:t>
                </w:r>
                <w:r>
                  <w:rPr>
                    <w:rFonts w:ascii="Segoe UI" w:hAnsi="Segoe UI"/>
                    <w:b/>
                    <w:spacing w:val="3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Do</w:t>
                </w:r>
                <w:r>
                  <w:rPr>
                    <w:rFonts w:ascii="Segoe UI" w:hAnsi="Segoe UI"/>
                    <w:b/>
                    <w:spacing w:val="-4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Poder</w:t>
                </w:r>
                <w:r>
                  <w:rPr>
                    <w:rFonts w:ascii="Segoe UI" w:hAnsi="Segoe UI"/>
                    <w:b/>
                    <w:spacing w:val="-3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Legislativo</w:t>
                </w:r>
              </w:p>
            </w:txbxContent>
          </v:textbox>
          <w10:wrap type="none"/>
        </v:shape>
      </w:pict>
    </w:r>
    <w:r>
      <w:rPr/>
      <w:pict>
        <v:shape style="position:absolute;margin-left:747.3125pt;margin-top:18.573622pt;width:60.55pt;height:21.85pt;mso-position-horizontal-relative:page;mso-position-vertical-relative:page;z-index:-15997440" type="#_x0000_t202" filled="false" stroked="false">
          <v:textbox inset="0,0,0,0">
            <w:txbxContent>
              <w:p>
                <w:pPr>
                  <w:spacing w:line="193" w:lineRule="exact" w:before="0"/>
                  <w:ind w:left="0" w:right="18" w:firstLine="0"/>
                  <w:jc w:val="right"/>
                  <w:rPr>
                    <w:rFonts w:ascii="Segoe UI"/>
                    <w:b/>
                    <w:sz w:val="18"/>
                  </w:rPr>
                </w:pP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Data:</w:t>
                </w:r>
                <w:r>
                  <w:rPr>
                    <w:rFonts w:ascii="Segoe UI"/>
                    <w:b/>
                    <w:color w:val="202428"/>
                    <w:spacing w:val="40"/>
                    <w:sz w:val="18"/>
                  </w:rPr>
                  <w:t> </w:t>
                </w: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30/07/2025</w:t>
                </w:r>
              </w:p>
              <w:p>
                <w:pPr>
                  <w:spacing w:line="228" w:lineRule="exact" w:before="0"/>
                  <w:ind w:left="0" w:right="18" w:firstLine="0"/>
                  <w:jc w:val="right"/>
                  <w:rPr>
                    <w:rFonts w:ascii="Segoe UI"/>
                    <w:b/>
                    <w:sz w:val="18"/>
                  </w:rPr>
                </w:pP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Hora:</w:t>
                </w:r>
                <w:r>
                  <w:rPr>
                    <w:rFonts w:ascii="Segoe UI"/>
                    <w:b/>
                    <w:color w:val="202428"/>
                    <w:spacing w:val="25"/>
                    <w:sz w:val="18"/>
                  </w:rPr>
                  <w:t> </w:t>
                </w: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08:18:54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sz w:val="19"/>
      <w:szCs w:val="19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31"/>
      <w:ind w:right="38"/>
      <w:jc w:val="right"/>
    </w:pPr>
    <w:rPr>
      <w:rFonts w:ascii="Arial Narrow" w:hAnsi="Arial Narrow" w:eastAsia="Arial Narrow" w:cs="Arial Narrow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Relatorio_5cd41e40-682c-4112-a469-7b944f2f0968.pdf</dc:title>
  <dcterms:created xsi:type="dcterms:W3CDTF">2025-10-06T14:12:22Z</dcterms:created>
  <dcterms:modified xsi:type="dcterms:W3CDTF">2025-10-06T14:12:22Z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2025-07-30T00:00:00Z</vt:filetime>
  </property>
</Properties>
</file>