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44" w:lineRule="auto"/>
        <w:ind w:right="4226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361950</wp:posOffset>
            </wp:positionH>
            <wp:positionV relativeFrom="paragraph">
              <wp:posOffset>34878</wp:posOffset>
            </wp:positionV>
            <wp:extent cx="838433" cy="838433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433" cy="838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75"/>
        </w:rPr>
        <w:t>MUNICÍPIO </w:t>
      </w:r>
      <w:r>
        <w:rPr>
          <w:w w:val="75"/>
        </w:rPr>
        <w:t>DE ROQUE GONZALES</w:t>
      </w:r>
      <w:r>
        <w:rPr>
          <w:spacing w:val="-47"/>
          <w:w w:val="75"/>
        </w:rPr>
        <w:t> </w:t>
      </w:r>
      <w:r>
        <w:rPr>
          <w:w w:val="75"/>
        </w:rPr>
        <w:t>PPA</w:t>
      </w:r>
      <w:r>
        <w:rPr>
          <w:spacing w:val="3"/>
          <w:w w:val="75"/>
        </w:rPr>
        <w:t> </w:t>
      </w:r>
      <w:r>
        <w:rPr>
          <w:w w:val="75"/>
        </w:rPr>
        <w:t>2026</w:t>
      </w:r>
      <w:r>
        <w:rPr>
          <w:spacing w:val="2"/>
          <w:w w:val="75"/>
        </w:rPr>
        <w:t> </w:t>
      </w:r>
      <w:r>
        <w:rPr>
          <w:w w:val="75"/>
        </w:rPr>
        <w:t>A</w:t>
      </w:r>
      <w:r>
        <w:rPr>
          <w:spacing w:val="3"/>
          <w:w w:val="75"/>
        </w:rPr>
        <w:t> </w:t>
      </w:r>
      <w:r>
        <w:rPr>
          <w:w w:val="75"/>
        </w:rPr>
        <w:t>2029</w:t>
      </w:r>
    </w:p>
    <w:p>
      <w:pPr>
        <w:pStyle w:val="Title"/>
        <w:spacing w:line="316" w:lineRule="exact"/>
      </w:pPr>
      <w:r>
        <w:rPr>
          <w:spacing w:val="-1"/>
          <w:w w:val="75"/>
        </w:rPr>
        <w:t>Tabela</w:t>
      </w:r>
      <w:r>
        <w:rPr>
          <w:spacing w:val="-4"/>
          <w:w w:val="75"/>
        </w:rPr>
        <w:t> </w:t>
      </w:r>
      <w:r>
        <w:rPr>
          <w:spacing w:val="-1"/>
          <w:w w:val="75"/>
        </w:rPr>
        <w:t>V</w:t>
      </w:r>
      <w:r>
        <w:rPr>
          <w:spacing w:val="-2"/>
          <w:w w:val="75"/>
        </w:rPr>
        <w:t> </w:t>
      </w:r>
      <w:r>
        <w:rPr>
          <w:spacing w:val="-1"/>
          <w:w w:val="75"/>
        </w:rPr>
        <w:t>-</w:t>
      </w:r>
      <w:r>
        <w:rPr>
          <w:spacing w:val="-4"/>
          <w:w w:val="75"/>
        </w:rPr>
        <w:t> </w:t>
      </w:r>
      <w:r>
        <w:rPr>
          <w:spacing w:val="-1"/>
          <w:w w:val="75"/>
        </w:rPr>
        <w:t>Aplicação</w:t>
      </w:r>
      <w:r>
        <w:rPr>
          <w:spacing w:val="-4"/>
          <w:w w:val="75"/>
        </w:rPr>
        <w:t> </w:t>
      </w:r>
      <w:r>
        <w:rPr>
          <w:spacing w:val="-1"/>
          <w:w w:val="75"/>
        </w:rPr>
        <w:t>Dos</w:t>
      </w:r>
      <w:r>
        <w:rPr>
          <w:spacing w:val="3"/>
          <w:w w:val="75"/>
        </w:rPr>
        <w:t> </w:t>
      </w:r>
      <w:r>
        <w:rPr>
          <w:spacing w:val="-1"/>
          <w:w w:val="75"/>
        </w:rPr>
        <w:t>Recursos</w:t>
      </w:r>
      <w:r>
        <w:rPr>
          <w:spacing w:val="2"/>
          <w:w w:val="75"/>
        </w:rPr>
        <w:t> </w:t>
      </w:r>
      <w:r>
        <w:rPr>
          <w:spacing w:val="-1"/>
          <w:w w:val="75"/>
        </w:rPr>
        <w:t>Na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Manutenção</w:t>
      </w:r>
      <w:r>
        <w:rPr>
          <w:spacing w:val="-5"/>
          <w:w w:val="75"/>
        </w:rPr>
        <w:t> </w:t>
      </w:r>
      <w:r>
        <w:rPr>
          <w:spacing w:val="-1"/>
          <w:w w:val="75"/>
        </w:rPr>
        <w:t>E</w:t>
      </w:r>
      <w:r>
        <w:rPr>
          <w:spacing w:val="-2"/>
          <w:w w:val="75"/>
        </w:rPr>
        <w:t> </w:t>
      </w:r>
      <w:r>
        <w:rPr>
          <w:spacing w:val="-1"/>
          <w:w w:val="75"/>
        </w:rPr>
        <w:t>No</w:t>
      </w:r>
      <w:r>
        <w:rPr>
          <w:spacing w:val="-4"/>
          <w:w w:val="75"/>
        </w:rPr>
        <w:t> </w:t>
      </w:r>
      <w:r>
        <w:rPr>
          <w:spacing w:val="-1"/>
          <w:w w:val="75"/>
        </w:rPr>
        <w:t>Desenvolvimento</w:t>
      </w:r>
      <w:r>
        <w:rPr>
          <w:spacing w:val="-5"/>
          <w:w w:val="75"/>
        </w:rPr>
        <w:t> </w:t>
      </w:r>
      <w:r>
        <w:rPr>
          <w:spacing w:val="-1"/>
          <w:w w:val="75"/>
        </w:rPr>
        <w:t>Do</w:t>
      </w:r>
      <w:r>
        <w:rPr>
          <w:spacing w:val="-4"/>
          <w:w w:val="75"/>
        </w:rPr>
        <w:t> </w:t>
      </w:r>
      <w:r>
        <w:rPr>
          <w:w w:val="75"/>
        </w:rPr>
        <w:t>Ensino</w:t>
      </w:r>
    </w:p>
    <w:p>
      <w:pPr>
        <w:spacing w:line="216" w:lineRule="auto" w:before="36"/>
        <w:ind w:left="314" w:right="0" w:hanging="205"/>
        <w:jc w:val="left"/>
        <w:rPr>
          <w:rFonts w:ascii="Segoe UI"/>
          <w:b/>
          <w:sz w:val="18"/>
        </w:rPr>
      </w:pPr>
      <w:r>
        <w:rPr/>
        <w:br w:type="column"/>
      </w:r>
      <w:r>
        <w:rPr>
          <w:rFonts w:ascii="Segoe UI"/>
          <w:b/>
          <w:color w:val="202428"/>
          <w:w w:val="75"/>
          <w:sz w:val="18"/>
        </w:rPr>
        <w:t>Data:</w:t>
      </w:r>
      <w:r>
        <w:rPr>
          <w:rFonts w:ascii="Segoe UI"/>
          <w:b/>
          <w:color w:val="202428"/>
          <w:spacing w:val="1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29/07/2025</w:t>
      </w:r>
      <w:r>
        <w:rPr>
          <w:rFonts w:ascii="Segoe UI"/>
          <w:b/>
          <w:color w:val="202428"/>
          <w:spacing w:val="-35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Hora:</w:t>
      </w:r>
      <w:r>
        <w:rPr>
          <w:rFonts w:ascii="Segoe UI"/>
          <w:b/>
          <w:color w:val="202428"/>
          <w:spacing w:val="13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15:58:31</w:t>
      </w:r>
    </w:p>
    <w:p>
      <w:pPr>
        <w:spacing w:after="0" w:line="216" w:lineRule="auto"/>
        <w:jc w:val="left"/>
        <w:rPr>
          <w:rFonts w:ascii="Segoe UI"/>
          <w:sz w:val="18"/>
        </w:rPr>
        <w:sectPr>
          <w:type w:val="continuous"/>
          <w:pgSz w:w="11920" w:h="16840"/>
          <w:pgMar w:top="320" w:bottom="280" w:left="460" w:right="480"/>
          <w:cols w:num="2" w:equalWidth="0">
            <w:col w:w="8675" w:space="819"/>
            <w:col w:w="1486"/>
          </w:cols>
        </w:sect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spacing w:before="8"/>
        <w:rPr>
          <w:rFonts w:ascii="Segoe UI"/>
          <w:b/>
          <w:sz w:val="10"/>
        </w:r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02"/>
        <w:gridCol w:w="960"/>
        <w:gridCol w:w="960"/>
        <w:gridCol w:w="960"/>
        <w:gridCol w:w="960"/>
      </w:tblGrid>
      <w:tr>
        <w:trPr>
          <w:trHeight w:val="286" w:hRule="atLeast"/>
        </w:trPr>
        <w:tc>
          <w:tcPr>
            <w:tcW w:w="10742" w:type="dxa"/>
            <w:gridSpan w:val="5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927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DISCRIMINAÇÃO</w:t>
            </w:r>
          </w:p>
        </w:tc>
      </w:tr>
      <w:tr>
        <w:trPr>
          <w:trHeight w:val="286" w:hRule="atLeast"/>
        </w:trPr>
        <w:tc>
          <w:tcPr>
            <w:tcW w:w="690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left="66" w:right="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right="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IMPOSTOS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spacing w:val="-6"/>
                <w:w w:val="105"/>
                <w:sz w:val="17"/>
              </w:rPr>
              <w:t>PRÓPRIOS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4"/>
                <w:w w:val="110"/>
                <w:sz w:val="17"/>
              </w:rPr>
              <w:t>4.258.154,82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4"/>
                <w:w w:val="110"/>
                <w:sz w:val="17"/>
              </w:rPr>
              <w:t>4.479.751,27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4"/>
                <w:w w:val="110"/>
                <w:sz w:val="17"/>
              </w:rPr>
              <w:t>4.702.257,25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spacing w:val="-3"/>
                <w:w w:val="110"/>
                <w:sz w:val="17"/>
              </w:rPr>
              <w:t>4.938.035,35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spacing w:val="-4"/>
                <w:w w:val="105"/>
                <w:sz w:val="17"/>
              </w:rPr>
              <w:t>TRANSFERÊNCIAS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CONSTITUCIONAIS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DA</w:t>
            </w:r>
            <w:r>
              <w:rPr>
                <w:color w:val="202428"/>
                <w:spacing w:val="4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UNIÃO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10"/>
                <w:sz w:val="17"/>
              </w:rPr>
              <w:t>20.309.618,06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10"/>
                <w:sz w:val="17"/>
              </w:rPr>
              <w:t>21.503.342,97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10"/>
                <w:sz w:val="17"/>
              </w:rPr>
              <w:t>22.687.290,33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spacing w:val="-8"/>
                <w:w w:val="110"/>
                <w:sz w:val="17"/>
              </w:rPr>
              <w:t>24.073.292,45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TRANSFERÊNCIAS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CONSTITUCIONAIS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DO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ESTADO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10"/>
                <w:sz w:val="17"/>
              </w:rPr>
              <w:t>12.907.047,58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10"/>
                <w:sz w:val="17"/>
              </w:rPr>
              <w:t>13.455.531,70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10"/>
                <w:sz w:val="17"/>
              </w:rPr>
              <w:t>14.005.207,42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spacing w:val="-8"/>
                <w:w w:val="110"/>
                <w:sz w:val="17"/>
              </w:rPr>
              <w:t>14.565.889,70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(-)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Dedução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das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Receitas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 Impostos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453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line="206" w:lineRule="auto" w:before="53"/>
              <w:ind w:left="66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2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MÍNIMO</w:t>
            </w:r>
            <w:r>
              <w:rPr>
                <w:rFonts w:ascii="Arial" w:hAnsi="Arial"/>
                <w:b/>
                <w:color w:val="202428"/>
                <w:spacing w:val="5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A</w:t>
            </w:r>
            <w:r>
              <w:rPr>
                <w:rFonts w:ascii="Arial" w:hAnsi="Arial"/>
                <w:b/>
                <w:color w:val="202428"/>
                <w:spacing w:val="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APLICAR</w:t>
            </w:r>
            <w:r>
              <w:rPr>
                <w:rFonts w:ascii="Arial" w:hAnsi="Arial"/>
                <w:b/>
                <w:color w:val="202428"/>
                <w:spacing w:val="2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PARA</w:t>
            </w:r>
            <w:r>
              <w:rPr>
                <w:rFonts w:ascii="Arial" w:hAnsi="Arial"/>
                <w:b/>
                <w:color w:val="202428"/>
                <w:spacing w:val="17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FINS</w:t>
            </w:r>
            <w:r>
              <w:rPr>
                <w:rFonts w:ascii="Arial" w:hAnsi="Arial"/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DO</w:t>
            </w:r>
            <w:r>
              <w:rPr>
                <w:rFonts w:ascii="Arial" w:hAnsi="Arial"/>
                <w:b/>
                <w:color w:val="202428"/>
                <w:spacing w:val="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ART.</w:t>
            </w:r>
            <w:r>
              <w:rPr>
                <w:rFonts w:ascii="Arial" w:hAnsi="Arial"/>
                <w:b/>
                <w:color w:val="202428"/>
                <w:spacing w:val="25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212</w:t>
            </w:r>
            <w:r>
              <w:rPr>
                <w:rFonts w:ascii="Arial" w:hAnsi="Arial"/>
                <w:b/>
                <w:color w:val="202428"/>
                <w:spacing w:val="20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CONSTITUIÇÃO</w:t>
            </w:r>
            <w:r>
              <w:rPr>
                <w:rFonts w:ascii="Arial" w:hAnsi="Arial"/>
                <w:b/>
                <w:color w:val="202428"/>
                <w:spacing w:val="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28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(25%)</w:t>
            </w:r>
            <w:r>
              <w:rPr>
                <w:rFonts w:ascii="Arial" w:hAnsi="Arial"/>
                <w:b/>
                <w:color w:val="202428"/>
                <w:spacing w:val="29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32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8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z w:val="17"/>
              </w:rPr>
              <w:t>USADO</w:t>
            </w:r>
            <w:r>
              <w:rPr>
                <w:rFonts w:ascii="Arial" w:hAnsi="Arial"/>
                <w:b/>
                <w:color w:val="202428"/>
                <w:spacing w:val="-13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z w:val="17"/>
              </w:rPr>
              <w:t>NO</w:t>
            </w:r>
            <w:r>
              <w:rPr>
                <w:rFonts w:ascii="Arial" w:hAnsi="Arial"/>
                <w:b/>
                <w:color w:val="202428"/>
                <w:spacing w:val="-12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z w:val="17"/>
              </w:rPr>
              <w:t>CÁLCULO:</w:t>
            </w:r>
            <w:r>
              <w:rPr>
                <w:rFonts w:ascii="Arial" w:hAnsi="Arial"/>
                <w:b/>
                <w:color w:val="202428"/>
                <w:spacing w:val="-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z w:val="17"/>
              </w:rPr>
              <w:t>(25,00%)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7"/>
                <w:w w:val="95"/>
                <w:sz w:val="17"/>
              </w:rPr>
              <w:t>9.368.705,12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7"/>
                <w:w w:val="95"/>
                <w:sz w:val="17"/>
              </w:rPr>
              <w:t>9.859.656,49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8"/>
                <w:w w:val="90"/>
                <w:sz w:val="17"/>
              </w:rPr>
              <w:t>10.348.688,75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8"/>
                <w:w w:val="90"/>
                <w:sz w:val="17"/>
              </w:rPr>
              <w:t>10.894.304,38</w:t>
            </w:r>
          </w:p>
        </w:tc>
      </w:tr>
      <w:tr>
        <w:trPr>
          <w:trHeight w:val="117" w:hRule="atLeast"/>
        </w:trPr>
        <w:tc>
          <w:tcPr>
            <w:tcW w:w="10742" w:type="dxa"/>
            <w:gridSpan w:val="5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6"/>
              </w:rPr>
            </w:pP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spacing w:val="-1"/>
                <w:w w:val="110"/>
                <w:sz w:val="17"/>
              </w:rPr>
              <w:t>Rendimentos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spacing w:val="-1"/>
                <w:w w:val="110"/>
                <w:sz w:val="17"/>
              </w:rPr>
              <w:t>de</w:t>
            </w:r>
            <w:r>
              <w:rPr>
                <w:color w:val="202428"/>
                <w:spacing w:val="-9"/>
                <w:w w:val="110"/>
                <w:sz w:val="17"/>
              </w:rPr>
              <w:t> </w:t>
            </w:r>
            <w:r>
              <w:rPr>
                <w:color w:val="202428"/>
                <w:spacing w:val="-1"/>
                <w:w w:val="110"/>
                <w:sz w:val="17"/>
              </w:rPr>
              <w:t>Aplicações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spacing w:val="-1"/>
                <w:w w:val="110"/>
                <w:sz w:val="17"/>
              </w:rPr>
              <w:t>Financeiras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spacing w:val="-1"/>
                <w:w w:val="110"/>
                <w:sz w:val="17"/>
              </w:rPr>
              <w:t>(MDE,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spacing w:val="-1"/>
                <w:w w:val="110"/>
                <w:sz w:val="17"/>
              </w:rPr>
              <w:t>Fundeb</w:t>
            </w:r>
            <w:r>
              <w:rPr>
                <w:color w:val="202428"/>
                <w:w w:val="110"/>
                <w:sz w:val="17"/>
              </w:rPr>
              <w:t> </w:t>
            </w:r>
            <w:r>
              <w:rPr>
                <w:color w:val="202428"/>
                <w:spacing w:val="-1"/>
                <w:w w:val="110"/>
                <w:sz w:val="17"/>
              </w:rPr>
              <w:t>e</w:t>
            </w:r>
            <w:r>
              <w:rPr>
                <w:color w:val="202428"/>
                <w:w w:val="110"/>
                <w:sz w:val="17"/>
              </w:rPr>
              <w:t> </w:t>
            </w:r>
            <w:r>
              <w:rPr>
                <w:color w:val="202428"/>
                <w:spacing w:val="-1"/>
                <w:w w:val="110"/>
                <w:sz w:val="17"/>
              </w:rPr>
              <w:t>demais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spacing w:val="-1"/>
                <w:w w:val="110"/>
                <w:sz w:val="17"/>
              </w:rPr>
              <w:t>vinculações)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38.890,00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39.715,16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41.042,50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41.890,10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05"/>
                <w:sz w:val="17"/>
              </w:rPr>
              <w:t>Transferências</w:t>
            </w:r>
            <w:r>
              <w:rPr>
                <w:color w:val="202428"/>
                <w:spacing w:val="2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de</w:t>
            </w:r>
            <w:r>
              <w:rPr>
                <w:color w:val="202428"/>
                <w:spacing w:val="2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Recursos</w:t>
            </w:r>
            <w:r>
              <w:rPr>
                <w:color w:val="202428"/>
                <w:spacing w:val="30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do</w:t>
            </w:r>
            <w:r>
              <w:rPr>
                <w:color w:val="202428"/>
                <w:spacing w:val="2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FNDE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3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Correntes</w:t>
            </w:r>
            <w:r>
              <w:rPr>
                <w:color w:val="202428"/>
                <w:spacing w:val="2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e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de</w:t>
            </w:r>
            <w:r>
              <w:rPr>
                <w:color w:val="202428"/>
                <w:spacing w:val="2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Capital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515.357,03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528.020,73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540.718,08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553.726,22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Transf.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Convenios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Federais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Correntes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Capital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Transf.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Convenios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Estaduais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Correntes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 Capital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538.386,80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Demais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Transferências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para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Programas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 Educação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Correntes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Capital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sz w:val="17"/>
              </w:rPr>
            </w:pPr>
            <w:r>
              <w:rPr>
                <w:color w:val="202428"/>
                <w:w w:val="105"/>
                <w:sz w:val="17"/>
              </w:rPr>
              <w:t>(+)</w:t>
            </w:r>
            <w:r>
              <w:rPr>
                <w:color w:val="202428"/>
                <w:spacing w:val="25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Transferências</w:t>
            </w:r>
            <w:r>
              <w:rPr>
                <w:color w:val="202428"/>
                <w:spacing w:val="2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do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FUNDEB</w:t>
            </w:r>
            <w:r>
              <w:rPr>
                <w:color w:val="202428"/>
                <w:spacing w:val="5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+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Complementações</w:t>
            </w:r>
            <w:r>
              <w:rPr>
                <w:color w:val="202428"/>
                <w:spacing w:val="2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do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Fundeb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4"/>
                <w:w w:val="110"/>
                <w:sz w:val="17"/>
              </w:rPr>
              <w:t>6.608.751,05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4"/>
                <w:w w:val="110"/>
                <w:sz w:val="17"/>
              </w:rPr>
              <w:t>6.951.791,59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4"/>
                <w:w w:val="110"/>
                <w:sz w:val="17"/>
              </w:rPr>
              <w:t>7.295.517,87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spacing w:val="-3"/>
                <w:w w:val="110"/>
                <w:sz w:val="17"/>
              </w:rPr>
              <w:t>7.445.128,78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(-)</w:t>
            </w:r>
            <w:r>
              <w:rPr>
                <w:color w:val="202428"/>
                <w:spacing w:val="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Deduções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-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Receita</w:t>
            </w:r>
            <w:r>
              <w:rPr>
                <w:color w:val="202428"/>
                <w:spacing w:val="-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para</w:t>
            </w:r>
            <w:r>
              <w:rPr>
                <w:color w:val="202428"/>
                <w:spacing w:val="-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o</w:t>
            </w:r>
            <w:r>
              <w:rPr>
                <w:color w:val="202428"/>
                <w:spacing w:val="-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FUNDEB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6"/>
                <w:w w:val="110"/>
                <w:sz w:val="17"/>
              </w:rPr>
              <w:t>-6.248.716,76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6"/>
                <w:w w:val="110"/>
                <w:sz w:val="17"/>
              </w:rPr>
              <w:t>-6.580.781,21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6"/>
                <w:w w:val="110"/>
                <w:sz w:val="17"/>
              </w:rPr>
              <w:t>-6.911.084,98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spacing w:val="-6"/>
                <w:w w:val="110"/>
                <w:sz w:val="17"/>
              </w:rPr>
              <w:t>-7.283.599,06</w:t>
            </w:r>
          </w:p>
        </w:tc>
      </w:tr>
      <w:tr>
        <w:trPr>
          <w:trHeight w:val="298" w:hRule="atLeast"/>
        </w:trPr>
        <w:tc>
          <w:tcPr>
            <w:tcW w:w="6902" w:type="dxa"/>
            <w:tcBorders>
              <w:top w:val="single" w:sz="6" w:space="0" w:color="A8A8A8"/>
              <w:bottom w:val="nil"/>
            </w:tcBorders>
          </w:tcPr>
          <w:p>
            <w:pPr>
              <w:pStyle w:val="TableParagraph"/>
              <w:ind w:left="66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90"/>
                <w:sz w:val="17"/>
              </w:rPr>
              <w:t>Total</w:t>
            </w:r>
            <w:r>
              <w:rPr>
                <w:rFonts w:ascii="Arial" w:hAnsi="Arial"/>
                <w:b/>
                <w:color w:val="202428"/>
                <w:spacing w:val="16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de</w:t>
            </w:r>
            <w:r>
              <w:rPr>
                <w:rFonts w:ascii="Arial" w:hAnsi="Arial"/>
                <w:b/>
                <w:color w:val="202428"/>
                <w:spacing w:val="24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Recursos</w:t>
            </w:r>
            <w:r>
              <w:rPr>
                <w:rFonts w:ascii="Arial" w:hAnsi="Arial"/>
                <w:b/>
                <w:color w:val="202428"/>
                <w:spacing w:val="2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Estimados</w:t>
            </w:r>
            <w:r>
              <w:rPr>
                <w:rFonts w:ascii="Arial" w:hAnsi="Arial"/>
                <w:b/>
                <w:color w:val="202428"/>
                <w:spacing w:val="23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para</w:t>
            </w:r>
            <w:r>
              <w:rPr>
                <w:rFonts w:ascii="Arial" w:hAnsi="Arial"/>
                <w:b/>
                <w:color w:val="202428"/>
                <w:spacing w:val="11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Aplicação</w:t>
            </w:r>
            <w:r>
              <w:rPr>
                <w:rFonts w:ascii="Arial" w:hAnsi="Arial"/>
                <w:b/>
                <w:color w:val="202428"/>
                <w:spacing w:val="13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em</w:t>
            </w:r>
            <w:r>
              <w:rPr>
                <w:rFonts w:ascii="Arial" w:hAnsi="Arial"/>
                <w:b/>
                <w:color w:val="202428"/>
                <w:spacing w:val="23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Educação</w:t>
            </w:r>
          </w:p>
        </w:tc>
        <w:tc>
          <w:tcPr>
            <w:tcW w:w="960" w:type="dxa"/>
            <w:tcBorders>
              <w:top w:val="single" w:sz="6" w:space="0" w:color="A8A8A8"/>
              <w:bottom w:val="nil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8"/>
                <w:w w:val="90"/>
                <w:sz w:val="17"/>
              </w:rPr>
              <w:t>10.821.373,24</w:t>
            </w:r>
          </w:p>
        </w:tc>
        <w:tc>
          <w:tcPr>
            <w:tcW w:w="960" w:type="dxa"/>
            <w:tcBorders>
              <w:top w:val="single" w:sz="6" w:space="0" w:color="A8A8A8"/>
              <w:bottom w:val="nil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8"/>
                <w:w w:val="90"/>
                <w:sz w:val="17"/>
              </w:rPr>
              <w:t>11.336.789,56</w:t>
            </w:r>
          </w:p>
        </w:tc>
        <w:tc>
          <w:tcPr>
            <w:tcW w:w="960" w:type="dxa"/>
            <w:tcBorders>
              <w:top w:val="single" w:sz="6" w:space="0" w:color="A8A8A8"/>
              <w:bottom w:val="nil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8"/>
                <w:w w:val="90"/>
                <w:sz w:val="17"/>
              </w:rPr>
              <w:t>11.853.269,02</w:t>
            </w:r>
          </w:p>
        </w:tc>
        <w:tc>
          <w:tcPr>
            <w:tcW w:w="960" w:type="dxa"/>
            <w:tcBorders>
              <w:top w:val="single" w:sz="6" w:space="0" w:color="A8A8A8"/>
              <w:bottom w:val="nil"/>
            </w:tcBorders>
          </w:tcPr>
          <w:p>
            <w:pPr>
              <w:pStyle w:val="TableParagraph"/>
              <w:ind w:right="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8"/>
                <w:w w:val="90"/>
                <w:sz w:val="17"/>
              </w:rPr>
              <w:t>12.189.837,22</w:t>
            </w:r>
          </w:p>
        </w:tc>
      </w:tr>
      <w:tr>
        <w:trPr>
          <w:trHeight w:val="418" w:hRule="atLeast"/>
        </w:trPr>
        <w:tc>
          <w:tcPr>
            <w:tcW w:w="690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5"/>
              <w:ind w:right="0"/>
              <w:jc w:val="left"/>
              <w:rPr>
                <w:rFonts w:ascii="Segoe UI"/>
                <w:b/>
                <w:sz w:val="12"/>
              </w:rPr>
            </w:pPr>
          </w:p>
          <w:p>
            <w:pPr>
              <w:pStyle w:val="TableParagraph"/>
              <w:spacing w:before="0"/>
              <w:ind w:left="66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90"/>
                <w:sz w:val="17"/>
              </w:rPr>
              <w:t>Estimativas</w:t>
            </w:r>
            <w:r>
              <w:rPr>
                <w:rFonts w:ascii="Arial" w:hAnsi="Arial"/>
                <w:b/>
                <w:color w:val="202428"/>
                <w:spacing w:val="26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de</w:t>
            </w:r>
            <w:r>
              <w:rPr>
                <w:rFonts w:ascii="Arial" w:hAnsi="Arial"/>
                <w:b/>
                <w:color w:val="202428"/>
                <w:spacing w:val="28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Gastos</w:t>
            </w:r>
            <w:r>
              <w:rPr>
                <w:rFonts w:ascii="Arial" w:hAnsi="Arial"/>
                <w:b/>
                <w:color w:val="202428"/>
                <w:spacing w:val="29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Fixos</w:t>
            </w:r>
            <w:r>
              <w:rPr>
                <w:rFonts w:ascii="Arial" w:hAnsi="Arial"/>
                <w:b/>
                <w:color w:val="202428"/>
                <w:spacing w:val="26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/</w:t>
            </w:r>
            <w:r>
              <w:rPr>
                <w:rFonts w:ascii="Arial" w:hAnsi="Arial"/>
                <w:b/>
                <w:color w:val="202428"/>
                <w:spacing w:val="21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Obrigatórios</w:t>
            </w:r>
          </w:p>
        </w:tc>
        <w:tc>
          <w:tcPr>
            <w:tcW w:w="96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5"/>
              <w:ind w:right="0"/>
              <w:jc w:val="left"/>
              <w:rPr>
                <w:rFonts w:ascii="Segoe UI"/>
                <w:b/>
                <w:sz w:val="1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5"/>
              <w:ind w:right="0"/>
              <w:jc w:val="left"/>
              <w:rPr>
                <w:rFonts w:ascii="Segoe UI"/>
                <w:b/>
                <w:sz w:val="1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5"/>
              <w:ind w:right="0"/>
              <w:jc w:val="left"/>
              <w:rPr>
                <w:rFonts w:ascii="Segoe UI"/>
                <w:b/>
                <w:sz w:val="12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5"/>
              <w:ind w:right="0"/>
              <w:jc w:val="left"/>
              <w:rPr>
                <w:rFonts w:ascii="Segoe UI"/>
                <w:b/>
                <w:sz w:val="12"/>
              </w:rPr>
            </w:pPr>
          </w:p>
          <w:p>
            <w:pPr>
              <w:pStyle w:val="TableParagraph"/>
              <w:spacing w:before="0"/>
              <w:ind w:right="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Pessoal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Encargos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Sociais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Educação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4"/>
                <w:w w:val="110"/>
                <w:sz w:val="17"/>
              </w:rPr>
              <w:t>6.520.887,03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4"/>
                <w:w w:val="110"/>
                <w:sz w:val="17"/>
              </w:rPr>
              <w:t>6.981.815,93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4"/>
                <w:w w:val="110"/>
                <w:sz w:val="17"/>
              </w:rPr>
              <w:t>7.465.257,81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spacing w:val="-3"/>
                <w:w w:val="110"/>
                <w:sz w:val="17"/>
              </w:rPr>
              <w:t>7.978.330,05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Juros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Encargos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Dívida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Educação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Outros</w:t>
            </w:r>
            <w:r>
              <w:rPr>
                <w:color w:val="202428"/>
                <w:spacing w:val="1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Benef.</w:t>
            </w:r>
            <w:r>
              <w:rPr>
                <w:color w:val="202428"/>
                <w:spacing w:val="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Assistenciais</w:t>
            </w:r>
            <w:r>
              <w:rPr>
                <w:color w:val="202428"/>
                <w:spacing w:val="1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Educação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Auxílio - Alimentação -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Educação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Obrigações</w:t>
            </w:r>
            <w:r>
              <w:rPr>
                <w:color w:val="202428"/>
                <w:spacing w:val="1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Tributárias</w:t>
            </w:r>
            <w:r>
              <w:rPr>
                <w:color w:val="202428"/>
                <w:spacing w:val="1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Contributivas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Educação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Sentenças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Judiciais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Educação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Indenizações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Restituições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Educação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Amortização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 Dívida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Educação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90"/>
                <w:sz w:val="17"/>
              </w:rPr>
              <w:t>Subtotal</w:t>
            </w:r>
            <w:r>
              <w:rPr>
                <w:rFonts w:ascii="Arial" w:hAnsi="Arial"/>
                <w:b/>
                <w:color w:val="202428"/>
                <w:spacing w:val="18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2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Gastos</w:t>
            </w:r>
            <w:r>
              <w:rPr>
                <w:rFonts w:ascii="Arial" w:hAnsi="Arial"/>
                <w:b/>
                <w:color w:val="202428"/>
                <w:spacing w:val="27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Fixos</w:t>
            </w:r>
            <w:r>
              <w:rPr>
                <w:rFonts w:ascii="Arial" w:hAnsi="Arial"/>
                <w:b/>
                <w:color w:val="202428"/>
                <w:spacing w:val="2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/</w:t>
            </w:r>
            <w:r>
              <w:rPr>
                <w:rFonts w:ascii="Arial" w:hAnsi="Arial"/>
                <w:b/>
                <w:color w:val="202428"/>
                <w:spacing w:val="21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Obrigatórios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7"/>
                <w:w w:val="95"/>
                <w:sz w:val="17"/>
              </w:rPr>
              <w:t>6.520.887,03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7"/>
                <w:w w:val="95"/>
                <w:sz w:val="17"/>
              </w:rPr>
              <w:t>6.981.815,93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7"/>
                <w:w w:val="95"/>
                <w:sz w:val="17"/>
              </w:rPr>
              <w:t>7.465.257,81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7"/>
                <w:w w:val="95"/>
                <w:sz w:val="17"/>
              </w:rPr>
              <w:t>7.978.330,05</w:t>
            </w:r>
          </w:p>
        </w:tc>
      </w:tr>
      <w:tr>
        <w:trPr>
          <w:trHeight w:val="285" w:hRule="atLeast"/>
        </w:trPr>
        <w:tc>
          <w:tcPr>
            <w:tcW w:w="690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90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36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passível</w:t>
            </w:r>
            <w:r>
              <w:rPr>
                <w:rFonts w:ascii="Arial" w:hAnsi="Arial"/>
                <w:b/>
                <w:color w:val="202428"/>
                <w:spacing w:val="27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de</w:t>
            </w:r>
            <w:r>
              <w:rPr>
                <w:rFonts w:ascii="Arial" w:hAnsi="Arial"/>
                <w:b/>
                <w:color w:val="202428"/>
                <w:spacing w:val="3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alocação</w:t>
            </w:r>
            <w:r>
              <w:rPr>
                <w:rFonts w:ascii="Arial" w:hAnsi="Arial"/>
                <w:b/>
                <w:color w:val="202428"/>
                <w:spacing w:val="23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para</w:t>
            </w:r>
            <w:r>
              <w:rPr>
                <w:rFonts w:ascii="Arial" w:hAnsi="Arial"/>
                <w:b/>
                <w:color w:val="202428"/>
                <w:spacing w:val="20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demais</w:t>
            </w:r>
            <w:r>
              <w:rPr>
                <w:rFonts w:ascii="Arial" w:hAnsi="Arial"/>
                <w:b/>
                <w:color w:val="202428"/>
                <w:spacing w:val="3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diretrizes,</w:t>
            </w:r>
            <w:r>
              <w:rPr>
                <w:rFonts w:ascii="Arial" w:hAnsi="Arial"/>
                <w:b/>
                <w:color w:val="202428"/>
                <w:spacing w:val="27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objetivos</w:t>
            </w:r>
            <w:r>
              <w:rPr>
                <w:rFonts w:ascii="Arial" w:hAnsi="Arial"/>
                <w:b/>
                <w:color w:val="202428"/>
                <w:spacing w:val="3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e</w:t>
            </w:r>
            <w:r>
              <w:rPr>
                <w:rFonts w:ascii="Arial" w:hAnsi="Arial"/>
                <w:b/>
                <w:color w:val="202428"/>
                <w:spacing w:val="3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metas</w:t>
            </w:r>
            <w:r>
              <w:rPr>
                <w:rFonts w:ascii="Arial" w:hAnsi="Arial"/>
                <w:b/>
                <w:color w:val="202428"/>
                <w:spacing w:val="3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22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Educação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7"/>
                <w:w w:val="95"/>
                <w:sz w:val="17"/>
              </w:rPr>
              <w:t>4.300.486,21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7"/>
                <w:w w:val="95"/>
                <w:sz w:val="17"/>
              </w:rPr>
              <w:t>4.354.973,63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7"/>
                <w:w w:val="95"/>
                <w:sz w:val="17"/>
              </w:rPr>
              <w:t>4.388.011,21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7"/>
                <w:w w:val="95"/>
                <w:sz w:val="17"/>
              </w:rPr>
              <w:t>4.211.507,17</w:t>
            </w:r>
          </w:p>
        </w:tc>
      </w:tr>
    </w:tbl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spacing w:before="11"/>
        <w:rPr>
          <w:rFonts w:ascii="Segoe UI"/>
          <w:b/>
          <w:sz w:val="18"/>
        </w:rPr>
      </w:pPr>
      <w:r>
        <w:rPr/>
        <w:pict>
          <v:rect style="position:absolute;margin-left:42.904018pt;margin-top:14.518692pt;width:150.041848pt;height:.600167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22.354065pt;margin-top:14.518692pt;width:150.041848pt;height:.600167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01.804108pt;margin-top:14.518692pt;width:150.041848pt;height:.600167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3"/>
        <w:rPr>
          <w:rFonts w:ascii="Segoe UI"/>
          <w:b/>
          <w:sz w:val="5"/>
        </w:rPr>
      </w:pPr>
    </w:p>
    <w:p>
      <w:pPr>
        <w:spacing w:after="0"/>
        <w:rPr>
          <w:rFonts w:ascii="Segoe UI"/>
          <w:sz w:val="5"/>
        </w:rPr>
        <w:sectPr>
          <w:type w:val="continuous"/>
          <w:pgSz w:w="11920" w:h="16840"/>
          <w:pgMar w:top="320" w:bottom="280" w:left="460" w:right="480"/>
        </w:sectPr>
      </w:pPr>
    </w:p>
    <w:p>
      <w:pPr>
        <w:pStyle w:val="BodyText"/>
        <w:spacing w:line="343" w:lineRule="auto" w:before="23"/>
        <w:ind w:left="1040" w:right="31" w:hanging="325"/>
      </w:pPr>
      <w:r>
        <w:rPr>
          <w:color w:val="202428"/>
          <w:spacing w:val="-6"/>
          <w:w w:val="110"/>
        </w:rPr>
        <w:t>FERNANDO</w:t>
      </w:r>
      <w:r>
        <w:rPr>
          <w:color w:val="202428"/>
          <w:spacing w:val="-1"/>
          <w:w w:val="110"/>
        </w:rPr>
        <w:t> </w:t>
      </w:r>
      <w:r>
        <w:rPr>
          <w:color w:val="202428"/>
          <w:spacing w:val="-6"/>
          <w:w w:val="110"/>
        </w:rPr>
        <w:t>MATTES </w:t>
      </w:r>
      <w:r>
        <w:rPr>
          <w:color w:val="202428"/>
          <w:spacing w:val="-5"/>
          <w:w w:val="110"/>
        </w:rPr>
        <w:t>MACHRY</w:t>
      </w:r>
      <w:r>
        <w:rPr>
          <w:color w:val="202428"/>
          <w:spacing w:val="-45"/>
          <w:w w:val="110"/>
        </w:rPr>
        <w:t> </w:t>
      </w:r>
      <w:r>
        <w:rPr>
          <w:color w:val="202428"/>
          <w:spacing w:val="-4"/>
          <w:w w:val="110"/>
        </w:rPr>
        <w:t>PREFEITO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4"/>
          <w:w w:val="110"/>
        </w:rPr>
        <w:t>MUNICIPAL</w:t>
      </w:r>
    </w:p>
    <w:p>
      <w:pPr>
        <w:pStyle w:val="BodyText"/>
        <w:spacing w:line="343" w:lineRule="auto" w:before="23"/>
        <w:ind w:left="110" w:right="30" w:firstLine="138"/>
      </w:pPr>
      <w:r>
        <w:rPr/>
        <w:br w:type="column"/>
      </w:r>
      <w:r>
        <w:rPr>
          <w:color w:val="202428"/>
          <w:spacing w:val="-6"/>
          <w:w w:val="110"/>
        </w:rPr>
        <w:t>LUIS CARLOS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MALMANN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SECRETÁRIO</w:t>
      </w:r>
      <w:r>
        <w:rPr>
          <w:color w:val="202428"/>
          <w:spacing w:val="-2"/>
          <w:w w:val="110"/>
        </w:rPr>
        <w:t> </w:t>
      </w:r>
      <w:r>
        <w:rPr>
          <w:color w:val="202428"/>
          <w:spacing w:val="-6"/>
          <w:w w:val="110"/>
        </w:rPr>
        <w:t>DE </w:t>
      </w:r>
      <w:r>
        <w:rPr>
          <w:color w:val="202428"/>
          <w:spacing w:val="-5"/>
          <w:w w:val="110"/>
        </w:rPr>
        <w:t>FINANÇAS</w:t>
      </w:r>
    </w:p>
    <w:p>
      <w:pPr>
        <w:pStyle w:val="BodyText"/>
        <w:spacing w:before="23"/>
        <w:ind w:left="91" w:right="661"/>
        <w:jc w:val="center"/>
      </w:pPr>
      <w:r>
        <w:rPr/>
        <w:br w:type="column"/>
      </w:r>
      <w:r>
        <w:rPr>
          <w:color w:val="202428"/>
          <w:spacing w:val="-7"/>
          <w:w w:val="110"/>
        </w:rPr>
        <w:t>VIVIANE</w:t>
      </w:r>
      <w:r>
        <w:rPr>
          <w:color w:val="202428"/>
          <w:spacing w:val="-6"/>
          <w:w w:val="110"/>
        </w:rPr>
        <w:t> </w:t>
      </w:r>
      <w:r>
        <w:rPr>
          <w:color w:val="202428"/>
          <w:spacing w:val="-7"/>
          <w:w w:val="110"/>
        </w:rPr>
        <w:t>MARIA</w:t>
      </w:r>
      <w:r>
        <w:rPr>
          <w:color w:val="202428"/>
          <w:spacing w:val="-6"/>
          <w:w w:val="110"/>
        </w:rPr>
        <w:t> LUFT</w:t>
      </w:r>
    </w:p>
    <w:p>
      <w:pPr>
        <w:pStyle w:val="BodyText"/>
        <w:spacing w:before="94"/>
        <w:ind w:left="94" w:right="661"/>
        <w:jc w:val="center"/>
      </w:pPr>
      <w:r>
        <w:rPr>
          <w:color w:val="202428"/>
          <w:w w:val="110"/>
        </w:rPr>
        <w:t>Contadora</w:t>
      </w:r>
      <w:r>
        <w:rPr>
          <w:color w:val="202428"/>
          <w:spacing w:val="-5"/>
          <w:w w:val="110"/>
        </w:rPr>
        <w:t> </w:t>
      </w:r>
      <w:r>
        <w:rPr>
          <w:color w:val="202428"/>
          <w:w w:val="110"/>
        </w:rPr>
        <w:t>CRC/RS</w:t>
      </w:r>
      <w:r>
        <w:rPr>
          <w:color w:val="202428"/>
          <w:spacing w:val="-11"/>
          <w:w w:val="110"/>
        </w:rPr>
        <w:t> </w:t>
      </w:r>
      <w:r>
        <w:rPr>
          <w:color w:val="202428"/>
          <w:w w:val="110"/>
        </w:rPr>
        <w:t>070921/O-4</w:t>
      </w:r>
    </w:p>
    <w:p>
      <w:pPr>
        <w:spacing w:after="0"/>
        <w:jc w:val="center"/>
        <w:sectPr>
          <w:type w:val="continuous"/>
          <w:pgSz w:w="11920" w:h="16840"/>
          <w:pgMar w:top="320" w:bottom="280" w:left="460" w:right="480"/>
          <w:cols w:num="3" w:equalWidth="0">
            <w:col w:w="3140" w:space="1145"/>
            <w:col w:w="2354" w:space="1103"/>
            <w:col w:w="3238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28.5pt;margin-top:324.216797pt;width:537.75pt;height:7.25pt;mso-position-horizontal-relative:page;mso-position-vertical-relative:page;z-index:-15970304" coordorigin="570,6484" coordsize="10755,145">
            <v:rect style="position:absolute;left:570;top:6484;width:10743;height:133" filled="true" fillcolor="#f4f4f4" stroked="false">
              <v:fill type="solid"/>
            </v:rect>
            <v:shape style="position:absolute;left:570;top:6484;width:10755;height:145" coordorigin="570,6484" coordsize="10755,145" path="m11325,6616l10365,6616,10353,6616,9404,6616,9392,6616,8444,6616,8432,6616,7484,6616,7472,6616,570,6616,570,6628,7472,6628,7484,6628,8432,6628,8444,6628,9392,6628,9404,6628,10353,6628,10365,6628,11325,6628,11325,6616xm11325,6484l10365,6484,10353,6484,9404,6484,9392,6484,8444,6484,8432,6484,7484,6484,7472,6484,570,6484,570,6496,7472,6496,7484,6496,8432,6496,8444,6496,9392,6496,9404,6496,10353,6496,10365,6496,11325,6496,11325,6484xe" filled="true" fillcolor="#a8a8a8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tabs>
          <w:tab w:pos="10012" w:val="left" w:leader="none"/>
        </w:tabs>
        <w:spacing w:before="71"/>
        <w:ind w:left="112" w:right="0" w:firstLine="0"/>
        <w:jc w:val="left"/>
        <w:rPr>
          <w:sz w:val="18"/>
        </w:rPr>
      </w:pPr>
      <w:r>
        <w:rPr>
          <w:spacing w:val="-7"/>
          <w:w w:val="105"/>
          <w:sz w:val="18"/>
        </w:rPr>
        <w:t>Usuário/Matrícula:</w:t>
      </w:r>
      <w:r>
        <w:rPr>
          <w:spacing w:val="4"/>
          <w:w w:val="105"/>
          <w:sz w:val="18"/>
        </w:rPr>
        <w:t> </w:t>
      </w:r>
      <w:r>
        <w:rPr>
          <w:spacing w:val="-7"/>
          <w:w w:val="105"/>
          <w:sz w:val="18"/>
        </w:rPr>
        <w:t>VIVIANE</w:t>
      </w:r>
      <w:r>
        <w:rPr>
          <w:spacing w:val="-16"/>
          <w:w w:val="105"/>
          <w:sz w:val="18"/>
        </w:rPr>
        <w:t> </w:t>
      </w:r>
      <w:r>
        <w:rPr>
          <w:spacing w:val="-7"/>
          <w:w w:val="105"/>
          <w:sz w:val="18"/>
        </w:rPr>
        <w:t>MARIA</w:t>
      </w:r>
      <w:r>
        <w:rPr>
          <w:spacing w:val="-16"/>
          <w:w w:val="105"/>
          <w:sz w:val="18"/>
        </w:rPr>
        <w:t> </w:t>
      </w:r>
      <w:r>
        <w:rPr>
          <w:spacing w:val="-7"/>
          <w:w w:val="105"/>
          <w:sz w:val="18"/>
        </w:rPr>
        <w:t>LUFT</w:t>
      </w:r>
      <w:r>
        <w:rPr>
          <w:spacing w:val="-24"/>
          <w:w w:val="105"/>
          <w:sz w:val="18"/>
        </w:rPr>
        <w:t> </w:t>
      </w:r>
      <w:r>
        <w:rPr>
          <w:spacing w:val="-7"/>
          <w:w w:val="105"/>
          <w:sz w:val="18"/>
        </w:rPr>
        <w:t>/</w:t>
      </w:r>
      <w:r>
        <w:rPr>
          <w:spacing w:val="3"/>
          <w:w w:val="105"/>
          <w:sz w:val="18"/>
        </w:rPr>
        <w:t> </w:t>
      </w:r>
      <w:r>
        <w:rPr>
          <w:spacing w:val="-7"/>
          <w:w w:val="105"/>
          <w:sz w:val="18"/>
        </w:rPr>
        <w:t>616</w:t>
      </w:r>
      <w:r>
        <w:rPr>
          <w:spacing w:val="-13"/>
          <w:w w:val="105"/>
          <w:sz w:val="18"/>
        </w:rPr>
        <w:t> </w:t>
      </w:r>
      <w:r>
        <w:rPr>
          <w:spacing w:val="-7"/>
          <w:w w:val="105"/>
          <w:sz w:val="18"/>
        </w:rPr>
        <w:t>-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Sistema</w:t>
      </w:r>
      <w:r>
        <w:rPr>
          <w:spacing w:val="-10"/>
          <w:w w:val="105"/>
          <w:sz w:val="18"/>
        </w:rPr>
        <w:t> </w:t>
      </w:r>
      <w:r>
        <w:rPr>
          <w:spacing w:val="-6"/>
          <w:w w:val="105"/>
          <w:sz w:val="18"/>
        </w:rPr>
        <w:t>PPA</w:t>
      </w:r>
      <w:r>
        <w:rPr>
          <w:spacing w:val="-18"/>
          <w:w w:val="105"/>
          <w:sz w:val="18"/>
        </w:rPr>
        <w:t> </w:t>
      </w:r>
      <w:r>
        <w:rPr>
          <w:spacing w:val="-6"/>
          <w:w w:val="105"/>
          <w:sz w:val="18"/>
        </w:rPr>
        <w:t>-</w:t>
      </w:r>
      <w:r>
        <w:rPr>
          <w:spacing w:val="-5"/>
          <w:w w:val="105"/>
          <w:sz w:val="18"/>
        </w:rPr>
        <w:t> </w:t>
      </w:r>
      <w:r>
        <w:rPr>
          <w:spacing w:val="-6"/>
          <w:w w:val="105"/>
          <w:sz w:val="18"/>
        </w:rPr>
        <w:t>Abase</w:t>
      </w:r>
      <w:r>
        <w:rPr>
          <w:spacing w:val="-11"/>
          <w:w w:val="105"/>
          <w:sz w:val="18"/>
        </w:rPr>
        <w:t> </w:t>
      </w:r>
      <w:r>
        <w:rPr>
          <w:spacing w:val="-6"/>
          <w:w w:val="105"/>
          <w:sz w:val="18"/>
        </w:rPr>
        <w:t>Sistemas</w:t>
      </w:r>
      <w:r>
        <w:rPr>
          <w:spacing w:val="-3"/>
          <w:w w:val="105"/>
          <w:sz w:val="18"/>
        </w:rPr>
        <w:t> </w:t>
      </w:r>
      <w:r>
        <w:rPr>
          <w:spacing w:val="-6"/>
          <w:w w:val="105"/>
          <w:sz w:val="18"/>
        </w:rPr>
        <w:t>e</w:t>
      </w:r>
      <w:r>
        <w:rPr>
          <w:spacing w:val="-11"/>
          <w:w w:val="105"/>
          <w:sz w:val="18"/>
        </w:rPr>
        <w:t> </w:t>
      </w:r>
      <w:r>
        <w:rPr>
          <w:spacing w:val="-6"/>
          <w:w w:val="105"/>
          <w:sz w:val="18"/>
        </w:rPr>
        <w:t>Soluções</w:t>
      </w:r>
      <w:r>
        <w:rPr>
          <w:spacing w:val="-2"/>
          <w:w w:val="105"/>
          <w:sz w:val="18"/>
        </w:rPr>
        <w:t> </w:t>
      </w:r>
      <w:r>
        <w:rPr>
          <w:spacing w:val="-6"/>
          <w:w w:val="105"/>
          <w:sz w:val="18"/>
        </w:rPr>
        <w:t>LTDA</w:t>
        <w:tab/>
        <w:t>Página</w:t>
      </w:r>
      <w:r>
        <w:rPr>
          <w:spacing w:val="-12"/>
          <w:w w:val="105"/>
          <w:sz w:val="18"/>
        </w:rPr>
        <w:t> </w:t>
      </w:r>
      <w:r>
        <w:rPr>
          <w:spacing w:val="-5"/>
          <w:w w:val="105"/>
          <w:sz w:val="18"/>
        </w:rPr>
        <w:t>1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1</w:t>
      </w:r>
    </w:p>
    <w:sectPr>
      <w:type w:val="continuous"/>
      <w:pgSz w:w="11920" w:h="16840"/>
      <w:pgMar w:top="320" w:bottom="280" w:left="46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UI">
    <w:altName w:val="Segoe UI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19"/>
      <w:szCs w:val="19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538"/>
    </w:pPr>
    <w:rPr>
      <w:rFonts w:ascii="Segoe UI" w:hAnsi="Segoe UI" w:eastAsia="Segoe UI" w:cs="Segoe U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  <w:ind w:right="38"/>
      <w:jc w:val="right"/>
    </w:pPr>
    <w:rPr>
      <w:rFonts w:ascii="Arial Narrow" w:hAnsi="Arial Narrow" w:eastAsia="Arial Narrow" w:cs="Arial Narrow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Relatorio_b2b73c8d-cf89-459e-8687-76bf3877ae66.pdf</dc:title>
  <dcterms:created xsi:type="dcterms:W3CDTF">2025-10-06T14:12:25Z</dcterms:created>
  <dcterms:modified xsi:type="dcterms:W3CDTF">2025-10-06T14:12:25Z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2025-07-29T00:00:00Z</vt:filetime>
  </property>
</Properties>
</file>