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457DFE" w:rsidRPr="00143F95" w14:paraId="464570CE" w14:textId="77777777" w:rsidTr="00420D2E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69EE" w14:textId="77777777" w:rsidR="00457DFE" w:rsidRPr="00143F95" w:rsidRDefault="00457DFE" w:rsidP="00420D2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71056228" w14:textId="77777777" w:rsidR="00457DFE" w:rsidRPr="00143F95" w:rsidRDefault="00457DFE" w:rsidP="00457DFE">
      <w:pPr>
        <w:pStyle w:val="Default"/>
        <w:jc w:val="both"/>
        <w:rPr>
          <w:sz w:val="22"/>
          <w:szCs w:val="22"/>
        </w:rPr>
      </w:pPr>
    </w:p>
    <w:p w14:paraId="76937D3B" w14:textId="77777777" w:rsidR="00457DFE" w:rsidRPr="00143F95" w:rsidRDefault="00457DFE" w:rsidP="00457DFE">
      <w:pPr>
        <w:pStyle w:val="Default"/>
        <w:jc w:val="both"/>
      </w:pPr>
      <w:r w:rsidRPr="00143F95">
        <w:t xml:space="preserve">Aos </w:t>
      </w:r>
      <w:r>
        <w:t>__</w:t>
      </w:r>
      <w:r w:rsidRPr="00143F95">
        <w:t xml:space="preserve"> dias do mês de </w:t>
      </w:r>
      <w:r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__________________________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1338456F" w14:textId="77777777" w:rsidR="00457DFE" w:rsidRPr="00143F95" w:rsidRDefault="00457DFE" w:rsidP="00457DFE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70CC76AF" w14:textId="56C37BCE" w:rsidR="00457DFE" w:rsidRPr="00143F95" w:rsidRDefault="00457DFE" w:rsidP="00457DFE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>
        <w:t>dispensa</w:t>
      </w:r>
      <w:r w:rsidRPr="00143F95">
        <w:t xml:space="preserve"> de licitação nº </w:t>
      </w:r>
      <w:r>
        <w:t>3</w:t>
      </w:r>
      <w:r>
        <w:t>4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</w:t>
      </w:r>
      <w:r>
        <w:t>_________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 e se regerá pelas cláusulas aqui previstas, bem como pelas normas da Lei Federal nº 14.133/2021 (inclusive nos casos omissos), suas alterações posteriores e demais dispositivos legais aplicáveis.</w:t>
      </w:r>
    </w:p>
    <w:p w14:paraId="6EF1FCBA" w14:textId="77777777" w:rsidR="00457DFE" w:rsidRPr="00143F95" w:rsidRDefault="00457DFE" w:rsidP="00457DFE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058DC1F4" w14:textId="3F72748F" w:rsidR="00457DFE" w:rsidRPr="00457DFE" w:rsidRDefault="00457DFE" w:rsidP="00457DFE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</w:pPr>
      <w:r w:rsidRPr="00143F95">
        <w:t xml:space="preserve">   </w:t>
      </w:r>
      <w:r w:rsidRPr="00143F95">
        <w:tab/>
      </w:r>
      <w:r w:rsidRPr="00457DFE">
        <w:rPr>
          <w:lang w:val="pt-PT"/>
        </w:rPr>
        <w:t xml:space="preserve">Contratação de empresa especializada para a prestação de serviços de seguro veicular para parte da frota oficial do Município de Roque Gonzales/RS, a fim de proteger o patrimônio público contra riscos de roubo, furto, colisão, incêndio, danos próprios e de terceiros. </w:t>
      </w:r>
    </w:p>
    <w:p w14:paraId="2A56701B" w14:textId="77777777" w:rsidR="00457DFE" w:rsidRPr="000B426A" w:rsidRDefault="00457DFE" w:rsidP="00457DFE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b/>
        </w:rPr>
      </w:pPr>
      <w:r w:rsidRPr="000B426A">
        <w:rPr>
          <w:b/>
        </w:rPr>
        <w:t xml:space="preserve">CLÁUSULA TERCEIRA </w:t>
      </w:r>
      <w:r w:rsidRPr="000B426A">
        <w:t xml:space="preserve">- </w:t>
      </w:r>
      <w:r w:rsidRPr="000B426A">
        <w:rPr>
          <w:b/>
        </w:rPr>
        <w:t>DO PRAZO, FORMA E LOCAL DO FORNECIMENTO</w:t>
      </w:r>
    </w:p>
    <w:p w14:paraId="511773B4" w14:textId="474194E0" w:rsidR="00457DFE" w:rsidRDefault="00457DFE" w:rsidP="00457DFE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</w:pPr>
      <w:r w:rsidRPr="00143F95">
        <w:rPr>
          <w:bCs/>
        </w:rPr>
        <w:tab/>
        <w:t xml:space="preserve">3.1. O contrato terá vigência </w:t>
      </w:r>
      <w:r>
        <w:rPr>
          <w:bCs/>
        </w:rPr>
        <w:t xml:space="preserve">inicial </w:t>
      </w:r>
      <w:r>
        <w:rPr>
          <w:bCs/>
        </w:rPr>
        <w:t xml:space="preserve">de </w:t>
      </w:r>
      <w:r>
        <w:rPr>
          <w:bCs/>
        </w:rPr>
        <w:t>12</w:t>
      </w:r>
      <w:r>
        <w:rPr>
          <w:bCs/>
        </w:rPr>
        <w:t xml:space="preserve"> (</w:t>
      </w:r>
      <w:r>
        <w:rPr>
          <w:bCs/>
        </w:rPr>
        <w:t>doze</w:t>
      </w:r>
      <w:r>
        <w:rPr>
          <w:bCs/>
        </w:rPr>
        <w:t xml:space="preserve">) meses a contar </w:t>
      </w:r>
      <w:r>
        <w:rPr>
          <w:bCs/>
        </w:rPr>
        <w:t>da data de sua assinatura, com</w:t>
      </w:r>
      <w:r>
        <w:rPr>
          <w:bCs/>
        </w:rPr>
        <w:t xml:space="preserve"> possibilidade de prorrogação.</w:t>
      </w:r>
    </w:p>
    <w:p w14:paraId="2D1539BE" w14:textId="338EC409" w:rsidR="00457DFE" w:rsidRPr="00457DFE" w:rsidRDefault="00457DFE" w:rsidP="00457DFE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>
        <w:tab/>
      </w:r>
      <w:r w:rsidRPr="00143F95">
        <w:t xml:space="preserve">3.2. </w:t>
      </w:r>
      <w:r w:rsidRPr="00143F95">
        <w:rPr>
          <w:bCs/>
        </w:rPr>
        <w:t>Quanto à </w:t>
      </w:r>
      <w:r>
        <w:rPr>
          <w:bCs/>
        </w:rPr>
        <w:t>prestação</w:t>
      </w:r>
      <w:r w:rsidRPr="00143F95">
        <w:rPr>
          <w:bCs/>
        </w:rPr>
        <w:t xml:space="preserve"> do serviço, a contratada deverá </w:t>
      </w:r>
      <w:r>
        <w:rPr>
          <w:bCs/>
        </w:rPr>
        <w:t>realiza-lo conforme descrito no ETP e TR.</w:t>
      </w:r>
    </w:p>
    <w:p w14:paraId="2254EBFE" w14:textId="77777777" w:rsidR="00457DFE" w:rsidRPr="00143F95" w:rsidRDefault="00457DFE" w:rsidP="00457DFE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2EEE2B11" w14:textId="25A965BF" w:rsidR="00457DFE" w:rsidRPr="00A113E1" w:rsidRDefault="00457DFE" w:rsidP="00457DFE">
      <w:pPr>
        <w:tabs>
          <w:tab w:val="left" w:pos="709"/>
          <w:tab w:val="left" w:pos="1134"/>
          <w:tab w:val="left" w:pos="1560"/>
        </w:tabs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F95">
        <w:rPr>
          <w:b/>
        </w:rPr>
        <w:tab/>
      </w:r>
      <w:r w:rsidRPr="00143F95">
        <w:t xml:space="preserve">O preço </w:t>
      </w:r>
      <w:r>
        <w:t xml:space="preserve">total </w:t>
      </w:r>
      <w:r w:rsidRPr="00143F95">
        <w:t xml:space="preserve">a ser pago pelo fornecimento do objeto do presente contrato é de </w:t>
      </w:r>
      <w:r w:rsidRPr="009C082D">
        <w:rPr>
          <w:b/>
        </w:rPr>
        <w:t>R$</w:t>
      </w:r>
      <w:r>
        <w:rPr>
          <w:b/>
        </w:rPr>
        <w:t>___________</w:t>
      </w:r>
      <w:r w:rsidRPr="009C082D">
        <w:rPr>
          <w:b/>
        </w:rPr>
        <w:t xml:space="preserve"> (</w:t>
      </w:r>
      <w:r>
        <w:rPr>
          <w:b/>
        </w:rPr>
        <w:t>________________</w:t>
      </w:r>
      <w:r w:rsidRPr="009C082D">
        <w:rPr>
          <w:b/>
        </w:rPr>
        <w:t>)</w:t>
      </w:r>
      <w:r>
        <w:t xml:space="preserve"> </w:t>
      </w:r>
      <w:r>
        <w:t>à</w:t>
      </w:r>
      <w:r w:rsidRPr="00143F95">
        <w:t xml:space="preserve"> CONTRATADA.</w:t>
      </w:r>
      <w:r>
        <w:t xml:space="preserve"> </w:t>
      </w:r>
    </w:p>
    <w:p w14:paraId="01F70312" w14:textId="77777777" w:rsidR="00457DFE" w:rsidRPr="00143F95" w:rsidRDefault="00457DFE" w:rsidP="00457DFE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7BFBEA9A" w14:textId="680455DE" w:rsidR="007F2BFB" w:rsidRDefault="007F2BFB" w:rsidP="00457DFE">
      <w:pPr>
        <w:pStyle w:val="Corpodetexto"/>
        <w:tabs>
          <w:tab w:val="left" w:pos="0"/>
          <w:tab w:val="left" w:pos="1134"/>
        </w:tabs>
        <w:jc w:val="both"/>
      </w:pPr>
      <w:r>
        <w:tab/>
      </w:r>
      <w:r>
        <w:t>O pagamento poderá ser realizado em parcelas mensais, na forma de boleto ou modalidade equivalente, em 30+60+90+120 dias, mediante apresentação de nota fiscal/fatura à CONTRATANTE</w:t>
      </w:r>
      <w:r>
        <w:t>.</w:t>
      </w:r>
    </w:p>
    <w:p w14:paraId="0C4E9C89" w14:textId="77777777" w:rsidR="007F2BFB" w:rsidRDefault="00457DFE" w:rsidP="00457DFE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</w:r>
    </w:p>
    <w:p w14:paraId="7DB217D4" w14:textId="77777777" w:rsidR="007F2BFB" w:rsidRDefault="007F2BFB" w:rsidP="00457DFE">
      <w:pPr>
        <w:pStyle w:val="Corpodetexto"/>
        <w:tabs>
          <w:tab w:val="left" w:pos="0"/>
          <w:tab w:val="left" w:pos="1134"/>
        </w:tabs>
        <w:jc w:val="both"/>
      </w:pPr>
    </w:p>
    <w:p w14:paraId="740F99F8" w14:textId="77777777" w:rsidR="007F2BFB" w:rsidRDefault="007F2BFB" w:rsidP="00457DFE">
      <w:pPr>
        <w:pStyle w:val="Corpodetexto"/>
        <w:tabs>
          <w:tab w:val="left" w:pos="0"/>
          <w:tab w:val="left" w:pos="1134"/>
        </w:tabs>
        <w:jc w:val="both"/>
      </w:pPr>
    </w:p>
    <w:p w14:paraId="3643A081" w14:textId="77777777" w:rsidR="007F2BFB" w:rsidRDefault="007F2BFB" w:rsidP="00457DFE">
      <w:pPr>
        <w:pStyle w:val="Corpodetexto"/>
        <w:tabs>
          <w:tab w:val="left" w:pos="0"/>
          <w:tab w:val="left" w:pos="1134"/>
        </w:tabs>
        <w:jc w:val="both"/>
      </w:pPr>
    </w:p>
    <w:p w14:paraId="216CE907" w14:textId="77777777" w:rsidR="007F2BFB" w:rsidRDefault="007F2BFB" w:rsidP="00457DFE">
      <w:pPr>
        <w:pStyle w:val="Corpodetexto"/>
        <w:tabs>
          <w:tab w:val="left" w:pos="0"/>
          <w:tab w:val="left" w:pos="1134"/>
        </w:tabs>
        <w:jc w:val="both"/>
      </w:pPr>
    </w:p>
    <w:p w14:paraId="5E50AFDC" w14:textId="4006CE8B" w:rsidR="00457DFE" w:rsidRPr="00A57EE7" w:rsidRDefault="00524228" w:rsidP="00457DFE">
      <w:pPr>
        <w:pStyle w:val="Corpodetexto"/>
        <w:tabs>
          <w:tab w:val="left" w:pos="0"/>
          <w:tab w:val="left" w:pos="1134"/>
        </w:tabs>
        <w:jc w:val="both"/>
      </w:pPr>
      <w:r>
        <w:tab/>
      </w:r>
      <w:r w:rsidR="00457DFE" w:rsidRPr="00143F95">
        <w:t xml:space="preserve">Parágrafo único. O pagamento correrá </w:t>
      </w:r>
      <w:r w:rsidR="008731D1">
        <w:t>dentro do prazo das parcelas emitidas em forma de boleto</w:t>
      </w:r>
      <w:r w:rsidR="00457DFE" w:rsidRPr="00143F95">
        <w:t>. Se o término desse prazo coincidir com dia não útil, considerar-se-á como vencimento o primeiro dia útil imediatamente posterior. Os descontos seguiram as retenções do município.</w:t>
      </w:r>
    </w:p>
    <w:p w14:paraId="58776668" w14:textId="77777777" w:rsidR="00457DFE" w:rsidRPr="00143F95" w:rsidRDefault="00457DFE" w:rsidP="00457DFE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77A09BAA" w14:textId="33F657AB" w:rsidR="00457DFE" w:rsidRPr="002E6248" w:rsidRDefault="00457DFE" w:rsidP="00457DFE">
      <w:pPr>
        <w:pStyle w:val="Corpodetexto"/>
        <w:tabs>
          <w:tab w:val="left" w:pos="1418"/>
        </w:tabs>
      </w:pPr>
      <w:r w:rsidRPr="00143F95">
        <w:tab/>
        <w:t>As despesas do presente contrato correrão à conta da</w:t>
      </w:r>
      <w:r w:rsidR="007F2BFB">
        <w:t>s</w:t>
      </w:r>
      <w:r w:rsidRPr="00143F95">
        <w:t xml:space="preserve"> seguinte</w:t>
      </w:r>
      <w:r w:rsidR="007F2BFB">
        <w:t>s</w:t>
      </w:r>
      <w:r w:rsidRPr="00143F95">
        <w:t xml:space="preserve"> dotaç</w:t>
      </w:r>
      <w:r w:rsidR="007F2BFB">
        <w:t>ões</w:t>
      </w:r>
      <w:r w:rsidRPr="00143F95">
        <w:t xml:space="preserve"> orçamentária</w:t>
      </w:r>
      <w:r w:rsidR="007F2BFB">
        <w:t>s</w:t>
      </w:r>
      <w:r w:rsidRPr="00143F95">
        <w:t>:</w:t>
      </w:r>
    </w:p>
    <w:p w14:paraId="0A04A7AB" w14:textId="77777777" w:rsidR="007F2BFB" w:rsidRDefault="007F2BFB" w:rsidP="007F2BFB">
      <w:pPr>
        <w:tabs>
          <w:tab w:val="left" w:pos="1418"/>
        </w:tabs>
        <w:spacing w:before="120"/>
      </w:pPr>
      <w:r>
        <w:t>33903900-0701-2047 (0500)</w:t>
      </w:r>
      <w:r>
        <w:br/>
      </w:r>
      <w:r>
        <w:t>33903900-0601-2017 (0500)</w:t>
      </w:r>
      <w:r>
        <w:br/>
      </w:r>
      <w:r>
        <w:t>33903900-0601-2020 (0500)</w:t>
      </w:r>
      <w:r>
        <w:br/>
      </w:r>
      <w:r>
        <w:t>33903900-0601-2021 (0500)</w:t>
      </w:r>
      <w:r>
        <w:br/>
      </w:r>
      <w:r>
        <w:t>33903900-0201-2003 (0500)</w:t>
      </w:r>
    </w:p>
    <w:p w14:paraId="50826FF2" w14:textId="2EA84FA8" w:rsidR="00457DFE" w:rsidRPr="007F2BFB" w:rsidRDefault="007F2BFB" w:rsidP="007F2BFB">
      <w:pPr>
        <w:tabs>
          <w:tab w:val="left" w:pos="1418"/>
        </w:tabs>
        <w:spacing w:before="120"/>
      </w:pPr>
      <w:r>
        <w:br/>
      </w:r>
      <w:r w:rsidR="00457DFE" w:rsidRPr="00143F95">
        <w:rPr>
          <w:b/>
        </w:rPr>
        <w:t>CLÁUSULA SÉTIMA – DA ATUALIZAÇÃO MONETÁRIA</w:t>
      </w:r>
    </w:p>
    <w:p w14:paraId="370D68E3" w14:textId="77777777" w:rsidR="00457DFE" w:rsidRPr="00CB3582" w:rsidRDefault="00457DFE" w:rsidP="00457DFE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</w:t>
      </w:r>
      <w:r>
        <w:t>.</w:t>
      </w:r>
    </w:p>
    <w:p w14:paraId="187D9B5E" w14:textId="77777777" w:rsidR="00457DFE" w:rsidRPr="00143F95" w:rsidRDefault="00457DFE" w:rsidP="00457DFE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25BE22E4" w14:textId="77777777" w:rsidR="00457DFE" w:rsidRDefault="00457DFE" w:rsidP="00457DFE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0A4D5215" w14:textId="77777777" w:rsidR="00457DFE" w:rsidRPr="00143F95" w:rsidRDefault="00457DFE" w:rsidP="00457DFE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5352AD85" w14:textId="77777777" w:rsidR="00457DFE" w:rsidRPr="00143F95" w:rsidRDefault="00457DFE" w:rsidP="00457DFE">
      <w:pPr>
        <w:pStyle w:val="Corpodetexto"/>
        <w:tabs>
          <w:tab w:val="left" w:pos="1418"/>
        </w:tabs>
        <w:jc w:val="both"/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25D7A282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5C820AE0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03E80F51" w14:textId="77777777" w:rsidR="00457DFE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78A04507" w14:textId="77777777" w:rsidR="00457DFE" w:rsidRDefault="00457DFE" w:rsidP="00457DFE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37851CFF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08B63B6E" w14:textId="77777777" w:rsidR="00457DFE" w:rsidRDefault="00457DFE" w:rsidP="00457DFE">
      <w:pPr>
        <w:tabs>
          <w:tab w:val="left" w:pos="1418"/>
          <w:tab w:val="left" w:pos="4253"/>
        </w:tabs>
        <w:spacing w:before="120"/>
        <w:jc w:val="both"/>
      </w:pPr>
    </w:p>
    <w:p w14:paraId="5212A7CD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lastRenderedPageBreak/>
        <w:tab/>
        <w:t>IV - Designar servidor pertencente ao quadro da CONTRATANTE, para ser responsável pelo acompanhamento e fiscalização da execução do objeto do presente contrato;</w:t>
      </w:r>
    </w:p>
    <w:p w14:paraId="30BC5032" w14:textId="77777777" w:rsidR="00457DFE" w:rsidRPr="008419E6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435D5725" w14:textId="77777777" w:rsidR="00457DFE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6EE4FD22" w14:textId="77777777" w:rsidR="00457DFE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>São obrigações da CONTRATADA:</w:t>
      </w:r>
    </w:p>
    <w:p w14:paraId="61CFE142" w14:textId="75B130BA" w:rsidR="00457DFE" w:rsidRPr="003407FF" w:rsidRDefault="00457DFE" w:rsidP="00457DFE">
      <w:pPr>
        <w:pStyle w:val="PargrafodaLista"/>
        <w:numPr>
          <w:ilvl w:val="2"/>
          <w:numId w:val="1"/>
        </w:numPr>
        <w:tabs>
          <w:tab w:val="left" w:pos="1701"/>
        </w:tabs>
        <w:spacing w:before="120"/>
        <w:ind w:left="0" w:firstLine="1560"/>
        <w:jc w:val="both"/>
        <w:rPr>
          <w:b/>
          <w:bCs/>
        </w:rPr>
      </w:pPr>
      <w:r w:rsidRPr="00143F95">
        <w:t xml:space="preserve">Fornecer o objeto de acordo com as especificações da Dispensa de </w:t>
      </w:r>
      <w:r>
        <w:t>L</w:t>
      </w:r>
      <w:r w:rsidRPr="00143F95">
        <w:t>icitação nº</w:t>
      </w:r>
      <w:r>
        <w:t xml:space="preserve"> 3</w:t>
      </w:r>
      <w:r w:rsidR="00524228">
        <w:t>4</w:t>
      </w:r>
      <w:r w:rsidRPr="00143F95">
        <w:t>/2025</w:t>
      </w:r>
      <w:r>
        <w:t>;</w:t>
      </w:r>
    </w:p>
    <w:p w14:paraId="7F018DFE" w14:textId="77777777" w:rsidR="00457DFE" w:rsidRPr="00143F95" w:rsidRDefault="00457DFE" w:rsidP="00457DFE">
      <w:pPr>
        <w:pStyle w:val="PargrafodaLista"/>
        <w:numPr>
          <w:ilvl w:val="2"/>
          <w:numId w:val="1"/>
        </w:numPr>
        <w:tabs>
          <w:tab w:val="left" w:pos="1701"/>
        </w:tabs>
        <w:spacing w:before="120"/>
        <w:ind w:left="0" w:firstLine="1560"/>
        <w:jc w:val="both"/>
      </w:pPr>
      <w:r w:rsidRPr="00143F95">
        <w:t>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79B1547D" w14:textId="77777777" w:rsidR="00457DFE" w:rsidRPr="00143F95" w:rsidRDefault="00457DFE" w:rsidP="00457DFE">
      <w:pPr>
        <w:pStyle w:val="PargrafodaLista"/>
        <w:numPr>
          <w:ilvl w:val="2"/>
          <w:numId w:val="1"/>
        </w:numPr>
        <w:tabs>
          <w:tab w:val="left" w:pos="1418"/>
          <w:tab w:val="left" w:pos="1701"/>
        </w:tabs>
        <w:spacing w:before="120"/>
        <w:ind w:left="0" w:firstLine="1701"/>
        <w:jc w:val="both"/>
      </w:pPr>
      <w:r w:rsidRPr="00143F95">
        <w:t>Reparar e/ou corrigir, às suas expensas, o fornecimento em que se verificar vícios, defeitos ou incorreções resultantes da execução do objeto em desacordo com o pactuado;</w:t>
      </w:r>
    </w:p>
    <w:p w14:paraId="6E1C16D6" w14:textId="5665F9E3" w:rsidR="00457DFE" w:rsidRDefault="00457DFE" w:rsidP="00524228">
      <w:pPr>
        <w:pStyle w:val="PargrafodaLista"/>
        <w:numPr>
          <w:ilvl w:val="2"/>
          <w:numId w:val="1"/>
        </w:numPr>
        <w:tabs>
          <w:tab w:val="left" w:pos="1418"/>
          <w:tab w:val="left" w:pos="1701"/>
        </w:tabs>
        <w:spacing w:before="120"/>
        <w:ind w:left="0" w:firstLine="1663"/>
        <w:jc w:val="both"/>
      </w:pPr>
      <w:r w:rsidRPr="00143F95">
        <w:t>Executar as obrigações assumidas no presente contrato por seus próprios meios, não sendo admitida a subcontratação não prevista em edital e no presente contrato</w:t>
      </w:r>
      <w:r>
        <w:t>;</w:t>
      </w:r>
    </w:p>
    <w:p w14:paraId="46A4FD23" w14:textId="77777777" w:rsidR="00457DFE" w:rsidRDefault="00457DFE" w:rsidP="00457DFE">
      <w:pPr>
        <w:pStyle w:val="Corpodetexto"/>
        <w:tabs>
          <w:tab w:val="left" w:pos="1418"/>
        </w:tabs>
        <w:rPr>
          <w:b/>
        </w:rPr>
      </w:pPr>
    </w:p>
    <w:p w14:paraId="4290090C" w14:textId="77777777" w:rsidR="00457DFE" w:rsidRPr="00143F95" w:rsidRDefault="00457DFE" w:rsidP="00457DFE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2AB7E954" w14:textId="77777777" w:rsidR="00457DFE" w:rsidRPr="00143F95" w:rsidRDefault="00457DFE" w:rsidP="00457DFE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6C7EF86E" w14:textId="213066B6" w:rsidR="00457DFE" w:rsidRPr="00143F95" w:rsidRDefault="00457DFE" w:rsidP="00457DFE">
      <w:pPr>
        <w:pStyle w:val="Corpodetexto"/>
        <w:tabs>
          <w:tab w:val="left" w:pos="1418"/>
        </w:tabs>
        <w:jc w:val="both"/>
      </w:pPr>
      <w:r w:rsidRPr="00143F95">
        <w:tab/>
        <w:t>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</w:t>
      </w:r>
      <w:r>
        <w:t>.</w:t>
      </w:r>
      <w:r w:rsidRPr="00143F95">
        <w:tab/>
      </w:r>
    </w:p>
    <w:p w14:paraId="5E0D87A6" w14:textId="77777777" w:rsidR="00457DFE" w:rsidRPr="00143F95" w:rsidRDefault="00457DFE" w:rsidP="00457DFE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4819D687" w14:textId="77777777" w:rsidR="00457DFE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2247D01D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A extinção do contrato poderá ser:</w:t>
      </w:r>
    </w:p>
    <w:p w14:paraId="38079E8F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</w:t>
      </w:r>
      <w:proofErr w:type="gramStart"/>
      <w:r w:rsidRPr="00143F95">
        <w:t>determinada</w:t>
      </w:r>
      <w:proofErr w:type="gramEnd"/>
      <w:r w:rsidRPr="00143F95">
        <w:t xml:space="preserve"> por ato unilateral e escrito da Administração, exceto no caso de descumprimento decorrente de sua própria conduta;</w:t>
      </w:r>
    </w:p>
    <w:p w14:paraId="175AAC5E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II - </w:t>
      </w:r>
      <w:proofErr w:type="gramStart"/>
      <w:r w:rsidRPr="00143F95">
        <w:t>consensual</w:t>
      </w:r>
      <w:proofErr w:type="gramEnd"/>
      <w:r w:rsidRPr="00143F95">
        <w:t>, por acordo entre as partes, por conciliação, por mediação ou por comitê de resolução de disputas, desde que haja interesse da Administração;</w:t>
      </w:r>
    </w:p>
    <w:p w14:paraId="0C935284" w14:textId="58E12783" w:rsidR="00457DFE" w:rsidRDefault="00457DFE" w:rsidP="00457DFE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III-determinada por decisão arbitral, em decorrência de cláusula compromissória ou compromisso arbitral, ou por decisão judicial.</w:t>
      </w:r>
    </w:p>
    <w:p w14:paraId="50B5ACCC" w14:textId="64B2F0A3" w:rsidR="00524228" w:rsidRDefault="00524228" w:rsidP="00457DFE">
      <w:pPr>
        <w:tabs>
          <w:tab w:val="left" w:pos="1418"/>
          <w:tab w:val="left" w:pos="4253"/>
        </w:tabs>
        <w:spacing w:before="120"/>
        <w:jc w:val="both"/>
      </w:pPr>
    </w:p>
    <w:p w14:paraId="3FC697F3" w14:textId="77777777" w:rsidR="00524228" w:rsidRPr="00A57EE7" w:rsidRDefault="00524228" w:rsidP="00457DFE">
      <w:pPr>
        <w:tabs>
          <w:tab w:val="left" w:pos="1418"/>
          <w:tab w:val="left" w:pos="4253"/>
        </w:tabs>
        <w:spacing w:before="120"/>
        <w:jc w:val="both"/>
      </w:pPr>
    </w:p>
    <w:p w14:paraId="0AD1468E" w14:textId="77777777" w:rsidR="00457DFE" w:rsidRPr="00AA14BF" w:rsidRDefault="00457DFE" w:rsidP="00457DFE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198C7CB2" w14:textId="77777777" w:rsidR="00457DFE" w:rsidRPr="00143F95" w:rsidRDefault="00457DFE" w:rsidP="00457DFE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As partes elegem o foro da Comarca de Cerro Largo/RS para dirimir quaisquer questões relacionadas ao presente contrato.</w:t>
      </w:r>
    </w:p>
    <w:p w14:paraId="3D987A9A" w14:textId="77777777" w:rsidR="00457DFE" w:rsidRPr="00143F95" w:rsidRDefault="00457DFE" w:rsidP="00457DFE">
      <w:pPr>
        <w:pStyle w:val="Corpodetexto"/>
        <w:tabs>
          <w:tab w:val="left" w:pos="1418"/>
        </w:tabs>
      </w:pPr>
      <w:r w:rsidRPr="00143F95">
        <w:tab/>
        <w:t>E, por estarem justos e contratados, firmam o presente instrumento em 03 (três) vias de igual teor e forma.</w:t>
      </w:r>
    </w:p>
    <w:p w14:paraId="1DA439CB" w14:textId="77777777" w:rsidR="00457DFE" w:rsidRDefault="00457DFE" w:rsidP="00457DFE">
      <w:pPr>
        <w:pStyle w:val="Corpodetexto"/>
        <w:tabs>
          <w:tab w:val="left" w:pos="1418"/>
        </w:tabs>
        <w:jc w:val="both"/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</w:p>
    <w:p w14:paraId="4049DE0A" w14:textId="77777777" w:rsidR="00457DFE" w:rsidRDefault="00457DFE" w:rsidP="00457DFE">
      <w:pPr>
        <w:pStyle w:val="Corpodetexto"/>
        <w:tabs>
          <w:tab w:val="left" w:pos="1418"/>
        </w:tabs>
        <w:jc w:val="both"/>
      </w:pPr>
    </w:p>
    <w:p w14:paraId="6CD7EF6F" w14:textId="77777777" w:rsidR="00457DFE" w:rsidRPr="00143F95" w:rsidRDefault="00457DFE" w:rsidP="00457DFE">
      <w:pPr>
        <w:pStyle w:val="Corpodetexto"/>
        <w:tabs>
          <w:tab w:val="left" w:pos="1418"/>
        </w:tabs>
        <w:jc w:val="right"/>
        <w:rPr>
          <w:sz w:val="22"/>
          <w:szCs w:val="22"/>
        </w:rPr>
      </w:pPr>
      <w:r w:rsidRPr="00143F95">
        <w:t xml:space="preserve">Roque Gonzales, </w:t>
      </w:r>
      <w:r>
        <w:t>__</w:t>
      </w:r>
      <w:r w:rsidRPr="00143F95">
        <w:t xml:space="preserve"> de </w:t>
      </w:r>
      <w:r>
        <w:t>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2025.</w:t>
      </w:r>
    </w:p>
    <w:p w14:paraId="3309724E" w14:textId="77777777" w:rsidR="00457DFE" w:rsidRPr="00143F95" w:rsidRDefault="00457DFE" w:rsidP="00457DFE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0C72F347" w14:textId="77777777" w:rsidR="00457DFE" w:rsidRPr="00143F95" w:rsidRDefault="00457DFE" w:rsidP="00457DFE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30EBB593" w14:textId="77777777" w:rsidR="00457DFE" w:rsidRDefault="00457DFE" w:rsidP="00457DFE">
      <w:pPr>
        <w:tabs>
          <w:tab w:val="left" w:pos="4253"/>
        </w:tabs>
        <w:spacing w:before="120"/>
        <w:rPr>
          <w:sz w:val="22"/>
          <w:szCs w:val="22"/>
        </w:rPr>
      </w:pPr>
      <w:r w:rsidRPr="00143F95">
        <w:rPr>
          <w:sz w:val="22"/>
          <w:szCs w:val="22"/>
        </w:rPr>
        <w:t>_____________________</w:t>
      </w:r>
      <w:r>
        <w:rPr>
          <w:sz w:val="22"/>
          <w:szCs w:val="22"/>
        </w:rPr>
        <w:t>______</w:t>
      </w:r>
      <w:r w:rsidRPr="00143F95">
        <w:rPr>
          <w:sz w:val="22"/>
          <w:szCs w:val="22"/>
        </w:rPr>
        <w:t>_</w:t>
      </w:r>
      <w:r w:rsidRPr="00143F95">
        <w:rPr>
          <w:sz w:val="22"/>
          <w:szCs w:val="22"/>
        </w:rPr>
        <w:tab/>
        <w:t>______________________________</w:t>
      </w:r>
      <w:r w:rsidRPr="00143F95">
        <w:rPr>
          <w:sz w:val="22"/>
          <w:szCs w:val="22"/>
        </w:rPr>
        <w:tab/>
      </w:r>
    </w:p>
    <w:p w14:paraId="5DA18684" w14:textId="77777777" w:rsidR="00457DFE" w:rsidRDefault="00457DFE" w:rsidP="00457DFE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XXXXXXXXXXXXXXXXXXX</w:t>
      </w:r>
      <w:r>
        <w:rPr>
          <w:b/>
          <w:bCs/>
          <w:sz w:val="22"/>
          <w:szCs w:val="22"/>
        </w:rPr>
        <w:tab/>
        <w:t>XXXXXXXXXXXXXXXXXXXXX</w:t>
      </w:r>
    </w:p>
    <w:p w14:paraId="18B2660C" w14:textId="77777777" w:rsidR="00457DFE" w:rsidRDefault="00457DFE" w:rsidP="00457DFE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PREFEITO</w:t>
      </w:r>
      <w:r w:rsidRPr="00CB3582">
        <w:rPr>
          <w:b/>
          <w:bCs/>
          <w:sz w:val="22"/>
          <w:szCs w:val="22"/>
        </w:rPr>
        <w:t xml:space="preserve"> MUNICPAL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EMPRESA CONTRATADA</w:t>
      </w:r>
    </w:p>
    <w:bookmarkEnd w:id="0"/>
    <w:p w14:paraId="0F01AA03" w14:textId="77777777" w:rsidR="00457DFE" w:rsidRPr="00143F95" w:rsidRDefault="00457DFE" w:rsidP="00457DFE">
      <w:pPr>
        <w:rPr>
          <w:rFonts w:eastAsia="Calibri"/>
          <w:sz w:val="22"/>
          <w:szCs w:val="22"/>
        </w:rPr>
      </w:pPr>
    </w:p>
    <w:p w14:paraId="4DE3EBC9" w14:textId="77777777" w:rsidR="00457DFE" w:rsidRPr="00143F95" w:rsidRDefault="00457DFE" w:rsidP="00457DFE"/>
    <w:p w14:paraId="39638393" w14:textId="77777777" w:rsidR="004E7F3B" w:rsidRDefault="004E7F3B"/>
    <w:sectPr w:rsidR="004E7F3B" w:rsidSect="00C465EB">
      <w:headerReference w:type="default" r:id="rId5"/>
      <w:footerReference w:type="default" r:id="rId6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23D2" w14:textId="77777777" w:rsidR="00414D39" w:rsidRDefault="00524228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198686B" wp14:editId="7EEAC2FC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194DC" w14:textId="77777777" w:rsidR="00414D39" w:rsidRPr="00C05DC3" w:rsidRDefault="00524228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868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7FE194DC" w14:textId="77777777" w:rsidR="00414D39" w:rsidRPr="00C05DC3" w:rsidRDefault="00524228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72FF7" wp14:editId="3907D84B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58C4FB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018C9C" wp14:editId="3F7C34EF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D035F" w14:textId="77777777" w:rsidR="00414D39" w:rsidRPr="009D0608" w:rsidRDefault="0052422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52F7129A" w14:textId="77777777" w:rsidR="00414D39" w:rsidRPr="009D0608" w:rsidRDefault="0052422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6B917589" w14:textId="77777777" w:rsidR="00414D39" w:rsidRPr="009D0608" w:rsidRDefault="0052422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4656EF92" w14:textId="77777777" w:rsidR="00414D39" w:rsidRPr="009D0608" w:rsidRDefault="0052422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103195F9" w14:textId="77777777" w:rsidR="00414D39" w:rsidRDefault="00524228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18C9C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2C7D035F" w14:textId="77777777" w:rsidR="00414D39" w:rsidRPr="009D0608" w:rsidRDefault="0052422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52F7129A" w14:textId="77777777" w:rsidR="00414D39" w:rsidRPr="009D0608" w:rsidRDefault="0052422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6B917589" w14:textId="77777777" w:rsidR="00414D39" w:rsidRPr="009D0608" w:rsidRDefault="0052422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4656EF92" w14:textId="77777777" w:rsidR="00414D39" w:rsidRPr="009D0608" w:rsidRDefault="0052422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103195F9" w14:textId="77777777" w:rsidR="00414D39" w:rsidRDefault="00524228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1B077CD5" wp14:editId="094CC036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76A05F" wp14:editId="41F344AA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FBBB9" w14:textId="77777777" w:rsidR="00414D39" w:rsidRPr="00036711" w:rsidRDefault="00524228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3EA19EE5" w14:textId="77777777" w:rsidR="00414D39" w:rsidRPr="00036711" w:rsidRDefault="00524228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6A05F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680FBBB9" w14:textId="77777777" w:rsidR="00414D39" w:rsidRPr="00036711" w:rsidRDefault="00524228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3EA19EE5" w14:textId="77777777" w:rsidR="00414D39" w:rsidRPr="00036711" w:rsidRDefault="00524228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9DF3AB" wp14:editId="4299ACA8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FC433" w14:textId="77777777" w:rsidR="00414D39" w:rsidRPr="00754344" w:rsidRDefault="0052422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338F" wp14:editId="4654C918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9DF3AB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5A7FC433" w14:textId="77777777" w:rsidR="00414D39" w:rsidRPr="00754344" w:rsidRDefault="0052422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E6338F" wp14:editId="4654C918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817217" wp14:editId="2D0293A7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B263A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6E74974" wp14:editId="01F9D48A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19E638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1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2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3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4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5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6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7" o:title=""/>
              </v:shape>
              <w10:wrap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376E2" w14:textId="77777777" w:rsidR="00414D39" w:rsidRDefault="00524228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C892E" wp14:editId="40676D39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49BC9" w14:textId="77777777" w:rsidR="00414D39" w:rsidRDefault="00524228" w:rsidP="00823AE8">
    <w:pPr>
      <w:jc w:val="center"/>
      <w:rPr>
        <w:b/>
      </w:rPr>
    </w:pPr>
  </w:p>
  <w:p w14:paraId="65394622" w14:textId="77777777" w:rsidR="00414D39" w:rsidRDefault="00524228" w:rsidP="00823AE8">
    <w:pPr>
      <w:jc w:val="center"/>
      <w:rPr>
        <w:b/>
      </w:rPr>
    </w:pPr>
  </w:p>
  <w:p w14:paraId="61447791" w14:textId="77777777" w:rsidR="00414D39" w:rsidRDefault="00524228" w:rsidP="00823AE8">
    <w:pPr>
      <w:jc w:val="center"/>
      <w:rPr>
        <w:b/>
      </w:rPr>
    </w:pPr>
  </w:p>
  <w:p w14:paraId="1AABE120" w14:textId="77777777" w:rsidR="00414D39" w:rsidRDefault="00524228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AD5F06F" wp14:editId="5C75AC29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95A98EE" wp14:editId="13A9BBDA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BFD06" w14:textId="77777777" w:rsidR="00414D39" w:rsidRPr="00001D41" w:rsidRDefault="00524228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72A68726" w14:textId="77777777" w:rsidR="00414D39" w:rsidRDefault="00524228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799BB0F1" w14:textId="77777777" w:rsidR="00414D39" w:rsidRPr="00001D41" w:rsidRDefault="00524228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5A98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1F7BFD06" w14:textId="77777777" w:rsidR="00414D39" w:rsidRPr="00001D41" w:rsidRDefault="00524228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72A68726" w14:textId="77777777" w:rsidR="00414D39" w:rsidRDefault="00524228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799BB0F1" w14:textId="77777777" w:rsidR="00414D39" w:rsidRPr="00001D41" w:rsidRDefault="00524228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774AC"/>
    <w:multiLevelType w:val="hybridMultilevel"/>
    <w:tmpl w:val="70A4C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97260DCC">
      <w:start w:val="1"/>
      <w:numFmt w:val="upperRoman"/>
      <w:lvlText w:val="%3."/>
      <w:lvlJc w:val="right"/>
      <w:pPr>
        <w:ind w:left="2449" w:hanging="180"/>
      </w:pPr>
      <w:rPr>
        <w:b w:val="0"/>
        <w:bCs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FE"/>
    <w:rsid w:val="00457DFE"/>
    <w:rsid w:val="004E7F3B"/>
    <w:rsid w:val="00524228"/>
    <w:rsid w:val="007F2BFB"/>
    <w:rsid w:val="008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A8D0"/>
  <w15:chartTrackingRefBased/>
  <w15:docId w15:val="{0D60E35A-ECB9-4929-8597-2BB3881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57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7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57DF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5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457DFE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457DF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45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6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1090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Scheeren Rosa</cp:lastModifiedBy>
  <cp:revision>1</cp:revision>
  <dcterms:created xsi:type="dcterms:W3CDTF">2025-10-13T11:48:00Z</dcterms:created>
  <dcterms:modified xsi:type="dcterms:W3CDTF">2025-10-13T13:03:00Z</dcterms:modified>
</cp:coreProperties>
</file>