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5dd899bcd4d1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e217939bd864c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ROQUE GONZALES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000890/2025       </w:t>
      </w:r>
      <w:r>
        <w:rPr>
          <w:b/>
        </w:rPr>
        <w:t xml:space="preserve">Data Emissão: </w:t>
      </w:r>
      <w:r>
        <w:t xml:space="preserve">26/12/2025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serviço de limpeza e conservação predial dos banheiros de alvenaria localizados junto a Prainha de Roque Gonzales.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00012122 LIMPEZA E HIGIENE DE ESPAÇO PÚBLICO (BANHEIROS)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A prestação do serviço deverá iniciar em 26 de dezembro de 2025 e a previsão de término é 01 de março de 2026, envolvendo os feriados prolongados de Natal (de 26 à 28 de dezembrode 2025), Ano Novo (de 31 a 04 de janeiro de 2026) e Carnaval (de 14 à 17 de fevereiro) nos seguintes horários: aos sábados, domingos e feriados prolongados o serviço de limpeza deve ocorrer  nos seguintes horários fixados: às 08h00min, às 13h00min e às 17h00min.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Nos demais dias dos finais de semana, o serviço deve ser realizado às 08 horas e as 17 horas.</w:t>
            </w:r>
          </w:p>
          <w:p>
            <w:pPr>
              <w:keepNext/>
              <w:jc w:val="both"/>
            </w:pPr>
            <w:r>
              <w:rPr>
                <w:b/>
                <w:sz w:val="16"/>
              </w:rPr>
              <w:t xml:space="preserve">Exepcionalmente na noite de Réveillon (31 de dezembro de 2025 e madrugada de 01 de janeiro de 2026) o serviço deverá ser mantido continuamente durante a noite toda devido a grande demanda de visitantes.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e217939bd864c5a" /><Relationship Type="http://schemas.openxmlformats.org/officeDocument/2006/relationships/styles" Target="/word/styles.xml" Id="R0ab0abc500b640c0" /></Relationships>
</file>