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A08EA" w14:textId="77777777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 w:rsidRPr="00557A8A">
        <w:rPr>
          <w:b/>
          <w:bCs/>
        </w:rPr>
        <w:t>Relatório Anual de Gestão</w:t>
      </w:r>
    </w:p>
    <w:p w14:paraId="5DF4D2C6" w14:textId="77777777" w:rsidR="00E358A9" w:rsidRPr="00557A8A" w:rsidRDefault="00E358A9" w:rsidP="008F00ED">
      <w:pPr>
        <w:autoSpaceDE w:val="0"/>
        <w:autoSpaceDN w:val="0"/>
        <w:adjustRightInd w:val="0"/>
        <w:spacing w:after="160" w:line="259" w:lineRule="atLeast"/>
        <w:jc w:val="both"/>
        <w:rPr>
          <w:b/>
          <w:bCs/>
        </w:rPr>
      </w:pPr>
    </w:p>
    <w:p w14:paraId="509B5E65" w14:textId="77777777" w:rsidR="005D7269" w:rsidRDefault="005D7269" w:rsidP="008F00ED">
      <w:pPr>
        <w:pStyle w:val="NormalWeb"/>
        <w:ind w:firstLine="708"/>
        <w:jc w:val="both"/>
      </w:pPr>
      <w:r>
        <w:t>A Ouvidoria do Município de Roque Gonzales apresenta o Relatório de Gestão da Ouvidoria, em conformidade com a legislação federal vigente para municípios com menos de 100 mil habitantes, aplicável desde 17 de junho de 2019.</w:t>
      </w:r>
    </w:p>
    <w:p w14:paraId="73813BEE" w14:textId="722E1F08" w:rsidR="005D7269" w:rsidRDefault="005D7269" w:rsidP="008F00ED">
      <w:pPr>
        <w:pStyle w:val="NormalWeb"/>
        <w:ind w:firstLine="708"/>
        <w:jc w:val="both"/>
      </w:pPr>
      <w:r>
        <w:t xml:space="preserve">Este relatório tem como objetivo prestar contas do desempenho da Ouvidoria, destacando as ações realizadas e demonstrando que </w:t>
      </w:r>
      <w:r w:rsidR="000D3A10">
        <w:t>as demandas dos cidadãos foram analisadas</w:t>
      </w:r>
      <w:r>
        <w:t>. Além de promover a participação ativa da sociedade, o documento oferece respostas dentro das possibilidades do município e propõe recomendações para aprimorar continuamente os serviços prestados pelo poder público de Roque Gonzales.</w:t>
      </w:r>
    </w:p>
    <w:p w14:paraId="648E76F8" w14:textId="7A0D0B53" w:rsidR="005D7269" w:rsidRDefault="005D7269" w:rsidP="008F00ED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>
        <w:t>Em 2023, a Ouvidoria registrou 23</w:t>
      </w:r>
      <w:r w:rsidR="008F00ED">
        <w:t xml:space="preserve"> (vinte e três)</w:t>
      </w:r>
      <w:r>
        <w:t xml:space="preserve"> manifestações por meio de seus canais de atendimento, com uma parte significativa delas realizadas de forma anônima. Abaixo, o gráfico apresenta a distribuição percentual das solicitações, classificadas conforme o portal da Ouvidoria.</w:t>
      </w:r>
    </w:p>
    <w:p w14:paraId="098896FF" w14:textId="5D677208" w:rsidR="005D7269" w:rsidRPr="00557A8A" w:rsidRDefault="005D7269" w:rsidP="008F00ED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>
        <w:rPr>
          <w:noProof/>
        </w:rPr>
        <w:drawing>
          <wp:inline distT="0" distB="0" distL="0" distR="0" wp14:anchorId="2EC8E6FC" wp14:editId="1B1AF1DA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F688B53" w14:textId="77777777" w:rsidR="008F00ED" w:rsidRDefault="008F00ED" w:rsidP="008F00ED">
      <w:pPr>
        <w:pStyle w:val="NormalWeb"/>
        <w:ind w:firstLine="708"/>
        <w:jc w:val="both"/>
      </w:pPr>
      <w:r>
        <w:t>A Administração Pública empenhou-se em responder às manifestações e encaminhá-las adequadamente, com o objetivo de proporcionar os melhores resultados aos munícipes. A Ouvidoria Municipal permanece à disposição e agradece as colaborações recebidas, reafirmando seu compromisso em aprimorar as ações do Poder Público e atender a população de forma eficiente, promovendo a participação ativa dos cidadãos.</w:t>
      </w:r>
    </w:p>
    <w:p w14:paraId="34774F5A" w14:textId="607110EB" w:rsidR="009614A3" w:rsidRDefault="009614A3" w:rsidP="008F00ED">
      <w:pPr>
        <w:pStyle w:val="NormalWeb"/>
        <w:ind w:firstLine="708"/>
        <w:jc w:val="both"/>
      </w:pPr>
      <w:r>
        <w:t>A Ouvidoria está acessível por e-mail em ouvidoria@roquegonzales-rs.com.br, pelo telefone (55) 3365-33</w:t>
      </w:r>
      <w:r w:rsidR="008F00ED">
        <w:t>06</w:t>
      </w:r>
      <w:r>
        <w:t xml:space="preserve">, presencialmente no Centro Administrativo ou diretamente pelo link: </w:t>
      </w:r>
      <w:hyperlink r:id="rId9" w:tgtFrame="_new" w:history="1">
        <w:r>
          <w:rPr>
            <w:rStyle w:val="Hyperlink"/>
          </w:rPr>
          <w:t>https://roquegonzales.rs.gov.br/site/ouvidoria</w:t>
        </w:r>
      </w:hyperlink>
      <w:r>
        <w:t xml:space="preserve">. </w:t>
      </w:r>
      <w:bookmarkStart w:id="0" w:name="_GoBack"/>
      <w:bookmarkEnd w:id="0"/>
      <w:r>
        <w:t>Abaixo, destacamos os tipos de manifestações que podem ser registradas nos canais da Ouvidoria:</w:t>
      </w:r>
    </w:p>
    <w:p w14:paraId="0530F200" w14:textId="77777777" w:rsidR="009614A3" w:rsidRPr="00557A8A" w:rsidRDefault="009614A3" w:rsidP="008F00ED">
      <w:pPr>
        <w:autoSpaceDE w:val="0"/>
        <w:autoSpaceDN w:val="0"/>
        <w:adjustRightInd w:val="0"/>
        <w:spacing w:after="160" w:line="259" w:lineRule="atLeast"/>
        <w:jc w:val="both"/>
      </w:pPr>
      <w:r>
        <w:rPr>
          <w:noProof/>
        </w:rPr>
        <w:lastRenderedPageBreak/>
        <w:drawing>
          <wp:inline distT="0" distB="0" distL="0" distR="0" wp14:anchorId="41C0910A" wp14:editId="235C32C4">
            <wp:extent cx="5267325" cy="1733550"/>
            <wp:effectExtent l="19050" t="19050" r="28575" b="190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2349" r="8565" b="24132"/>
                    <a:stretch/>
                  </pic:blipFill>
                  <pic:spPr bwMode="auto">
                    <a:xfrm>
                      <a:off x="0" y="0"/>
                      <a:ext cx="5267325" cy="1733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34B92" w14:textId="77777777" w:rsidR="009614A3" w:rsidRDefault="009614A3" w:rsidP="008F00ED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7529C1BD" w14:textId="77777777" w:rsidR="009614A3" w:rsidRDefault="009614A3" w:rsidP="008F00ED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480BBFD6" w14:textId="05CB51CF" w:rsidR="00557A8A" w:rsidRDefault="00557A8A" w:rsidP="008F00ED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640E163D" w14:textId="0B780A2A" w:rsidR="00557A8A" w:rsidRDefault="00557A8A" w:rsidP="008F00ED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7306CCB8" w14:textId="3544ED48" w:rsidR="00557A8A" w:rsidRPr="00897038" w:rsidRDefault="00557A8A" w:rsidP="008F00ED">
      <w:pPr>
        <w:autoSpaceDE w:val="0"/>
        <w:autoSpaceDN w:val="0"/>
        <w:adjustRightInd w:val="0"/>
        <w:spacing w:after="160" w:line="259" w:lineRule="atLeast"/>
        <w:ind w:firstLine="708"/>
        <w:jc w:val="right"/>
        <w:rPr>
          <w:color w:val="FF0000"/>
        </w:rPr>
      </w:pPr>
      <w:r>
        <w:t>Roque Gonzales</w:t>
      </w:r>
      <w:r w:rsidRPr="008F00ED">
        <w:rPr>
          <w:color w:val="000000" w:themeColor="text1"/>
        </w:rPr>
        <w:t xml:space="preserve">-RS, </w:t>
      </w:r>
      <w:r w:rsidR="008F00ED" w:rsidRPr="008F00ED">
        <w:rPr>
          <w:color w:val="000000" w:themeColor="text1"/>
        </w:rPr>
        <w:t>05 de março de 2024.</w:t>
      </w:r>
    </w:p>
    <w:p w14:paraId="7CCB3FF5" w14:textId="1C618B00" w:rsidR="008F00ED" w:rsidRPr="00557A8A" w:rsidRDefault="008F00ED" w:rsidP="008F00ED">
      <w:pPr>
        <w:autoSpaceDE w:val="0"/>
        <w:autoSpaceDN w:val="0"/>
        <w:adjustRightInd w:val="0"/>
        <w:spacing w:after="160" w:line="259" w:lineRule="atLeast"/>
        <w:ind w:firstLine="708"/>
        <w:jc w:val="right"/>
      </w:pPr>
      <w:r>
        <w:t xml:space="preserve">Ouvidoria Municipal </w:t>
      </w:r>
    </w:p>
    <w:p w14:paraId="25A57063" w14:textId="4E3906EB" w:rsidR="0006777F" w:rsidRPr="00557A8A" w:rsidRDefault="0006777F" w:rsidP="0006777F">
      <w:pPr>
        <w:autoSpaceDE w:val="0"/>
        <w:autoSpaceDN w:val="0"/>
        <w:adjustRightInd w:val="0"/>
        <w:spacing w:after="160" w:line="259" w:lineRule="atLeast"/>
        <w:ind w:firstLine="708"/>
        <w:jc w:val="right"/>
      </w:pPr>
    </w:p>
    <w:sectPr w:rsidR="0006777F" w:rsidRPr="00557A8A" w:rsidSect="007004C4">
      <w:headerReference w:type="default" r:id="rId11"/>
      <w:footerReference w:type="default" r:id="rId12"/>
      <w:pgSz w:w="11907" w:h="16840" w:code="9"/>
      <w:pgMar w:top="1701" w:right="1134" w:bottom="1134" w:left="1701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C5B55" w14:textId="77777777" w:rsidR="00AA1AC1" w:rsidRDefault="00AA1AC1">
      <w:r>
        <w:separator/>
      </w:r>
    </w:p>
  </w:endnote>
  <w:endnote w:type="continuationSeparator" w:id="0">
    <w:p w14:paraId="5183A951" w14:textId="77777777" w:rsidR="00AA1AC1" w:rsidRDefault="00AA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32151" w14:textId="77777777" w:rsidR="00AE0EDC" w:rsidRDefault="00AE0EDC" w:rsidP="00AE0EDC">
    <w:pPr>
      <w:pStyle w:val="Rodap"/>
      <w:pBdr>
        <w:bottom w:val="single" w:sz="12" w:space="1" w:color="auto"/>
      </w:pBdr>
    </w:pPr>
  </w:p>
  <w:p w14:paraId="7211E116" w14:textId="77777777" w:rsidR="00AE0EDC" w:rsidRDefault="00AE0EDC" w:rsidP="00AE0EDC">
    <w:pPr>
      <w:pStyle w:val="Rodap"/>
      <w:jc w:val="center"/>
    </w:pPr>
    <w:r>
      <w:t>Rua Padre Anchieta, nº 221</w:t>
    </w:r>
  </w:p>
  <w:p w14:paraId="32F4FFD4" w14:textId="77777777" w:rsidR="00AE0EDC" w:rsidRDefault="00AE0EDC" w:rsidP="00AE0EDC">
    <w:pPr>
      <w:pStyle w:val="Rodap"/>
      <w:jc w:val="center"/>
    </w:pPr>
    <w:r>
      <w:t>Roque Gonzales – RS – CEP 97970-000</w:t>
    </w:r>
  </w:p>
  <w:p w14:paraId="7C074526" w14:textId="77777777" w:rsidR="00AE0EDC" w:rsidRDefault="00AE0EDC" w:rsidP="00AE0EDC">
    <w:pPr>
      <w:pStyle w:val="Rodap"/>
      <w:jc w:val="center"/>
    </w:pPr>
    <w:r>
      <w:t>Fone: 55 3365 3300</w:t>
    </w:r>
  </w:p>
  <w:p w14:paraId="210F6947" w14:textId="77777777" w:rsidR="00AE0EDC" w:rsidRDefault="00AE0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F6F9F" w14:textId="77777777" w:rsidR="00AA1AC1" w:rsidRDefault="00AA1AC1">
      <w:r>
        <w:separator/>
      </w:r>
    </w:p>
  </w:footnote>
  <w:footnote w:type="continuationSeparator" w:id="0">
    <w:p w14:paraId="72818634" w14:textId="77777777" w:rsidR="00AA1AC1" w:rsidRDefault="00AA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961B9" w14:textId="2024D82D" w:rsidR="0003488A" w:rsidRDefault="00301D82" w:rsidP="00F8008D">
    <w:pPr>
      <w:pStyle w:val="Cabealho"/>
      <w:jc w:val="center"/>
      <w:rPr>
        <w:b/>
        <w:sz w:val="20"/>
      </w:rPr>
    </w:pPr>
    <w:r>
      <w:rPr>
        <w:b/>
        <w:noProof/>
        <w:sz w:val="20"/>
      </w:rPr>
      <w:object w:dxaOrig="1440" w:dyaOrig="1440" w14:anchorId="48168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5.2pt;margin-top:5.55pt;width:96.75pt;height:81.5pt;z-index:251658240" o:allowincell="f">
          <v:imagedata r:id="rId1" o:title=""/>
          <w10:wrap type="topAndBottom"/>
        </v:shape>
        <o:OLEObject Type="Embed" ProgID="CorelDraw.Graphic.7" ShapeID="_x0000_s1025" DrawAspect="Content" ObjectID="_1791627190" r:id="rId2"/>
      </w:object>
    </w:r>
    <w:r w:rsidR="0003488A">
      <w:rPr>
        <w:b/>
        <w:sz w:val="20"/>
      </w:rPr>
      <w:t>Estado do Rio Grande do Sul</w:t>
    </w:r>
  </w:p>
  <w:p w14:paraId="4046BF43" w14:textId="178E1876" w:rsidR="0003488A" w:rsidRDefault="0003488A">
    <w:pPr>
      <w:pStyle w:val="Cabealho"/>
      <w:jc w:val="center"/>
      <w:rPr>
        <w:b/>
        <w:sz w:val="20"/>
      </w:rPr>
    </w:pPr>
    <w:r>
      <w:rPr>
        <w:b/>
        <w:sz w:val="20"/>
      </w:rPr>
      <w:t xml:space="preserve">PREFEITURA MUNICIPAL DE </w:t>
    </w:r>
    <w:r w:rsidR="00CD4915">
      <w:rPr>
        <w:b/>
        <w:sz w:val="20"/>
      </w:rPr>
      <w:t>ROQUE GONZALES</w:t>
    </w:r>
  </w:p>
  <w:p w14:paraId="75244AFF" w14:textId="25C1F3BA" w:rsidR="0003488A" w:rsidRDefault="0003488A">
    <w:pPr>
      <w:pStyle w:val="Cabealho"/>
      <w:pBdr>
        <w:bottom w:val="single" w:sz="12" w:space="1" w:color="auto"/>
      </w:pBdr>
      <w:jc w:val="center"/>
      <w:rPr>
        <w:b/>
        <w:sz w:val="20"/>
      </w:rPr>
    </w:pPr>
    <w:r>
      <w:rPr>
        <w:b/>
        <w:sz w:val="20"/>
      </w:rPr>
      <w:t xml:space="preserve">Rua </w:t>
    </w:r>
    <w:r w:rsidR="00CD4915">
      <w:rPr>
        <w:b/>
        <w:sz w:val="20"/>
      </w:rPr>
      <w:t>Padre Anchieta</w:t>
    </w:r>
    <w:r>
      <w:rPr>
        <w:b/>
        <w:sz w:val="20"/>
      </w:rPr>
      <w:t xml:space="preserve">, </w:t>
    </w:r>
    <w:r w:rsidR="00CD4915">
      <w:rPr>
        <w:b/>
        <w:sz w:val="20"/>
      </w:rPr>
      <w:t>42</w:t>
    </w:r>
    <w:r>
      <w:rPr>
        <w:b/>
        <w:sz w:val="20"/>
      </w:rPr>
      <w:t xml:space="preserve"> – Fone (55) 33</w:t>
    </w:r>
    <w:r w:rsidR="00CD4915">
      <w:rPr>
        <w:b/>
        <w:sz w:val="20"/>
      </w:rPr>
      <w:t>65</w:t>
    </w:r>
    <w:r>
      <w:rPr>
        <w:b/>
        <w:sz w:val="20"/>
      </w:rPr>
      <w:t xml:space="preserve"> </w:t>
    </w:r>
    <w:r w:rsidR="00CD4915">
      <w:rPr>
        <w:b/>
        <w:sz w:val="20"/>
      </w:rPr>
      <w:t>3300</w:t>
    </w:r>
    <w:r>
      <w:rPr>
        <w:b/>
        <w:sz w:val="20"/>
      </w:rPr>
      <w:t xml:space="preserve"> – CEP 979</w:t>
    </w:r>
    <w:r w:rsidR="00CD4915">
      <w:rPr>
        <w:b/>
        <w:sz w:val="20"/>
      </w:rPr>
      <w:t>7</w:t>
    </w:r>
    <w:r>
      <w:rPr>
        <w:b/>
        <w:sz w:val="20"/>
      </w:rPr>
      <w:t>0-000</w:t>
    </w:r>
  </w:p>
  <w:p w14:paraId="0C5E1ACA" w14:textId="77777777" w:rsidR="0003488A" w:rsidRDefault="0003488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87D11"/>
    <w:multiLevelType w:val="hybridMultilevel"/>
    <w:tmpl w:val="C162597A"/>
    <w:lvl w:ilvl="0" w:tplc="8630556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6E464E3"/>
    <w:multiLevelType w:val="hybridMultilevel"/>
    <w:tmpl w:val="177C5412"/>
    <w:lvl w:ilvl="0" w:tplc="0E74D9B2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310" w:hanging="360"/>
      </w:pPr>
    </w:lvl>
    <w:lvl w:ilvl="2" w:tplc="0416001B" w:tentative="1">
      <w:start w:val="1"/>
      <w:numFmt w:val="lowerRoman"/>
      <w:lvlText w:val="%3."/>
      <w:lvlJc w:val="right"/>
      <w:pPr>
        <w:ind w:left="9030" w:hanging="180"/>
      </w:pPr>
    </w:lvl>
    <w:lvl w:ilvl="3" w:tplc="0416000F" w:tentative="1">
      <w:start w:val="1"/>
      <w:numFmt w:val="decimal"/>
      <w:lvlText w:val="%4."/>
      <w:lvlJc w:val="left"/>
      <w:pPr>
        <w:ind w:left="9750" w:hanging="360"/>
      </w:pPr>
    </w:lvl>
    <w:lvl w:ilvl="4" w:tplc="04160019" w:tentative="1">
      <w:start w:val="1"/>
      <w:numFmt w:val="lowerLetter"/>
      <w:lvlText w:val="%5."/>
      <w:lvlJc w:val="left"/>
      <w:pPr>
        <w:ind w:left="10470" w:hanging="360"/>
      </w:pPr>
    </w:lvl>
    <w:lvl w:ilvl="5" w:tplc="0416001B" w:tentative="1">
      <w:start w:val="1"/>
      <w:numFmt w:val="lowerRoman"/>
      <w:lvlText w:val="%6."/>
      <w:lvlJc w:val="right"/>
      <w:pPr>
        <w:ind w:left="11190" w:hanging="180"/>
      </w:pPr>
    </w:lvl>
    <w:lvl w:ilvl="6" w:tplc="0416000F" w:tentative="1">
      <w:start w:val="1"/>
      <w:numFmt w:val="decimal"/>
      <w:lvlText w:val="%7."/>
      <w:lvlJc w:val="left"/>
      <w:pPr>
        <w:ind w:left="11910" w:hanging="360"/>
      </w:pPr>
    </w:lvl>
    <w:lvl w:ilvl="7" w:tplc="04160019" w:tentative="1">
      <w:start w:val="1"/>
      <w:numFmt w:val="lowerLetter"/>
      <w:lvlText w:val="%8."/>
      <w:lvlJc w:val="left"/>
      <w:pPr>
        <w:ind w:left="12630" w:hanging="360"/>
      </w:pPr>
    </w:lvl>
    <w:lvl w:ilvl="8" w:tplc="0416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03"/>
    <w:rsid w:val="00005260"/>
    <w:rsid w:val="00007984"/>
    <w:rsid w:val="000100B8"/>
    <w:rsid w:val="00014E00"/>
    <w:rsid w:val="00016615"/>
    <w:rsid w:val="000332D0"/>
    <w:rsid w:val="0003488A"/>
    <w:rsid w:val="00036F09"/>
    <w:rsid w:val="00041201"/>
    <w:rsid w:val="00044E89"/>
    <w:rsid w:val="00047618"/>
    <w:rsid w:val="00052E7B"/>
    <w:rsid w:val="00056F1F"/>
    <w:rsid w:val="0006777F"/>
    <w:rsid w:val="00070FBF"/>
    <w:rsid w:val="00080CFC"/>
    <w:rsid w:val="00092C15"/>
    <w:rsid w:val="0009512C"/>
    <w:rsid w:val="00095E36"/>
    <w:rsid w:val="000C0162"/>
    <w:rsid w:val="000C6331"/>
    <w:rsid w:val="000D1DCE"/>
    <w:rsid w:val="000D3A10"/>
    <w:rsid w:val="000D7F24"/>
    <w:rsid w:val="000E0BAF"/>
    <w:rsid w:val="000E21C4"/>
    <w:rsid w:val="00103367"/>
    <w:rsid w:val="0011715B"/>
    <w:rsid w:val="00132CD7"/>
    <w:rsid w:val="00134ED3"/>
    <w:rsid w:val="00145CB3"/>
    <w:rsid w:val="00145F82"/>
    <w:rsid w:val="00146335"/>
    <w:rsid w:val="00154403"/>
    <w:rsid w:val="00156A0E"/>
    <w:rsid w:val="00162412"/>
    <w:rsid w:val="001646F8"/>
    <w:rsid w:val="00172F27"/>
    <w:rsid w:val="00183EBB"/>
    <w:rsid w:val="00187B0B"/>
    <w:rsid w:val="00191134"/>
    <w:rsid w:val="0019366F"/>
    <w:rsid w:val="00195961"/>
    <w:rsid w:val="001A059E"/>
    <w:rsid w:val="001A4B00"/>
    <w:rsid w:val="001A684A"/>
    <w:rsid w:val="001A79DD"/>
    <w:rsid w:val="001C3AB9"/>
    <w:rsid w:val="001D14D9"/>
    <w:rsid w:val="0020594E"/>
    <w:rsid w:val="002331F1"/>
    <w:rsid w:val="0024697E"/>
    <w:rsid w:val="00256283"/>
    <w:rsid w:val="002574E8"/>
    <w:rsid w:val="002717C2"/>
    <w:rsid w:val="00275D84"/>
    <w:rsid w:val="002778FD"/>
    <w:rsid w:val="00284E48"/>
    <w:rsid w:val="00297AF2"/>
    <w:rsid w:val="002A5488"/>
    <w:rsid w:val="002B6252"/>
    <w:rsid w:val="002B7193"/>
    <w:rsid w:val="002D7BB0"/>
    <w:rsid w:val="002E25DB"/>
    <w:rsid w:val="002E3234"/>
    <w:rsid w:val="002E5E16"/>
    <w:rsid w:val="002F2DB2"/>
    <w:rsid w:val="00301D82"/>
    <w:rsid w:val="0033254A"/>
    <w:rsid w:val="00347120"/>
    <w:rsid w:val="003518AA"/>
    <w:rsid w:val="00355B13"/>
    <w:rsid w:val="00360464"/>
    <w:rsid w:val="00393704"/>
    <w:rsid w:val="003A259B"/>
    <w:rsid w:val="003A44DD"/>
    <w:rsid w:val="003A4E58"/>
    <w:rsid w:val="003B6E56"/>
    <w:rsid w:val="003B7FA9"/>
    <w:rsid w:val="003C3363"/>
    <w:rsid w:val="003C4396"/>
    <w:rsid w:val="003C527A"/>
    <w:rsid w:val="003D158B"/>
    <w:rsid w:val="003D37F1"/>
    <w:rsid w:val="003F650D"/>
    <w:rsid w:val="003F6A29"/>
    <w:rsid w:val="00402015"/>
    <w:rsid w:val="00402B00"/>
    <w:rsid w:val="004135C4"/>
    <w:rsid w:val="00430E06"/>
    <w:rsid w:val="004376C9"/>
    <w:rsid w:val="00437A72"/>
    <w:rsid w:val="004404F8"/>
    <w:rsid w:val="004428EC"/>
    <w:rsid w:val="004471B4"/>
    <w:rsid w:val="00456967"/>
    <w:rsid w:val="00457A29"/>
    <w:rsid w:val="00460170"/>
    <w:rsid w:val="004617DF"/>
    <w:rsid w:val="00464214"/>
    <w:rsid w:val="00483135"/>
    <w:rsid w:val="00485E55"/>
    <w:rsid w:val="004873E8"/>
    <w:rsid w:val="004A2D88"/>
    <w:rsid w:val="004B4D1C"/>
    <w:rsid w:val="004C0F8E"/>
    <w:rsid w:val="004D6E0A"/>
    <w:rsid w:val="004D7FA7"/>
    <w:rsid w:val="004E212A"/>
    <w:rsid w:val="004E4059"/>
    <w:rsid w:val="004E7FBC"/>
    <w:rsid w:val="004F5503"/>
    <w:rsid w:val="00507017"/>
    <w:rsid w:val="00511C36"/>
    <w:rsid w:val="00526837"/>
    <w:rsid w:val="00553220"/>
    <w:rsid w:val="0055569C"/>
    <w:rsid w:val="00556078"/>
    <w:rsid w:val="00557A8A"/>
    <w:rsid w:val="005629F1"/>
    <w:rsid w:val="0057427F"/>
    <w:rsid w:val="00576595"/>
    <w:rsid w:val="005801AD"/>
    <w:rsid w:val="00581A3F"/>
    <w:rsid w:val="00595DCF"/>
    <w:rsid w:val="005A3079"/>
    <w:rsid w:val="005A413A"/>
    <w:rsid w:val="005B73BC"/>
    <w:rsid w:val="005C0C92"/>
    <w:rsid w:val="005C4265"/>
    <w:rsid w:val="005D099E"/>
    <w:rsid w:val="005D2AF2"/>
    <w:rsid w:val="005D7269"/>
    <w:rsid w:val="005D74FA"/>
    <w:rsid w:val="00605AB4"/>
    <w:rsid w:val="006142B1"/>
    <w:rsid w:val="006173AC"/>
    <w:rsid w:val="006223BE"/>
    <w:rsid w:val="00630226"/>
    <w:rsid w:val="00644718"/>
    <w:rsid w:val="006457F3"/>
    <w:rsid w:val="00647EB4"/>
    <w:rsid w:val="006530C5"/>
    <w:rsid w:val="006570EF"/>
    <w:rsid w:val="006A1AD0"/>
    <w:rsid w:val="006B3607"/>
    <w:rsid w:val="006C1DDF"/>
    <w:rsid w:val="006D2AA4"/>
    <w:rsid w:val="006E6E80"/>
    <w:rsid w:val="006E7553"/>
    <w:rsid w:val="007004C4"/>
    <w:rsid w:val="00702032"/>
    <w:rsid w:val="007037F7"/>
    <w:rsid w:val="0071065B"/>
    <w:rsid w:val="007111CF"/>
    <w:rsid w:val="00712B9E"/>
    <w:rsid w:val="00722DFF"/>
    <w:rsid w:val="007278DF"/>
    <w:rsid w:val="00730728"/>
    <w:rsid w:val="00736DFE"/>
    <w:rsid w:val="007412B7"/>
    <w:rsid w:val="007520B4"/>
    <w:rsid w:val="00761E9F"/>
    <w:rsid w:val="00763BEB"/>
    <w:rsid w:val="00767D64"/>
    <w:rsid w:val="00790B17"/>
    <w:rsid w:val="00791D5E"/>
    <w:rsid w:val="00796697"/>
    <w:rsid w:val="007A23FC"/>
    <w:rsid w:val="007A3827"/>
    <w:rsid w:val="007B2C5F"/>
    <w:rsid w:val="007B3C61"/>
    <w:rsid w:val="007B6E8F"/>
    <w:rsid w:val="007C7082"/>
    <w:rsid w:val="007D08DE"/>
    <w:rsid w:val="007D2B0A"/>
    <w:rsid w:val="007E0244"/>
    <w:rsid w:val="007E6781"/>
    <w:rsid w:val="007E7C5C"/>
    <w:rsid w:val="007F1193"/>
    <w:rsid w:val="007F42D4"/>
    <w:rsid w:val="008018EA"/>
    <w:rsid w:val="00812143"/>
    <w:rsid w:val="00815B0C"/>
    <w:rsid w:val="00817B30"/>
    <w:rsid w:val="008241B0"/>
    <w:rsid w:val="00824419"/>
    <w:rsid w:val="00826BF8"/>
    <w:rsid w:val="008364B1"/>
    <w:rsid w:val="0084148C"/>
    <w:rsid w:val="008454EC"/>
    <w:rsid w:val="0084585D"/>
    <w:rsid w:val="00857FA1"/>
    <w:rsid w:val="008741B0"/>
    <w:rsid w:val="008766F8"/>
    <w:rsid w:val="00876EA4"/>
    <w:rsid w:val="008853E9"/>
    <w:rsid w:val="00897038"/>
    <w:rsid w:val="008A420A"/>
    <w:rsid w:val="008A57CA"/>
    <w:rsid w:val="008B4FAD"/>
    <w:rsid w:val="008C21FF"/>
    <w:rsid w:val="008C6E17"/>
    <w:rsid w:val="008C788E"/>
    <w:rsid w:val="008D32A1"/>
    <w:rsid w:val="008E1273"/>
    <w:rsid w:val="008E45B7"/>
    <w:rsid w:val="008E788F"/>
    <w:rsid w:val="008E7971"/>
    <w:rsid w:val="008E7D3A"/>
    <w:rsid w:val="008F00ED"/>
    <w:rsid w:val="008F2E16"/>
    <w:rsid w:val="008F3452"/>
    <w:rsid w:val="008F5E69"/>
    <w:rsid w:val="008F7654"/>
    <w:rsid w:val="00906AC8"/>
    <w:rsid w:val="00912483"/>
    <w:rsid w:val="00916BA8"/>
    <w:rsid w:val="009201C3"/>
    <w:rsid w:val="0092530D"/>
    <w:rsid w:val="00925A40"/>
    <w:rsid w:val="00930862"/>
    <w:rsid w:val="00937F02"/>
    <w:rsid w:val="00944642"/>
    <w:rsid w:val="009560BF"/>
    <w:rsid w:val="009614A3"/>
    <w:rsid w:val="00982558"/>
    <w:rsid w:val="009848B6"/>
    <w:rsid w:val="009919EF"/>
    <w:rsid w:val="009C54AE"/>
    <w:rsid w:val="009C7F5B"/>
    <w:rsid w:val="009D63E8"/>
    <w:rsid w:val="009E229C"/>
    <w:rsid w:val="009F1CDB"/>
    <w:rsid w:val="00A024B3"/>
    <w:rsid w:val="00A02644"/>
    <w:rsid w:val="00A07605"/>
    <w:rsid w:val="00A13FDF"/>
    <w:rsid w:val="00A14BCD"/>
    <w:rsid w:val="00A22281"/>
    <w:rsid w:val="00A26CC5"/>
    <w:rsid w:val="00A2706C"/>
    <w:rsid w:val="00A27BAB"/>
    <w:rsid w:val="00A30082"/>
    <w:rsid w:val="00A36EB6"/>
    <w:rsid w:val="00A46D38"/>
    <w:rsid w:val="00A85935"/>
    <w:rsid w:val="00A864C5"/>
    <w:rsid w:val="00A8796F"/>
    <w:rsid w:val="00A97C6C"/>
    <w:rsid w:val="00AA1AC1"/>
    <w:rsid w:val="00AD4112"/>
    <w:rsid w:val="00AE0EDC"/>
    <w:rsid w:val="00AE32E6"/>
    <w:rsid w:val="00AE72BE"/>
    <w:rsid w:val="00AF74BB"/>
    <w:rsid w:val="00B13303"/>
    <w:rsid w:val="00B21986"/>
    <w:rsid w:val="00B33B71"/>
    <w:rsid w:val="00B647A1"/>
    <w:rsid w:val="00B83E85"/>
    <w:rsid w:val="00B94376"/>
    <w:rsid w:val="00BA7F2B"/>
    <w:rsid w:val="00BB321E"/>
    <w:rsid w:val="00BC4331"/>
    <w:rsid w:val="00BC5F88"/>
    <w:rsid w:val="00BE05A9"/>
    <w:rsid w:val="00BE74FC"/>
    <w:rsid w:val="00BE7E12"/>
    <w:rsid w:val="00BF25D9"/>
    <w:rsid w:val="00BF2AE8"/>
    <w:rsid w:val="00C149A9"/>
    <w:rsid w:val="00C23A1C"/>
    <w:rsid w:val="00C35502"/>
    <w:rsid w:val="00C47113"/>
    <w:rsid w:val="00C570FA"/>
    <w:rsid w:val="00C61874"/>
    <w:rsid w:val="00C64032"/>
    <w:rsid w:val="00C80297"/>
    <w:rsid w:val="00C94971"/>
    <w:rsid w:val="00CA76F8"/>
    <w:rsid w:val="00CB1B1C"/>
    <w:rsid w:val="00CC2303"/>
    <w:rsid w:val="00CC66A8"/>
    <w:rsid w:val="00CC6D32"/>
    <w:rsid w:val="00CD4915"/>
    <w:rsid w:val="00CD7C97"/>
    <w:rsid w:val="00CE00E1"/>
    <w:rsid w:val="00CE0219"/>
    <w:rsid w:val="00CE5426"/>
    <w:rsid w:val="00CF1761"/>
    <w:rsid w:val="00D1100D"/>
    <w:rsid w:val="00D14CB2"/>
    <w:rsid w:val="00D156E8"/>
    <w:rsid w:val="00D22D51"/>
    <w:rsid w:val="00D4509B"/>
    <w:rsid w:val="00D61170"/>
    <w:rsid w:val="00D72093"/>
    <w:rsid w:val="00D75C9B"/>
    <w:rsid w:val="00D825EF"/>
    <w:rsid w:val="00D8327F"/>
    <w:rsid w:val="00D8771D"/>
    <w:rsid w:val="00DA727F"/>
    <w:rsid w:val="00DB0597"/>
    <w:rsid w:val="00DB1152"/>
    <w:rsid w:val="00DE2FE3"/>
    <w:rsid w:val="00DE6C2F"/>
    <w:rsid w:val="00DE7EA1"/>
    <w:rsid w:val="00DF6DD6"/>
    <w:rsid w:val="00E120A8"/>
    <w:rsid w:val="00E15E5B"/>
    <w:rsid w:val="00E21E95"/>
    <w:rsid w:val="00E358A9"/>
    <w:rsid w:val="00E71931"/>
    <w:rsid w:val="00E75A3A"/>
    <w:rsid w:val="00E77F8E"/>
    <w:rsid w:val="00E81BB6"/>
    <w:rsid w:val="00E858DB"/>
    <w:rsid w:val="00E96D98"/>
    <w:rsid w:val="00E97702"/>
    <w:rsid w:val="00EB1196"/>
    <w:rsid w:val="00EC5939"/>
    <w:rsid w:val="00EE7160"/>
    <w:rsid w:val="00F00541"/>
    <w:rsid w:val="00F13670"/>
    <w:rsid w:val="00F20EE1"/>
    <w:rsid w:val="00F22DAE"/>
    <w:rsid w:val="00F5058A"/>
    <w:rsid w:val="00F6054A"/>
    <w:rsid w:val="00F62F09"/>
    <w:rsid w:val="00F636E7"/>
    <w:rsid w:val="00F77988"/>
    <w:rsid w:val="00F8008D"/>
    <w:rsid w:val="00F83FBB"/>
    <w:rsid w:val="00F86BDD"/>
    <w:rsid w:val="00F86D68"/>
    <w:rsid w:val="00F87F14"/>
    <w:rsid w:val="00FA2C9A"/>
    <w:rsid w:val="00FB079C"/>
    <w:rsid w:val="00FB3161"/>
    <w:rsid w:val="00FC24BD"/>
    <w:rsid w:val="00FC7AAF"/>
    <w:rsid w:val="00FE2043"/>
    <w:rsid w:val="00FE5420"/>
    <w:rsid w:val="00FF048E"/>
    <w:rsid w:val="00FF06D6"/>
    <w:rsid w:val="00FF3CE7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D5634"/>
  <w15:docId w15:val="{FFC7739F-CDD8-4066-8C3C-0C5C1E4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04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60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F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F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14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367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17B30"/>
    <w:rPr>
      <w:b/>
      <w:bCs/>
    </w:rPr>
  </w:style>
  <w:style w:type="paragraph" w:styleId="Rodap">
    <w:name w:val="footer"/>
    <w:basedOn w:val="Normal"/>
    <w:link w:val="RodapChar"/>
    <w:unhideWhenUsed/>
    <w:rsid w:val="00E358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58A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37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oquegonzales.rs.gov.br/site/ouvidor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ARQUIVO%20OUVIDORIA\OUVIDORIA.2024\tabela%20relat&#243;rio%20de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 b="0" i="0" u="none" strike="noStrike" baseline="0">
                <a:effectLst/>
              </a:rPr>
              <a:t>Relatório de solicitações na  ouvidoria no ano de 2023.</a:t>
            </a:r>
            <a:endParaRPr lang="pt-BR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0F2-4504-B80E-C295BC76A6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0F2-4504-B80E-C295BC76A6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0F2-4504-B80E-C295BC76A6E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0F2-4504-B80E-C295BC76A6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'2023'!$A$2:$A$5</c:f>
              <c:strCache>
                <c:ptCount val="4"/>
                <c:pt idx="0">
                  <c:v>Reclamação(7)</c:v>
                </c:pt>
                <c:pt idx="1">
                  <c:v>Denuncia(9)</c:v>
                </c:pt>
                <c:pt idx="2">
                  <c:v>Solicitação(2)</c:v>
                </c:pt>
                <c:pt idx="3">
                  <c:v>Duvida(7)</c:v>
                </c:pt>
              </c:strCache>
            </c:strRef>
          </c:cat>
          <c:val>
            <c:numRef>
              <c:f>'2023'!$B$2:$B$5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0F2-4504-B80E-C295BC76A6E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752F-180D-42A4-B3B6-624CE315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1539/20065</vt:lpstr>
    </vt:vector>
  </TitlesOfParts>
  <Company>Prefeitura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1539/20065</dc:title>
  <dc:creator>Micro 02</dc:creator>
  <cp:lastModifiedBy>Rosangela Daros</cp:lastModifiedBy>
  <cp:revision>8</cp:revision>
  <cp:lastPrinted>2024-10-28T14:07:00Z</cp:lastPrinted>
  <dcterms:created xsi:type="dcterms:W3CDTF">2024-10-28T12:44:00Z</dcterms:created>
  <dcterms:modified xsi:type="dcterms:W3CDTF">2024-10-28T16:27:00Z</dcterms:modified>
</cp:coreProperties>
</file>