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" w:after="0"/>
        <w:rPr>
          <w:sz w:val="3"/>
        </w:rPr>
      </w:pPr>
      <w:r>
        <w:rPr>
          <w:sz w:val="3"/>
        </w:rPr>
      </w:r>
    </w:p>
    <w:p>
      <w:pPr>
        <w:pStyle w:val="BodyText"/>
        <w:spacing w:lineRule="exact" w:line="20"/>
        <w:ind w:left="141" w:right="0"/>
        <w:rPr>
          <w:sz w:val="2"/>
        </w:rPr>
      </w:pPr>
      <w:bookmarkStart w:id="0" w:name="“DOE_ÓRGÃOS,_DOE_SANGUE,_SALVE_VIDAS”"/>
      <w:bookmarkEnd w:id="0"/>
      <w:r>
        <w:rPr/>
        <mc:AlternateContent>
          <mc:Choice Requires="wpg">
            <w:drawing>
              <wp:inline distT="0" distB="0" distL="0" distR="0">
                <wp:extent cx="5485765" cy="19050"/>
                <wp:effectExtent l="9525" t="0" r="635" b="0"/>
                <wp:docPr id="1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80" cy="19080"/>
                          <a:chOff x="0" y="0"/>
                          <a:chExt cx="5485680" cy="19080"/>
                        </a:xfrm>
                      </wpg:grpSpPr>
                      <wps:wsp>
                        <wps:cNvPr id="2" name="Graphic 7"/>
                        <wps:cNvSpPr/>
                        <wps:spPr>
                          <a:xfrm>
                            <a:off x="0" y="0"/>
                            <a:ext cx="5485680" cy="19080"/>
                          </a:xfrm>
                          <a:custGeom>
                            <a:avLst/>
                            <a:gdLst>
                              <a:gd name="textAreaLeft" fmla="*/ 0 w 3110040"/>
                              <a:gd name="textAreaRight" fmla="*/ 3110760 w 3110040"/>
                              <a:gd name="textAreaTop" fmla="*/ 0 h 10800"/>
                              <a:gd name="textAreaBottom" fmla="*/ 1152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85765" h="0">
                                <a:moveTo>
                                  <a:pt x="54857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" style="position:absolute;margin-left:0pt;margin-top:-1.55pt;width:431.95pt;height:1.5pt" coordorigin="0,-31" coordsize="8639,30"/>
            </w:pict>
          </mc:Fallback>
        </mc:AlternateContent>
      </w:r>
    </w:p>
    <w:p>
      <w:pPr>
        <w:pStyle w:val="BodyText"/>
        <w:spacing w:before="88" w:after="0"/>
        <w:rPr/>
      </w:pPr>
      <w:r>
        <w:rPr/>
      </w:r>
    </w:p>
    <w:p>
      <w:pPr>
        <w:pStyle w:val="Normal"/>
        <w:spacing w:before="0" w:after="0"/>
        <w:ind w:hanging="0" w:left="70" w:right="0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001/2025</w:t>
      </w:r>
    </w:p>
    <w:p>
      <w:pPr>
        <w:pStyle w:val="BodyText"/>
        <w:spacing w:before="93" w:after="0"/>
        <w:rPr>
          <w:b/>
        </w:rPr>
      </w:pPr>
      <w:r>
        <w:rPr>
          <w:b/>
        </w:rPr>
      </w:r>
    </w:p>
    <w:p>
      <w:pPr>
        <w:pStyle w:val="Heading1"/>
        <w:ind w:left="3815" w:right="74"/>
        <w:jc w:val="both"/>
        <w:rPr/>
      </w:pPr>
      <w:r>
        <w:rPr/>
        <w:t xml:space="preserve">PROCEDE A CHAMADA DE MATRÍCULA E REMATRÍCULA NA EDUCAÇÃO INFANTIL E ENSINO FUNDAMENTAL DO MUNICÍPIO DE </w:t>
      </w:r>
      <w:r>
        <w:rPr>
          <w:spacing w:val="-2"/>
        </w:rPr>
        <w:t>ROLADOR.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lineRule="auto" w:line="360"/>
        <w:ind w:firstLine="1417" w:left="142" w:right="70"/>
        <w:jc w:val="both"/>
        <w:rPr/>
      </w:pPr>
      <w:r>
        <w:rPr>
          <w:b/>
        </w:rPr>
        <w:t>JOÃO ALBERTO AQUINO GOMES</w:t>
      </w:r>
      <w:r>
        <w:rPr/>
        <w:t>, Prefeito Municipal de Rolador, Estado do Rio Grande do Sul, no uso de suas atribuições legais, TORNA PÚBLICO, pelo presente EDITAL, para conhecimento dos PAIS ou RESPONSÁVEIS, autoridades públicas</w:t>
      </w:r>
      <w:r>
        <w:rPr>
          <w:spacing w:val="40"/>
        </w:rPr>
        <w:t xml:space="preserve"> </w:t>
      </w:r>
      <w:r>
        <w:rPr/>
        <w:t xml:space="preserve">e para quem interessar, que a MATRÍCULA ou REMATRÍCULA dos alunos da Educação Infantil e Ensino Fundamental, para frequentar a escola no ANO LETIVO DE 2026, nas Escolas Municipais, deverão ser efetuadas no período de </w:t>
      </w:r>
      <w:r>
        <w:rPr/>
        <w:t>17</w:t>
      </w:r>
      <w:r>
        <w:rPr/>
        <w:t xml:space="preserve"> de novembro à </w:t>
      </w:r>
      <w:r>
        <w:rPr/>
        <w:t>17</w:t>
      </w:r>
      <w:r>
        <w:rPr/>
        <w:t xml:space="preserve"> de dezembro de 2025, conforme segue: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2" w:leader="none"/>
        </w:tabs>
        <w:spacing w:lineRule="auto" w:line="353" w:before="0" w:after="0"/>
        <w:ind w:hanging="360" w:left="862" w:right="88"/>
        <w:jc w:val="left"/>
        <w:rPr>
          <w:rFonts w:ascii="Symbol" w:hAnsi="Symbol"/>
          <w:sz w:val="24"/>
        </w:rPr>
      </w:pPr>
      <w:r>
        <w:rPr>
          <w:sz w:val="24"/>
        </w:rPr>
        <w:t>Escola Municipal de Ensino Fundamental Princesa Isabel na Igrejinha, nos turnos da manhã e tarde;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2" w:leader="none"/>
        </w:tabs>
        <w:spacing w:lineRule="auto" w:line="353" w:before="8" w:after="0"/>
        <w:ind w:hanging="360" w:left="862" w:right="80"/>
        <w:jc w:val="left"/>
        <w:rPr>
          <w:rFonts w:ascii="Symbol" w:hAnsi="Symbol"/>
          <w:sz w:val="24"/>
        </w:rPr>
      </w:pPr>
      <w:r>
        <w:rPr>
          <w:sz w:val="24"/>
        </w:rPr>
        <w:t>Escola</w:t>
      </w:r>
      <w:r>
        <w:rPr>
          <w:spacing w:val="30"/>
          <w:sz w:val="24"/>
        </w:rPr>
        <w:t xml:space="preserve"> </w:t>
      </w:r>
      <w:r>
        <w:rPr>
          <w:sz w:val="24"/>
        </w:rPr>
        <w:t>Municipal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Ensino</w:t>
      </w:r>
      <w:r>
        <w:rPr>
          <w:spacing w:val="30"/>
          <w:sz w:val="24"/>
        </w:rPr>
        <w:t xml:space="preserve"> </w:t>
      </w:r>
      <w:r>
        <w:rPr>
          <w:sz w:val="24"/>
        </w:rPr>
        <w:t>Fundamental</w:t>
      </w:r>
      <w:r>
        <w:rPr>
          <w:spacing w:val="30"/>
          <w:sz w:val="24"/>
        </w:rPr>
        <w:t xml:space="preserve"> </w:t>
      </w:r>
      <w:r>
        <w:rPr>
          <w:sz w:val="24"/>
        </w:rPr>
        <w:t>Santo</w:t>
      </w:r>
      <w:r>
        <w:rPr>
          <w:spacing w:val="30"/>
          <w:sz w:val="24"/>
        </w:rPr>
        <w:t xml:space="preserve"> </w:t>
      </w:r>
      <w:r>
        <w:rPr>
          <w:sz w:val="24"/>
        </w:rPr>
        <w:t>Onofre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z w:val="24"/>
        </w:rPr>
        <w:t>Figueira,</w:t>
      </w:r>
      <w:r>
        <w:rPr>
          <w:spacing w:val="30"/>
          <w:sz w:val="24"/>
        </w:rPr>
        <w:t xml:space="preserve"> </w:t>
      </w:r>
      <w:r>
        <w:rPr>
          <w:sz w:val="24"/>
        </w:rPr>
        <w:t>nos</w:t>
      </w:r>
      <w:r>
        <w:rPr>
          <w:spacing w:val="30"/>
          <w:sz w:val="24"/>
        </w:rPr>
        <w:t xml:space="preserve"> </w:t>
      </w:r>
      <w:r>
        <w:rPr>
          <w:sz w:val="24"/>
        </w:rPr>
        <w:t>turnos</w:t>
      </w:r>
      <w:r>
        <w:rPr>
          <w:spacing w:val="30"/>
          <w:sz w:val="24"/>
        </w:rPr>
        <w:t xml:space="preserve"> </w:t>
      </w:r>
      <w:r>
        <w:rPr>
          <w:sz w:val="24"/>
        </w:rPr>
        <w:t>da manhã e tarde;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2" w:leader="none"/>
        </w:tabs>
        <w:spacing w:lineRule="auto" w:line="353" w:before="8" w:after="0"/>
        <w:ind w:hanging="360" w:left="862" w:right="83"/>
        <w:jc w:val="left"/>
        <w:rPr>
          <w:rFonts w:ascii="Symbol" w:hAnsi="Symbol"/>
          <w:sz w:val="24"/>
        </w:rPr>
      </w:pPr>
      <w:r>
        <w:rPr>
          <w:sz w:val="24"/>
        </w:rPr>
        <w:t>Escola Municipal de Ensino Fundamental Visconde de Mauá na Cruzinha, nos turnos da manhã e tarde;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2" w:leader="none"/>
        </w:tabs>
        <w:spacing w:lineRule="auto" w:line="360" w:before="9" w:after="0"/>
        <w:ind w:hanging="360" w:left="862" w:right="88"/>
        <w:jc w:val="left"/>
        <w:rPr>
          <w:rFonts w:ascii="Symbol" w:hAnsi="Symbol"/>
          <w:sz w:val="20"/>
        </w:rPr>
      </w:pPr>
      <w:r>
        <w:rPr>
          <w:sz w:val="24"/>
        </w:rPr>
        <w:t>Escola Municipal de Educação Infantil Professora Maria Cleci Rios Senger, na rua</w:t>
      </w:r>
      <w:r>
        <w:rPr>
          <w:spacing w:val="80"/>
          <w:sz w:val="24"/>
        </w:rPr>
        <w:t xml:space="preserve"> </w:t>
      </w:r>
      <w:r>
        <w:rPr>
          <w:sz w:val="24"/>
        </w:rPr>
        <w:t>Juvêncio Pereira Gomes, 085 – nos turnos da manhã e tarde.</w:t>
      </w:r>
    </w:p>
    <w:p>
      <w:pPr>
        <w:pStyle w:val="BodyText"/>
        <w:spacing w:before="138" w:after="0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hanging="360" w:left="862" w:right="0"/>
        <w:jc w:val="left"/>
        <w:rPr>
          <w:sz w:val="20"/>
        </w:rPr>
      </w:pPr>
      <w:r>
        <w:rPr/>
        <w:t>IDADE</w:t>
      </w:r>
      <w:r>
        <w:rPr>
          <w:spacing w:val="-6"/>
        </w:rPr>
        <w:t xml:space="preserve"> </w:t>
      </w:r>
      <w:r>
        <w:rPr/>
        <w:t>PARA</w:t>
      </w:r>
      <w:r>
        <w:rPr>
          <w:spacing w:val="-4"/>
        </w:rPr>
        <w:t xml:space="preserve"> </w:t>
      </w:r>
      <w:r>
        <w:rPr/>
        <w:t>INGRESSO</w:t>
      </w:r>
      <w:r>
        <w:rPr>
          <w:spacing w:val="-4"/>
        </w:rPr>
        <w:t xml:space="preserve"> </w:t>
      </w:r>
      <w:r>
        <w:rPr/>
        <w:t>NO</w:t>
      </w:r>
      <w:r>
        <w:rPr>
          <w:spacing w:val="-4"/>
        </w:rPr>
        <w:t xml:space="preserve"> </w:t>
      </w:r>
      <w:r>
        <w:rPr/>
        <w:t>ANO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2025:</w:t>
      </w:r>
    </w:p>
    <w:p>
      <w:pPr>
        <w:pStyle w:val="BodyText"/>
        <w:spacing w:before="208" w:after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56" w:leader="none"/>
        </w:tabs>
        <w:spacing w:lineRule="auto" w:line="360" w:before="0" w:after="0"/>
        <w:ind w:hanging="0" w:left="896" w:right="82"/>
        <w:jc w:val="both"/>
        <w:rPr>
          <w:sz w:val="24"/>
        </w:rPr>
      </w:pPr>
      <w:r>
        <w:rPr>
          <w:sz w:val="24"/>
        </w:rPr>
        <w:t>Para o ingresso no Berçário I, de 04 meses a 01 ano – A criança deverá ter completado 04 (seis) meses a 01 (um) ano, até o dia 31 de março de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29" w:leader="none"/>
        </w:tabs>
        <w:spacing w:lineRule="auto" w:line="360" w:before="0" w:after="0"/>
        <w:ind w:hanging="0" w:left="896" w:right="81"/>
        <w:jc w:val="both"/>
        <w:rPr>
          <w:sz w:val="24"/>
        </w:rPr>
      </w:pPr>
      <w:r>
        <w:rPr>
          <w:sz w:val="24"/>
        </w:rPr>
        <w:t xml:space="preserve">Para o ingresso no Berçário II, de 13 (treze) meses a 02 (dois) anos – A criança deverá ter completado 13 (treze) meses a 02 (dois) anos, até o dia 31 de março de </w:t>
      </w:r>
      <w:r>
        <w:rPr>
          <w:spacing w:val="-2"/>
          <w:sz w:val="24"/>
        </w:rPr>
        <w:t>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4" w:leader="none"/>
        </w:tabs>
        <w:spacing w:lineRule="auto" w:line="360" w:before="0" w:after="0"/>
        <w:ind w:firstLine="816" w:left="142" w:right="89"/>
        <w:jc w:val="both"/>
        <w:rPr>
          <w:sz w:val="24"/>
        </w:rPr>
      </w:pPr>
      <w:r>
        <w:rPr>
          <w:sz w:val="24"/>
        </w:rPr>
        <w:t>Para o ingresso no Maternal I, de 02 (dois) anos a 03 (três) anos – A criança deverá ter completado 02 (dois) anos a 03 (três) anos até o dia 31 de março de 2026.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559" w:right="1133" w:gutter="0" w:header="570" w:top="1880" w:footer="765" w:bottom="96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1"/>
        </w:numPr>
        <w:tabs>
          <w:tab w:val="clear" w:pos="720"/>
          <w:tab w:val="left" w:pos="1409" w:leader="none"/>
        </w:tabs>
        <w:spacing w:lineRule="auto" w:line="360" w:before="0" w:after="0"/>
        <w:ind w:firstLine="816" w:left="142" w:right="96"/>
        <w:jc w:val="both"/>
        <w:rPr>
          <w:sz w:val="24"/>
        </w:rPr>
      </w:pPr>
      <w:r>
        <w:rPr>
          <w:sz w:val="24"/>
        </w:rPr>
        <w:t>Para o ingresso no Maternal II, de 03 anos a 04 anos – A criança deverá ter completos 03 (três) anos até o dia 31 de março de 2026.</w:t>
      </w:r>
    </w:p>
    <w:p>
      <w:pPr>
        <w:pStyle w:val="BodyText"/>
        <w:spacing w:before="7" w:after="0"/>
        <w:rPr>
          <w:sz w:val="3"/>
        </w:rPr>
      </w:pPr>
      <w:r>
        <w:rPr>
          <w:sz w:val="3"/>
        </w:rPr>
      </w:r>
    </w:p>
    <w:p>
      <w:pPr>
        <w:pStyle w:val="BodyText"/>
        <w:spacing w:lineRule="exact" w:line="20"/>
        <w:ind w:left="1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485765" cy="19050"/>
                <wp:effectExtent l="9525" t="0" r="635" b="0"/>
                <wp:docPr id="13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80" cy="19080"/>
                          <a:chOff x="0" y="0"/>
                          <a:chExt cx="5485680" cy="19080"/>
                        </a:xfrm>
                      </wpg:grpSpPr>
                      <wps:wsp>
                        <wps:cNvPr id="14" name="Graphic 9"/>
                        <wps:cNvSpPr/>
                        <wps:spPr>
                          <a:xfrm>
                            <a:off x="0" y="0"/>
                            <a:ext cx="5485680" cy="19080"/>
                          </a:xfrm>
                          <a:custGeom>
                            <a:avLst/>
                            <a:gdLst>
                              <a:gd name="textAreaLeft" fmla="*/ 0 w 3110040"/>
                              <a:gd name="textAreaRight" fmla="*/ 3110760 w 3110040"/>
                              <a:gd name="textAreaTop" fmla="*/ 0 h 10800"/>
                              <a:gd name="textAreaBottom" fmla="*/ 1152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85765" h="0">
                                <a:moveTo>
                                  <a:pt x="54857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" style="position:absolute;margin-left:0pt;margin-top:-1.55pt;width:431.95pt;height:1.5pt" coordorigin="0,-31" coordsize="8639,30"/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3" w:leader="none"/>
        </w:tabs>
        <w:spacing w:lineRule="auto" w:line="360" w:before="18" w:after="0"/>
        <w:ind w:firstLine="816" w:left="142" w:right="85"/>
        <w:jc w:val="left"/>
        <w:rPr>
          <w:sz w:val="24"/>
        </w:rPr>
      </w:pPr>
      <w:r>
        <w:rPr>
          <w:sz w:val="24"/>
        </w:rPr>
        <w:t xml:space="preserve">Para o </w:t>
      </w:r>
      <w:bookmarkStart w:id="1" w:name="ESTADO_DO_RIO_GRANDE_DO_SUL"/>
      <w:bookmarkStart w:id="2" w:name="PREFEITURA_MUNICIPAL_DE_ROLADOR"/>
      <w:bookmarkEnd w:id="1"/>
      <w:bookmarkEnd w:id="2"/>
      <w:r>
        <w:rPr>
          <w:sz w:val="24"/>
        </w:rPr>
        <w:t>ingresso na Pré-Escola nível I, a criança deverá ter idade de 04 (quatro) anos completos até o dia 31 de março de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82" w:leader="none"/>
        </w:tabs>
        <w:spacing w:lineRule="auto" w:line="360" w:before="0" w:after="0"/>
        <w:ind w:firstLine="816" w:left="142" w:right="89"/>
        <w:jc w:val="left"/>
        <w:rPr>
          <w:sz w:val="24"/>
        </w:rPr>
      </w:pPr>
      <w:r>
        <w:rPr>
          <w:sz w:val="24"/>
        </w:rPr>
        <w:t>Para o ingresso na Pré-Escola nível II, a criança deverá ter a idade de 05 (cinco) anos completos até o dia 31 de março de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87" w:leader="none"/>
        </w:tabs>
        <w:spacing w:lineRule="auto" w:line="360" w:before="0" w:after="0"/>
        <w:ind w:firstLine="816" w:left="142" w:right="77"/>
        <w:jc w:val="left"/>
        <w:rPr>
          <w:sz w:val="24"/>
        </w:rPr>
      </w:pPr>
      <w:r>
        <w:rPr>
          <w:sz w:val="24"/>
        </w:rPr>
        <w:t>Para o ingresso no Primeiro Ano de Ensino Fundamental, a criança deverá ter a idade de 06 (seis) anos completados até o dia 31 de março de 2026.</w:t>
      </w:r>
    </w:p>
    <w:p>
      <w:pPr>
        <w:pStyle w:val="BodyText"/>
        <w:spacing w:before="7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90" w:leader="none"/>
        </w:tabs>
        <w:spacing w:lineRule="auto" w:line="240" w:before="0" w:after="0"/>
        <w:ind w:hanging="240" w:left="790" w:right="0"/>
        <w:jc w:val="both"/>
        <w:rPr>
          <w:b/>
          <w:sz w:val="24"/>
        </w:rPr>
      </w:pPr>
      <w:r>
        <w:rPr>
          <w:b/>
          <w:spacing w:val="-2"/>
          <w:sz w:val="24"/>
        </w:rPr>
        <w:t>Observações:</w:t>
      </w:r>
    </w:p>
    <w:p>
      <w:pPr>
        <w:pStyle w:val="BodyText"/>
        <w:spacing w:lineRule="auto" w:line="360" w:before="138" w:after="0"/>
        <w:ind w:firstLine="1417" w:left="142" w:right="85"/>
        <w:jc w:val="both"/>
        <w:rPr/>
      </w:pPr>
      <w:r>
        <w:rPr/>
        <w:t>É obrigatória a matrícula na Educação Infantil de crianças que completam 4 (quatro) ou 5 (cinco) anos até o dia 31 de março do ano em que ocorrer a matrícula conforme estabelece o CNE/CEB nº 5/2009 no Art. 5º da Resolução.</w:t>
      </w:r>
    </w:p>
    <w:p>
      <w:pPr>
        <w:pStyle w:val="BodyText"/>
        <w:spacing w:lineRule="auto" w:line="360"/>
        <w:ind w:firstLine="1417" w:left="142" w:right="80"/>
        <w:jc w:val="both"/>
        <w:rPr/>
      </w:pPr>
      <w:r>
        <w:rPr/>
        <w:t>Para as crianças de 0 (zero) a 3 (três) anos não é obrigatória a matrícula,</w:t>
      </w:r>
      <w:r>
        <w:rPr>
          <w:spacing w:val="40"/>
        </w:rPr>
        <w:t xml:space="preserve"> </w:t>
      </w:r>
      <w:r>
        <w:rPr/>
        <w:t>porém o município disponibiliza de vagas para aquelas crianças que necessitam de atendimento, conforme o Art. 208, da CF, alterada pela Emenda Constitucional nº 59/2009.</w:t>
      </w:r>
    </w:p>
    <w:p>
      <w:pPr>
        <w:pStyle w:val="BodyText"/>
        <w:spacing w:lineRule="auto" w:line="360"/>
        <w:ind w:firstLine="1417" w:left="142" w:right="81"/>
        <w:jc w:val="both"/>
        <w:rPr/>
      </w:pPr>
      <w:r>
        <w:rPr/>
        <w:t>É de responsabilidade dos pais e responsáveis legais, promover a matrícula ou a rematrícula dos filhos ou crianças sob seu encargo.</w:t>
      </w:r>
    </w:p>
    <w:p>
      <w:pPr>
        <w:pStyle w:val="BodyText"/>
        <w:spacing w:lineRule="auto" w:line="360" w:before="1" w:after="0"/>
        <w:ind w:firstLine="1417" w:left="142" w:right="70"/>
        <w:jc w:val="both"/>
        <w:rPr/>
      </w:pPr>
      <w:r>
        <w:rPr/>
        <w:t>Para MATRÍCULA, os Pais e Responsáveis deverão comparecer ao estabelecimento de ensino trazendo consigo Certidão de Nascimento, RG, CPF,</w:t>
      </w:r>
      <w:r>
        <w:rPr>
          <w:spacing w:val="40"/>
        </w:rPr>
        <w:t xml:space="preserve"> </w:t>
      </w:r>
      <w:r>
        <w:rPr/>
        <w:t>Comprovante de Residência, Cartão de Vacina e Cartão SUS do aluno A SER MATRICULADO.</w:t>
      </w:r>
      <w:r>
        <w:rPr>
          <w:spacing w:val="-3"/>
        </w:rPr>
        <w:t xml:space="preserve"> </w:t>
      </w:r>
      <w:r>
        <w:rPr/>
        <w:t>Caso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aluno</w:t>
      </w:r>
      <w:r>
        <w:rPr>
          <w:spacing w:val="-3"/>
        </w:rPr>
        <w:t xml:space="preserve"> </w:t>
      </w:r>
      <w:r>
        <w:rPr/>
        <w:t>não</w:t>
      </w:r>
      <w:r>
        <w:rPr>
          <w:spacing w:val="-3"/>
        </w:rPr>
        <w:t xml:space="preserve"> </w:t>
      </w:r>
      <w:r>
        <w:rPr/>
        <w:t>tenha</w:t>
      </w:r>
      <w:r>
        <w:rPr>
          <w:spacing w:val="-4"/>
        </w:rPr>
        <w:t xml:space="preserve"> </w:t>
      </w:r>
      <w:r>
        <w:rPr/>
        <w:t>RG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CPF</w:t>
      </w:r>
      <w:r>
        <w:rPr>
          <w:spacing w:val="-4"/>
        </w:rPr>
        <w:t xml:space="preserve"> </w:t>
      </w:r>
      <w:r>
        <w:rPr/>
        <w:t>poderá</w:t>
      </w:r>
      <w:r>
        <w:rPr>
          <w:spacing w:val="-4"/>
        </w:rPr>
        <w:t xml:space="preserve"> </w:t>
      </w:r>
      <w:r>
        <w:rPr/>
        <w:t>realizar</w:t>
      </w:r>
      <w:r>
        <w:rPr>
          <w:spacing w:val="-3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matrícula apenas</w:t>
      </w:r>
      <w:r>
        <w:rPr>
          <w:spacing w:val="-3"/>
        </w:rPr>
        <w:t xml:space="preserve"> </w:t>
      </w:r>
      <w:r>
        <w:rPr/>
        <w:t>com a Certidão de Nascimento.</w:t>
      </w:r>
    </w:p>
    <w:p>
      <w:pPr>
        <w:pStyle w:val="BodyText"/>
        <w:spacing w:lineRule="auto" w:line="360"/>
        <w:ind w:firstLine="1417" w:left="142" w:right="81"/>
        <w:jc w:val="both"/>
        <w:rPr/>
      </w:pPr>
      <w:r>
        <w:rPr/>
        <w:t>Para transferência de escola, os pais ou responsáveis deverão trazer atestado</w:t>
      </w:r>
      <w:r>
        <w:rPr>
          <w:spacing w:val="40"/>
        </w:rPr>
        <w:t xml:space="preserve"> </w:t>
      </w:r>
      <w:r>
        <w:rPr/>
        <w:t>de vaga da escola que seu filho frequentará em 2026.</w:t>
      </w:r>
    </w:p>
    <w:p>
      <w:pPr>
        <w:pStyle w:val="BodyText"/>
        <w:spacing w:before="70" w:after="0"/>
        <w:rPr/>
      </w:pPr>
      <w:r>
        <w:rPr/>
      </w:r>
    </w:p>
    <w:p>
      <w:pPr>
        <w:pStyle w:val="BodyText"/>
        <w:ind w:left="5804" w:right="0"/>
        <w:rPr/>
      </w:pPr>
      <w:r>
        <w:rPr/>
        <w:t>Rolador,</w:t>
      </w:r>
      <w:r>
        <w:rPr>
          <w:spacing w:val="-2"/>
        </w:rPr>
        <w:t xml:space="preserve"> 14</w:t>
      </w:r>
      <w:r>
        <w:rPr/>
        <w:t xml:space="preserve"> de</w:t>
      </w:r>
      <w:r>
        <w:rPr>
          <w:spacing w:val="-2"/>
        </w:rPr>
        <w:t xml:space="preserve"> </w:t>
      </w:r>
      <w:r>
        <w:rPr/>
        <w:t>novembro de</w:t>
      </w:r>
      <w:r>
        <w:rPr>
          <w:spacing w:val="-1"/>
        </w:rPr>
        <w:t xml:space="preserve"> </w:t>
      </w:r>
      <w:r>
        <w:rPr>
          <w:spacing w:val="-2"/>
        </w:rPr>
        <w:t>2024.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0"/>
        </w:rPr>
      </w:pPr>
      <w:r>
        <w:rPr>
          <w:sz w:val="20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559" w:right="1133" w:gutter="0" w:header="570" w:top="1880" w:footer="765" w:bottom="96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</w:r>
    </w:p>
    <w:p>
      <w:pPr>
        <w:pStyle w:val="BodyText"/>
        <w:spacing w:before="90" w:after="0"/>
        <w:rPr/>
      </w:pPr>
      <w:r>
        <w:rPr/>
      </w:r>
    </w:p>
    <w:p>
      <w:pPr>
        <w:pStyle w:val="BodyText"/>
        <w:ind w:left="142" w:right="0"/>
        <w:rPr/>
      </w:pPr>
      <w:r>
        <w:rPr/>
        <w:t>Registre-se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Publique-</w:t>
      </w:r>
      <w:r>
        <w:rPr>
          <w:spacing w:val="-5"/>
        </w:rPr>
        <w:t>se.</w:t>
      </w:r>
    </w:p>
    <w:p>
      <w:pPr>
        <w:pStyle w:val="Heading1"/>
        <w:spacing w:before="90" w:after="0"/>
        <w:rPr/>
      </w:pPr>
      <w:r>
        <w:br w:type="column"/>
      </w:r>
      <w:r>
        <w:rPr/>
        <w:t>JOÃO</w:t>
      </w:r>
      <w:r>
        <w:rPr>
          <w:spacing w:val="-8"/>
        </w:rPr>
        <w:t xml:space="preserve"> </w:t>
      </w:r>
      <w:r>
        <w:rPr/>
        <w:t>ALBERTO</w:t>
      </w:r>
      <w:r>
        <w:rPr>
          <w:spacing w:val="-6"/>
        </w:rPr>
        <w:t xml:space="preserve"> </w:t>
      </w:r>
      <w:r>
        <w:rPr/>
        <w:t>AQUINO</w:t>
      </w:r>
      <w:r>
        <w:rPr>
          <w:spacing w:val="-5"/>
        </w:rPr>
        <w:t xml:space="preserve"> </w:t>
      </w:r>
      <w:r>
        <w:rPr>
          <w:spacing w:val="-2"/>
        </w:rPr>
        <w:t>GOMES</w:t>
      </w:r>
    </w:p>
    <w:p>
      <w:pPr>
        <w:pStyle w:val="Normal"/>
        <w:spacing w:before="0" w:after="0"/>
        <w:ind w:hanging="0" w:left="1333" w:right="0"/>
        <w:jc w:val="left"/>
        <w:rPr>
          <w:b/>
          <w:sz w:val="24"/>
        </w:rPr>
      </w:pPr>
      <w:r>
        <w:rPr>
          <w:b/>
          <w:sz w:val="24"/>
        </w:rPr>
        <w:t xml:space="preserve">Prefeito </w:t>
      </w:r>
      <w:r>
        <w:rPr>
          <w:b/>
          <w:spacing w:val="-2"/>
          <w:sz w:val="24"/>
        </w:rPr>
        <w:t>Municipal</w:t>
      </w:r>
    </w:p>
    <w:p>
      <w:pPr>
        <w:sectPr>
          <w:type w:val="continuous"/>
          <w:pgSz w:w="11906" w:h="16838"/>
          <w:pgMar w:left="1559" w:right="1133" w:gutter="0" w:header="570" w:top="1880" w:footer="765" w:bottom="960"/>
          <w:cols w:num="2" w:equalWidth="false" w:sep="false">
            <w:col w:w="2678" w:space="2414"/>
            <w:col w:w="4121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38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142" w:right="0"/>
        <w:jc w:val="left"/>
        <w:rPr>
          <w:b/>
          <w:sz w:val="24"/>
        </w:rPr>
      </w:pPr>
      <w:r>
        <w:rPr>
          <w:b/>
          <w:spacing w:val="-2"/>
          <w:sz w:val="24"/>
        </w:rPr>
        <w:t>Elvira Gomes Becker</w:t>
      </w:r>
    </w:p>
    <w:p>
      <w:pPr>
        <w:pStyle w:val="Normal"/>
        <w:spacing w:before="0" w:after="0"/>
        <w:ind w:hanging="0" w:left="142" w:right="0"/>
        <w:jc w:val="left"/>
        <w:rPr>
          <w:b/>
          <w:sz w:val="24"/>
        </w:rPr>
      </w:pPr>
      <w:r>
        <w:rPr>
          <w:b/>
          <w:sz w:val="24"/>
        </w:rPr>
        <w:t>Secretária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Educação,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Esportes</w:t>
      </w:r>
    </w:p>
    <w:sectPr>
      <w:type w:val="continuous"/>
      <w:pgSz w:w="11906" w:h="16838"/>
      <w:pgMar w:left="1559" w:right="1133" w:gutter="0" w:header="570" w:top="1880" w:footer="765" w:bottom="96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  <w:font w:name="Sylfae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9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9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0760 w 3110040"/>
                          <a:gd name="textAreaTop" fmla="*/ 0 h 720"/>
                          <a:gd name="textAreaBottom" fmla="*/ 14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9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11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0760 w 3110040"/>
                          <a:gd name="textAreaTop" fmla="*/ 0 h 720"/>
                          <a:gd name="textAreaBottom" fmla="*/ 14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1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18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21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0760 w 3110040"/>
                          <a:gd name="textAreaTop" fmla="*/ 0 h 720"/>
                          <a:gd name="textAreaBottom" fmla="*/ 14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2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18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23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0760 w 3110040"/>
                          <a:gd name="textAreaTop" fmla="*/ 0 h 720"/>
                          <a:gd name="textAreaBottom" fmla="*/ 14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2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4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6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7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15" name="Image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16" name="Image 2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2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1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18" name="Image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19" name="Image 2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2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2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63" w:hanging="360"/>
      </w:pPr>
      <w:rPr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97" w:hanging="46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23" w:hanging="4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47" w:hanging="4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71" w:hanging="4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95" w:hanging="4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18" w:hanging="4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42" w:hanging="4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66" w:hanging="46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63" w:hanging="360"/>
      </w:pPr>
      <w:rPr>
        <w:rFonts w:ascii="Symbol" w:hAnsi="Symbol" w:cs="Symbol" w:hint="default"/>
        <w:spacing w:val="0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0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6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1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2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07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3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8" w:after="0"/>
      <w:ind w:left="20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142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Footer">
    <w:name w:val="footer"/>
    <w:basedOn w:val="Cabealhoerodapuser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LibreOffice/25.2.6.2$Windows_X86_64 LibreOffice_project/729c5bfe710f5eb71ed3bbde9e06a6065e9c6c5d</Application>
  <AppVersion>15.0000</AppVersion>
  <Pages>2</Pages>
  <Words>660</Words>
  <Characters>3157</Characters>
  <CharactersWithSpaces>3773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2025-11-03T16:57:59Z</dcterms:created>
  <dc:creator>Pref. de Rolador</dc:creator>
  <dc:description/>
  <dc:language>pt-BR</dc:language>
  <cp:lastModifiedBy/>
  <cp:lastPrinted>2025-11-05T08:27:21Z</cp:lastPrinted>
  <dcterms:modified xsi:type="dcterms:W3CDTF">2025-11-05T08:27:24Z</dcterms:modified>
  <cp:revision>2</cp:revision>
  <dc:subject/>
  <dc:title>Projeto de Lei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2025-11-03T00:00:00Z</vt:filetime>
  </property>
  <property fmtid="{D5CDD505-2E9C-101B-9397-08002B2CF9AE}" pid="5" name="Producer">
    <vt:lpwstr>3-Heights(TM) PDF Security Shell 4.8.25.2 (http://www.pdf-tools.com)</vt:lpwstr>
  </property>
</Properties>
</file>