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5129" w14:textId="77777777" w:rsidR="00A34BB0" w:rsidRDefault="00A34BB0" w:rsidP="00A34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4BB197" w14:textId="77777777" w:rsidR="00A34BB0" w:rsidRDefault="00A34BB0" w:rsidP="00A34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BD10FC" w14:textId="196484EA" w:rsidR="00A34BB0" w:rsidRPr="009D5013" w:rsidRDefault="00A34BB0" w:rsidP="00A34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>ATA 0</w:t>
      </w:r>
      <w:r>
        <w:rPr>
          <w:rFonts w:ascii="Times New Roman" w:hAnsi="Times New Roman"/>
          <w:b/>
          <w:sz w:val="24"/>
          <w:szCs w:val="24"/>
        </w:rPr>
        <w:t>3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14:paraId="06413977" w14:textId="77777777" w:rsidR="00A34BB0" w:rsidRPr="009D5013" w:rsidRDefault="00A34BB0" w:rsidP="00A3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63A43" w14:textId="4C0B9673" w:rsidR="00A34BB0" w:rsidRPr="00A34BB0" w:rsidRDefault="00A34BB0" w:rsidP="00A34BB0">
      <w:pPr>
        <w:tabs>
          <w:tab w:val="left" w:pos="3544"/>
        </w:tabs>
        <w:jc w:val="both"/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>
        <w:rPr>
          <w:rFonts w:ascii="Times New Roman" w:hAnsi="Times New Roman"/>
          <w:sz w:val="24"/>
          <w:szCs w:val="24"/>
        </w:rPr>
        <w:t>vinte</w:t>
      </w:r>
      <w:r w:rsidRPr="009D5013">
        <w:rPr>
          <w:rFonts w:ascii="Times New Roman" w:hAnsi="Times New Roman"/>
          <w:sz w:val="24"/>
          <w:szCs w:val="24"/>
        </w:rPr>
        <w:t xml:space="preserve"> dias do mês de janeiro do ano de dois mil e vinte e cinco (</w:t>
      </w:r>
      <w:r>
        <w:rPr>
          <w:rFonts w:ascii="Times New Roman" w:hAnsi="Times New Roman"/>
          <w:sz w:val="24"/>
          <w:szCs w:val="24"/>
        </w:rPr>
        <w:t>20</w:t>
      </w:r>
      <w:r w:rsidRPr="009D5013">
        <w:rPr>
          <w:rFonts w:ascii="Times New Roman" w:hAnsi="Times New Roman"/>
          <w:sz w:val="24"/>
          <w:szCs w:val="24"/>
        </w:rPr>
        <w:t xml:space="preserve">/01/2025) reuniu-se a Câmara de Vereadores de Dezesseis de Novembro, em Sessão Ordinária, com início </w:t>
      </w:r>
      <w:proofErr w:type="spellStart"/>
      <w:r w:rsidRPr="009D5013">
        <w:rPr>
          <w:rFonts w:ascii="Times New Roman" w:hAnsi="Times New Roman"/>
          <w:sz w:val="24"/>
          <w:szCs w:val="24"/>
        </w:rPr>
        <w:t>as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 </w:t>
      </w:r>
      <w:proofErr w:type="spellStart"/>
      <w:r w:rsidRPr="009D5013">
        <w:rPr>
          <w:rFonts w:ascii="Times New Roman" w:hAnsi="Times New Roman"/>
          <w:sz w:val="24"/>
          <w:szCs w:val="24"/>
        </w:rPr>
        <w:t>Saran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Kempa.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 w:rsidRPr="009D5013">
        <w:rPr>
          <w:rFonts w:ascii="Times New Roman" w:hAnsi="Times New Roman"/>
          <w:sz w:val="24"/>
          <w:szCs w:val="24"/>
        </w:rPr>
        <w:t xml:space="preserve"> ninguém fez uso da palavra.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izeram</w:t>
      </w:r>
      <w:r>
        <w:rPr>
          <w:rFonts w:ascii="Times New Roman" w:hAnsi="Times New Roman"/>
          <w:sz w:val="24"/>
          <w:szCs w:val="24"/>
        </w:rPr>
        <w:t xml:space="preserve">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>
        <w:rPr>
          <w:rFonts w:ascii="Times New Roman" w:hAnsi="Times New Roman"/>
          <w:sz w:val="24"/>
          <w:szCs w:val="24"/>
        </w:rPr>
        <w:t>a</w:t>
      </w:r>
      <w:r w:rsidRPr="009D5013">
        <w:rPr>
          <w:rFonts w:ascii="Times New Roman" w:hAnsi="Times New Roman"/>
          <w:sz w:val="24"/>
          <w:szCs w:val="24"/>
        </w:rPr>
        <w:t xml:space="preserve"> vereador</w:t>
      </w:r>
      <w:r>
        <w:rPr>
          <w:rFonts w:ascii="Times New Roman" w:hAnsi="Times New Roman"/>
          <w:sz w:val="24"/>
          <w:szCs w:val="24"/>
        </w:rPr>
        <w:t>a Maria Eliza Bocacio e vereador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Odair Kempa. O teor do pronunciamento está gravado no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pela ordem, fizeram uso da palavra a Lider do</w:t>
      </w:r>
      <w:r>
        <w:rPr>
          <w:rFonts w:ascii="Times New Roman" w:hAnsi="Times New Roman"/>
          <w:sz w:val="24"/>
          <w:szCs w:val="24"/>
        </w:rPr>
        <w:t xml:space="preserve"> PT vereador Roni Bolter</w:t>
      </w:r>
      <w:r>
        <w:rPr>
          <w:rFonts w:ascii="Times New Roman" w:hAnsi="Times New Roman"/>
          <w:sz w:val="24"/>
          <w:szCs w:val="24"/>
        </w:rPr>
        <w:t xml:space="preserve">, o </w:t>
      </w:r>
      <w:r>
        <w:rPr>
          <w:rFonts w:ascii="Times New Roman" w:hAnsi="Times New Roman"/>
          <w:sz w:val="24"/>
          <w:szCs w:val="24"/>
        </w:rPr>
        <w:t xml:space="preserve">Líder do MDB </w:t>
      </w:r>
      <w:r>
        <w:rPr>
          <w:rFonts w:ascii="Times New Roman" w:hAnsi="Times New Roman"/>
          <w:sz w:val="24"/>
          <w:szCs w:val="24"/>
        </w:rPr>
        <w:t xml:space="preserve">cedeu o espaço ao vereador João Arce e o </w:t>
      </w:r>
      <w:r w:rsidRPr="009D5013">
        <w:rPr>
          <w:rFonts w:ascii="Times New Roman" w:hAnsi="Times New Roman"/>
          <w:sz w:val="24"/>
          <w:szCs w:val="24"/>
        </w:rPr>
        <w:t>líder do PP vereador Paulo Mois</w:t>
      </w:r>
      <w:r>
        <w:rPr>
          <w:rFonts w:ascii="Times New Roman" w:hAnsi="Times New Roman"/>
          <w:sz w:val="24"/>
          <w:szCs w:val="24"/>
        </w:rPr>
        <w:t>i</w:t>
      </w:r>
      <w:r w:rsidRPr="009D5013">
        <w:rPr>
          <w:rFonts w:ascii="Times New Roman" w:hAnsi="Times New Roman"/>
          <w:sz w:val="24"/>
          <w:szCs w:val="24"/>
        </w:rPr>
        <w:t>nho</w:t>
      </w:r>
      <w:r>
        <w:rPr>
          <w:rFonts w:ascii="Times New Roman" w:hAnsi="Times New Roman"/>
          <w:sz w:val="24"/>
          <w:szCs w:val="24"/>
        </w:rPr>
        <w:t xml:space="preserve"> dispensou a palavra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O teor do pronunciamento dos vereadores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/>
          <w:sz w:val="24"/>
          <w:szCs w:val="24"/>
          <w:lang w:eastAsia="pt-BR"/>
        </w:rPr>
        <w:t>Foram discutidas as seguintes: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Contratação Temporária de Professores para os anos iniciais e finais do Ensino fundamental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Autoriza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a Conceder benefícios para recuperação da dívida ativa municipal;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Autoriza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a Contratar, em caráter emergencial, 01 cozinheiro(a); 02 facilitadores de Oficina do CRAS, 01 Orientador Físico e 01 Auxiliar de farmácia;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– Majora a Quantidade de Cargos Públicos de Servente/Merendeira e Monitor previstos na Lei 2.290/2011.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</w:t>
      </w:r>
      <w:r w:rsidRPr="005806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Dispositivos d</w:t>
      </w:r>
      <w:r w:rsidRPr="00A05713">
        <w:rPr>
          <w:rFonts w:ascii="Times New Roman" w:eastAsia="Times New Roman" w:hAnsi="Times New Roman" w:cs="Times New Roman"/>
          <w:sz w:val="24"/>
          <w:szCs w:val="24"/>
          <w:lang w:eastAsia="pt-BR"/>
        </w:rPr>
        <w:t>a Lei 2.290/2011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fins de Extinguir, alterar padrões de vencimentos e criar cargos públicos de provimento em comissão e/ou função gratificada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Por acordo de lideranças foi incluída na pauta a </w:t>
      </w:r>
      <w:r w:rsidRPr="00A41E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nº 009/2025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Autoriza a abertura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credito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especial no orçamento do município, altera o Plano Plurianual, a LDO e dá outras providencias.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lido o Parecer da CCJ sobrea a materias.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Após discussão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as materias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foram aprovadas por unanimidade.</w:t>
      </w:r>
      <w:r w:rsidRPr="009D5013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Pr="00A34BB0">
        <w:rPr>
          <w:rFonts w:ascii="Times New Roman" w:hAnsi="Times New Roman" w:cs="Times New Roman"/>
          <w:sz w:val="24"/>
          <w:szCs w:val="24"/>
        </w:rPr>
        <w:t xml:space="preserve">. Não </w:t>
      </w:r>
      <w:proofErr w:type="gramStart"/>
      <w:r w:rsidRPr="00A34BB0">
        <w:rPr>
          <w:rFonts w:ascii="Times New Roman" w:hAnsi="Times New Roman" w:cs="Times New Roman"/>
          <w:sz w:val="24"/>
          <w:szCs w:val="24"/>
        </w:rPr>
        <w:t>houveram</w:t>
      </w:r>
      <w:proofErr w:type="gramEnd"/>
      <w:r w:rsidRPr="00A34BB0">
        <w:rPr>
          <w:rFonts w:ascii="Times New Roman" w:hAnsi="Times New Roman" w:cs="Times New Roman"/>
          <w:sz w:val="24"/>
          <w:szCs w:val="24"/>
        </w:rPr>
        <w:t xml:space="preserve"> materias.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 Fo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lida a materias do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Legislativo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01/2025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Pr="00A34BB0">
        <w:rPr>
          <w:rFonts w:ascii="Times New Roman" w:eastAsia="Times New Roman" w:hAnsi="Times New Roman" w:cs="Times New Roman"/>
          <w:bCs/>
          <w:iCs/>
          <w:kern w:val="24"/>
          <w:sz w:val="24"/>
          <w:szCs w:val="24"/>
          <w:lang w:eastAsia="pt-BR"/>
        </w:rPr>
        <w:t>Altera os arts. 4º, 7º e 26, bem como insere o art. 7º B na Lei 2.858 de 14 de Abril de 2017 que</w:t>
      </w:r>
      <w:r w:rsidRPr="00A34BB0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 xml:space="preserve"> “Dispõe sobre a Organização e estrutura do quadro de Cargos e Vencimentos dos Servidores do Poder Legislativo de Dezesseis de Novembro, estabelece o plano de carreira e dá outras providencias.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não houve correspondências.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presidente informou a data da próxima sessão, dia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03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fevereiro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14:paraId="1435E061" w14:textId="77777777" w:rsidR="00A34BB0" w:rsidRPr="009D5013" w:rsidRDefault="00A34BB0" w:rsidP="00A34BB0">
      <w:pPr>
        <w:rPr>
          <w:sz w:val="24"/>
          <w:szCs w:val="24"/>
        </w:rPr>
      </w:pPr>
    </w:p>
    <w:p w14:paraId="71ED9A04" w14:textId="77777777" w:rsidR="00A34BB0" w:rsidRDefault="00A34BB0" w:rsidP="00A34BB0"/>
    <w:p w14:paraId="22B2416A" w14:textId="77777777" w:rsidR="00A34BB0" w:rsidRDefault="00A34BB0"/>
    <w:sectPr w:rsidR="00A34B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B0"/>
    <w:rsid w:val="005476F3"/>
    <w:rsid w:val="00A3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9BFF"/>
  <w15:chartTrackingRefBased/>
  <w15:docId w15:val="{2721C938-CCB7-4D07-A70E-F7BBC29A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BB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34B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4B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4B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4B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4B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4B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4B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4B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4B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4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4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4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4B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4BB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4B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4BB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4B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4B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4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34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4B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34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4BB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34BB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4BB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34BB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4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4BB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4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Airton Grundemann</cp:lastModifiedBy>
  <cp:revision>1</cp:revision>
  <dcterms:created xsi:type="dcterms:W3CDTF">2025-01-20T22:31:00Z</dcterms:created>
  <dcterms:modified xsi:type="dcterms:W3CDTF">2025-01-20T22:39:00Z</dcterms:modified>
</cp:coreProperties>
</file>