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1E055B" w:rsidRDefault="00C05256" w:rsidP="001E05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D63A6F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07 de novembro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1E055B" w:rsidRDefault="00951C83" w:rsidP="001E055B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582643">
        <w:rPr>
          <w:rFonts w:ascii="Times New Roman" w:eastAsia="Times New Roman" w:hAnsi="Times New Roman" w:cs="Times New Roman"/>
          <w:bCs/>
          <w:szCs w:val="24"/>
          <w:lang w:eastAsia="pt-BR"/>
        </w:rPr>
        <w:t>27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951C83" w:rsidRPr="001E055B" w:rsidRDefault="002C5A3A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B94377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  <w:bookmarkStart w:id="0" w:name="_GoBack"/>
      <w:bookmarkEnd w:id="0"/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1E055B" w:rsidRDefault="008E17E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PT,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565542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 w:rsidR="00D63A6F">
        <w:rPr>
          <w:rFonts w:ascii="Times New Roman" w:eastAsia="Times New Roman" w:hAnsi="Times New Roman" w:cs="Times New Roman"/>
          <w:bCs/>
          <w:szCs w:val="24"/>
          <w:lang w:eastAsia="pt-BR"/>
        </w:rPr>
        <w:t>,</w:t>
      </w:r>
      <w:r w:rsidR="00D63A6F" w:rsidRPr="00D63A6F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D63A6F">
        <w:rPr>
          <w:rFonts w:ascii="Times New Roman" w:eastAsia="Times New Roman" w:hAnsi="Times New Roman" w:cs="Times New Roman"/>
          <w:bCs/>
          <w:szCs w:val="24"/>
          <w:lang w:eastAsia="pt-BR"/>
        </w:rPr>
        <w:t>PP</w:t>
      </w:r>
      <w:r w:rsidR="00565542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2975A4" w:rsidRDefault="002975A4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436702" w:rsidRDefault="00436702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Projeto de Lei nº 104/2022 – Dispõe Sobre a Lei de Diretrizes Orçamentárias para o Exercício Financeiro de 2023 e dá Outras Providências;</w:t>
      </w:r>
    </w:p>
    <w:p w:rsidR="00D63A6F" w:rsidRDefault="00D63A6F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Projeto de Lei nº 111</w:t>
      </w:r>
      <w:r w:rsidR="00436702">
        <w:rPr>
          <w:rFonts w:ascii="Times New Roman" w:eastAsia="Times New Roman" w:hAnsi="Times New Roman" w:cs="Times New Roman"/>
          <w:szCs w:val="24"/>
          <w:lang w:eastAsia="pt-BR"/>
        </w:rPr>
        <w:t xml:space="preserve">/2022 – Autoriza a Abertura de Crédito </w:t>
      </w:r>
      <w:r>
        <w:rPr>
          <w:rFonts w:ascii="Times New Roman" w:eastAsia="Times New Roman" w:hAnsi="Times New Roman" w:cs="Times New Roman"/>
          <w:szCs w:val="24"/>
          <w:lang w:eastAsia="pt-BR"/>
        </w:rPr>
        <w:t>Especial no Projeto 1.064 d</w:t>
      </w:r>
      <w:r w:rsidR="00436702">
        <w:rPr>
          <w:rFonts w:ascii="Times New Roman" w:eastAsia="Times New Roman" w:hAnsi="Times New Roman" w:cs="Times New Roman"/>
          <w:szCs w:val="24"/>
          <w:lang w:eastAsia="pt-BR"/>
        </w:rPr>
        <w:t xml:space="preserve">o Orçamento </w:t>
      </w:r>
      <w:r>
        <w:rPr>
          <w:rFonts w:ascii="Times New Roman" w:eastAsia="Times New Roman" w:hAnsi="Times New Roman" w:cs="Times New Roman"/>
          <w:szCs w:val="24"/>
          <w:lang w:eastAsia="pt-BR"/>
        </w:rPr>
        <w:t>Municipal de 2022</w:t>
      </w:r>
      <w:r w:rsidR="00436702">
        <w:rPr>
          <w:rFonts w:ascii="Times New Roman" w:eastAsia="Times New Roman" w:hAnsi="Times New Roman" w:cs="Times New Roman"/>
          <w:szCs w:val="24"/>
          <w:lang w:eastAsia="pt-BR"/>
        </w:rPr>
        <w:t xml:space="preserve"> e dá Outras Providências;</w:t>
      </w:r>
      <w:r w:rsidRPr="00D63A6F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565542" w:rsidRDefault="00D63A6F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 xml:space="preserve">Projeto de Lei nº 112/2022 – </w:t>
      </w:r>
      <w:r w:rsidRPr="00485603">
        <w:rPr>
          <w:rFonts w:ascii="Times New Roman" w:eastAsia="Times New Roman" w:hAnsi="Times New Roman" w:cs="Times New Roman"/>
          <w:lang w:eastAsia="pt-BR"/>
        </w:rPr>
        <w:t>Autoriza a Abertura de Crédito Suplementar no Orçamento do Município e dá Outras Providências</w:t>
      </w:r>
      <w:r>
        <w:rPr>
          <w:rFonts w:ascii="Times New Roman" w:eastAsia="Times New Roman" w:hAnsi="Times New Roman" w:cs="Times New Roman"/>
          <w:lang w:eastAsia="pt-BR"/>
        </w:rPr>
        <w:t>;</w:t>
      </w:r>
    </w:p>
    <w:p w:rsidR="00436702" w:rsidRDefault="00D63A6F" w:rsidP="0043670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Projeto de Lei nº 114</w:t>
      </w:r>
      <w:r w:rsidR="00436702">
        <w:rPr>
          <w:rFonts w:ascii="Times New Roman" w:eastAsia="Times New Roman" w:hAnsi="Times New Roman" w:cs="Times New Roman"/>
          <w:szCs w:val="24"/>
          <w:lang w:eastAsia="pt-BR"/>
        </w:rPr>
        <w:t xml:space="preserve">/2022 – 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Ajusta objeto de emendas impositivas oriundas do Poder Legislativo anexas à Lei Orçamentária Anual (Lei Municipal 3.257, de 18 de janeiro de </w:t>
      </w:r>
      <w:r w:rsidR="00BB1172">
        <w:rPr>
          <w:rFonts w:ascii="Times New Roman" w:eastAsia="Times New Roman" w:hAnsi="Times New Roman" w:cs="Times New Roman"/>
          <w:szCs w:val="24"/>
          <w:lang w:eastAsia="pt-BR"/>
        </w:rPr>
        <w:t>2022), e dá outras providências;</w:t>
      </w:r>
    </w:p>
    <w:p w:rsidR="00BB1172" w:rsidRDefault="00BB1172" w:rsidP="00BB117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ACORDO DE LIDERANÇAS: </w:t>
      </w:r>
      <w:r>
        <w:rPr>
          <w:rFonts w:ascii="Times New Roman" w:eastAsia="Times New Roman" w:hAnsi="Times New Roman" w:cs="Times New Roman"/>
          <w:szCs w:val="24"/>
          <w:lang w:eastAsia="pt-BR"/>
        </w:rPr>
        <w:t>Projetos de Lei nº 115/2022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 – </w:t>
      </w:r>
      <w:r w:rsidRPr="00485603">
        <w:rPr>
          <w:rFonts w:ascii="Times New Roman" w:eastAsia="Times New Roman" w:hAnsi="Times New Roman" w:cs="Times New Roman"/>
          <w:lang w:eastAsia="pt-BR"/>
        </w:rPr>
        <w:t>Autoriza a Abertura de Crédito Suplementar no Orçamento do Município e dá Outras Providências</w:t>
      </w:r>
      <w:r>
        <w:rPr>
          <w:rFonts w:ascii="Times New Roman" w:eastAsia="Times New Roman" w:hAnsi="Times New Roman" w:cs="Times New Roman"/>
          <w:lang w:eastAsia="pt-BR"/>
        </w:rPr>
        <w:t>;</w:t>
      </w:r>
    </w:p>
    <w:p w:rsidR="00BB1172" w:rsidRDefault="00BB1172" w:rsidP="0043670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D03DC" w:rsidRPr="00485603" w:rsidRDefault="005D03DC" w:rsidP="00063E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6B1D28" w:rsidRDefault="006B1D2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565542" w:rsidRPr="001E055B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2975A4" w:rsidRPr="00BB1172" w:rsidRDefault="00BB117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BB1172" w:rsidRPr="001E055B" w:rsidRDefault="00BB117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51C83" w:rsidRPr="002C5A3A" w:rsidRDefault="00D63A6F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F124D6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1E055B" w:rsidRDefault="00415891" w:rsidP="00063ED7">
      <w:pPr>
        <w:spacing w:after="0" w:line="240" w:lineRule="auto"/>
        <w:jc w:val="both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Próxima 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D63A6F">
        <w:rPr>
          <w:rFonts w:ascii="Times New Roman" w:eastAsia="Times New Roman" w:hAnsi="Times New Roman" w:cs="Times New Roman"/>
          <w:b/>
          <w:szCs w:val="24"/>
          <w:lang w:eastAsia="pt-BR"/>
        </w:rPr>
        <w:t>21</w:t>
      </w:r>
      <w:r w:rsidR="00C96E55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</w:t>
      </w:r>
      <w:r w:rsidR="00582643">
        <w:rPr>
          <w:rFonts w:ascii="Times New Roman" w:eastAsia="Times New Roman" w:hAnsi="Times New Roman" w:cs="Times New Roman"/>
          <w:b/>
          <w:szCs w:val="24"/>
          <w:lang w:eastAsia="pt-BR"/>
        </w:rPr>
        <w:t>novembro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2022</w:t>
      </w:r>
      <w:r w:rsidR="0044431A"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sectPr w:rsidR="00F071AD" w:rsidRPr="001E055B" w:rsidSect="00541E25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138" w:rsidRDefault="00836138">
      <w:pPr>
        <w:spacing w:after="0" w:line="240" w:lineRule="auto"/>
      </w:pPr>
      <w:r>
        <w:separator/>
      </w:r>
    </w:p>
  </w:endnote>
  <w:endnote w:type="continuationSeparator" w:id="0">
    <w:p w:rsidR="00836138" w:rsidRDefault="00836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138" w:rsidRDefault="00836138">
      <w:pPr>
        <w:spacing w:after="0" w:line="240" w:lineRule="auto"/>
      </w:pPr>
      <w:r>
        <w:separator/>
      </w:r>
    </w:p>
  </w:footnote>
  <w:footnote w:type="continuationSeparator" w:id="0">
    <w:p w:rsidR="00836138" w:rsidRDefault="00836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836138">
    <w:pPr>
      <w:pStyle w:val="Cabealho"/>
    </w:pPr>
  </w:p>
  <w:p w:rsidR="002001A7" w:rsidRDefault="00836138">
    <w:pPr>
      <w:pStyle w:val="Cabealho"/>
    </w:pPr>
  </w:p>
  <w:p w:rsidR="002001A7" w:rsidRDefault="00836138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21A3F"/>
    <w:rsid w:val="000424BA"/>
    <w:rsid w:val="00063ED7"/>
    <w:rsid w:val="00080747"/>
    <w:rsid w:val="000A46F9"/>
    <w:rsid w:val="000B0F5E"/>
    <w:rsid w:val="00174CD8"/>
    <w:rsid w:val="00193879"/>
    <w:rsid w:val="001A3A92"/>
    <w:rsid w:val="001C4F80"/>
    <w:rsid w:val="001E055B"/>
    <w:rsid w:val="0021111B"/>
    <w:rsid w:val="00262F1A"/>
    <w:rsid w:val="00285A05"/>
    <w:rsid w:val="00287E8E"/>
    <w:rsid w:val="002975A4"/>
    <w:rsid w:val="002C5A3A"/>
    <w:rsid w:val="002D132A"/>
    <w:rsid w:val="002E74F1"/>
    <w:rsid w:val="00335E31"/>
    <w:rsid w:val="0036320A"/>
    <w:rsid w:val="003D4916"/>
    <w:rsid w:val="003E3378"/>
    <w:rsid w:val="00415891"/>
    <w:rsid w:val="00417FDB"/>
    <w:rsid w:val="00436702"/>
    <w:rsid w:val="00437A08"/>
    <w:rsid w:val="0044431A"/>
    <w:rsid w:val="00485603"/>
    <w:rsid w:val="004C0DAE"/>
    <w:rsid w:val="00541E25"/>
    <w:rsid w:val="00565542"/>
    <w:rsid w:val="00574BE5"/>
    <w:rsid w:val="00582643"/>
    <w:rsid w:val="005B2B90"/>
    <w:rsid w:val="005B7608"/>
    <w:rsid w:val="005D03DC"/>
    <w:rsid w:val="005D38B3"/>
    <w:rsid w:val="0062456D"/>
    <w:rsid w:val="00660899"/>
    <w:rsid w:val="00682766"/>
    <w:rsid w:val="006B1D28"/>
    <w:rsid w:val="006B4E2A"/>
    <w:rsid w:val="00734E74"/>
    <w:rsid w:val="00767A31"/>
    <w:rsid w:val="00771D23"/>
    <w:rsid w:val="0077253D"/>
    <w:rsid w:val="007B18ED"/>
    <w:rsid w:val="007C7D9E"/>
    <w:rsid w:val="008128E1"/>
    <w:rsid w:val="00823A0D"/>
    <w:rsid w:val="00836138"/>
    <w:rsid w:val="00836412"/>
    <w:rsid w:val="00853AD2"/>
    <w:rsid w:val="008942BD"/>
    <w:rsid w:val="008B0951"/>
    <w:rsid w:val="008E17E8"/>
    <w:rsid w:val="00950866"/>
    <w:rsid w:val="00951C83"/>
    <w:rsid w:val="0096556C"/>
    <w:rsid w:val="009670DA"/>
    <w:rsid w:val="00972B92"/>
    <w:rsid w:val="00A340B1"/>
    <w:rsid w:val="00A3667F"/>
    <w:rsid w:val="00A43242"/>
    <w:rsid w:val="00A90BB7"/>
    <w:rsid w:val="00AA3C40"/>
    <w:rsid w:val="00B16BE9"/>
    <w:rsid w:val="00B47D76"/>
    <w:rsid w:val="00B94377"/>
    <w:rsid w:val="00BB02E7"/>
    <w:rsid w:val="00BB1172"/>
    <w:rsid w:val="00BD0563"/>
    <w:rsid w:val="00BF0365"/>
    <w:rsid w:val="00BF7C7E"/>
    <w:rsid w:val="00C05256"/>
    <w:rsid w:val="00C14C29"/>
    <w:rsid w:val="00C4004A"/>
    <w:rsid w:val="00C414A8"/>
    <w:rsid w:val="00C74AEF"/>
    <w:rsid w:val="00C85701"/>
    <w:rsid w:val="00C96E55"/>
    <w:rsid w:val="00CB3B1F"/>
    <w:rsid w:val="00CE64E1"/>
    <w:rsid w:val="00D27A02"/>
    <w:rsid w:val="00D51F6B"/>
    <w:rsid w:val="00D63A6F"/>
    <w:rsid w:val="00DA22D9"/>
    <w:rsid w:val="00E2262E"/>
    <w:rsid w:val="00E37C5A"/>
    <w:rsid w:val="00E41F38"/>
    <w:rsid w:val="00E4726B"/>
    <w:rsid w:val="00E86694"/>
    <w:rsid w:val="00EC6F94"/>
    <w:rsid w:val="00ED025B"/>
    <w:rsid w:val="00EF241B"/>
    <w:rsid w:val="00F071AD"/>
    <w:rsid w:val="00F124D6"/>
    <w:rsid w:val="00F31EAA"/>
    <w:rsid w:val="00F344D5"/>
    <w:rsid w:val="00F80652"/>
    <w:rsid w:val="00F84EAB"/>
    <w:rsid w:val="00F877BA"/>
    <w:rsid w:val="00FB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BF4B7-237D-4F66-9A69-50CAF78D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5</cp:revision>
  <cp:lastPrinted>2022-11-07T20:16:00Z</cp:lastPrinted>
  <dcterms:created xsi:type="dcterms:W3CDTF">2022-11-07T13:58:00Z</dcterms:created>
  <dcterms:modified xsi:type="dcterms:W3CDTF">2022-11-07T20:21:00Z</dcterms:modified>
</cp:coreProperties>
</file>