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DCE" w:rsidRDefault="00811DCE" w:rsidP="00811D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</w:p>
    <w:p w:rsidR="00811DCE" w:rsidRPr="00B7585C" w:rsidRDefault="00811DCE" w:rsidP="00811D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811DCE" w:rsidRPr="00B7585C" w:rsidRDefault="00B7585C" w:rsidP="00811D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7585C">
        <w:rPr>
          <w:rFonts w:ascii="Times New Roman" w:eastAsia="Times New Roman" w:hAnsi="Times New Roman" w:cs="Times New Roman"/>
          <w:b/>
          <w:bCs/>
          <w:lang w:eastAsia="pt-BR"/>
        </w:rPr>
        <w:t>ORDEM DO DIA</w:t>
      </w:r>
    </w:p>
    <w:p w:rsidR="00811DCE" w:rsidRDefault="00811DCE" w:rsidP="00811D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811DCE" w:rsidRPr="0030520C" w:rsidRDefault="00811DCE" w:rsidP="00811D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Extraordinária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do dia </w:t>
      </w:r>
      <w:r w:rsidR="00B7585C">
        <w:rPr>
          <w:rFonts w:ascii="Times New Roman" w:eastAsia="Times New Roman" w:hAnsi="Times New Roman" w:cs="Times New Roman"/>
          <w:bCs/>
          <w:u w:val="single"/>
          <w:lang w:eastAsia="pt-BR"/>
        </w:rPr>
        <w:t>23 de janeiro de 2024.</w:t>
      </w:r>
    </w:p>
    <w:p w:rsidR="00811DCE" w:rsidRDefault="00811DCE" w:rsidP="00811DC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811DCE" w:rsidRDefault="004C3B83" w:rsidP="004C3B8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Vamos dar início a sessão extraordinária da data de 23/01/2024, solicito ao assessor jurídico que proceda a leitura do </w:t>
      </w:r>
      <w:r w:rsidR="00B7585C" w:rsidRPr="004C3B83">
        <w:rPr>
          <w:rFonts w:ascii="Times New Roman" w:eastAsia="Times New Roman" w:hAnsi="Times New Roman" w:cs="Times New Roman"/>
          <w:b/>
          <w:bCs/>
          <w:lang w:eastAsia="pt-BR"/>
        </w:rPr>
        <w:t>Leitura do Ofício de Convocação.</w:t>
      </w:r>
    </w:p>
    <w:p w:rsidR="004C3B83" w:rsidRDefault="004C3B83" w:rsidP="004C3B8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C3B83" w:rsidRPr="004C3B83" w:rsidRDefault="004C3B83" w:rsidP="004C3B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Nos termos do nosso Regimento Interno, não haverá espaço para o grande expediente e tribuna popular.</w:t>
      </w:r>
    </w:p>
    <w:p w:rsidR="00811DCE" w:rsidRPr="0030520C" w:rsidRDefault="00811DCE" w:rsidP="00811DC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811DCE" w:rsidRPr="0030520C" w:rsidRDefault="00811DCE" w:rsidP="00811DC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  <w:r w:rsidR="004C3B83" w:rsidRPr="004C3B83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C3B83" w:rsidRPr="004C3B83">
        <w:rPr>
          <w:rFonts w:ascii="Times New Roman" w:eastAsia="Times New Roman" w:hAnsi="Times New Roman" w:cs="Times New Roman"/>
          <w:lang w:eastAsia="pt-BR"/>
        </w:rPr>
        <w:t>(Colocar em discussão e depois para votação)</w:t>
      </w:r>
    </w:p>
    <w:p w:rsidR="00811DCE" w:rsidRDefault="00811DCE" w:rsidP="00811D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0" w:name="_Hlk61364974"/>
      <w:bookmarkStart w:id="1" w:name="_GoBack"/>
      <w:bookmarkEnd w:id="1"/>
    </w:p>
    <w:p w:rsidR="00811DCE" w:rsidRDefault="00811DCE" w:rsidP="00811D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001/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 w:rsidR="00B7585C">
        <w:rPr>
          <w:rFonts w:ascii="Times New Roman" w:eastAsia="Times New Roman" w:hAnsi="Times New Roman" w:cs="Times New Roman"/>
          <w:bCs/>
          <w:u w:val="single"/>
          <w:lang w:eastAsia="pt-BR"/>
        </w:rPr>
        <w:t>4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Estima a Receita e Fixa a despesa do município de Dezesseis de Novembro par</w:t>
      </w:r>
      <w:r w:rsidR="00B7585C">
        <w:rPr>
          <w:rFonts w:ascii="Times New Roman" w:eastAsia="Times New Roman" w:hAnsi="Times New Roman" w:cs="Times New Roman"/>
          <w:bCs/>
          <w:lang w:eastAsia="pt-BR"/>
        </w:rPr>
        <w:t>a o exercício financeiro de 2024;</w:t>
      </w:r>
    </w:p>
    <w:p w:rsidR="00811DCE" w:rsidRDefault="00811DCE" w:rsidP="00811D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002/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 w:rsidR="00B7585C">
        <w:rPr>
          <w:rFonts w:ascii="Times New Roman" w:eastAsia="Times New Roman" w:hAnsi="Times New Roman" w:cs="Times New Roman"/>
          <w:bCs/>
          <w:u w:val="single"/>
          <w:lang w:eastAsia="pt-BR"/>
        </w:rPr>
        <w:t>4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Estabelece o índice de revisão geral dos vencimentos dos servidores públicos do Poder Executivo e Legislativo, Prefeito,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vice prefeito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>, vereadores e secretários municipais, concede aumento real na remuneração dos servidores</w:t>
      </w:r>
      <w:r w:rsidR="00B7585C">
        <w:rPr>
          <w:rFonts w:ascii="Times New Roman" w:eastAsia="Times New Roman" w:hAnsi="Times New Roman" w:cs="Times New Roman"/>
          <w:bCs/>
          <w:lang w:eastAsia="pt-BR"/>
        </w:rPr>
        <w:t xml:space="preserve"> públicos do Poder Executivo;</w:t>
      </w:r>
    </w:p>
    <w:p w:rsidR="00811DCE" w:rsidRDefault="00811DCE" w:rsidP="00811D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003/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 w:rsidR="00B7585C">
        <w:rPr>
          <w:rFonts w:ascii="Times New Roman" w:eastAsia="Times New Roman" w:hAnsi="Times New Roman" w:cs="Times New Roman"/>
          <w:bCs/>
          <w:u w:val="single"/>
          <w:lang w:eastAsia="pt-BR"/>
        </w:rPr>
        <w:t>4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Altera dispositi</w:t>
      </w:r>
      <w:r w:rsidR="00B7585C">
        <w:rPr>
          <w:rFonts w:ascii="Times New Roman" w:eastAsia="Times New Roman" w:hAnsi="Times New Roman" w:cs="Times New Roman"/>
          <w:bCs/>
          <w:lang w:eastAsia="pt-BR"/>
        </w:rPr>
        <w:t>vos da lei municipal 2.107/2009;</w:t>
      </w:r>
    </w:p>
    <w:p w:rsidR="00811DCE" w:rsidRDefault="00811DCE" w:rsidP="00811D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004/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 w:rsidR="00B7585C">
        <w:rPr>
          <w:rFonts w:ascii="Times New Roman" w:eastAsia="Times New Roman" w:hAnsi="Times New Roman" w:cs="Times New Roman"/>
          <w:bCs/>
          <w:u w:val="single"/>
          <w:lang w:eastAsia="pt-BR"/>
        </w:rPr>
        <w:t>4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 w:rsidR="007216A7">
        <w:rPr>
          <w:rFonts w:ascii="Times New Roman" w:eastAsia="Times New Roman" w:hAnsi="Times New Roman" w:cs="Times New Roman"/>
          <w:bCs/>
          <w:lang w:eastAsia="pt-BR"/>
        </w:rPr>
        <w:t>Reajusta a remuneração dos membros do consel</w:t>
      </w:r>
      <w:r w:rsidR="00B7585C">
        <w:rPr>
          <w:rFonts w:ascii="Times New Roman" w:eastAsia="Times New Roman" w:hAnsi="Times New Roman" w:cs="Times New Roman"/>
          <w:bCs/>
          <w:lang w:eastAsia="pt-BR"/>
        </w:rPr>
        <w:t>ho tutelar para o exercício 2024;</w:t>
      </w:r>
    </w:p>
    <w:p w:rsidR="007216A7" w:rsidRDefault="007216A7" w:rsidP="007216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 w:rsidR="00B7585C">
        <w:rPr>
          <w:rFonts w:ascii="Times New Roman" w:eastAsia="Times New Roman" w:hAnsi="Times New Roman" w:cs="Times New Roman"/>
          <w:bCs/>
          <w:u w:val="single"/>
          <w:lang w:eastAsia="pt-BR"/>
        </w:rPr>
        <w:t>005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 w:rsidR="00B7585C">
        <w:rPr>
          <w:rFonts w:ascii="Times New Roman" w:eastAsia="Times New Roman" w:hAnsi="Times New Roman" w:cs="Times New Roman"/>
          <w:bCs/>
          <w:u w:val="single"/>
          <w:lang w:eastAsia="pt-BR"/>
        </w:rPr>
        <w:t>4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</w:t>
      </w:r>
      <w:r w:rsidR="00B7585C">
        <w:rPr>
          <w:rFonts w:ascii="Times New Roman" w:eastAsia="Times New Roman" w:hAnsi="Times New Roman" w:cs="Times New Roman"/>
          <w:bCs/>
          <w:lang w:eastAsia="pt-BR"/>
        </w:rPr>
        <w:t>bertura de Crédito Especial;</w:t>
      </w:r>
    </w:p>
    <w:p w:rsidR="00B7585C" w:rsidRDefault="00B7585C" w:rsidP="00B758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006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4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Abertura de Crédito Especial</w:t>
      </w:r>
    </w:p>
    <w:p w:rsidR="00B7585C" w:rsidRDefault="00B7585C" w:rsidP="00B758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007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4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Abertura de Crédito Especial</w:t>
      </w:r>
    </w:p>
    <w:p w:rsidR="00B7585C" w:rsidRDefault="00B7585C" w:rsidP="00B758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008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4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Abertura de Crédito Especial</w:t>
      </w:r>
    </w:p>
    <w:p w:rsidR="00B7585C" w:rsidRDefault="00B7585C" w:rsidP="007216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7216A7" w:rsidRDefault="007216A7" w:rsidP="00811D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bookmarkEnd w:id="0"/>
    <w:p w:rsidR="00B7585C" w:rsidRDefault="00B7585C" w:rsidP="00811DCE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t-BR"/>
        </w:rPr>
        <w:t>Comunicações:</w:t>
      </w:r>
    </w:p>
    <w:p w:rsidR="00B7585C" w:rsidRDefault="00B7585C" w:rsidP="00811DCE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t-BR"/>
        </w:rPr>
      </w:pPr>
    </w:p>
    <w:p w:rsidR="00B7585C" w:rsidRPr="00B7585C" w:rsidRDefault="00B7585C" w:rsidP="00811DC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Próxima Sessão Ordinária, dia 05 de fevereiro de 2024, às 18:00 horas.</w:t>
      </w:r>
    </w:p>
    <w:p w:rsidR="00811DCE" w:rsidRDefault="00811DCE" w:rsidP="00811DCE"/>
    <w:p w:rsidR="00811DCE" w:rsidRDefault="00811DCE" w:rsidP="00811DCE"/>
    <w:p w:rsidR="00811DCE" w:rsidRDefault="00811DCE" w:rsidP="00811DCE"/>
    <w:p w:rsidR="00811DCE" w:rsidRDefault="00811DCE" w:rsidP="00811DCE"/>
    <w:p w:rsidR="00467BAC" w:rsidRDefault="00884BF7"/>
    <w:sectPr w:rsidR="00467BA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BF7" w:rsidRDefault="00884BF7">
      <w:pPr>
        <w:spacing w:after="0" w:line="240" w:lineRule="auto"/>
      </w:pPr>
      <w:r>
        <w:separator/>
      </w:r>
    </w:p>
  </w:endnote>
  <w:endnote w:type="continuationSeparator" w:id="0">
    <w:p w:rsidR="00884BF7" w:rsidRDefault="00884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0E8" w:rsidRPr="00253667" w:rsidRDefault="007216A7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:rsidR="00BF30E8" w:rsidRPr="00253667" w:rsidRDefault="007216A7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:rsidR="00BF30E8" w:rsidRDefault="00884BF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BF7" w:rsidRDefault="00884BF7">
      <w:pPr>
        <w:spacing w:after="0" w:line="240" w:lineRule="auto"/>
      </w:pPr>
      <w:r>
        <w:separator/>
      </w:r>
    </w:p>
  </w:footnote>
  <w:footnote w:type="continuationSeparator" w:id="0">
    <w:p w:rsidR="00884BF7" w:rsidRDefault="00884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0C" w:rsidRPr="00C509F6" w:rsidRDefault="007216A7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33C8A4F" wp14:editId="6492B04B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BF30E8" w:rsidRPr="0030520C" w:rsidRDefault="007216A7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DCE"/>
    <w:rsid w:val="00223BE9"/>
    <w:rsid w:val="004C3B83"/>
    <w:rsid w:val="007216A7"/>
    <w:rsid w:val="00811DCE"/>
    <w:rsid w:val="00884BF7"/>
    <w:rsid w:val="00B7585C"/>
    <w:rsid w:val="00B84F87"/>
    <w:rsid w:val="00CF4E31"/>
    <w:rsid w:val="00DD60D6"/>
    <w:rsid w:val="00F2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96B59-EE27-419F-ABAD-4536DF28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D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11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1DCE"/>
  </w:style>
  <w:style w:type="paragraph" w:styleId="Textodebalo">
    <w:name w:val="Balloon Text"/>
    <w:basedOn w:val="Normal"/>
    <w:link w:val="TextodebaloChar"/>
    <w:uiPriority w:val="99"/>
    <w:semiHidden/>
    <w:unhideWhenUsed/>
    <w:rsid w:val="004C3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4</cp:revision>
  <cp:lastPrinted>2024-01-23T19:18:00Z</cp:lastPrinted>
  <dcterms:created xsi:type="dcterms:W3CDTF">2022-01-18T10:43:00Z</dcterms:created>
  <dcterms:modified xsi:type="dcterms:W3CDTF">2024-01-23T19:26:00Z</dcterms:modified>
</cp:coreProperties>
</file>