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586" w:rsidRDefault="00E15B70">
      <w:pPr>
        <w:pStyle w:val="Corpodetexto"/>
        <w:spacing w:before="4"/>
        <w:rPr>
          <w:rFonts w:ascii="Times New Roman"/>
          <w:sz w:val="17"/>
        </w:rPr>
      </w:pPr>
      <w:r>
        <w:pict>
          <v:group id="_x0000_s1038" style="position:absolute;margin-left:28.5pt;margin-top:21pt;width:759.75pt;height:543.75pt;z-index:251659264;mso-position-horizontal-relative:page;mso-position-vertical-relative:page" coordorigin=",38" coordsize="11868,16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8772;top:316;width:2571;height:956">
              <v:imagedata r:id="rId7" o:title=""/>
            </v:shape>
            <v:shape id="_x0000_s1040" style="position:absolute;left:5664;top:15859;width:1018;height:756" coordorigin="5664,15859" coordsize="1018,756" path="m6173,15859r-83,5l6012,15878r-73,23l5872,15932r-59,38l5762,16014r-41,49l5690,16118r-19,58l5664,16237r7,62l5690,16357r31,54l5762,16460r51,44l5872,16542r67,31l6012,16596r78,14l6173,16615r82,-5l6334,16596r73,-23l6473,16542r60,-38l6583,16460r42,-49l6656,16357r19,-58l6682,16237r-7,-61l6656,16118r-31,-55l6583,16014r-50,-44l6473,15932r-66,-31l6334,15878r-79,-14l6173,15859xe" fillcolor="#afaf17" stroked="f">
              <v:path arrowok="t"/>
            </v:shape>
            <v:shape id="_x0000_s1039" type="#_x0000_t75" style="position:absolute;top:38;width:11868;height:16788">
              <v:imagedata r:id="rId8" o:title=""/>
            </v:shape>
            <w10:wrap anchorx="page" anchory="page"/>
          </v:group>
        </w:pict>
      </w:r>
      <w:r>
        <w:pict>
          <v:shapetype id="_x0000_t202" coordsize="21600,21600" o:spt="202" path="m,l,21600r21600,l21600,xe">
            <v:stroke joinstyle="miter"/>
            <v:path gradientshapeok="t" o:connecttype="rect"/>
          </v:shapetype>
          <v:shape id="_x0000_s1042" type="#_x0000_t202" style="position:absolute;margin-left:305.5pt;margin-top:806.75pt;width:6.1pt;height:12pt;z-index:-255410176;mso-position-horizontal-relative:page;mso-position-vertical-relative:page" filled="f" stroked="f">
            <v:textbox inset="0,0,0,0">
              <w:txbxContent>
                <w:p w:rsidR="00D670C1" w:rsidRDefault="00D670C1">
                  <w:pPr>
                    <w:spacing w:line="240" w:lineRule="exact"/>
                    <w:rPr>
                      <w:rFonts w:ascii="Calibri"/>
                      <w:b/>
                      <w:i/>
                      <w:sz w:val="24"/>
                    </w:rPr>
                  </w:pPr>
                  <w:r>
                    <w:rPr>
                      <w:rFonts w:ascii="Calibri"/>
                      <w:b/>
                      <w:i/>
                      <w:color w:val="FFFFFF"/>
                      <w:sz w:val="24"/>
                    </w:rPr>
                    <w:t>1</w:t>
                  </w:r>
                </w:p>
              </w:txbxContent>
            </v:textbox>
            <w10:wrap anchorx="page" anchory="page"/>
          </v:shape>
        </w:pict>
      </w:r>
    </w:p>
    <w:p w:rsidR="00406586" w:rsidRDefault="00406586">
      <w:pPr>
        <w:rPr>
          <w:rFonts w:ascii="Times New Roman"/>
          <w:sz w:val="17"/>
        </w:rPr>
        <w:sectPr w:rsidR="00406586" w:rsidSect="00E15B70">
          <w:type w:val="continuous"/>
          <w:pgSz w:w="16840" w:h="11910" w:orient="landscape"/>
          <w:pgMar w:top="23" w:right="278" w:bottom="23" w:left="1582" w:header="720" w:footer="720" w:gutter="0"/>
          <w:cols w:space="720"/>
        </w:sectPr>
      </w:pPr>
    </w:p>
    <w:p w:rsidR="00406586" w:rsidRDefault="00406586">
      <w:pPr>
        <w:pStyle w:val="Corpodetexto"/>
        <w:rPr>
          <w:rFonts w:ascii="Times New Roman"/>
          <w:sz w:val="20"/>
        </w:rPr>
      </w:pPr>
    </w:p>
    <w:p w:rsidR="00406586" w:rsidRDefault="00406586">
      <w:pPr>
        <w:pStyle w:val="Corpodetexto"/>
        <w:rPr>
          <w:rFonts w:ascii="Times New Roman"/>
          <w:sz w:val="20"/>
        </w:rPr>
      </w:pPr>
    </w:p>
    <w:p w:rsidR="00406586" w:rsidRDefault="00406586">
      <w:pPr>
        <w:pStyle w:val="Corpodetexto"/>
        <w:rPr>
          <w:rFonts w:ascii="Times New Roman"/>
          <w:sz w:val="20"/>
        </w:rPr>
      </w:pPr>
    </w:p>
    <w:p w:rsidR="00406586" w:rsidRDefault="00406586">
      <w:pPr>
        <w:pStyle w:val="Corpodetexto"/>
        <w:rPr>
          <w:rFonts w:ascii="Times New Roman"/>
          <w:sz w:val="20"/>
        </w:rPr>
      </w:pPr>
    </w:p>
    <w:p w:rsidR="00406586" w:rsidRDefault="00E15B70">
      <w:pPr>
        <w:pStyle w:val="Ttulo1"/>
        <w:spacing w:before="84"/>
        <w:ind w:left="1364" w:right="1702"/>
      </w:pPr>
      <w:r>
        <w:t>SUMÁRIO</w:t>
      </w:r>
    </w:p>
    <w:p w:rsidR="00E15B70" w:rsidRDefault="00E15B70">
      <w:pPr>
        <w:pStyle w:val="Ttulo1"/>
        <w:spacing w:before="82"/>
        <w:ind w:right="1686"/>
      </w:pPr>
      <w:bookmarkStart w:id="0" w:name="APRESENTAÇÃO"/>
      <w:bookmarkStart w:id="1" w:name="_bookmark0"/>
      <w:bookmarkEnd w:id="0"/>
      <w:bookmarkEnd w:id="1"/>
    </w:p>
    <w:p w:rsidR="00406586" w:rsidRDefault="00E15B70">
      <w:pPr>
        <w:pStyle w:val="Ttulo1"/>
        <w:spacing w:before="82"/>
        <w:ind w:right="1686"/>
      </w:pPr>
      <w:r>
        <w:t>APRESENTAÇÃO</w:t>
      </w:r>
    </w:p>
    <w:p w:rsidR="00406586" w:rsidRDefault="00406586">
      <w:pPr>
        <w:pStyle w:val="Corpodetexto"/>
        <w:spacing w:before="3"/>
        <w:rPr>
          <w:b/>
          <w:sz w:val="31"/>
        </w:rPr>
      </w:pPr>
    </w:p>
    <w:p w:rsidR="00406586" w:rsidRDefault="00E15B70">
      <w:pPr>
        <w:pStyle w:val="Ttulo1"/>
        <w:spacing w:before="84"/>
        <w:ind w:right="1683"/>
      </w:pPr>
      <w:bookmarkStart w:id="2" w:name="O_REFERENCIAL_CURRICULAR_GAÚCHO_E_O_REGI"/>
      <w:bookmarkStart w:id="3" w:name="_bookmark1"/>
      <w:bookmarkStart w:id="4" w:name="INTRODUÇÃO"/>
      <w:bookmarkStart w:id="5" w:name="_bookmark2"/>
      <w:bookmarkEnd w:id="2"/>
      <w:bookmarkEnd w:id="3"/>
      <w:bookmarkEnd w:id="4"/>
      <w:bookmarkEnd w:id="5"/>
      <w:r>
        <w:t>INTRODUÇÃO</w:t>
      </w:r>
    </w:p>
    <w:p w:rsidR="00E15B70" w:rsidRDefault="00E15B70">
      <w:pPr>
        <w:pStyle w:val="Ttulo1"/>
        <w:spacing w:before="84"/>
        <w:ind w:right="1683"/>
      </w:pPr>
    </w:p>
    <w:p w:rsidR="00406586" w:rsidRDefault="00E15B70" w:rsidP="00E15B70">
      <w:pPr>
        <w:pStyle w:val="Ttulo1"/>
        <w:spacing w:before="84" w:line="568" w:lineRule="auto"/>
        <w:ind w:left="0" w:right="3191"/>
      </w:pPr>
      <w:bookmarkStart w:id="6" w:name="RIO_GRANDE_DO_SUL:_IDENTIDADES"/>
      <w:bookmarkStart w:id="7" w:name="_bookmark4"/>
      <w:bookmarkStart w:id="8" w:name="ESTRUTURA_DO_DOCUMENTO"/>
      <w:bookmarkStart w:id="9" w:name="_bookmark7"/>
      <w:bookmarkEnd w:id="6"/>
      <w:bookmarkEnd w:id="7"/>
      <w:bookmarkEnd w:id="8"/>
      <w:bookmarkEnd w:id="9"/>
      <w:r>
        <w:t xml:space="preserve">              ESTRUTURA DO DOCUMENTO</w:t>
      </w:r>
      <w:bookmarkStart w:id="10" w:name="PRINCÍPIOS_ORIENTADORES_DO_DOCUMENTO"/>
      <w:bookmarkStart w:id="11" w:name="_bookmark8"/>
      <w:bookmarkEnd w:id="10"/>
      <w:bookmarkEnd w:id="11"/>
      <w:r>
        <w:t xml:space="preserve"> PRINCÍPIOS ORIENTADORES DO DOCUMENTO </w:t>
      </w:r>
      <w:bookmarkStart w:id="12" w:name="1._CONCEPÇÕES"/>
      <w:bookmarkStart w:id="13" w:name="_bookmark9"/>
      <w:bookmarkEnd w:id="12"/>
      <w:bookmarkEnd w:id="13"/>
      <w:r>
        <w:t>CONCEPÇÕES</w:t>
      </w:r>
    </w:p>
    <w:p w:rsidR="00406586" w:rsidRDefault="00E15B70">
      <w:pPr>
        <w:pStyle w:val="Ttulo1"/>
        <w:numPr>
          <w:ilvl w:val="1"/>
          <w:numId w:val="4"/>
        </w:numPr>
        <w:tabs>
          <w:tab w:val="left" w:pos="2793"/>
        </w:tabs>
        <w:spacing w:before="198"/>
      </w:pPr>
      <w:bookmarkStart w:id="14" w:name="1.1_Educação"/>
      <w:bookmarkStart w:id="15" w:name="_bookmark10"/>
      <w:bookmarkEnd w:id="14"/>
      <w:bookmarkEnd w:id="15"/>
      <w:r>
        <w:t>Educação</w:t>
      </w:r>
    </w:p>
    <w:p w:rsidR="00406586" w:rsidRDefault="00E15B70">
      <w:pPr>
        <w:pStyle w:val="Corpodetexto"/>
        <w:spacing w:before="218" w:line="360" w:lineRule="auto"/>
        <w:ind w:left="1681" w:right="1677" w:firstLine="720"/>
        <w:jc w:val="both"/>
      </w:pPr>
      <w:r>
        <w:t>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w:t>
      </w:r>
    </w:p>
    <w:p w:rsidR="00406586" w:rsidRDefault="00E15B70">
      <w:pPr>
        <w:pStyle w:val="Corpodetexto"/>
        <w:spacing w:before="1" w:line="360" w:lineRule="auto"/>
        <w:ind w:left="1681" w:right="1676" w:firstLine="720"/>
        <w:jc w:val="both"/>
      </w:pPr>
      <w:r>
        <w:t>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w:t>
      </w:r>
    </w:p>
    <w:p w:rsidR="00406586" w:rsidRDefault="00E15B70">
      <w:pPr>
        <w:pStyle w:val="Corpodetexto"/>
        <w:spacing w:line="360" w:lineRule="auto"/>
        <w:ind w:left="1681" w:right="1675" w:firstLine="720"/>
        <w:jc w:val="both"/>
      </w:pPr>
      <w:r>
        <w:t>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w:t>
      </w:r>
      <w:r>
        <w:rPr>
          <w:spacing w:val="-2"/>
        </w:rPr>
        <w:t xml:space="preserve"> </w:t>
      </w:r>
      <w:r>
        <w:t>educativo.</w:t>
      </w:r>
    </w:p>
    <w:p w:rsidR="00406586" w:rsidRDefault="00E15B70">
      <w:pPr>
        <w:pStyle w:val="Corpodetexto"/>
        <w:spacing w:line="360" w:lineRule="auto"/>
        <w:ind w:left="1681" w:right="1677" w:firstLine="720"/>
        <w:jc w:val="both"/>
      </w:pPr>
      <w:r>
        <w:lastRenderedPageBreak/>
        <w:t>A complexidade da sociedade do século XXI impõe outras maneiras de vislumbrar o mundo, exigindo da educação escolarizada outras formas de práticas educativas diárias, no interior das salas de aula, sendo essas efetivas a fim de promover a formação humana na sua</w:t>
      </w:r>
      <w:r>
        <w:rPr>
          <w:spacing w:val="-10"/>
        </w:rPr>
        <w:t xml:space="preserve"> </w:t>
      </w:r>
      <w:r>
        <w:t>integralidade.</w:t>
      </w:r>
    </w:p>
    <w:p w:rsidR="00406586" w:rsidRDefault="00E15B70" w:rsidP="00E15B70">
      <w:pPr>
        <w:pStyle w:val="Corpodetexto"/>
        <w:spacing w:line="360" w:lineRule="auto"/>
        <w:ind w:left="1681" w:right="1676" w:firstLine="720"/>
        <w:jc w:val="both"/>
      </w:pPr>
      <w:r>
        <w:t>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 de suportes e veículos com o objetivo de selecionar, organizar e analisar criticamente a informação presente em tais artefatos culturais.</w:t>
      </w:r>
    </w:p>
    <w:p w:rsidR="00406586" w:rsidRDefault="00E15B70">
      <w:pPr>
        <w:pStyle w:val="Corpodetexto"/>
        <w:spacing w:line="360" w:lineRule="auto"/>
        <w:ind w:left="1681" w:right="1674" w:firstLine="720"/>
        <w:jc w:val="both"/>
      </w:pPr>
      <w:r>
        <w:t>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diversificadas com foco no desenvolvimento de competências e habilidades de cada etapa de ensino, vinculando as macrocompetências da BNCC; e o entendimento do estudante como protagonista do processo educativo.</w:t>
      </w:r>
    </w:p>
    <w:p w:rsidR="00406586" w:rsidRDefault="00E15B70">
      <w:pPr>
        <w:pStyle w:val="Ttulo1"/>
        <w:numPr>
          <w:ilvl w:val="1"/>
          <w:numId w:val="4"/>
        </w:numPr>
        <w:tabs>
          <w:tab w:val="left" w:pos="2808"/>
        </w:tabs>
        <w:spacing w:before="176"/>
        <w:ind w:left="2807" w:hanging="407"/>
      </w:pPr>
      <w:bookmarkStart w:id="16" w:name="1.2_Aprendizagem"/>
      <w:bookmarkStart w:id="17" w:name="_bookmark11"/>
      <w:bookmarkEnd w:id="16"/>
      <w:bookmarkEnd w:id="17"/>
      <w:r>
        <w:t>Aprendizagem</w:t>
      </w:r>
    </w:p>
    <w:p w:rsidR="00406586" w:rsidRDefault="00E15B70">
      <w:pPr>
        <w:pStyle w:val="Corpodetexto"/>
        <w:spacing w:before="218" w:line="360" w:lineRule="auto"/>
        <w:ind w:left="1681" w:right="1676" w:firstLine="720"/>
        <w:jc w:val="both"/>
      </w:pPr>
      <w:r>
        <w:t>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desemparedamento.</w:t>
      </w:r>
    </w:p>
    <w:p w:rsidR="00406586" w:rsidRDefault="00E15B70" w:rsidP="00E15B70">
      <w:pPr>
        <w:pStyle w:val="Corpodetexto"/>
        <w:spacing w:line="360" w:lineRule="auto"/>
        <w:ind w:left="1681" w:right="1676" w:firstLine="720"/>
        <w:jc w:val="both"/>
      </w:pPr>
      <w:r>
        <w:t xml:space="preserve">A aprendizagem se intensifica por meio da participação, mediação e interatividade. No caso da educação escolarizada, os ambientes propícios para aprendizagem precisam ser dimensionados, bem como </w:t>
      </w:r>
      <w:r>
        <w:lastRenderedPageBreak/>
        <w:t>o papel dos atores e coautores do processo, que precisam ser compreendidos como articuladores e mediadores do processo de aprendizagem. A educação escolarizada, entendida como campo de interatividade, contempla tempos e espaços novos, diálogo, problematização e produção própria dos educandos. Nesse sentido, mediar significa intervir e promover mudanças. Como mediador, o</w:t>
      </w:r>
      <w:r>
        <w:rPr>
          <w:spacing w:val="1"/>
        </w:rPr>
        <w:t xml:space="preserve"> </w:t>
      </w:r>
      <w:r>
        <w:t>docentepassa a ser coautor, comunicador e colaborador, fomentando a criatividade no processo de aprendizagem dos estudantes.</w:t>
      </w:r>
    </w:p>
    <w:p w:rsidR="00406586" w:rsidRDefault="00E15B70">
      <w:pPr>
        <w:pStyle w:val="Corpodetexto"/>
        <w:spacing w:line="360" w:lineRule="auto"/>
        <w:ind w:left="1681" w:right="1675" w:firstLine="720"/>
        <w:jc w:val="both"/>
      </w:pPr>
      <w:r>
        <w:t>Considerada um processo natural, a aprendizagem escolar resulta de uma complexa atividade mental, na qual o pensamento, a percepção, a emoção, a memória, a motricidade e os conhecimentos prévios estão onde os sujeitos possam sentir o prazer de aprender.</w:t>
      </w:r>
    </w:p>
    <w:p w:rsidR="00406586" w:rsidRDefault="00E15B70">
      <w:pPr>
        <w:pStyle w:val="Corpodetexto"/>
        <w:spacing w:line="360" w:lineRule="auto"/>
        <w:ind w:left="1681" w:right="1676" w:firstLine="720"/>
        <w:jc w:val="both"/>
      </w:pPr>
      <w:r>
        <w:t>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executá-las, definindo suas</w:t>
      </w:r>
      <w:r>
        <w:rPr>
          <w:spacing w:val="-9"/>
        </w:rPr>
        <w:t xml:space="preserve"> </w:t>
      </w:r>
      <w:r>
        <w:t>finalidades.</w:t>
      </w:r>
    </w:p>
    <w:p w:rsidR="00406586" w:rsidRDefault="00E15B70" w:rsidP="00E15B70">
      <w:pPr>
        <w:pStyle w:val="Corpodetexto"/>
        <w:spacing w:line="360" w:lineRule="auto"/>
        <w:ind w:left="1681" w:right="1675" w:firstLine="720"/>
        <w:jc w:val="both"/>
        <w:sectPr w:rsidR="00406586" w:rsidSect="00E15B70">
          <w:headerReference w:type="default" r:id="rId9"/>
          <w:footerReference w:type="default" r:id="rId10"/>
          <w:pgSz w:w="16840" w:h="11910" w:orient="landscape"/>
          <w:pgMar w:top="23" w:right="278" w:bottom="23" w:left="1582" w:header="317" w:footer="779" w:gutter="0"/>
          <w:cols w:space="720"/>
        </w:sectPr>
      </w:pPr>
      <w:r>
        <w:t xml:space="preserve">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priorizando meios favoráveis à sua educação; a consideração dos documentos referências sobre currículo, abrindo possibilidades de propostas curriculares diversificadas e flexíveis; a </w:t>
      </w:r>
      <w:r>
        <w:lastRenderedPageBreak/>
        <w:t>possibilidade de incluir professores especializados, serviços de apoio e outros, não convencionais, para favorecer o processo educacional.</w:t>
      </w:r>
    </w:p>
    <w:p w:rsidR="00406586" w:rsidRDefault="00E15B70">
      <w:pPr>
        <w:pStyle w:val="Ttulo1"/>
        <w:numPr>
          <w:ilvl w:val="1"/>
          <w:numId w:val="4"/>
        </w:numPr>
        <w:tabs>
          <w:tab w:val="left" w:pos="2793"/>
        </w:tabs>
        <w:spacing w:before="84"/>
      </w:pPr>
      <w:bookmarkStart w:id="18" w:name="1.3_Educação_e_formação_de_sujeitos_no_c"/>
      <w:bookmarkStart w:id="19" w:name="_bookmark12"/>
      <w:bookmarkEnd w:id="18"/>
      <w:bookmarkEnd w:id="19"/>
      <w:r>
        <w:lastRenderedPageBreak/>
        <w:t>Educação e formação de sujeitos no contexto</w:t>
      </w:r>
      <w:r>
        <w:rPr>
          <w:spacing w:val="-3"/>
        </w:rPr>
        <w:t xml:space="preserve"> </w:t>
      </w:r>
      <w:r>
        <w:t>escolar</w:t>
      </w:r>
    </w:p>
    <w:p w:rsidR="00406586" w:rsidRDefault="00E15B70">
      <w:pPr>
        <w:pStyle w:val="Corpodetexto"/>
        <w:spacing w:before="219" w:line="360" w:lineRule="auto"/>
        <w:ind w:left="1681" w:right="1676" w:firstLine="708"/>
        <w:jc w:val="both"/>
      </w:pPr>
      <w:r>
        <w:t>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w:t>
      </w:r>
    </w:p>
    <w:p w:rsidR="00406586" w:rsidRDefault="00E15B70">
      <w:pPr>
        <w:pStyle w:val="Corpodetexto"/>
        <w:spacing w:line="360" w:lineRule="auto"/>
        <w:ind w:left="1681" w:right="1677" w:firstLine="720"/>
        <w:jc w:val="both"/>
      </w:pPr>
      <w:r>
        <w:t xml:space="preserve">Por essa razão, se faz necessária a promoção de um ensino </w:t>
      </w:r>
      <w:r>
        <w:rPr>
          <w:spacing w:val="-3"/>
        </w:rPr>
        <w:t xml:space="preserve">que </w:t>
      </w:r>
      <w:r>
        <w:t>concentre suas ações na busca de uma aprendizagem significativa, atentando para as diferentes experiências de vida de cada um, compreendendo que estas diferenças podem estar ligadas a uma série de fatores, tais como:  classe social, gênero, relações étnico-raciais, sexualidade, religiosidade, faixa etária, linguagem, origem geográfica, etc.</w:t>
      </w:r>
    </w:p>
    <w:p w:rsidR="00406586" w:rsidRDefault="00E15B70">
      <w:pPr>
        <w:pStyle w:val="Corpodetexto"/>
        <w:spacing w:line="360" w:lineRule="auto"/>
        <w:ind w:left="1681" w:right="1676" w:firstLine="720"/>
        <w:jc w:val="both"/>
      </w:pPr>
      <w:r>
        <w:t>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w:t>
      </w:r>
    </w:p>
    <w:p w:rsidR="00406586" w:rsidRDefault="00E15B70">
      <w:pPr>
        <w:pStyle w:val="Corpodetexto"/>
        <w:spacing w:line="360" w:lineRule="auto"/>
        <w:ind w:left="1681" w:right="1676" w:firstLine="708"/>
        <w:jc w:val="both"/>
      </w:pPr>
      <w:r>
        <w:t>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 metodológicos.</w:t>
      </w:r>
    </w:p>
    <w:p w:rsidR="00406586" w:rsidRDefault="00E15B70">
      <w:pPr>
        <w:pStyle w:val="Corpodetexto"/>
        <w:spacing w:line="360" w:lineRule="auto"/>
        <w:ind w:left="1681" w:right="1676" w:firstLine="708"/>
        <w:jc w:val="both"/>
      </w:pPr>
      <w:r>
        <w:t>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de experiências, de aprendizagem e formação de cidadania, entre tantos</w:t>
      </w:r>
      <w:r>
        <w:rPr>
          <w:spacing w:val="-6"/>
        </w:rPr>
        <w:t xml:space="preserve"> </w:t>
      </w:r>
      <w:r>
        <w:t>outros.</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7" w:firstLine="708"/>
        <w:jc w:val="both"/>
      </w:pPr>
      <w:r>
        <w:lastRenderedPageBreak/>
        <w:t>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w:t>
      </w:r>
    </w:p>
    <w:p w:rsidR="00406586" w:rsidRDefault="00E15B70">
      <w:pPr>
        <w:pStyle w:val="Corpodetexto"/>
        <w:spacing w:line="360" w:lineRule="auto"/>
        <w:ind w:left="1681" w:right="1676" w:firstLine="708"/>
        <w:jc w:val="both"/>
      </w:pPr>
      <w:r>
        <w:t>Portanto, vale destacar a importância da utilização dos dispositivos legais que norteiam e servem como parâmetros balizadores para garantir os direitos dos sujeitos que experienciam as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 ser compreendido, enquanto um dever compartilhado entre a família, a sociedade e o Estado, consagrando-se, portanto, como uma ferramenta para a promoção de igualdade e da</w:t>
      </w:r>
      <w:r>
        <w:rPr>
          <w:spacing w:val="-28"/>
        </w:rPr>
        <w:t xml:space="preserve"> </w:t>
      </w:r>
      <w:r>
        <w:t>cidadania.</w:t>
      </w:r>
    </w:p>
    <w:p w:rsidR="00406586" w:rsidRDefault="00406586">
      <w:pPr>
        <w:pStyle w:val="Corpodetexto"/>
        <w:rPr>
          <w:sz w:val="26"/>
        </w:rPr>
      </w:pPr>
    </w:p>
    <w:p w:rsidR="00406586" w:rsidRDefault="00E15B70">
      <w:pPr>
        <w:pStyle w:val="Ttulo1"/>
        <w:numPr>
          <w:ilvl w:val="1"/>
          <w:numId w:val="4"/>
        </w:numPr>
        <w:tabs>
          <w:tab w:val="left" w:pos="2793"/>
        </w:tabs>
        <w:spacing w:before="176"/>
      </w:pPr>
      <w:bookmarkStart w:id="20" w:name="1.4_Currículo"/>
      <w:bookmarkStart w:id="21" w:name="_bookmark13"/>
      <w:bookmarkEnd w:id="20"/>
      <w:bookmarkEnd w:id="21"/>
      <w:r>
        <w:t>Currículo</w:t>
      </w:r>
    </w:p>
    <w:p w:rsidR="00406586" w:rsidRDefault="00E15B70">
      <w:pPr>
        <w:pStyle w:val="Corpodetexto"/>
        <w:spacing w:before="218" w:line="360" w:lineRule="auto"/>
        <w:ind w:left="1681" w:right="1675" w:firstLine="708"/>
        <w:jc w:val="both"/>
      </w:pPr>
      <w:r>
        <w:t>As discussões sobre o currículo têm incorporado questões sobre os conhecimentos escolares, sobre os procedimentos e as relações sociais que constituem o cenário em que os conhecimentos circulam, sobre as transformações que formam os estudantes, sobre os valores que inculcam e as identidades que constroem. Tais discussões são fortemente marcadas por questões pertinentes ao conhecimento, verdade, poder e identidade.</w:t>
      </w:r>
    </w:p>
    <w:p w:rsidR="00406586" w:rsidRDefault="00E15B70">
      <w:pPr>
        <w:pStyle w:val="Corpodetexto"/>
        <w:spacing w:line="360" w:lineRule="auto"/>
        <w:ind w:left="1681" w:right="1674" w:firstLine="708"/>
        <w:jc w:val="both"/>
      </w:pPr>
      <w:r>
        <w:t>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 educativas.</w:t>
      </w:r>
    </w:p>
    <w:p w:rsidR="00406586" w:rsidRDefault="00E15B70" w:rsidP="00E15B70">
      <w:pPr>
        <w:pStyle w:val="Corpodetexto"/>
        <w:spacing w:before="1" w:line="360" w:lineRule="auto"/>
        <w:ind w:left="1681" w:right="1677" w:firstLine="708"/>
        <w:jc w:val="both"/>
      </w:pPr>
      <w:r>
        <w:lastRenderedPageBreak/>
        <w:t>No currículo se sistematizam esforços pedagógicos. O currículo, em outras palavras, engendra o espaço central em que todos atuam, nos  diferentes</w:t>
      </w:r>
      <w:r>
        <w:rPr>
          <w:spacing w:val="10"/>
        </w:rPr>
        <w:t xml:space="preserve"> </w:t>
      </w:r>
      <w:r>
        <w:t>níveis</w:t>
      </w:r>
      <w:r>
        <w:rPr>
          <w:spacing w:val="11"/>
        </w:rPr>
        <w:t xml:space="preserve"> </w:t>
      </w:r>
      <w:r>
        <w:t>do</w:t>
      </w:r>
      <w:r>
        <w:rPr>
          <w:spacing w:val="11"/>
        </w:rPr>
        <w:t xml:space="preserve"> </w:t>
      </w:r>
      <w:r>
        <w:t>processo</w:t>
      </w:r>
      <w:r>
        <w:rPr>
          <w:spacing w:val="10"/>
        </w:rPr>
        <w:t xml:space="preserve"> </w:t>
      </w:r>
      <w:r>
        <w:t>educacional,</w:t>
      </w:r>
      <w:r>
        <w:rPr>
          <w:spacing w:val="12"/>
        </w:rPr>
        <w:t xml:space="preserve"> </w:t>
      </w:r>
      <w:r>
        <w:t>conferindo</w:t>
      </w:r>
      <w:r>
        <w:rPr>
          <w:spacing w:val="11"/>
        </w:rPr>
        <w:t xml:space="preserve"> </w:t>
      </w:r>
      <w:r>
        <w:t>autoria</w:t>
      </w:r>
      <w:r>
        <w:rPr>
          <w:spacing w:val="12"/>
        </w:rPr>
        <w:t xml:space="preserve"> </w:t>
      </w:r>
      <w:r>
        <w:t>na</w:t>
      </w:r>
      <w:r>
        <w:rPr>
          <w:spacing w:val="11"/>
        </w:rPr>
        <w:t xml:space="preserve"> </w:t>
      </w:r>
      <w:r>
        <w:t>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w:t>
      </w:r>
      <w:r>
        <w:rPr>
          <w:spacing w:val="-3"/>
        </w:rPr>
        <w:t xml:space="preserve"> </w:t>
      </w:r>
      <w:r>
        <w:t>fecundos.</w:t>
      </w:r>
    </w:p>
    <w:p w:rsidR="00406586" w:rsidRDefault="00E15B70">
      <w:pPr>
        <w:pStyle w:val="Corpodetexto"/>
        <w:spacing w:line="360" w:lineRule="auto"/>
        <w:ind w:left="1681" w:right="1674" w:firstLine="708"/>
        <w:jc w:val="both"/>
      </w:pPr>
      <w:r>
        <w:t>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 essa mesma pluralidade pode propiciar o enriquecimento e a renovação das possibilidades de atuação pedagógica.</w:t>
      </w:r>
    </w:p>
    <w:p w:rsidR="00406586" w:rsidRDefault="00E15B70">
      <w:pPr>
        <w:pStyle w:val="Corpodetexto"/>
        <w:spacing w:line="360" w:lineRule="auto"/>
        <w:ind w:left="1681" w:right="1676" w:firstLine="708"/>
        <w:jc w:val="both"/>
      </w:pPr>
      <w:r>
        <w:t>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w:t>
      </w:r>
      <w:r>
        <w:rPr>
          <w:spacing w:val="-7"/>
        </w:rPr>
        <w:t xml:space="preserve"> </w:t>
      </w:r>
      <w:r>
        <w:t>mudá-las.</w:t>
      </w:r>
    </w:p>
    <w:p w:rsidR="00406586" w:rsidRDefault="00E15B70">
      <w:pPr>
        <w:pStyle w:val="Corpodetexto"/>
        <w:spacing w:line="360" w:lineRule="auto"/>
        <w:ind w:left="1681" w:right="1677" w:firstLine="708"/>
        <w:jc w:val="both"/>
      </w:pPr>
      <w:r>
        <w:t>Nessa perspectiva, o currículo constitui um dispositivo em que se concentram as relações entre a sociedade e a escola, entre os saberes e as práticas socialmente construídos e os conhecimentos escolares.</w:t>
      </w:r>
    </w:p>
    <w:p w:rsidR="00406586" w:rsidRDefault="00E15B70" w:rsidP="00E15B70">
      <w:pPr>
        <w:pStyle w:val="Corpodetexto"/>
        <w:spacing w:line="360" w:lineRule="auto"/>
        <w:ind w:left="1681" w:right="1675" w:firstLine="708"/>
        <w:jc w:val="both"/>
      </w:pPr>
      <w:r>
        <w:t>Por fim, o currículo e seus componentes constituem um conjunto articulado e</w:t>
      </w:r>
      <w:r>
        <w:rPr>
          <w:spacing w:val="52"/>
        </w:rPr>
        <w:t xml:space="preserve"> </w:t>
      </w:r>
      <w:r>
        <w:t>normalizado de</w:t>
      </w:r>
      <w:r>
        <w:rPr>
          <w:spacing w:val="52"/>
        </w:rPr>
        <w:t xml:space="preserve"> </w:t>
      </w:r>
      <w:r>
        <w:lastRenderedPageBreak/>
        <w:t>saberes,</w:t>
      </w:r>
      <w:r>
        <w:rPr>
          <w:spacing w:val="52"/>
        </w:rPr>
        <w:t xml:space="preserve"> </w:t>
      </w:r>
      <w:r>
        <w:t>definido</w:t>
      </w:r>
      <w:r>
        <w:rPr>
          <w:spacing w:val="52"/>
        </w:rPr>
        <w:t xml:space="preserve"> </w:t>
      </w:r>
      <w:r>
        <w:t>por</w:t>
      </w:r>
      <w:r>
        <w:rPr>
          <w:spacing w:val="51"/>
        </w:rPr>
        <w:t xml:space="preserve"> </w:t>
      </w:r>
      <w:r>
        <w:t>uma</w:t>
      </w:r>
      <w:r>
        <w:rPr>
          <w:spacing w:val="52"/>
        </w:rPr>
        <w:t xml:space="preserve"> </w:t>
      </w:r>
      <w:r>
        <w:t>determinada</w:t>
      </w:r>
      <w:r>
        <w:rPr>
          <w:spacing w:val="52"/>
        </w:rPr>
        <w:t xml:space="preserve"> </w:t>
      </w:r>
      <w:r>
        <w:t>ordem,onde se produzem significados sobre o mundo. Dessa forma, torna-se fundante, além das discussões sobre o currículo, que os profissionais da educação se debrucem sobre as discussões e reflexões de uma política cultural.</w:t>
      </w:r>
    </w:p>
    <w:p w:rsidR="00406586" w:rsidRDefault="00E15B70">
      <w:pPr>
        <w:pStyle w:val="Corpodetexto"/>
        <w:spacing w:line="360" w:lineRule="auto"/>
        <w:ind w:left="1681" w:right="1677" w:firstLine="708"/>
        <w:jc w:val="both"/>
      </w:pPr>
      <w:r>
        <w:t>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w:t>
      </w:r>
    </w:p>
    <w:p w:rsidR="00406586" w:rsidRDefault="00406586">
      <w:pPr>
        <w:pStyle w:val="Corpodetexto"/>
        <w:rPr>
          <w:sz w:val="26"/>
        </w:rPr>
      </w:pPr>
    </w:p>
    <w:p w:rsidR="00406586" w:rsidRDefault="00E15B70">
      <w:pPr>
        <w:pStyle w:val="Ttulo1"/>
        <w:numPr>
          <w:ilvl w:val="1"/>
          <w:numId w:val="4"/>
        </w:numPr>
        <w:tabs>
          <w:tab w:val="left" w:pos="2793"/>
        </w:tabs>
        <w:spacing w:before="175"/>
      </w:pPr>
      <w:bookmarkStart w:id="22" w:name="1.5_Competências_Gerais_da_Base"/>
      <w:bookmarkStart w:id="23" w:name="_bookmark14"/>
      <w:bookmarkEnd w:id="22"/>
      <w:bookmarkEnd w:id="23"/>
      <w:r>
        <w:t>Competências Gerais da</w:t>
      </w:r>
      <w:r>
        <w:rPr>
          <w:spacing w:val="2"/>
        </w:rPr>
        <w:t xml:space="preserve"> </w:t>
      </w:r>
      <w:r>
        <w:t>Base</w:t>
      </w:r>
    </w:p>
    <w:p w:rsidR="00406586" w:rsidRDefault="00E15B70">
      <w:pPr>
        <w:pStyle w:val="Corpodetexto"/>
        <w:spacing w:before="219" w:line="360" w:lineRule="auto"/>
        <w:ind w:left="1681" w:right="1677" w:firstLine="720"/>
        <w:jc w:val="both"/>
      </w:pPr>
      <w:r>
        <w:t>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w:t>
      </w:r>
    </w:p>
    <w:p w:rsidR="00406586" w:rsidRDefault="00E15B70">
      <w:pPr>
        <w:pStyle w:val="Corpodetexto"/>
        <w:spacing w:line="360" w:lineRule="auto"/>
        <w:ind w:left="1681" w:right="1677" w:firstLine="708"/>
        <w:jc w:val="both"/>
      </w:pPr>
      <w:r>
        <w:t>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 documento.</w:t>
      </w:r>
    </w:p>
    <w:p w:rsidR="00406586" w:rsidRDefault="00E15B70">
      <w:pPr>
        <w:pStyle w:val="Corpodetexto"/>
        <w:spacing w:line="360" w:lineRule="auto"/>
        <w:ind w:left="1681" w:right="1677" w:firstLine="708"/>
        <w:jc w:val="both"/>
      </w:pPr>
      <w:r>
        <w:t>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w:t>
      </w:r>
    </w:p>
    <w:p w:rsidR="00406586" w:rsidRDefault="00E15B70" w:rsidP="00E15B70">
      <w:pPr>
        <w:pStyle w:val="Corpodetexto"/>
        <w:spacing w:line="360" w:lineRule="auto"/>
        <w:ind w:left="1681" w:right="1676" w:firstLine="708"/>
        <w:jc w:val="both"/>
      </w:pPr>
      <w:r>
        <w:t>Em consonância com a BNCC, as competências pessoais e sociais devem estar imbricadas e articuladas com as áreas do conhecimento e componentes curriculares em movimento espiralado, possibilitando o desenvolvimento das seguintes competências: a) respeitar e expressar sentimentos</w:t>
      </w:r>
      <w:r>
        <w:rPr>
          <w:spacing w:val="51"/>
        </w:rPr>
        <w:t xml:space="preserve"> </w:t>
      </w:r>
      <w:r>
        <w:t>e</w:t>
      </w:r>
      <w:r>
        <w:rPr>
          <w:spacing w:val="51"/>
        </w:rPr>
        <w:t xml:space="preserve"> </w:t>
      </w:r>
      <w:r>
        <w:t>emoções,</w:t>
      </w:r>
      <w:r>
        <w:rPr>
          <w:spacing w:val="51"/>
        </w:rPr>
        <w:t xml:space="preserve"> </w:t>
      </w:r>
      <w:r>
        <w:t>atuando</w:t>
      </w:r>
      <w:r>
        <w:rPr>
          <w:spacing w:val="51"/>
        </w:rPr>
        <w:t xml:space="preserve"> </w:t>
      </w:r>
      <w:r>
        <w:t>com</w:t>
      </w:r>
      <w:r>
        <w:rPr>
          <w:spacing w:val="52"/>
        </w:rPr>
        <w:t xml:space="preserve"> </w:t>
      </w:r>
      <w:r>
        <w:t>progressiva</w:t>
      </w:r>
      <w:r>
        <w:rPr>
          <w:spacing w:val="51"/>
        </w:rPr>
        <w:t xml:space="preserve"> </w:t>
      </w:r>
      <w:r>
        <w:t>autonomia</w:t>
      </w:r>
      <w:r>
        <w:rPr>
          <w:spacing w:val="51"/>
        </w:rPr>
        <w:t xml:space="preserve"> </w:t>
      </w:r>
      <w:r>
        <w:t>emocional;</w:t>
      </w:r>
      <w:r>
        <w:rPr>
          <w:spacing w:val="51"/>
        </w:rPr>
        <w:t xml:space="preserve"> </w:t>
      </w:r>
      <w:r>
        <w:t xml:space="preserve">b) atuar em grupo e demonstrar interesse em </w:t>
      </w:r>
      <w:r>
        <w:lastRenderedPageBreak/>
        <w:t>construir novas relações, respeitando a diversidade e solidarizando-se com os outros; e c) conhecer e respeitar as formas de convívio social.</w:t>
      </w:r>
    </w:p>
    <w:p w:rsidR="00406586" w:rsidRDefault="00E15B70">
      <w:pPr>
        <w:pStyle w:val="Corpodetexto"/>
        <w:spacing w:line="360" w:lineRule="auto"/>
        <w:ind w:left="1681" w:right="1675" w:firstLine="708"/>
        <w:jc w:val="both"/>
      </w:pPr>
      <w:r>
        <w:t>Ressignificar o ambiente escolar com as diferentes competências de ordem cognitiva, comunicativa, pessoais e sociais impacta diretamente na formação integral dos estudantes.</w:t>
      </w:r>
    </w:p>
    <w:p w:rsidR="00406586" w:rsidRDefault="00E15B70">
      <w:pPr>
        <w:pStyle w:val="Corpodetexto"/>
        <w:ind w:left="594"/>
        <w:rPr>
          <w:sz w:val="20"/>
        </w:rPr>
      </w:pPr>
      <w:r>
        <w:rPr>
          <w:noProof/>
          <w:sz w:val="20"/>
          <w:lang w:val="pt-BR" w:eastAsia="pt-BR" w:bidi="ar-SA"/>
        </w:rPr>
        <w:lastRenderedPageBreak/>
        <w:drawing>
          <wp:inline distT="0" distB="0" distL="0" distR="0">
            <wp:extent cx="8867378" cy="6496050"/>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1" cstate="print"/>
                    <a:stretch>
                      <a:fillRect/>
                    </a:stretch>
                  </pic:blipFill>
                  <pic:spPr>
                    <a:xfrm>
                      <a:off x="0" y="0"/>
                      <a:ext cx="8871583" cy="6499131"/>
                    </a:xfrm>
                    <a:prstGeom prst="rect">
                      <a:avLst/>
                    </a:prstGeom>
                  </pic:spPr>
                </pic:pic>
              </a:graphicData>
            </a:graphic>
          </wp:inline>
        </w:drawing>
      </w:r>
    </w:p>
    <w:p w:rsidR="00406586" w:rsidRDefault="00406586">
      <w:pPr>
        <w:pStyle w:val="Corpodetexto"/>
        <w:spacing w:before="6"/>
        <w:rPr>
          <w:sz w:val="7"/>
        </w:rPr>
      </w:pPr>
    </w:p>
    <w:p w:rsidR="00406586" w:rsidRDefault="00E15B70">
      <w:pPr>
        <w:spacing w:before="93"/>
        <w:ind w:left="1680" w:right="1683"/>
        <w:jc w:val="center"/>
        <w:rPr>
          <w:sz w:val="20"/>
        </w:rPr>
      </w:pPr>
      <w:r>
        <w:rPr>
          <w:sz w:val="20"/>
        </w:rPr>
        <w:t>Fonte: BNCC (201</w:t>
      </w:r>
      <w:bookmarkStart w:id="24" w:name="_bookmark15"/>
      <w:bookmarkEnd w:id="24"/>
      <w:r>
        <w:rPr>
          <w:sz w:val="20"/>
        </w:rPr>
        <w:t>8)</w:t>
      </w:r>
    </w:p>
    <w:p w:rsidR="00406586" w:rsidRDefault="00406586">
      <w:pPr>
        <w:jc w:val="center"/>
        <w:rPr>
          <w:sz w:val="20"/>
        </w:rPr>
        <w:sectPr w:rsidR="00406586" w:rsidSect="00E15B70">
          <w:pgSz w:w="16840" w:h="11910" w:orient="landscape"/>
          <w:pgMar w:top="23" w:right="278" w:bottom="23" w:left="1582" w:header="317" w:footer="779" w:gutter="0"/>
          <w:cols w:space="720"/>
        </w:sectPr>
      </w:pPr>
    </w:p>
    <w:p w:rsidR="00406586" w:rsidRDefault="00E15B70">
      <w:pPr>
        <w:pStyle w:val="Ttulo1"/>
        <w:numPr>
          <w:ilvl w:val="1"/>
          <w:numId w:val="4"/>
        </w:numPr>
        <w:tabs>
          <w:tab w:val="left" w:pos="2793"/>
        </w:tabs>
        <w:spacing w:before="84"/>
      </w:pPr>
      <w:bookmarkStart w:id="25" w:name="1.6_Interdisciplinaridade"/>
      <w:bookmarkEnd w:id="25"/>
      <w:r>
        <w:lastRenderedPageBreak/>
        <w:t>Interdisciplinaridade</w:t>
      </w:r>
    </w:p>
    <w:p w:rsidR="00406586" w:rsidRDefault="00E15B70">
      <w:pPr>
        <w:pStyle w:val="Corpodetexto"/>
        <w:spacing w:before="219" w:line="360" w:lineRule="auto"/>
        <w:ind w:left="1681" w:right="1676" w:firstLine="708"/>
        <w:jc w:val="both"/>
      </w:pPr>
      <w:r>
        <w:t>A interdisciplinaridade e contextualização devem assegurar a transversalidade do conhecimento de diferentes disciplinas e eixos temáticos, perpassando todo o currículo e propiciando a interlocução entre os saberes e os diferentes campos do conhecimento (DCN, pág. 68,</w:t>
      </w:r>
      <w:r>
        <w:rPr>
          <w:spacing w:val="-10"/>
        </w:rPr>
        <w:t xml:space="preserve"> </w:t>
      </w:r>
      <w:r>
        <w:t>2013).</w:t>
      </w:r>
    </w:p>
    <w:p w:rsidR="00406586" w:rsidRDefault="00E15B70">
      <w:pPr>
        <w:pStyle w:val="Corpodetexto"/>
        <w:spacing w:line="360" w:lineRule="auto"/>
        <w:ind w:left="1681" w:right="1674" w:firstLine="708"/>
        <w:jc w:val="both"/>
      </w:pPr>
      <w:r>
        <w:t>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 isolado.</w:t>
      </w:r>
    </w:p>
    <w:p w:rsidR="00406586" w:rsidRDefault="00E15B70">
      <w:pPr>
        <w:pStyle w:val="Corpodetexto"/>
        <w:spacing w:line="360" w:lineRule="auto"/>
        <w:ind w:left="1681" w:right="1678" w:firstLine="720"/>
        <w:jc w:val="both"/>
      </w:pPr>
      <w:r>
        <w:t>O desafio é justamente trabalhar o currículo de forma articulada, entendendo que as habilidades são elementos constitutivos para o desenvolvimento integral dos estudantes nos mais variados contextos.</w:t>
      </w:r>
    </w:p>
    <w:p w:rsidR="00406586" w:rsidRDefault="00E15B70">
      <w:pPr>
        <w:pStyle w:val="Corpodetexto"/>
        <w:spacing w:line="360" w:lineRule="auto"/>
        <w:ind w:left="1681" w:right="1674"/>
        <w:jc w:val="both"/>
      </w:pPr>
      <w:r>
        <w:t>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 disciplinas.</w:t>
      </w:r>
    </w:p>
    <w:p w:rsidR="00406586" w:rsidRDefault="00E15B70">
      <w:pPr>
        <w:pStyle w:val="Corpodetexto"/>
        <w:spacing w:line="360" w:lineRule="auto"/>
        <w:ind w:left="1681" w:right="1678" w:firstLine="708"/>
        <w:jc w:val="both"/>
      </w:pPr>
      <w:r>
        <w:t>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 intervenção.</w:t>
      </w:r>
    </w:p>
    <w:p w:rsidR="00406586" w:rsidRDefault="00E15B70">
      <w:pPr>
        <w:pStyle w:val="Corpodetexto"/>
        <w:spacing w:line="360" w:lineRule="auto"/>
        <w:ind w:left="1681" w:right="1676" w:firstLine="708"/>
        <w:jc w:val="both"/>
      </w:pPr>
      <w:r>
        <w:t>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oportunidades de compreensão das</w:t>
      </w:r>
      <w:r>
        <w:rPr>
          <w:spacing w:val="54"/>
        </w:rPr>
        <w:t xml:space="preserve"> </w:t>
      </w:r>
      <w:r>
        <w:t>aprendizagens significativas.</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8"/>
        <w:jc w:val="both"/>
      </w:pPr>
      <w:r>
        <w:lastRenderedPageBreak/>
        <w:t>Esses movimentos interdisciplinares acontecem a partir da abertura e expansão de fronteiras do</w:t>
      </w:r>
      <w:r>
        <w:rPr>
          <w:spacing w:val="-5"/>
        </w:rPr>
        <w:t xml:space="preserve"> </w:t>
      </w:r>
      <w:r>
        <w:t>conhecimento.</w:t>
      </w:r>
    </w:p>
    <w:p w:rsidR="00406586" w:rsidRDefault="00E15B70">
      <w:pPr>
        <w:pStyle w:val="Corpodetexto"/>
        <w:spacing w:line="360" w:lineRule="auto"/>
        <w:ind w:left="1681" w:right="1677" w:firstLine="708"/>
        <w:jc w:val="both"/>
      </w:pPr>
      <w:r>
        <w:t>A interdisciplinaridade pode ser entendida pela seguinte tríade: interlocução de saberes em detrimento dos conhecimentos fragmentados; aproximação na apropriação dos conhecimentos pelos professores e estudantes; e intensidade das aproximações dos conhecimentos num mesmo projeto.</w:t>
      </w:r>
    </w:p>
    <w:p w:rsidR="00406586" w:rsidRDefault="00406586">
      <w:pPr>
        <w:pStyle w:val="Corpodetexto"/>
        <w:spacing w:before="3"/>
        <w:rPr>
          <w:sz w:val="31"/>
        </w:rPr>
      </w:pPr>
    </w:p>
    <w:p w:rsidR="00406586" w:rsidRDefault="00E15B70">
      <w:pPr>
        <w:pStyle w:val="Ttulo1"/>
        <w:numPr>
          <w:ilvl w:val="1"/>
          <w:numId w:val="4"/>
        </w:numPr>
        <w:tabs>
          <w:tab w:val="left" w:pos="2793"/>
        </w:tabs>
      </w:pPr>
      <w:bookmarkStart w:id="26" w:name="1.7_Educação_Integral"/>
      <w:bookmarkStart w:id="27" w:name="_bookmark16"/>
      <w:bookmarkEnd w:id="26"/>
      <w:bookmarkEnd w:id="27"/>
      <w:r>
        <w:t>Educação</w:t>
      </w:r>
      <w:r>
        <w:rPr>
          <w:spacing w:val="-1"/>
        </w:rPr>
        <w:t xml:space="preserve"> </w:t>
      </w:r>
      <w:r>
        <w:t>Integral</w:t>
      </w:r>
    </w:p>
    <w:p w:rsidR="00406586" w:rsidRDefault="00E15B70">
      <w:pPr>
        <w:pStyle w:val="Corpodetexto"/>
        <w:spacing w:before="218" w:line="360" w:lineRule="auto"/>
        <w:ind w:left="1681" w:right="1674" w:firstLine="708"/>
        <w:jc w:val="both"/>
      </w:pPr>
      <w:r>
        <w:t>A BNCC afirma o comprometimento com a educação integral dos sujeitos. Desta forma, o Referencial Curricular Gaúcho ratifica que esta perspectiva se constitui como um dos princípios norteadores na construção deste momento educacional.</w:t>
      </w:r>
    </w:p>
    <w:p w:rsidR="00406586" w:rsidRDefault="00E15B70">
      <w:pPr>
        <w:pStyle w:val="Corpodetexto"/>
        <w:spacing w:line="360" w:lineRule="auto"/>
        <w:ind w:left="1681" w:right="1675" w:firstLine="720"/>
        <w:jc w:val="both"/>
      </w:pPr>
      <w:r>
        <w:t>A educação integral vem sendo discutida, no Brasil, desde o Manifesto dos Pioneiros, em 1930. Diferentes propostas multifacetadas sobre esta temática desenharam alguns projetos em todo território brasileiro.</w:t>
      </w:r>
    </w:p>
    <w:p w:rsidR="00406586" w:rsidRDefault="00E15B70">
      <w:pPr>
        <w:pStyle w:val="Corpodetexto"/>
        <w:spacing w:line="360" w:lineRule="auto"/>
        <w:ind w:left="1681" w:right="1676" w:firstLine="708"/>
        <w:jc w:val="both"/>
      </w:pPr>
      <w:r>
        <w:t>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w:t>
      </w:r>
      <w:r>
        <w:rPr>
          <w:spacing w:val="-11"/>
        </w:rPr>
        <w:t xml:space="preserve"> </w:t>
      </w:r>
      <w:r>
        <w:t>curriculares.</w:t>
      </w:r>
    </w:p>
    <w:p w:rsidR="00406586" w:rsidRDefault="00E15B70">
      <w:pPr>
        <w:pStyle w:val="Corpodetexto"/>
        <w:spacing w:line="360" w:lineRule="auto"/>
        <w:ind w:left="1681" w:right="1675" w:firstLine="708"/>
        <w:jc w:val="both"/>
      </w:pPr>
      <w:r>
        <w:t>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w:t>
      </w:r>
      <w:r>
        <w:rPr>
          <w:spacing w:val="-11"/>
        </w:rPr>
        <w:t xml:space="preserve"> </w:t>
      </w:r>
      <w:r>
        <w:t>global.</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6" w:firstLine="708"/>
        <w:jc w:val="both"/>
      </w:pPr>
      <w:r>
        <w:lastRenderedPageBreak/>
        <w:t>Como a própria BNCC traz em seu texto introdutório, implica “compreender a complexidade e a não linearidade desse desenvolvimento, rompendo com visões reducionistas que privilegiam ou a dimensão intelectual (cognitiva) ou a dimensão afetiva”. Exige uma visão plural, singular e integral  da criança, do adolescente, do jovem e do adulto e suas capacidades de aprendizagem.</w:t>
      </w:r>
    </w:p>
    <w:p w:rsidR="00406586" w:rsidRDefault="00E15B70">
      <w:pPr>
        <w:pStyle w:val="Corpodetexto"/>
        <w:spacing w:line="360" w:lineRule="auto"/>
        <w:ind w:left="1681" w:right="1677" w:firstLine="708"/>
        <w:jc w:val="both"/>
      </w:pPr>
      <w:r>
        <w:t>Cabe agora, aos educadores, assumir a intenção pedagógica de elaborar o currículo, considerando a Educação Integral como eixo central deste processo construído</w:t>
      </w:r>
      <w:r>
        <w:rPr>
          <w:spacing w:val="-1"/>
        </w:rPr>
        <w:t xml:space="preserve"> </w:t>
      </w:r>
      <w:r>
        <w:t>coletivamente.</w:t>
      </w:r>
    </w:p>
    <w:p w:rsidR="00406586" w:rsidRDefault="00406586">
      <w:pPr>
        <w:pStyle w:val="Corpodetexto"/>
        <w:spacing w:before="3"/>
        <w:rPr>
          <w:sz w:val="31"/>
        </w:rPr>
      </w:pPr>
    </w:p>
    <w:p w:rsidR="00406586" w:rsidRDefault="00E15B70">
      <w:pPr>
        <w:pStyle w:val="Ttulo1"/>
        <w:numPr>
          <w:ilvl w:val="1"/>
          <w:numId w:val="4"/>
        </w:numPr>
        <w:tabs>
          <w:tab w:val="left" w:pos="2808"/>
        </w:tabs>
        <w:ind w:left="2807" w:right="1" w:hanging="2808"/>
      </w:pPr>
      <w:bookmarkStart w:id="28" w:name="1.8_Ciência_e_Tecnologia_Aplicadas_à_Edu"/>
      <w:bookmarkStart w:id="29" w:name="_bookmark17"/>
      <w:bookmarkEnd w:id="28"/>
      <w:bookmarkEnd w:id="29"/>
      <w:r>
        <w:t>Ciência e Tecnologia Aplicadas à Educação do Século</w:t>
      </w:r>
      <w:r>
        <w:rPr>
          <w:spacing w:val="-9"/>
        </w:rPr>
        <w:t xml:space="preserve"> </w:t>
      </w:r>
      <w:r>
        <w:t>XXI</w:t>
      </w:r>
    </w:p>
    <w:p w:rsidR="00406586" w:rsidRDefault="00E15B70">
      <w:pPr>
        <w:pStyle w:val="Corpodetexto"/>
        <w:spacing w:before="218" w:line="360" w:lineRule="auto"/>
        <w:ind w:left="1681" w:right="1678" w:firstLine="708"/>
        <w:jc w:val="both"/>
      </w:pPr>
      <w:r>
        <w:t>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w:t>
      </w:r>
      <w:r>
        <w:rPr>
          <w:spacing w:val="-4"/>
        </w:rPr>
        <w:t xml:space="preserve"> </w:t>
      </w:r>
      <w:r>
        <w:t>digital.</w:t>
      </w:r>
    </w:p>
    <w:p w:rsidR="00406586" w:rsidRDefault="00E15B70">
      <w:pPr>
        <w:pStyle w:val="Corpodetexto"/>
        <w:spacing w:before="1" w:line="360" w:lineRule="auto"/>
        <w:ind w:left="1681" w:right="1676" w:firstLine="708"/>
        <w:jc w:val="both"/>
      </w:pPr>
      <w:r>
        <w:t>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w:t>
      </w:r>
    </w:p>
    <w:p w:rsidR="00406586" w:rsidRDefault="00E15B70">
      <w:pPr>
        <w:pStyle w:val="Corpodetexto"/>
        <w:spacing w:line="360" w:lineRule="auto"/>
        <w:ind w:left="1681" w:right="1678" w:firstLine="708"/>
        <w:jc w:val="both"/>
      </w:pPr>
      <w:r>
        <w:t>O estudante não é mais um telespectador, consumidor, mas um agente de conhecimento e mudança. E, neste contexto, o professor também não é o detentor do saber, mas o facilitador e orientador que mostra o caminho, que tem</w:t>
      </w:r>
      <w:r>
        <w:rPr>
          <w:spacing w:val="36"/>
        </w:rPr>
        <w:t xml:space="preserve"> </w:t>
      </w:r>
      <w:r>
        <w:t>o</w:t>
      </w:r>
      <w:r>
        <w:rPr>
          <w:spacing w:val="34"/>
        </w:rPr>
        <w:t xml:space="preserve"> </w:t>
      </w:r>
      <w:r>
        <w:t>papel</w:t>
      </w:r>
      <w:r>
        <w:rPr>
          <w:spacing w:val="34"/>
        </w:rPr>
        <w:t xml:space="preserve"> </w:t>
      </w:r>
      <w:r>
        <w:t>de</w:t>
      </w:r>
      <w:r>
        <w:rPr>
          <w:spacing w:val="37"/>
        </w:rPr>
        <w:t xml:space="preserve"> </w:t>
      </w:r>
      <w:r>
        <w:t>promover</w:t>
      </w:r>
      <w:r>
        <w:rPr>
          <w:spacing w:val="35"/>
        </w:rPr>
        <w:t xml:space="preserve"> </w:t>
      </w:r>
      <w:r>
        <w:t>a</w:t>
      </w:r>
      <w:r>
        <w:rPr>
          <w:spacing w:val="36"/>
        </w:rPr>
        <w:t xml:space="preserve"> </w:t>
      </w:r>
      <w:r>
        <w:t>reflexão,</w:t>
      </w:r>
      <w:r>
        <w:rPr>
          <w:spacing w:val="36"/>
        </w:rPr>
        <w:t xml:space="preserve"> </w:t>
      </w:r>
      <w:r>
        <w:t>avaliação</w:t>
      </w:r>
      <w:r>
        <w:rPr>
          <w:spacing w:val="37"/>
        </w:rPr>
        <w:t xml:space="preserve"> </w:t>
      </w:r>
      <w:r>
        <w:t>e</w:t>
      </w:r>
      <w:r>
        <w:rPr>
          <w:spacing w:val="33"/>
        </w:rPr>
        <w:t xml:space="preserve"> </w:t>
      </w:r>
      <w:r>
        <w:t>escolhas,</w:t>
      </w:r>
      <w:r>
        <w:rPr>
          <w:spacing w:val="36"/>
        </w:rPr>
        <w:t xml:space="preserve"> </w:t>
      </w:r>
      <w:r>
        <w:t>possibilitando</w:t>
      </w:r>
      <w:r>
        <w:rPr>
          <w:spacing w:val="36"/>
        </w:rPr>
        <w:t xml:space="preserve"> </w:t>
      </w:r>
      <w:r>
        <w:t>ao</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8"/>
        <w:jc w:val="both"/>
      </w:pPr>
      <w:r>
        <w:lastRenderedPageBreak/>
        <w:t>estudante a autoaprendizagem, com o uso adequado de toda a tecnologia disponível. A escola precisa ser um porto tecnológico de apoio voltado à pesquisa, à criação e à formação integral do estudante.</w:t>
      </w:r>
    </w:p>
    <w:p w:rsidR="00406586" w:rsidRDefault="00E15B70">
      <w:pPr>
        <w:pStyle w:val="Corpodetexto"/>
        <w:spacing w:line="360" w:lineRule="auto"/>
        <w:ind w:left="1681" w:right="1676" w:firstLine="708"/>
        <w:jc w:val="both"/>
      </w:pPr>
      <w:r>
        <w:t>Espaços diferenciados, equipamentos tecnológicos, conectividade, capacitação para o uso pedagógico das tecnologias digitais, gestão democrática, 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w:t>
      </w:r>
    </w:p>
    <w:p w:rsidR="00406586" w:rsidRDefault="00406586">
      <w:pPr>
        <w:pStyle w:val="Corpodetexto"/>
        <w:spacing w:before="4"/>
        <w:rPr>
          <w:sz w:val="31"/>
        </w:rPr>
      </w:pPr>
    </w:p>
    <w:p w:rsidR="00406586" w:rsidRDefault="00E15B70">
      <w:pPr>
        <w:pStyle w:val="Ttulo1"/>
        <w:numPr>
          <w:ilvl w:val="1"/>
          <w:numId w:val="4"/>
        </w:numPr>
        <w:tabs>
          <w:tab w:val="left" w:pos="2796"/>
        </w:tabs>
        <w:ind w:left="2795" w:hanging="407"/>
      </w:pPr>
      <w:bookmarkStart w:id="30" w:name="1.9_Avaliação"/>
      <w:bookmarkStart w:id="31" w:name="_bookmark18"/>
      <w:bookmarkEnd w:id="30"/>
      <w:bookmarkEnd w:id="31"/>
      <w:r>
        <w:t>Avaliação</w:t>
      </w:r>
    </w:p>
    <w:p w:rsidR="00406586" w:rsidRDefault="00E15B70">
      <w:pPr>
        <w:pStyle w:val="Corpodetexto"/>
        <w:spacing w:before="216" w:line="360" w:lineRule="auto"/>
        <w:ind w:left="1681" w:right="1676" w:firstLine="708"/>
        <w:jc w:val="both"/>
      </w:pPr>
      <w:r>
        <w:t>Ao abordarmos questões pertinentes ao currículo, e este compreendido não como conteúdos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w:t>
      </w:r>
    </w:p>
    <w:p w:rsidR="00406586" w:rsidRDefault="00E15B70">
      <w:pPr>
        <w:pStyle w:val="Corpodetexto"/>
        <w:spacing w:before="1" w:line="360" w:lineRule="auto"/>
        <w:ind w:left="1681" w:right="1677" w:firstLine="708"/>
        <w:jc w:val="both"/>
      </w:pPr>
      <w:r>
        <w:t>É a formação profissional do sujeito que ocupa o papel de quem avalia, que confere legitimidade técnica à avaliação. Esse sujeito precisa estabelecer e respeitar princípios e critérios refletidos coletivamente, referenciados no projeto político-pedagógico, na proposta curricular e em suas convicções acerca do papel social que desempenha a educação escolar. E aqui se demarca a legitimidade política do processo de avaliação, pois envolve o coletivo da escola.</w:t>
      </w:r>
    </w:p>
    <w:p w:rsidR="00406586" w:rsidRDefault="00E15B70">
      <w:pPr>
        <w:pStyle w:val="Corpodetexto"/>
        <w:spacing w:before="1" w:line="360" w:lineRule="auto"/>
        <w:ind w:left="1681" w:right="1677" w:firstLine="708"/>
        <w:jc w:val="both"/>
      </w:pPr>
      <w:r>
        <w:t>Compreende-se avaliação como algo inerente aos processos cotidianos e de aprendizagem, em que todos os sujeitos estão envolvidos. A avaliação não pode ser compreendida como algo à parte, isolado, já que tem subjacente uma concepção de educação e uma estratégia</w:t>
      </w:r>
      <w:r>
        <w:rPr>
          <w:spacing w:val="-6"/>
        </w:rPr>
        <w:t xml:space="preserve"> </w:t>
      </w:r>
      <w:r>
        <w:t>pedagógica.</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5" w:firstLine="708"/>
        <w:jc w:val="both"/>
      </w:pPr>
      <w:r>
        <w:lastRenderedPageBreak/>
        <w:t>Avalia-se para redirecionar o planejamento a fim de contemplar e garantir o desenvolvimento das 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w:t>
      </w:r>
      <w:r>
        <w:rPr>
          <w:spacing w:val="-1"/>
        </w:rPr>
        <w:t xml:space="preserve"> </w:t>
      </w:r>
      <w:r>
        <w:t>futuro.</w:t>
      </w:r>
    </w:p>
    <w:p w:rsidR="00406586" w:rsidRDefault="00E15B70">
      <w:pPr>
        <w:pStyle w:val="Corpodetexto"/>
        <w:spacing w:line="360" w:lineRule="auto"/>
        <w:ind w:left="1681" w:right="1677" w:firstLine="708"/>
        <w:jc w:val="both"/>
      </w:pPr>
      <w:r>
        <w:t>A avaliação é uma das atividades que permeia o processo pedagógico. Este processo inclui ações que implicam na própria formulação dos objetivos da ação educativa, na definição de seus conteúdos, métodos, instrumentos, entre</w:t>
      </w:r>
      <w:r>
        <w:rPr>
          <w:spacing w:val="-2"/>
        </w:rPr>
        <w:t xml:space="preserve"> </w:t>
      </w:r>
      <w:r>
        <w:t>outros.</w:t>
      </w:r>
    </w:p>
    <w:p w:rsidR="00406586" w:rsidRDefault="00E15B70">
      <w:pPr>
        <w:pStyle w:val="Corpodetexto"/>
        <w:spacing w:before="1" w:line="360" w:lineRule="auto"/>
        <w:ind w:left="1681" w:right="1675" w:firstLine="720"/>
        <w:jc w:val="both"/>
      </w:pPr>
      <w:r>
        <w:t>Sendo parte de um processo maior, a avaliação deve ser usada tanto no sentido de um acompanhamento do desenvolvimento do estudante, como no sentido de uma apreciação ao longo do processo, com o objetivo de reorientá- lo.</w:t>
      </w:r>
    </w:p>
    <w:p w:rsidR="00406586" w:rsidRDefault="00E15B70" w:rsidP="00E15B70">
      <w:pPr>
        <w:pStyle w:val="Corpodetexto"/>
        <w:spacing w:line="360" w:lineRule="auto"/>
        <w:ind w:left="1681" w:right="1674" w:firstLine="708"/>
        <w:jc w:val="both"/>
      </w:pPr>
      <w:r>
        <w:t>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w:t>
      </w:r>
      <w:r>
        <w:rPr>
          <w:spacing w:val="58"/>
        </w:rPr>
        <w:t xml:space="preserve"> </w:t>
      </w:r>
      <w:r>
        <w:t>de</w:t>
      </w:r>
      <w:r>
        <w:rPr>
          <w:spacing w:val="58"/>
        </w:rPr>
        <w:t xml:space="preserve"> </w:t>
      </w:r>
      <w:r>
        <w:t>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 aprender. 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w:t>
      </w:r>
      <w:r>
        <w:rPr>
          <w:spacing w:val="54"/>
        </w:rPr>
        <w:t xml:space="preserve"> </w:t>
      </w:r>
      <w:r>
        <w:t>e dialógica,</w:t>
      </w:r>
      <w:r>
        <w:rPr>
          <w:spacing w:val="56"/>
        </w:rPr>
        <w:t xml:space="preserve"> </w:t>
      </w:r>
      <w:r>
        <w:t>atribuindo</w:t>
      </w:r>
      <w:r>
        <w:rPr>
          <w:spacing w:val="54"/>
        </w:rPr>
        <w:t xml:space="preserve"> </w:t>
      </w:r>
      <w:r>
        <w:t>ao</w:t>
      </w:r>
      <w:r>
        <w:rPr>
          <w:spacing w:val="57"/>
        </w:rPr>
        <w:t xml:space="preserve"> </w:t>
      </w:r>
      <w:r>
        <w:t>estudante</w:t>
      </w:r>
      <w:r>
        <w:rPr>
          <w:spacing w:val="54"/>
        </w:rPr>
        <w:t xml:space="preserve"> </w:t>
      </w:r>
      <w:r>
        <w:t>e</w:t>
      </w:r>
      <w:r>
        <w:rPr>
          <w:spacing w:val="55"/>
        </w:rPr>
        <w:t xml:space="preserve"> </w:t>
      </w:r>
      <w:r>
        <w:t>a</w:t>
      </w:r>
      <w:r>
        <w:rPr>
          <w:spacing w:val="56"/>
        </w:rPr>
        <w:t xml:space="preserve"> </w:t>
      </w:r>
      <w:r>
        <w:t>todos</w:t>
      </w:r>
      <w:r>
        <w:rPr>
          <w:spacing w:val="56"/>
        </w:rPr>
        <w:t xml:space="preserve"> </w:t>
      </w:r>
      <w:r>
        <w:t>os</w:t>
      </w:r>
      <w:r>
        <w:rPr>
          <w:spacing w:val="55"/>
        </w:rPr>
        <w:t xml:space="preserve"> </w:t>
      </w:r>
      <w:r>
        <w:t>segmentos</w:t>
      </w:r>
      <w:r>
        <w:rPr>
          <w:spacing w:val="54"/>
        </w:rPr>
        <w:t xml:space="preserve"> </w:t>
      </w:r>
      <w:r>
        <w:t>da</w:t>
      </w:r>
      <w:r>
        <w:rPr>
          <w:spacing w:val="56"/>
        </w:rPr>
        <w:t xml:space="preserve"> </w:t>
      </w:r>
      <w:r>
        <w:t>comunidade escolar a responsabilidade do processo de construção e avaliação</w:t>
      </w:r>
      <w:r>
        <w:rPr>
          <w:spacing w:val="51"/>
        </w:rPr>
        <w:t xml:space="preserve"> </w:t>
      </w:r>
      <w:r>
        <w:t>do conhecimento. Assim, o sucesso do aluno não depende somente dele ou do professor, é também responsabilidade da família e do contexto social em que está inserido.</w:t>
      </w:r>
    </w:p>
    <w:p w:rsidR="00406586" w:rsidRDefault="00406586">
      <w:pPr>
        <w:spacing w:line="274" w:lineRule="exact"/>
        <w:sectPr w:rsidR="00406586" w:rsidSect="00E15B70">
          <w:pgSz w:w="16840" w:h="11910" w:orient="landscape"/>
          <w:pgMar w:top="23" w:right="278" w:bottom="23" w:left="1582" w:header="317" w:footer="779" w:gutter="0"/>
          <w:cols w:space="720"/>
        </w:sectPr>
      </w:pPr>
    </w:p>
    <w:p w:rsidR="00406586" w:rsidRDefault="00406586">
      <w:pPr>
        <w:pStyle w:val="Corpodetexto"/>
        <w:rPr>
          <w:sz w:val="20"/>
        </w:rPr>
      </w:pPr>
    </w:p>
    <w:p w:rsidR="00406586" w:rsidRDefault="00406586">
      <w:pPr>
        <w:pStyle w:val="Corpodetexto"/>
        <w:rPr>
          <w:sz w:val="20"/>
        </w:rPr>
      </w:pPr>
    </w:p>
    <w:p w:rsidR="00406586" w:rsidRDefault="00406586">
      <w:pPr>
        <w:pStyle w:val="Corpodetexto"/>
        <w:spacing w:before="6"/>
        <w:rPr>
          <w:sz w:val="26"/>
        </w:rPr>
      </w:pPr>
    </w:p>
    <w:p w:rsidR="00406586" w:rsidRDefault="00E15B70">
      <w:pPr>
        <w:pStyle w:val="Ttulo1"/>
        <w:numPr>
          <w:ilvl w:val="1"/>
          <w:numId w:val="4"/>
        </w:numPr>
        <w:tabs>
          <w:tab w:val="left" w:pos="2925"/>
        </w:tabs>
        <w:spacing w:before="92"/>
        <w:ind w:left="2924" w:hanging="536"/>
      </w:pPr>
      <w:bookmarkStart w:id="32" w:name="1.10_Formação_Continuada_dos_profissiona"/>
      <w:bookmarkStart w:id="33" w:name="_bookmark19"/>
      <w:bookmarkEnd w:id="32"/>
      <w:bookmarkEnd w:id="33"/>
      <w:r>
        <w:t>Formação Continuada dos profissionais da</w:t>
      </w:r>
      <w:r>
        <w:rPr>
          <w:spacing w:val="-1"/>
        </w:rPr>
        <w:t xml:space="preserve"> </w:t>
      </w:r>
      <w:r>
        <w:t>educação</w:t>
      </w:r>
    </w:p>
    <w:p w:rsidR="00406586" w:rsidRDefault="00406586">
      <w:pPr>
        <w:pStyle w:val="Corpodetexto"/>
        <w:spacing w:before="2"/>
        <w:rPr>
          <w:b/>
          <w:sz w:val="29"/>
        </w:rPr>
      </w:pPr>
    </w:p>
    <w:p w:rsidR="00406586" w:rsidRDefault="00E15B70">
      <w:pPr>
        <w:ind w:left="4811" w:right="1679" w:firstLine="537"/>
        <w:jc w:val="both"/>
        <w:rPr>
          <w:i/>
          <w:sz w:val="20"/>
        </w:rPr>
      </w:pPr>
      <w:r>
        <w:rPr>
          <w:i/>
          <w:sz w:val="20"/>
        </w:rPr>
        <w:t>[...] hoje, exige-se do professor mais do que um conjunto de habilidades cognitivas, sobretudo se ainda for considerada a lógica própria do mundo digital e das mídias em geral, o que pressupõe a aprender a lidar com os nativos digitais. Além disso, lhe é exigida com pré-requisito para o exercício da docência, a capacidade de trabalhar cooperativamente, em equipe, e de compreender, interpretar e aplicar a linguagem e os instrumentos produzidos ao longo da evolução tecnológica, econômica e organizativa”. (DCN, pág. 59,</w:t>
      </w:r>
      <w:r>
        <w:rPr>
          <w:i/>
          <w:spacing w:val="-4"/>
          <w:sz w:val="20"/>
        </w:rPr>
        <w:t xml:space="preserve"> </w:t>
      </w:r>
      <w:r>
        <w:rPr>
          <w:i/>
          <w:sz w:val="20"/>
        </w:rPr>
        <w:t>2013)</w:t>
      </w:r>
    </w:p>
    <w:p w:rsidR="00406586" w:rsidRDefault="00E15B70">
      <w:pPr>
        <w:pStyle w:val="Corpodetexto"/>
        <w:spacing w:before="163" w:line="360" w:lineRule="auto"/>
        <w:ind w:left="1681" w:right="1674" w:firstLine="708"/>
        <w:jc w:val="both"/>
      </w:pPr>
      <w:r>
        <w:t>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 funcionamento.</w:t>
      </w:r>
    </w:p>
    <w:p w:rsidR="00406586" w:rsidRDefault="00E15B70">
      <w:pPr>
        <w:pStyle w:val="Corpodetexto"/>
        <w:spacing w:line="360" w:lineRule="auto"/>
        <w:ind w:left="1681" w:right="1678" w:firstLine="708"/>
        <w:jc w:val="both"/>
      </w:pPr>
      <w:r>
        <w:t>Essa discussão materializa-se no parágrafo terceiro do Art. 3 da Resolução Nº 2, de 1º de julho de 2015, que trata sobre as Diretrizes Curriculares Nacionais para a formação inicial em nível superior e formação continuada, sublinhando que a</w:t>
      </w:r>
    </w:p>
    <w:p w:rsidR="00406586" w:rsidRDefault="00E15B70">
      <w:pPr>
        <w:spacing w:before="199"/>
        <w:ind w:left="4811" w:right="1679" w:firstLine="470"/>
        <w:jc w:val="both"/>
        <w:rPr>
          <w:i/>
          <w:sz w:val="20"/>
        </w:rPr>
      </w:pPr>
      <w:r>
        <w:rPr>
          <w:i/>
          <w:sz w:val="20"/>
        </w:rPr>
        <w:t>[...]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 [Resolução nº 2], 2015).</w:t>
      </w:r>
    </w:p>
    <w:p w:rsidR="00406586" w:rsidRDefault="00E15B70">
      <w:pPr>
        <w:pStyle w:val="Corpodetexto"/>
        <w:spacing w:before="161" w:line="360" w:lineRule="auto"/>
        <w:ind w:left="1681" w:right="1675" w:firstLine="708"/>
        <w:jc w:val="both"/>
      </w:pPr>
      <w:r>
        <w:t>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 6).</w:t>
      </w:r>
    </w:p>
    <w:p w:rsidR="00406586" w:rsidRDefault="00E15B70" w:rsidP="00E15B70">
      <w:pPr>
        <w:pStyle w:val="Corpodetexto"/>
        <w:spacing w:line="360" w:lineRule="auto"/>
        <w:ind w:left="1681" w:right="1677" w:firstLine="708"/>
        <w:jc w:val="both"/>
      </w:pPr>
      <w: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w:t>
      </w:r>
      <w:r>
        <w:lastRenderedPageBreak/>
        <w:t>contestações críticas e produtivas fossem consideradas nas relações de poder, compreendendo as facetas  dos processos de escolarização. Dessa forma, a formação continuada  torna-se uma prática cultural que deve ser de responsabilidade ética e política de quem a prática.</w:t>
      </w:r>
    </w:p>
    <w:p w:rsidR="00406586" w:rsidRDefault="00E15B70">
      <w:pPr>
        <w:pStyle w:val="Corpodetexto"/>
        <w:spacing w:before="1" w:line="360" w:lineRule="auto"/>
        <w:ind w:left="1681" w:right="1676" w:firstLine="708"/>
        <w:jc w:val="both"/>
      </w:pPr>
      <w:r>
        <w:t>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w:t>
      </w:r>
    </w:p>
    <w:p w:rsidR="00406586" w:rsidRDefault="00E15B70">
      <w:pPr>
        <w:pStyle w:val="Corpodetexto"/>
        <w:spacing w:line="360" w:lineRule="auto"/>
        <w:ind w:left="1681" w:right="1677" w:firstLine="720"/>
        <w:jc w:val="both"/>
      </w:pPr>
      <w:r>
        <w:t>Sendo assim, a formação do professor acontece também na escola, através de seus contextos e de sua prática educativa, em que se torna sujeito reflexivo e investigador da sala de aula, formulando estratégias e reconstruindo sua ação pedagógica. O processo reflexivo exige também a predisposição de questionamentos críticos e de intervenção formativa sobre a própria prática docente.</w:t>
      </w:r>
    </w:p>
    <w:p w:rsidR="00406586" w:rsidRDefault="00E15B70">
      <w:pPr>
        <w:pStyle w:val="Corpodetexto"/>
        <w:spacing w:line="360" w:lineRule="auto"/>
        <w:ind w:left="1681" w:right="1678" w:firstLine="708"/>
        <w:jc w:val="both"/>
      </w:pPr>
      <w:r>
        <w:t>Para tanto, é preciso considerar a formação inicial e a formação continuada por meio de uma prática reflexiva do processo e do resultado das ações em sala de aula, reconhecendo as diferentes contribuições que possam tornar possível a trilha formativa.</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406586">
      <w:pPr>
        <w:pStyle w:val="Corpodetexto"/>
        <w:rPr>
          <w:sz w:val="20"/>
        </w:rPr>
      </w:pPr>
    </w:p>
    <w:p w:rsidR="00406586" w:rsidRDefault="00406586">
      <w:pPr>
        <w:pStyle w:val="Corpodetexto"/>
        <w:rPr>
          <w:sz w:val="20"/>
        </w:rPr>
      </w:pPr>
    </w:p>
    <w:p w:rsidR="00406586" w:rsidRDefault="00406586">
      <w:pPr>
        <w:pStyle w:val="Corpodetexto"/>
        <w:spacing w:before="1"/>
        <w:rPr>
          <w:sz w:val="16"/>
        </w:rPr>
      </w:pPr>
    </w:p>
    <w:p w:rsidR="00406586" w:rsidRDefault="00E15B70">
      <w:pPr>
        <w:pStyle w:val="Ttulo1"/>
        <w:numPr>
          <w:ilvl w:val="0"/>
          <w:numId w:val="4"/>
        </w:numPr>
        <w:tabs>
          <w:tab w:val="left" w:pos="2517"/>
        </w:tabs>
        <w:spacing w:before="92"/>
        <w:ind w:left="2516"/>
        <w:jc w:val="left"/>
      </w:pPr>
      <w:bookmarkStart w:id="34" w:name="2._MODALIDADES_DE_ENSINO"/>
      <w:bookmarkStart w:id="35" w:name="_bookmark20"/>
      <w:bookmarkEnd w:id="34"/>
      <w:bookmarkEnd w:id="35"/>
      <w:r>
        <w:t>MODALIDADES DE</w:t>
      </w:r>
      <w:r>
        <w:rPr>
          <w:spacing w:val="1"/>
        </w:rPr>
        <w:t xml:space="preserve"> </w:t>
      </w:r>
      <w:r>
        <w:t>ENSINO</w:t>
      </w:r>
    </w:p>
    <w:p w:rsidR="00406586" w:rsidRDefault="00E15B70">
      <w:pPr>
        <w:pStyle w:val="Ttulo1"/>
        <w:numPr>
          <w:ilvl w:val="1"/>
          <w:numId w:val="4"/>
        </w:numPr>
        <w:tabs>
          <w:tab w:val="left" w:pos="2652"/>
        </w:tabs>
        <w:spacing w:before="200"/>
        <w:ind w:left="2651"/>
      </w:pPr>
      <w:bookmarkStart w:id="36" w:name="2.1_Educação_Especial"/>
      <w:bookmarkStart w:id="37" w:name="_bookmark21"/>
      <w:bookmarkEnd w:id="36"/>
      <w:bookmarkEnd w:id="37"/>
      <w:r>
        <w:t>Educação</w:t>
      </w:r>
      <w:r>
        <w:rPr>
          <w:spacing w:val="-1"/>
        </w:rPr>
        <w:t xml:space="preserve"> </w:t>
      </w:r>
      <w:r>
        <w:t>Especial</w:t>
      </w:r>
    </w:p>
    <w:p w:rsidR="00406586" w:rsidRDefault="00E15B70">
      <w:pPr>
        <w:pStyle w:val="Corpodetexto"/>
        <w:spacing w:before="219" w:line="360" w:lineRule="auto"/>
        <w:ind w:left="1681" w:right="1675" w:firstLine="566"/>
        <w:jc w:val="both"/>
      </w:pPr>
      <w:r>
        <w:t>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w:t>
      </w:r>
    </w:p>
    <w:p w:rsidR="00406586" w:rsidRDefault="00E15B70">
      <w:pPr>
        <w:pStyle w:val="Corpodetexto"/>
        <w:spacing w:line="360" w:lineRule="auto"/>
        <w:ind w:left="1681" w:right="1676" w:firstLine="566"/>
        <w:jc w:val="both"/>
      </w:pPr>
      <w:r>
        <w:t>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Esse atendimento complementa e/ou suplementa a formação dos estudantes com vistas à autonomia e independência.</w:t>
      </w:r>
    </w:p>
    <w:p w:rsidR="00406586" w:rsidRDefault="00E15B70" w:rsidP="00E15B70">
      <w:pPr>
        <w:pStyle w:val="Corpodetexto"/>
        <w:spacing w:line="360" w:lineRule="auto"/>
        <w:ind w:left="1681" w:right="1675" w:firstLine="566"/>
        <w:jc w:val="both"/>
      </w:pPr>
      <w:r>
        <w:t>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w:t>
      </w:r>
      <w:r>
        <w:rPr>
          <w:spacing w:val="20"/>
        </w:rPr>
        <w:t xml:space="preserve"> </w:t>
      </w:r>
      <w:r>
        <w:t>e Aumentativa CAA; estratégias para o desenvolvimento de processos cognitivos; estratégias para enriquecimento curricular; profissional de apoio; tradutor/intérprete da Língua Brasileira de Sinais/Língua Portuguesa; guia intérprete.</w:t>
      </w:r>
    </w:p>
    <w:p w:rsidR="00406586" w:rsidRDefault="00E15B70" w:rsidP="00E15B70">
      <w:pPr>
        <w:pStyle w:val="Corpodetexto"/>
        <w:spacing w:line="360" w:lineRule="auto"/>
        <w:ind w:left="1681" w:right="1674" w:firstLine="566"/>
        <w:jc w:val="both"/>
      </w:pPr>
      <w:r>
        <w:t xml:space="preserve">A educação especial converge suas ações para o atendimento às especificidades dos estudantes no processo educacional e, no âmbito de uma atuação mais ampla na escola, orienta a organização de redes </w:t>
      </w:r>
      <w:r>
        <w:lastRenderedPageBreak/>
        <w:t>de apoio, a identificação de recursos e serviços, o desenvolvimento de práticas colaborativas e a formação continuada dos professores para que possam assumir as peculiaridades da função e, que além do conhecimento teórico, sejam efetivos mediadores do processo de aprendizagem.</w:t>
      </w:r>
    </w:p>
    <w:p w:rsidR="00406586" w:rsidRDefault="00E15B70">
      <w:pPr>
        <w:pStyle w:val="Corpodetexto"/>
        <w:spacing w:line="360" w:lineRule="auto"/>
        <w:ind w:left="1681" w:right="1674" w:firstLine="566"/>
        <w:jc w:val="both"/>
      </w:pPr>
      <w:r>
        <w:t>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 especial.</w:t>
      </w:r>
    </w:p>
    <w:p w:rsidR="00406586" w:rsidRDefault="00E15B70">
      <w:pPr>
        <w:pStyle w:val="Corpodetexto"/>
        <w:spacing w:before="1" w:line="360" w:lineRule="auto"/>
        <w:ind w:left="1681" w:right="1675" w:firstLine="566"/>
        <w:jc w:val="both"/>
      </w:pPr>
      <w:r>
        <w:t>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interação, a autonomia e a inclusão de todos os estudantes.</w:t>
      </w:r>
    </w:p>
    <w:p w:rsidR="00406586" w:rsidRDefault="00E15B70">
      <w:pPr>
        <w:pStyle w:val="Corpodetexto"/>
        <w:spacing w:line="360" w:lineRule="auto"/>
        <w:ind w:left="1681" w:right="1676" w:firstLine="566"/>
        <w:jc w:val="both"/>
      </w:pPr>
      <w:r>
        <w:t>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w:t>
      </w:r>
      <w:r>
        <w:rPr>
          <w:spacing w:val="-3"/>
        </w:rPr>
        <w:t xml:space="preserve"> </w:t>
      </w:r>
      <w:r>
        <w:t>específicas.</w:t>
      </w:r>
    </w:p>
    <w:p w:rsidR="00406586" w:rsidRDefault="00E15B70">
      <w:pPr>
        <w:pStyle w:val="Corpodetexto"/>
        <w:spacing w:line="360" w:lineRule="auto"/>
        <w:ind w:left="1681" w:right="1677" w:firstLine="566"/>
        <w:jc w:val="both"/>
      </w:pPr>
      <w:r>
        <w:t>Assim, a educação especial passa a integrar a proposta pedagógica da escola regular, promovendo o atendimento às necessidades educacionais específicas de todos os estudantes.</w:t>
      </w:r>
    </w:p>
    <w:p w:rsidR="00406586" w:rsidRDefault="00406586">
      <w:pPr>
        <w:pStyle w:val="Corpodetexto"/>
        <w:rPr>
          <w:sz w:val="26"/>
        </w:rPr>
      </w:pPr>
    </w:p>
    <w:p w:rsidR="00406586" w:rsidRDefault="00E15B70">
      <w:pPr>
        <w:pStyle w:val="Ttulo1"/>
        <w:numPr>
          <w:ilvl w:val="1"/>
          <w:numId w:val="2"/>
        </w:numPr>
        <w:tabs>
          <w:tab w:val="left" w:pos="2652"/>
        </w:tabs>
        <w:spacing w:before="175"/>
      </w:pPr>
      <w:bookmarkStart w:id="38" w:name="2.3_Educação_de_Jovens_e_Adultos"/>
      <w:bookmarkStart w:id="39" w:name="_bookmark22"/>
      <w:bookmarkEnd w:id="38"/>
      <w:bookmarkEnd w:id="39"/>
      <w:r>
        <w:t>Educação de Jovens e</w:t>
      </w:r>
      <w:r>
        <w:rPr>
          <w:spacing w:val="1"/>
        </w:rPr>
        <w:t xml:space="preserve"> </w:t>
      </w:r>
      <w:r>
        <w:t>Adultos</w:t>
      </w:r>
    </w:p>
    <w:p w:rsidR="00406586" w:rsidRDefault="00E15B70" w:rsidP="00E15B70">
      <w:pPr>
        <w:pStyle w:val="Corpodetexto"/>
        <w:spacing w:before="219" w:line="360" w:lineRule="auto"/>
        <w:ind w:left="1681" w:right="1677" w:firstLine="566"/>
        <w:jc w:val="both"/>
      </w:pPr>
      <w:r>
        <w:t xml:space="preserve">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w:t>
      </w:r>
      <w:r>
        <w:lastRenderedPageBreak/>
        <w:t>educacionais.</w:t>
      </w:r>
    </w:p>
    <w:p w:rsidR="00406586" w:rsidRDefault="00E15B70">
      <w:pPr>
        <w:pStyle w:val="Corpodetexto"/>
        <w:spacing w:line="360" w:lineRule="auto"/>
        <w:ind w:left="1681" w:right="1674" w:firstLine="566"/>
        <w:jc w:val="both"/>
      </w:pPr>
      <w:r>
        <w:t>O desafio da escola é permitir uma travessia possível do campo dos sonhos para a realidade, ofertando a estes sujeitos a aquisição de habilidades e competências indispensáveis para os desafios cotidianos. Portanto, reinventar a 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(re)significar o próprio futuro. Para isso, se faz necessária uma prática educativa que articule currículos, metodologias de ensino, processos avaliativos e ferramentas tecnológicas que garantam o resgate e a valorização do conhecimento e da aprendizagem do</w:t>
      </w:r>
      <w:r>
        <w:rPr>
          <w:spacing w:val="-2"/>
        </w:rPr>
        <w:t xml:space="preserve"> </w:t>
      </w:r>
      <w:r>
        <w:t>sujeito.</w:t>
      </w:r>
    </w:p>
    <w:p w:rsidR="00406586" w:rsidRDefault="00E15B70">
      <w:pPr>
        <w:pStyle w:val="Corpodetexto"/>
        <w:spacing w:line="360" w:lineRule="auto"/>
        <w:ind w:left="1681" w:right="1674" w:firstLine="566"/>
        <w:jc w:val="both"/>
      </w:pPr>
      <w:r>
        <w:t>Para muitos estudantes da EJA os sonhos têm importante papel, sendo muitas vezes o gatilho que os fizeram seguir em frente e lutar por tal conquista. Para isso, a escola tem que ser um sonho coletivo, que retrate o cotidiano e as inquietudes dos mesmos, descortinando a oferta de novas formas de ser e estar no mundo e na</w:t>
      </w:r>
      <w:r>
        <w:rPr>
          <w:spacing w:val="-2"/>
        </w:rPr>
        <w:t xml:space="preserve"> </w:t>
      </w:r>
      <w:r>
        <w:t>sociedade.</w:t>
      </w:r>
    </w:p>
    <w:p w:rsidR="00406586" w:rsidRDefault="00E15B70">
      <w:pPr>
        <w:pStyle w:val="Corpodetexto"/>
        <w:spacing w:before="1" w:line="360" w:lineRule="auto"/>
        <w:ind w:left="1681" w:right="1676" w:firstLine="566"/>
        <w:jc w:val="both"/>
      </w:pPr>
      <w:r>
        <w:t>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CEEd n°313, de 16 de março de 2011, resolução n° 316, de 17 de agosto de 2011, resolução CEEd n° 331, de 30 de setembro de 2015, e pela resolução CEEd n° 336, de 02 de março de 2016 e pela resolução CEEd n°343, de 11 de 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w:t>
      </w:r>
      <w:r>
        <w:rPr>
          <w:spacing w:val="-30"/>
        </w:rPr>
        <w:t xml:space="preserve"> </w:t>
      </w:r>
      <w:r>
        <w:t>individual.</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7" w:firstLine="566"/>
        <w:jc w:val="both"/>
      </w:pPr>
      <w:r>
        <w:lastRenderedPageBreak/>
        <w:t>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w:t>
      </w:r>
    </w:p>
    <w:p w:rsidR="00406586" w:rsidRDefault="00E15B70">
      <w:pPr>
        <w:pStyle w:val="Corpodetexto"/>
        <w:spacing w:line="360" w:lineRule="auto"/>
        <w:ind w:left="1681" w:right="1676" w:firstLine="566"/>
        <w:jc w:val="both"/>
      </w:pPr>
      <w:r>
        <w:t>Acredita-se em uma educação que promova o diálogo, a escuta solidária e que abra caminhos ao aflorar feitos e experiências significativas. Esta proposta não tem 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w:t>
      </w:r>
    </w:p>
    <w:p w:rsidR="00406586" w:rsidRDefault="00406586">
      <w:pPr>
        <w:pStyle w:val="Corpodetexto"/>
        <w:spacing w:before="3"/>
        <w:rPr>
          <w:sz w:val="31"/>
        </w:rPr>
      </w:pPr>
    </w:p>
    <w:p w:rsidR="00406586" w:rsidRDefault="00E15B70">
      <w:pPr>
        <w:pStyle w:val="Ttulo1"/>
        <w:numPr>
          <w:ilvl w:val="1"/>
          <w:numId w:val="2"/>
        </w:numPr>
        <w:tabs>
          <w:tab w:val="left" w:pos="2652"/>
        </w:tabs>
        <w:ind w:hanging="405"/>
      </w:pPr>
      <w:bookmarkStart w:id="40" w:name="2.4_Educação_do_Campo"/>
      <w:bookmarkStart w:id="41" w:name="_bookmark23"/>
      <w:bookmarkEnd w:id="40"/>
      <w:bookmarkEnd w:id="41"/>
      <w:r>
        <w:t>Educação do</w:t>
      </w:r>
      <w:r>
        <w:rPr>
          <w:spacing w:val="-1"/>
        </w:rPr>
        <w:t xml:space="preserve"> </w:t>
      </w:r>
      <w:r>
        <w:t>Campo</w:t>
      </w:r>
    </w:p>
    <w:p w:rsidR="00406586" w:rsidRDefault="00E15B70">
      <w:pPr>
        <w:pStyle w:val="Corpodetexto"/>
        <w:spacing w:before="218" w:line="360" w:lineRule="auto"/>
        <w:ind w:left="1681" w:right="1678" w:firstLine="566"/>
        <w:jc w:val="both"/>
      </w:pPr>
      <w:r>
        <w:t>Segundo o Decreto Federal nº 7.352/2010, que dispõe sobre a política de educação do campo e o Programa Nacional de Educação na Reforma Agrária</w:t>
      </w:r>
    </w:p>
    <w:p w:rsidR="00406586" w:rsidRDefault="00E15B70">
      <w:pPr>
        <w:pStyle w:val="PargrafodaLista"/>
        <w:numPr>
          <w:ilvl w:val="0"/>
          <w:numId w:val="3"/>
        </w:numPr>
        <w:tabs>
          <w:tab w:val="left" w:pos="1888"/>
        </w:tabs>
        <w:spacing w:before="1" w:line="360" w:lineRule="auto"/>
        <w:ind w:right="1675" w:firstLine="0"/>
        <w:jc w:val="both"/>
        <w:rPr>
          <w:sz w:val="24"/>
        </w:rPr>
      </w:pPr>
      <w:r>
        <w:rPr>
          <w:sz w:val="24"/>
        </w:rPr>
        <w:t>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 campo.</w:t>
      </w:r>
    </w:p>
    <w:p w:rsidR="00406586" w:rsidRDefault="00E15B70">
      <w:pPr>
        <w:pStyle w:val="Corpodetexto"/>
        <w:spacing w:line="360" w:lineRule="auto"/>
        <w:ind w:left="1681" w:right="1678" w:firstLine="566"/>
        <w:jc w:val="both"/>
      </w:pPr>
      <w:r>
        <w:t>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 Decreto.</w:t>
      </w:r>
    </w:p>
    <w:p w:rsidR="00406586" w:rsidRDefault="00E15B70" w:rsidP="00E15B70">
      <w:pPr>
        <w:pStyle w:val="Corpodetexto"/>
        <w:spacing w:line="360" w:lineRule="auto"/>
        <w:ind w:left="1681" w:right="1675" w:firstLine="566"/>
        <w:jc w:val="both"/>
      </w:pPr>
      <w:r>
        <w:t xml:space="preserve">A educação do campo/rural contempla alguns princípios fundamentais, entre eles, o respeito à diversidade do campo; incentivo à formulação de projetos político-pedagógicos específicos para as escolas do campo; os recursos didáticos pedagógicos, que deverão atender as especificidades e apresentar </w:t>
      </w:r>
      <w:r>
        <w:lastRenderedPageBreak/>
        <w:t>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w:t>
      </w:r>
    </w:p>
    <w:p w:rsidR="00406586" w:rsidRDefault="00E15B70">
      <w:pPr>
        <w:pStyle w:val="Corpodetexto"/>
        <w:spacing w:before="1" w:line="360" w:lineRule="auto"/>
        <w:ind w:left="1681" w:right="1675" w:firstLine="566"/>
        <w:jc w:val="both"/>
      </w:pPr>
      <w:r>
        <w:t>A Constituição Estadual do Rio Grande do Sul de 1989 é a única da Federação que inscreve a educação do campo/rural no contexto de um projeto estruturador para o conjunto do país. No artigo 217 da Constituição Estadual, é atribuído ao Estado elaborar política para o ensino fundamental e médio de orientação e formação profissional, visando, entre outras finalidades, auxiliar, através do ensino agrícola, na implantação da reforma agrária.</w:t>
      </w:r>
    </w:p>
    <w:p w:rsidR="00406586" w:rsidRDefault="00E15B70" w:rsidP="00E15B70">
      <w:pPr>
        <w:pStyle w:val="Corpodetexto"/>
        <w:spacing w:line="360" w:lineRule="auto"/>
        <w:ind w:left="1681" w:right="1677" w:firstLine="479"/>
        <w:jc w:val="both"/>
      </w:pPr>
      <w:r>
        <w:t xml:space="preserve">     A LDBEN/96 contempla um tratamento da educação rural no âmbito do direito à igualdade, reconhecendo a diversidade sociocultural e o respeito às diferenças, possibilitando a definição de diretrizes operacionais para a educação rural.</w:t>
      </w:r>
    </w:p>
    <w:p w:rsidR="00406586" w:rsidRDefault="00E15B70">
      <w:pPr>
        <w:pStyle w:val="Corpodetexto"/>
        <w:spacing w:line="360" w:lineRule="auto"/>
        <w:ind w:left="1681" w:right="1677" w:firstLine="708"/>
        <w:jc w:val="both"/>
      </w:pPr>
      <w:r>
        <w:t>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 vivências.</w:t>
      </w:r>
    </w:p>
    <w:p w:rsidR="00406586" w:rsidRDefault="00E15B70">
      <w:pPr>
        <w:pStyle w:val="Corpodetexto"/>
        <w:spacing w:line="360" w:lineRule="auto"/>
        <w:ind w:left="1681" w:right="1675" w:firstLine="708"/>
        <w:jc w:val="both"/>
      </w:pPr>
      <w:r>
        <w:t>A Resolução nº 342/2018 do CEEd/RS,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 Decreto.</w:t>
      </w:r>
    </w:p>
    <w:p w:rsidR="00406586" w:rsidRDefault="00E15B70" w:rsidP="00E15B70">
      <w:pPr>
        <w:pStyle w:val="Corpodetexto"/>
        <w:spacing w:line="360" w:lineRule="auto"/>
        <w:ind w:left="1681" w:right="1674" w:firstLine="566"/>
        <w:jc w:val="both"/>
        <w:sectPr w:rsidR="00406586" w:rsidSect="00E15B70">
          <w:pgSz w:w="16840" w:h="11910" w:orient="landscape"/>
          <w:pgMar w:top="23" w:right="278" w:bottom="23" w:left="1582" w:header="317" w:footer="779" w:gutter="0"/>
          <w:cols w:space="720"/>
        </w:sectPr>
      </w:pPr>
      <w:r>
        <w:t xml:space="preserve">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w:t>
      </w:r>
    </w:p>
    <w:p w:rsidR="00406586" w:rsidRDefault="00E15B70">
      <w:pPr>
        <w:pStyle w:val="Corpodetexto"/>
        <w:spacing w:before="84" w:line="360" w:lineRule="auto"/>
        <w:ind w:left="1681" w:right="1678"/>
        <w:jc w:val="both"/>
      </w:pPr>
      <w:r>
        <w:lastRenderedPageBreak/>
        <w:t>uma cultura diversa de saberes que possibilita a elaboração de uma proposta pedagógica diferenciada que reflete sua realidade no currículo escolar.</w:t>
      </w:r>
    </w:p>
    <w:p w:rsidR="00406586" w:rsidRDefault="00E15B70">
      <w:pPr>
        <w:pStyle w:val="Corpodetexto"/>
        <w:spacing w:line="360" w:lineRule="auto"/>
        <w:ind w:left="1681" w:right="1676" w:firstLine="566"/>
        <w:jc w:val="both"/>
      </w:pPr>
      <w:r>
        <w:t>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w:t>
      </w:r>
    </w:p>
    <w:p w:rsidR="00406586" w:rsidRDefault="00406586">
      <w:pPr>
        <w:pStyle w:val="Corpodetexto"/>
        <w:spacing w:before="3"/>
        <w:rPr>
          <w:sz w:val="31"/>
        </w:rPr>
      </w:pPr>
    </w:p>
    <w:p w:rsidR="00406586" w:rsidRDefault="00E15B70">
      <w:pPr>
        <w:pStyle w:val="Ttulo1"/>
        <w:numPr>
          <w:ilvl w:val="1"/>
          <w:numId w:val="2"/>
        </w:numPr>
        <w:tabs>
          <w:tab w:val="left" w:pos="2652"/>
        </w:tabs>
      </w:pPr>
      <w:bookmarkStart w:id="42" w:name="2.5_Educação_Escolar_Indígena"/>
      <w:bookmarkStart w:id="43" w:name="_bookmark24"/>
      <w:bookmarkEnd w:id="42"/>
      <w:bookmarkEnd w:id="43"/>
      <w:r>
        <w:t>Educação Escolar</w:t>
      </w:r>
      <w:r>
        <w:rPr>
          <w:spacing w:val="-1"/>
        </w:rPr>
        <w:t xml:space="preserve"> </w:t>
      </w:r>
      <w:r>
        <w:t>Indígena</w:t>
      </w:r>
    </w:p>
    <w:p w:rsidR="00406586" w:rsidRDefault="00E15B70">
      <w:pPr>
        <w:pStyle w:val="Corpodetexto"/>
        <w:spacing w:before="218" w:line="360" w:lineRule="auto"/>
        <w:ind w:left="1681" w:right="1677" w:firstLine="566"/>
        <w:jc w:val="both"/>
      </w:pPr>
      <w:r>
        <w:t>A modalidade Educação Escolar Indígena, na Educação Básica, tem como principal normativa a Resolução CNE/CEB nº 5/2012, que detalha seus fundamentos pedagógicos por etapas e modalidades. Essa normativa condensa um conjunto amplo de legislações nacionais e internacionais que embasam a especificidade dos processos educativos escolares de cada povo indígena.</w:t>
      </w:r>
    </w:p>
    <w:p w:rsidR="00406586" w:rsidRDefault="00E15B70">
      <w:pPr>
        <w:pStyle w:val="Corpodetexto"/>
        <w:spacing w:line="360" w:lineRule="auto"/>
        <w:ind w:left="1681" w:right="1674" w:firstLine="566"/>
        <w:jc w:val="both"/>
      </w:pPr>
      <w:r>
        <w:t>A Constituição Federal de 1988, em seu artigo 210, e a LDB, em seu artigo 32 § 3º, asseguram às comunidades indígenas a utilização na escola de suas línguas maternas e de seus processos próprios de aprendizagem. Assegura ainda, a LDB, em seus artigos 78 e 79, a oferta aos povos indígenas da educação escolar bilíngue e intercultural por meio de programas integrados de ensino e pesquisa que tem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w:t>
      </w:r>
      <w:r>
        <w:rPr>
          <w:spacing w:val="-1"/>
        </w:rPr>
        <w:t xml:space="preserve"> </w:t>
      </w:r>
      <w:r>
        <w:t>comunidades.</w:t>
      </w:r>
    </w:p>
    <w:p w:rsidR="00406586" w:rsidRDefault="00E15B70" w:rsidP="00E15B70">
      <w:pPr>
        <w:pStyle w:val="Corpodetexto"/>
        <w:spacing w:before="1" w:line="360" w:lineRule="auto"/>
        <w:ind w:left="1681" w:right="1675" w:firstLine="566"/>
        <w:jc w:val="both"/>
      </w:pPr>
      <w:r>
        <w:t>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w:t>
      </w:r>
      <w:r>
        <w:rPr>
          <w:spacing w:val="23"/>
        </w:rPr>
        <w:t xml:space="preserve"> </w:t>
      </w:r>
      <w:r>
        <w:t xml:space="preserve">ensino indígena será implementado através </w:t>
      </w:r>
      <w:r>
        <w:lastRenderedPageBreak/>
        <w:t>da formação qualificada de professores indígenas bilíngues para o atendimento dessas comunidades; e subordina sua implantação à solicitação pela comunidade indígena interessada ao órgão estadual de educação.</w:t>
      </w:r>
    </w:p>
    <w:p w:rsidR="00406586" w:rsidRDefault="00E15B70">
      <w:pPr>
        <w:pStyle w:val="Corpodetexto"/>
        <w:spacing w:line="360" w:lineRule="auto"/>
        <w:ind w:left="1681" w:right="1676" w:firstLine="566"/>
        <w:jc w:val="both"/>
      </w:pPr>
      <w:r>
        <w:t>A Resolução CNE/CEB nº 5/2012, define, dentre outras questões relevantes, que a Educação Escolar Indígena deve se constituir num espaço de construção de relações interétnicas orientadas pela manutenção da pluralidade cultural, pelo reconhecimento de diferentes concepções pedagógicas e pela afirmação dos povos indígenas como sujeitos de direitos.</w:t>
      </w:r>
    </w:p>
    <w:p w:rsidR="00406586" w:rsidRDefault="00E15B70">
      <w:pPr>
        <w:pStyle w:val="Corpodetexto"/>
        <w:spacing w:line="360" w:lineRule="auto"/>
        <w:ind w:left="1681" w:right="1675" w:firstLine="566"/>
        <w:jc w:val="both"/>
      </w:pPr>
      <w:r>
        <w:t>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indígena, contemplando ações voltadas à manutenção e preservação de seus territórios e dos recursos neles</w:t>
      </w:r>
      <w:r>
        <w:rPr>
          <w:spacing w:val="-32"/>
        </w:rPr>
        <w:t xml:space="preserve"> </w:t>
      </w:r>
      <w:r>
        <w:t>existentes.</w:t>
      </w:r>
    </w:p>
    <w:p w:rsidR="00406586" w:rsidRDefault="00E15B70">
      <w:pPr>
        <w:pStyle w:val="Corpodetexto"/>
        <w:spacing w:before="1" w:line="360" w:lineRule="auto"/>
        <w:ind w:left="1681" w:right="1675" w:firstLine="566"/>
        <w:jc w:val="both"/>
      </w:pPr>
      <w:r>
        <w:t>Por fim, em seu artigo 15º, a referida resolução detalha que na organização curricular das escolas indígenas devem ser observados, dentre outros critérios, o reconhecimento dessas escolas quanto aos seus aspectos comunitários, bilíngues e multilíngues, de interculturalidade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w:t>
      </w:r>
      <w:r>
        <w:rPr>
          <w:spacing w:val="-26"/>
        </w:rPr>
        <w:t xml:space="preserve"> </w:t>
      </w:r>
      <w:r>
        <w:t>desportivas.</w:t>
      </w:r>
    </w:p>
    <w:p w:rsidR="00406586" w:rsidRDefault="00E15B70">
      <w:pPr>
        <w:pStyle w:val="Corpodetexto"/>
        <w:spacing w:line="360" w:lineRule="auto"/>
        <w:ind w:left="1681" w:right="1678" w:firstLine="566"/>
        <w:jc w:val="both"/>
      </w:pPr>
      <w:r>
        <w:t>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 BNCC.</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Ttulo1"/>
        <w:numPr>
          <w:ilvl w:val="1"/>
          <w:numId w:val="2"/>
        </w:numPr>
        <w:tabs>
          <w:tab w:val="left" w:pos="2652"/>
        </w:tabs>
        <w:spacing w:before="84" w:line="360" w:lineRule="auto"/>
        <w:ind w:left="1681" w:right="2502" w:firstLine="566"/>
        <w:jc w:val="both"/>
      </w:pPr>
      <w:bookmarkStart w:id="44" w:name="2.6_Educação_das_Relações_Étnico-raciais"/>
      <w:bookmarkStart w:id="45" w:name="_bookmark25"/>
      <w:bookmarkEnd w:id="44"/>
      <w:bookmarkEnd w:id="45"/>
      <w:r>
        <w:lastRenderedPageBreak/>
        <w:t>Educação das Relações Étnico-raciais e Educação Escolar Quilombola</w:t>
      </w:r>
    </w:p>
    <w:p w:rsidR="00406586" w:rsidRDefault="00E15B70">
      <w:pPr>
        <w:pStyle w:val="Corpodetexto"/>
        <w:spacing w:before="80" w:line="360" w:lineRule="auto"/>
        <w:ind w:left="1681" w:right="1675" w:firstLine="720"/>
        <w:jc w:val="both"/>
      </w:pPr>
      <w:r>
        <w:t>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antidiscriminatória em todo o seu território. As Lei 10.639/ 03, e a 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Sistemas de Ensino.</w:t>
      </w:r>
    </w:p>
    <w:p w:rsidR="00406586" w:rsidRDefault="00E15B70">
      <w:pPr>
        <w:pStyle w:val="Corpodetexto"/>
        <w:spacing w:line="360" w:lineRule="auto"/>
        <w:ind w:left="1681" w:right="1674" w:firstLine="720"/>
        <w:jc w:val="both"/>
      </w:pPr>
      <w:r>
        <w:t>Nesta mesma direção, o Plano Nacional de Educação – PNE, Lei Nº13.005 de 25/06/2014 e Plano Estadual de Educação - PEE Lei Nº 14.705, de 25/06/2015, assim como o Plano Estadual de Implementação das Diretrizes Curriculares 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w:t>
      </w:r>
      <w:r>
        <w:rPr>
          <w:spacing w:val="-3"/>
        </w:rPr>
        <w:t xml:space="preserve"> </w:t>
      </w:r>
      <w:r>
        <w:t>legais.</w:t>
      </w:r>
    </w:p>
    <w:p w:rsidR="00406586" w:rsidRDefault="00E15B70">
      <w:pPr>
        <w:pStyle w:val="Corpodetexto"/>
        <w:spacing w:line="360" w:lineRule="auto"/>
        <w:ind w:left="1681" w:right="1677" w:firstLine="720"/>
        <w:jc w:val="both"/>
      </w:pPr>
      <w:r>
        <w:t>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w:t>
      </w:r>
    </w:p>
    <w:p w:rsidR="00406586" w:rsidRDefault="00E15B70" w:rsidP="00E15B70">
      <w:pPr>
        <w:pStyle w:val="Corpodetexto"/>
        <w:spacing w:line="360" w:lineRule="auto"/>
        <w:ind w:left="1681" w:right="1676" w:firstLine="720"/>
        <w:jc w:val="both"/>
      </w:pPr>
      <w:r>
        <w:t xml:space="preserve">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w:t>
      </w:r>
      <w:r>
        <w:lastRenderedPageBreak/>
        <w:t>ampliação do direito de todos e todas à educação, e do reconhecimento de outras matrizes de saberes da sociedade brasileira.</w:t>
      </w:r>
    </w:p>
    <w:p w:rsidR="00406586" w:rsidRDefault="00E15B70">
      <w:pPr>
        <w:pStyle w:val="Corpodetexto"/>
        <w:spacing w:line="360" w:lineRule="auto"/>
        <w:ind w:left="1681" w:right="1676" w:firstLine="720"/>
        <w:jc w:val="both"/>
      </w:pPr>
      <w:r>
        <w:t>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w:t>
      </w:r>
    </w:p>
    <w:p w:rsidR="00406586" w:rsidRDefault="00E15B70">
      <w:pPr>
        <w:pStyle w:val="Corpodetexto"/>
        <w:spacing w:before="1" w:line="360" w:lineRule="auto"/>
        <w:ind w:left="1681" w:right="1674" w:firstLine="720"/>
        <w:jc w:val="both"/>
      </w:pPr>
      <w:r>
        <w:t>A abordagem legal da Educação Escolar Quilombola começa na Constituição Federal de 1988, o texto da constituição, art. 68 das disposições transitórias, diz o seguinte: “Aos remanescentes das comunidades de quilombos, que estejam ocupando suas terras é reconhecida sua propriedade definitiva, devendo o Estado emitir-lhes os respectivos títulos.”</w:t>
      </w:r>
    </w:p>
    <w:p w:rsidR="00406586" w:rsidRDefault="00E15B70">
      <w:pPr>
        <w:pStyle w:val="Corpodetexto"/>
        <w:spacing w:line="360" w:lineRule="auto"/>
        <w:ind w:left="1681" w:right="1675" w:firstLine="720"/>
        <w:jc w:val="both"/>
      </w:pPr>
      <w:r>
        <w:t>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w:t>
      </w:r>
    </w:p>
    <w:p w:rsidR="00406586" w:rsidRDefault="00E15B70">
      <w:pPr>
        <w:pStyle w:val="Corpodetexto"/>
        <w:spacing w:line="360" w:lineRule="auto"/>
        <w:ind w:left="1681" w:right="1677" w:firstLine="720"/>
        <w:jc w:val="both"/>
      </w:pPr>
      <w:r>
        <w:t>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w:t>
      </w:r>
    </w:p>
    <w:p w:rsidR="00406586" w:rsidRDefault="00E15B70">
      <w:pPr>
        <w:pStyle w:val="Corpodetexto"/>
        <w:spacing w:line="360" w:lineRule="auto"/>
        <w:ind w:left="1681" w:right="1674" w:firstLine="720"/>
        <w:jc w:val="both"/>
      </w:pPr>
      <w:r>
        <w:t>De acordo com a Resolução CNE/CEB 08/12, em seu art.9, Educação Escolar Quilombola é compreendida como: Escolas Quilombolas e Escolas que atendem a estudantes oriundos de territórios quilombolas. Por escolas quilombolas entende-se aquelas localizadas em territórios quilombolas.</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84" w:line="360" w:lineRule="auto"/>
        <w:ind w:left="1681" w:right="1674" w:firstLine="720"/>
        <w:jc w:val="both"/>
      </w:pPr>
      <w:r>
        <w:lastRenderedPageBreak/>
        <w:t>A referida norma emitida pelo CNE, sob o nº 08/2012, aponta que “a construção do projeto político-pedagógico da Escola quilombola, deverá pautar- 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etnodesenvolvimento e à sustentabilidade socioambiental e cultural das comunidades quilombolas deverá orientar todo o processo educativo definido no projeto político- pedagógico.”</w:t>
      </w:r>
    </w:p>
    <w:p w:rsidR="00406586" w:rsidRDefault="00E15B70">
      <w:pPr>
        <w:pStyle w:val="Corpodetexto"/>
        <w:spacing w:before="1" w:line="360" w:lineRule="auto"/>
        <w:ind w:left="1681" w:right="1676" w:firstLine="720"/>
        <w:jc w:val="both"/>
      </w:pPr>
      <w:r>
        <w:t>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 raciais. O importante aqui, é a possibilidade de uma apropriação conceitual acerca do tema, com leituras de mundo e de imagens/textos que ofereçam um embasamento teórico à gestores e professores de escolas em territórios de quilombos ou que recebem estudantes oriundos de comunidades remanescentes, no sentido da apropriação, dos princípios e da metodologia que emana do conceito da Pedagogia Griô e da filosofia de vida quilombola culturalmente constituída.</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Ttulo1"/>
        <w:numPr>
          <w:ilvl w:val="0"/>
          <w:numId w:val="4"/>
        </w:numPr>
        <w:tabs>
          <w:tab w:val="left" w:pos="2671"/>
        </w:tabs>
        <w:spacing w:before="84"/>
        <w:ind w:left="2670" w:hanging="270"/>
        <w:jc w:val="left"/>
      </w:pPr>
      <w:bookmarkStart w:id="46" w:name="3._TEMAS_CONTEMPORÂNEOS"/>
      <w:bookmarkStart w:id="47" w:name="_bookmark26"/>
      <w:bookmarkEnd w:id="46"/>
      <w:bookmarkEnd w:id="47"/>
      <w:r>
        <w:lastRenderedPageBreak/>
        <w:t>TEMAS CONTEMPORÂNEOS</w:t>
      </w:r>
    </w:p>
    <w:p w:rsidR="00406586" w:rsidRDefault="00406586">
      <w:pPr>
        <w:pStyle w:val="Corpodetexto"/>
        <w:spacing w:before="9"/>
        <w:rPr>
          <w:b/>
          <w:sz w:val="32"/>
        </w:rPr>
      </w:pPr>
    </w:p>
    <w:p w:rsidR="00406586" w:rsidRDefault="00E15B70">
      <w:pPr>
        <w:pStyle w:val="Corpodetexto"/>
        <w:spacing w:line="360" w:lineRule="auto"/>
        <w:ind w:left="1681" w:right="1674" w:firstLine="720"/>
        <w:jc w:val="both"/>
      </w:pPr>
      <w:r>
        <w:t>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w:t>
      </w:r>
    </w:p>
    <w:p w:rsidR="00406586" w:rsidRDefault="00E15B70">
      <w:pPr>
        <w:pStyle w:val="Corpodetexto"/>
        <w:spacing w:before="2" w:line="360" w:lineRule="auto"/>
        <w:ind w:left="1681" w:right="1676" w:firstLine="720"/>
        <w:jc w:val="both"/>
      </w:pPr>
      <w:r>
        <w:t>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é justamente a amplitude do trabalho pedagógico com foco nas problemáticas sociais que o contexto escolar</w:t>
      </w:r>
      <w:r>
        <w:rPr>
          <w:spacing w:val="-8"/>
        </w:rPr>
        <w:t xml:space="preserve"> </w:t>
      </w:r>
      <w:r>
        <w:t>apresenta.</w:t>
      </w:r>
    </w:p>
    <w:p w:rsidR="00406586" w:rsidRDefault="00E15B70">
      <w:pPr>
        <w:pStyle w:val="Corpodetexto"/>
        <w:spacing w:line="360" w:lineRule="auto"/>
        <w:ind w:left="1681" w:right="1676" w:firstLine="720"/>
        <w:jc w:val="both"/>
      </w:pPr>
      <w:r>
        <w:t>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w:t>
      </w:r>
      <w:r>
        <w:rPr>
          <w:spacing w:val="-9"/>
        </w:rPr>
        <w:t xml:space="preserve"> </w:t>
      </w:r>
      <w:r>
        <w:t>incluídos.</w:t>
      </w:r>
    </w:p>
    <w:p w:rsidR="00406586" w:rsidRDefault="00E15B70">
      <w:pPr>
        <w:pStyle w:val="Corpodetexto"/>
        <w:spacing w:line="360" w:lineRule="auto"/>
        <w:ind w:left="1681" w:right="1677" w:firstLine="720"/>
        <w:jc w:val="both"/>
      </w:pPr>
      <w:r>
        <w:t>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w:t>
      </w:r>
    </w:p>
    <w:p w:rsidR="00406586" w:rsidRDefault="00E15B70" w:rsidP="00E15B70">
      <w:pPr>
        <w:pStyle w:val="Corpodetexto"/>
        <w:spacing w:line="360" w:lineRule="auto"/>
        <w:ind w:left="1681" w:right="1676" w:firstLine="720"/>
        <w:jc w:val="both"/>
      </w:pPr>
      <w:r>
        <w:t xml:space="preserve">Nesse sentido, a proposta de transversalidade aos temas contemporâneos traz a necessidade de </w:t>
      </w:r>
      <w:r>
        <w:lastRenderedPageBreak/>
        <w:t>diálogos em que a escola assuma reflexões</w:t>
      </w:r>
      <w:r>
        <w:rPr>
          <w:spacing w:val="10"/>
        </w:rPr>
        <w:t xml:space="preserve"> </w:t>
      </w:r>
      <w:r>
        <w:t>e</w:t>
      </w:r>
      <w:r>
        <w:rPr>
          <w:spacing w:val="10"/>
        </w:rPr>
        <w:t xml:space="preserve"> </w:t>
      </w:r>
      <w:r>
        <w:t>que</w:t>
      </w:r>
      <w:r>
        <w:rPr>
          <w:spacing w:val="10"/>
        </w:rPr>
        <w:t xml:space="preserve"> </w:t>
      </w:r>
      <w:r>
        <w:t>atue</w:t>
      </w:r>
      <w:r>
        <w:rPr>
          <w:spacing w:val="10"/>
        </w:rPr>
        <w:t xml:space="preserve"> </w:t>
      </w:r>
      <w:r>
        <w:t>de</w:t>
      </w:r>
      <w:r>
        <w:rPr>
          <w:spacing w:val="8"/>
        </w:rPr>
        <w:t xml:space="preserve"> </w:t>
      </w:r>
      <w:r>
        <w:t>forma</w:t>
      </w:r>
      <w:r>
        <w:rPr>
          <w:spacing w:val="11"/>
        </w:rPr>
        <w:t xml:space="preserve"> </w:t>
      </w:r>
      <w:r>
        <w:t>a</w:t>
      </w:r>
      <w:r>
        <w:rPr>
          <w:spacing w:val="10"/>
        </w:rPr>
        <w:t xml:space="preserve"> </w:t>
      </w:r>
      <w:r>
        <w:t>garantir</w:t>
      </w:r>
      <w:r>
        <w:rPr>
          <w:spacing w:val="9"/>
        </w:rPr>
        <w:t xml:space="preserve"> </w:t>
      </w:r>
      <w:r>
        <w:t>a</w:t>
      </w:r>
      <w:r>
        <w:rPr>
          <w:spacing w:val="10"/>
        </w:rPr>
        <w:t xml:space="preserve"> </w:t>
      </w:r>
      <w:r>
        <w:t>perspectiva</w:t>
      </w:r>
      <w:r>
        <w:rPr>
          <w:spacing w:val="13"/>
        </w:rPr>
        <w:t xml:space="preserve"> </w:t>
      </w:r>
      <w:r>
        <w:t>político-social</w:t>
      </w:r>
      <w:r>
        <w:rPr>
          <w:spacing w:val="12"/>
        </w:rPr>
        <w:t xml:space="preserve"> </w:t>
      </w:r>
      <w:r>
        <w:t>no</w:t>
      </w:r>
      <w:r>
        <w:rPr>
          <w:spacing w:val="-2"/>
        </w:rPr>
        <w:t xml:space="preserve"> </w:t>
      </w:r>
      <w:r>
        <w:t>direcionamento</w:t>
      </w:r>
      <w:r>
        <w:tab/>
        <w:t>do</w:t>
      </w:r>
      <w:r>
        <w:tab/>
        <w:t>trabalho</w:t>
      </w:r>
      <w:r>
        <w:tab/>
      </w:r>
      <w:r>
        <w:rPr>
          <w:spacing w:val="-1"/>
        </w:rPr>
        <w:t xml:space="preserve">pedagógico. </w:t>
      </w:r>
      <w:r>
        <w:t>As inclusões dessas temáticas implicam necessidade de</w:t>
      </w:r>
      <w:r>
        <w:rPr>
          <w:spacing w:val="3"/>
        </w:rPr>
        <w:t xml:space="preserve"> </w:t>
      </w:r>
      <w:r>
        <w:t>um</w:t>
      </w:r>
      <w:r>
        <w:rPr>
          <w:spacing w:val="51"/>
        </w:rPr>
        <w:t xml:space="preserve"> </w:t>
      </w:r>
      <w:r>
        <w:t>trabalho sistemático e contínuo no decorrer de toda a</w:t>
      </w:r>
      <w:r>
        <w:rPr>
          <w:spacing w:val="-15"/>
        </w:rPr>
        <w:t xml:space="preserve"> </w:t>
      </w:r>
      <w:r>
        <w:t>escolaridade, possibilitando</w:t>
      </w:r>
      <w:r>
        <w:rPr>
          <w:spacing w:val="51"/>
        </w:rPr>
        <w:t xml:space="preserve"> </w:t>
      </w:r>
      <w:r>
        <w:t>a articulação das competências gerais da BNCC, das competências das áreas</w:t>
      </w:r>
      <w:r>
        <w:rPr>
          <w:spacing w:val="-21"/>
        </w:rPr>
        <w:t xml:space="preserve"> </w:t>
      </w:r>
      <w:r>
        <w:t>do conhecimento e das habilidades apresentadas na extensão deste documento.</w:t>
      </w:r>
    </w:p>
    <w:p w:rsidR="00406586" w:rsidRDefault="00E15B70">
      <w:pPr>
        <w:pStyle w:val="Corpodetexto"/>
        <w:spacing w:before="139" w:line="360" w:lineRule="auto"/>
        <w:ind w:left="1681" w:right="1675" w:firstLine="720"/>
        <w:jc w:val="both"/>
      </w:pPr>
      <w:r>
        <w:t>Na prática pedagógica, a interdisciplinaridade e a transversalidade estão intimamente ligadas, pois as questões trazidas pelos temas contemporâneos são articuladas entre os objetos de conhecimento. Dessa forma, não é possível fazer um trabalho pautado na transversalidade em uma perspectiva disciplinar rígida. Tanto a transversalidade quanto a interdisciplinaridade promovem uma compreensão abrangente dos diferentes objetos de conhecimento, afastando as</w:t>
      </w:r>
      <w:r>
        <w:rPr>
          <w:spacing w:val="-1"/>
        </w:rPr>
        <w:t xml:space="preserve"> </w:t>
      </w:r>
      <w:r>
        <w:t>dicotomias.</w:t>
      </w:r>
    </w:p>
    <w:p w:rsidR="00406586" w:rsidRDefault="00E15B70">
      <w:pPr>
        <w:pStyle w:val="Corpodetexto"/>
        <w:spacing w:line="360" w:lineRule="auto"/>
        <w:ind w:left="1681" w:right="1674" w:firstLine="720"/>
        <w:jc w:val="both"/>
      </w:pPr>
      <w:r>
        <w:t>Se por um lado, tais temáticas possibilitam que as equipes pedagógicas façam novas conexões entre 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 aula.</w:t>
      </w:r>
    </w:p>
    <w:p w:rsidR="00406586" w:rsidRDefault="00E15B70">
      <w:pPr>
        <w:pStyle w:val="Corpodetexto"/>
        <w:spacing w:line="360" w:lineRule="auto"/>
        <w:ind w:left="1681" w:right="1676" w:firstLine="720"/>
        <w:jc w:val="both"/>
      </w:pPr>
      <w:r>
        <w:t>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rsidR="00406586" w:rsidRDefault="00406586">
      <w:pPr>
        <w:spacing w:line="360" w:lineRule="auto"/>
        <w:jc w:val="both"/>
        <w:sectPr w:rsidR="00406586" w:rsidSect="00E15B70">
          <w:pgSz w:w="16840" w:h="11910" w:orient="landscape"/>
          <w:pgMar w:top="23" w:right="278" w:bottom="23" w:left="1582" w:header="317" w:footer="779" w:gutter="0"/>
          <w:cols w:space="720"/>
        </w:sectPr>
      </w:pPr>
    </w:p>
    <w:p w:rsidR="00406586" w:rsidRDefault="00E15B70">
      <w:pPr>
        <w:pStyle w:val="Corpodetexto"/>
        <w:spacing w:before="4"/>
        <w:rPr>
          <w:rFonts w:ascii="Times New Roman"/>
          <w:sz w:val="17"/>
        </w:rPr>
      </w:pPr>
      <w:r>
        <w:lastRenderedPageBreak/>
        <w:pict>
          <v:group id="_x0000_s1031" style="position:absolute;margin-left:49.7pt;margin-top:22.5pt;width:727.3pt;height:533.5pt;z-index:251663360;mso-position-horizontal-relative:page;mso-position-vertical-relative:page" coordsize="11904,16788">
            <v:shape id="_x0000_s1034" type="#_x0000_t75" style="position:absolute;left:8772;top:316;width:2571;height:956">
              <v:imagedata r:id="rId7" o:title=""/>
            </v:shape>
            <v:shape id="_x0000_s1033" style="position:absolute;left:5664;top:15859;width:1018;height:756" coordorigin="5664,15859" coordsize="1018,756" path="m6173,15859r-83,5l6012,15878r-73,23l5872,15932r-59,38l5762,16014r-41,49l5690,16118r-19,58l5664,16237r7,62l5690,16357r31,54l5762,16460r51,44l5872,16542r67,31l6012,16596r78,14l6173,16615r82,-5l6334,16596r73,-23l6473,16542r60,-38l6583,16460r42,-49l6656,16357r19,-58l6682,16237r-7,-61l6656,16118r-31,-55l6583,16014r-50,-44l6473,15932r-66,-31l6334,15878r-79,-14l6173,15859xe" fillcolor="#afaf17" stroked="f">
              <v:path arrowok="t"/>
            </v:shape>
            <v:shape id="_x0000_s1032" type="#_x0000_t75" style="position:absolute;width:11904;height:16788">
              <v:imagedata r:id="rId12" o:title=""/>
            </v:shape>
            <w10:wrap anchorx="page" anchory="page"/>
          </v:group>
        </w:pict>
      </w:r>
      <w:r>
        <w:pict>
          <v:shape id="_x0000_s1035" type="#_x0000_t202" style="position:absolute;margin-left:113.4pt;margin-top:332.8pt;width:201.4pt;height:485.95pt;z-index:-255406080;mso-position-horizontal-relative:page;mso-position-vertical-relative:page" filled="f" stroked="f">
            <v:textbox inset="0,0,0,0">
              <w:txbxContent>
                <w:p w:rsidR="00D670C1" w:rsidRDefault="00D670C1">
                  <w:pPr>
                    <w:spacing w:line="268" w:lineRule="exact"/>
                    <w:rPr>
                      <w:b/>
                      <w:sz w:val="24"/>
                    </w:rPr>
                  </w:pPr>
                  <w:bookmarkStart w:id="48" w:name="4._ENSINO_RELIGIOSO"/>
                  <w:bookmarkStart w:id="49" w:name="_bookmark27"/>
                  <w:bookmarkEnd w:id="48"/>
                  <w:bookmarkEnd w:id="49"/>
                  <w:r>
                    <w:rPr>
                      <w:b/>
                      <w:sz w:val="24"/>
                    </w:rPr>
                    <w:t>4. ENSINO RELIGIOSO</w:t>
                  </w: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pStyle w:val="Corpodetexto"/>
                    <w:rPr>
                      <w:rFonts w:ascii="Times New Roman"/>
                      <w:sz w:val="26"/>
                    </w:rPr>
                  </w:pPr>
                </w:p>
                <w:p w:rsidR="00D670C1" w:rsidRDefault="00D670C1">
                  <w:pPr>
                    <w:spacing w:before="193" w:line="289" w:lineRule="exact"/>
                    <w:jc w:val="right"/>
                    <w:rPr>
                      <w:rFonts w:ascii="Calibri"/>
                      <w:b/>
                      <w:i/>
                      <w:sz w:val="24"/>
                    </w:rPr>
                  </w:pPr>
                  <w:r>
                    <w:rPr>
                      <w:rFonts w:ascii="Calibri"/>
                      <w:b/>
                      <w:i/>
                      <w:color w:val="FFFFFF"/>
                      <w:sz w:val="24"/>
                    </w:rPr>
                    <w:t>49</w:t>
                  </w:r>
                </w:p>
              </w:txbxContent>
            </v:textbox>
            <w10:wrap anchorx="page" anchory="page"/>
          </v:shape>
        </w:pict>
      </w:r>
    </w:p>
    <w:p w:rsidR="00406586" w:rsidRDefault="00406586">
      <w:pPr>
        <w:rPr>
          <w:rFonts w:ascii="Times New Roman"/>
          <w:sz w:val="17"/>
        </w:rPr>
        <w:sectPr w:rsidR="00406586" w:rsidSect="00E15B70">
          <w:headerReference w:type="default" r:id="rId13"/>
          <w:footerReference w:type="default" r:id="rId14"/>
          <w:pgSz w:w="16840" w:h="11910" w:orient="landscape"/>
          <w:pgMar w:top="23" w:right="278" w:bottom="23" w:left="1582" w:header="0" w:footer="0" w:gutter="0"/>
          <w:cols w:space="720"/>
        </w:sectPr>
      </w:pPr>
    </w:p>
    <w:p w:rsidR="00406586" w:rsidRDefault="00E15B70">
      <w:pPr>
        <w:pStyle w:val="Corpodetexto"/>
        <w:spacing w:before="84" w:line="360" w:lineRule="auto"/>
        <w:ind w:left="1681" w:right="1678" w:firstLine="566"/>
        <w:jc w:val="both"/>
      </w:pPr>
      <w:r>
        <w:lastRenderedPageBreak/>
        <w:t>O Ensino Religioso, reconhecido como parte integrante da formação básica do educando, tem sua posição demarcada no currículo do Ensino Fundamental, seja disciplina ou área do conhecimento, dada sua presença efetiva na Base Nacional Comum Curricular - BNCC. Essa posição ratifica a obrigatoriedade de sua oferta pelas instituições de ensino.</w:t>
      </w:r>
    </w:p>
    <w:p w:rsidR="00406586" w:rsidRDefault="00E15B70">
      <w:pPr>
        <w:pStyle w:val="Corpodetexto"/>
        <w:spacing w:line="360" w:lineRule="auto"/>
        <w:ind w:left="1681" w:right="1675" w:firstLine="566"/>
        <w:jc w:val="both"/>
      </w:pPr>
      <w:r>
        <w:t>Em todos os tempos, o ser humano tem buscado respostas às questões essenciais de sua existência: quem sou? De onde vim? Para onde vou? A  partir desses questionamentos, o ser humano desenvolve conhecimentos que lhe possibilitam interferir no meio e em si próprio (Cf. PCNER, 2009). Na tentativa de atribuir significado à vida, a humanidade estabelece formas de pensar e viver o eu, o outro e a sociedade. Nesse contexto, surgiram as diferentes Tradições Religiosas, apresentando respostas às indagações humanas. Historicamente, percebe-se que as Tradições Religiosas muito contribuíram para a formação das ciências, nas mais diferentes áreas, como História, bem como na formação dos conceitos de ética e moral que conhecemos, além de terem dado grande incentivo ao desenvolvimento da educação, mantendo e difundindo</w:t>
      </w:r>
      <w:r>
        <w:rPr>
          <w:spacing w:val="-3"/>
        </w:rPr>
        <w:t xml:space="preserve"> </w:t>
      </w:r>
      <w:r>
        <w:t>conhecimento.</w:t>
      </w:r>
    </w:p>
    <w:p w:rsidR="00406586" w:rsidRDefault="00E15B70">
      <w:pPr>
        <w:pStyle w:val="Corpodetexto"/>
        <w:spacing w:line="360" w:lineRule="auto"/>
        <w:ind w:left="1681" w:right="1676" w:firstLine="566"/>
        <w:jc w:val="both"/>
      </w:pPr>
      <w:r>
        <w:t>Sob influência da colonização, feita sob o regime do padroado, por muito tempo o Ensino Religioso foi visto como manutenção da catequese confessional católica no Brasil. Desde a Proclamação da República essa situação foi sendo modificada, variando entre confessional ou interconfessional. A laicidade do ensino, consolidada a partir da Constituição de 1988, fortalece a necessidade, especialmente, de um Ensino Religioso não proselitista. A partir da LDBEN de 1996, depreende-se que o Ensino Religioso tenha uma abordagem não confessional em todo o território nacional, tendo em vista o respeito à diversidade cultural e religiosa do Brasil. Nesse contexto, estabelecem-se critérios epistemológicos acerca da diversidade religiosa e sociocultural nos currículos escolares, desenvolvendo, no processo de ensino e de aprendizagem, o respeito à diversidade, à identidade e à</w:t>
      </w:r>
      <w:r>
        <w:rPr>
          <w:spacing w:val="-11"/>
        </w:rPr>
        <w:t xml:space="preserve"> </w:t>
      </w:r>
      <w:r>
        <w:t>alteridade.</w:t>
      </w:r>
    </w:p>
    <w:p w:rsidR="00406586" w:rsidRDefault="00E15B70" w:rsidP="00433B8C">
      <w:pPr>
        <w:pStyle w:val="Corpodetexto"/>
        <w:spacing w:line="360" w:lineRule="auto"/>
        <w:ind w:left="1681" w:right="1678" w:firstLine="566"/>
        <w:jc w:val="both"/>
      </w:pPr>
      <w:r>
        <w:t>No contexto educacional, entretanto, essa área do conhecimento nem sempre foi compreendida em sua essência e valor, uma vez que, sua relação com os demais componentes e áreas, por vezes, foi pouco valorizada e colocada à margem do projeto pedagógico das instituições. Diante disso, podemos repensar o papel do Ensino Religioso dentro da proposta de</w:t>
      </w:r>
      <w:r w:rsidR="00433B8C">
        <w:t xml:space="preserve"> </w:t>
      </w:r>
      <w:r>
        <w:t xml:space="preserve">identidades e alteridades de nossa sociedade, que, especificamente, no Estado do Rio Grande do Sul, tem caráter inter-religioso, estabelecendo estratégias e </w:t>
      </w:r>
      <w:r>
        <w:lastRenderedPageBreak/>
        <w:t>desenvolvendo habilidades relacionadas às diversas manifestações de crenças e filosofias de vida.</w:t>
      </w:r>
    </w:p>
    <w:p w:rsidR="00406586" w:rsidRDefault="00E15B70">
      <w:pPr>
        <w:pStyle w:val="Corpodetexto"/>
        <w:spacing w:line="360" w:lineRule="auto"/>
        <w:ind w:left="1681" w:right="1675" w:firstLine="566"/>
        <w:jc w:val="both"/>
      </w:pPr>
      <w:r>
        <w:t xml:space="preserve">No Rio Grande do Sul, o Ensino Religioso é parte integrante ao currículo do Ensino Fundamental e Médio, atendendo ao disposto na Constituição Estadual de 1989, compondo, juntamente com as demais áreas do conhecimento, um todo orgânico e interdisciplinar, com foco na construção efetiva de aprendizagens significativas. Observando o que está posto na Resolução CEB/CNE nº 04/2010, na Resolução CEB/CNE nº 07/2010, no Parecer CEED/RS n°290/2000 e na Resolução CEED/RS 256/2000, entende- se o Ensino Religioso numa perspectiva inter-religiosa, eu objeto de estudo é o Conhecimento Religioso que proporciona a compreensão de conceitos de imanência e transcendência, assegurando o respeito à diversidade cultural e religiosa do povo brasileiro, sem proselitismo, conhecendo as diferentes Matrizes Religiosas. Nessa perspectiva, entende-se como Transcendente aquilo ou aquele que ultrapassa a superfície da vida. Complementarmente, o Sagrado refere-se a algo que merece veneração ou respeito </w:t>
      </w:r>
      <w:hyperlink r:id="rId15">
        <w:r>
          <w:t xml:space="preserve">religioso </w:t>
        </w:r>
      </w:hyperlink>
      <w:r>
        <w:t xml:space="preserve">por ter uma associação com uma </w:t>
      </w:r>
      <w:hyperlink r:id="rId16">
        <w:r>
          <w:t>divindade</w:t>
        </w:r>
      </w:hyperlink>
      <w:r>
        <w:t xml:space="preserve"> ou com objetos considerados divinos. Ambos, aliados ao conceito de Religiosidade que se ocupa com a dimensão mais profunda da totalidade humana, sendo uma face subjetiva e existencial do ser</w:t>
      </w:r>
      <w:r>
        <w:rPr>
          <w:spacing w:val="-2"/>
        </w:rPr>
        <w:t xml:space="preserve"> </w:t>
      </w:r>
      <w:r>
        <w:t>humano.</w:t>
      </w:r>
    </w:p>
    <w:p w:rsidR="00406586" w:rsidRDefault="00E15B70">
      <w:pPr>
        <w:pStyle w:val="Corpodetexto"/>
        <w:spacing w:before="1" w:line="360" w:lineRule="auto"/>
        <w:ind w:left="1681" w:right="1676" w:firstLine="566"/>
        <w:jc w:val="both"/>
      </w:pPr>
      <w:r>
        <w:t>Portanto, compete ao Ensino Religioso abordagens religiosas, morais, éticas e científicas, sem privilégio a nenhuma crença ou convicção, considerando a existência de filosofias seculares de vida, fundamentadas nos seguintes preceitos, dispostos na BNCC:</w:t>
      </w:r>
    </w:p>
    <w:p w:rsidR="00406586" w:rsidRDefault="00E15B70">
      <w:pPr>
        <w:pStyle w:val="PargrafodaLista"/>
        <w:numPr>
          <w:ilvl w:val="0"/>
          <w:numId w:val="1"/>
        </w:numPr>
        <w:tabs>
          <w:tab w:val="left" w:pos="2401"/>
          <w:tab w:val="left" w:pos="2402"/>
        </w:tabs>
        <w:spacing w:line="352" w:lineRule="auto"/>
        <w:ind w:right="1674" w:hanging="360"/>
        <w:jc w:val="both"/>
        <w:rPr>
          <w:sz w:val="24"/>
        </w:rPr>
      </w:pPr>
      <w:r>
        <w:tab/>
      </w:r>
      <w:r>
        <w:rPr>
          <w:b/>
          <w:color w:val="938953"/>
          <w:sz w:val="24"/>
        </w:rPr>
        <w:t xml:space="preserve">CONHECER </w:t>
      </w:r>
      <w:r>
        <w:rPr>
          <w:sz w:val="24"/>
        </w:rPr>
        <w:t>os aspectos estruturantes das diferentes tradições/movimentos religiosos e filosofias de vida, a partir de pressupostos científicos, filosóficos, estéticos morais e</w:t>
      </w:r>
      <w:r>
        <w:rPr>
          <w:spacing w:val="-9"/>
          <w:sz w:val="24"/>
        </w:rPr>
        <w:t xml:space="preserve"> </w:t>
      </w:r>
      <w:r>
        <w:rPr>
          <w:sz w:val="24"/>
        </w:rPr>
        <w:t>éticos;</w:t>
      </w:r>
    </w:p>
    <w:p w:rsidR="00406586" w:rsidRDefault="00E15B70">
      <w:pPr>
        <w:pStyle w:val="PargrafodaLista"/>
        <w:numPr>
          <w:ilvl w:val="0"/>
          <w:numId w:val="1"/>
        </w:numPr>
        <w:tabs>
          <w:tab w:val="left" w:pos="2401"/>
          <w:tab w:val="left" w:pos="2402"/>
        </w:tabs>
        <w:spacing w:line="352" w:lineRule="auto"/>
        <w:ind w:right="1676" w:hanging="360"/>
        <w:jc w:val="both"/>
        <w:rPr>
          <w:sz w:val="24"/>
        </w:rPr>
      </w:pPr>
      <w:r>
        <w:tab/>
      </w:r>
      <w:r>
        <w:rPr>
          <w:b/>
          <w:color w:val="938953"/>
          <w:sz w:val="24"/>
        </w:rPr>
        <w:t>COMPREENDER</w:t>
      </w:r>
      <w:r>
        <w:rPr>
          <w:sz w:val="24"/>
        </w:rPr>
        <w:t>, valorizar e respeitar as manifestações religiosas e filosofias de vida, suas experiências e saberes, em diferentes tempos, espaços e territórios;</w:t>
      </w:r>
    </w:p>
    <w:p w:rsidR="00406586" w:rsidRDefault="00E15B70">
      <w:pPr>
        <w:pStyle w:val="PargrafodaLista"/>
        <w:numPr>
          <w:ilvl w:val="0"/>
          <w:numId w:val="1"/>
        </w:numPr>
        <w:tabs>
          <w:tab w:val="left" w:pos="2401"/>
          <w:tab w:val="left" w:pos="2402"/>
        </w:tabs>
        <w:spacing w:before="4" w:line="343" w:lineRule="auto"/>
        <w:ind w:right="1677" w:hanging="360"/>
        <w:jc w:val="both"/>
        <w:rPr>
          <w:sz w:val="24"/>
        </w:rPr>
      </w:pPr>
      <w:r>
        <w:tab/>
      </w:r>
      <w:r>
        <w:rPr>
          <w:b/>
          <w:color w:val="938953"/>
          <w:sz w:val="24"/>
        </w:rPr>
        <w:t xml:space="preserve">RECONHECER </w:t>
      </w:r>
      <w:r>
        <w:rPr>
          <w:sz w:val="24"/>
        </w:rPr>
        <w:t>e cuidar de si, do outro, da coletividade e da natureza, enquanto expressão de valor da</w:t>
      </w:r>
      <w:r>
        <w:rPr>
          <w:spacing w:val="1"/>
          <w:sz w:val="24"/>
        </w:rPr>
        <w:t xml:space="preserve"> </w:t>
      </w:r>
      <w:r>
        <w:rPr>
          <w:sz w:val="24"/>
        </w:rPr>
        <w:t>vida;</w:t>
      </w:r>
    </w:p>
    <w:p w:rsidR="00406586" w:rsidRDefault="00406586">
      <w:pPr>
        <w:spacing w:line="343" w:lineRule="auto"/>
        <w:jc w:val="both"/>
        <w:rPr>
          <w:sz w:val="24"/>
        </w:rPr>
        <w:sectPr w:rsidR="00406586" w:rsidSect="00E15B70">
          <w:headerReference w:type="default" r:id="rId17"/>
          <w:footerReference w:type="default" r:id="rId18"/>
          <w:pgSz w:w="16840" w:h="11910" w:orient="landscape"/>
          <w:pgMar w:top="23" w:right="278" w:bottom="23" w:left="1582" w:header="317" w:footer="423" w:gutter="0"/>
          <w:cols w:space="720"/>
        </w:sectPr>
      </w:pPr>
    </w:p>
    <w:p w:rsidR="00406586" w:rsidRDefault="00E15B70">
      <w:pPr>
        <w:pStyle w:val="PargrafodaLista"/>
        <w:numPr>
          <w:ilvl w:val="0"/>
          <w:numId w:val="1"/>
        </w:numPr>
        <w:tabs>
          <w:tab w:val="left" w:pos="2401"/>
          <w:tab w:val="left" w:pos="2402"/>
        </w:tabs>
        <w:spacing w:before="83" w:line="343" w:lineRule="auto"/>
        <w:ind w:right="1678" w:hanging="360"/>
        <w:jc w:val="both"/>
        <w:rPr>
          <w:sz w:val="24"/>
        </w:rPr>
      </w:pPr>
      <w:r>
        <w:lastRenderedPageBreak/>
        <w:tab/>
      </w:r>
      <w:r>
        <w:rPr>
          <w:b/>
          <w:color w:val="938953"/>
          <w:sz w:val="24"/>
        </w:rPr>
        <w:t xml:space="preserve">CONVIVER </w:t>
      </w:r>
      <w:r>
        <w:rPr>
          <w:sz w:val="24"/>
        </w:rPr>
        <w:t>com a diversidade de crenças, pensamentos, convicções, modos de ser e</w:t>
      </w:r>
      <w:r>
        <w:rPr>
          <w:spacing w:val="-2"/>
          <w:sz w:val="24"/>
        </w:rPr>
        <w:t xml:space="preserve"> </w:t>
      </w:r>
      <w:r>
        <w:rPr>
          <w:sz w:val="24"/>
        </w:rPr>
        <w:t>viver;</w:t>
      </w:r>
    </w:p>
    <w:p w:rsidR="00406586" w:rsidRDefault="00E15B70">
      <w:pPr>
        <w:pStyle w:val="PargrafodaLista"/>
        <w:numPr>
          <w:ilvl w:val="0"/>
          <w:numId w:val="1"/>
        </w:numPr>
        <w:tabs>
          <w:tab w:val="left" w:pos="2401"/>
          <w:tab w:val="left" w:pos="2402"/>
        </w:tabs>
        <w:spacing w:before="17" w:line="352" w:lineRule="auto"/>
        <w:ind w:right="1676" w:hanging="360"/>
        <w:jc w:val="both"/>
        <w:rPr>
          <w:sz w:val="24"/>
        </w:rPr>
      </w:pPr>
      <w:r>
        <w:tab/>
      </w:r>
      <w:r>
        <w:rPr>
          <w:b/>
          <w:color w:val="938953"/>
          <w:sz w:val="24"/>
        </w:rPr>
        <w:t xml:space="preserve">ANALISAR </w:t>
      </w:r>
      <w:r>
        <w:rPr>
          <w:sz w:val="24"/>
        </w:rPr>
        <w:t>as relações entre as tradições religiosas e os campos da cultura, da política, da economia, da saúde, da ciência, da tecnologia e do meio ambiente;</w:t>
      </w:r>
    </w:p>
    <w:p w:rsidR="00406586" w:rsidRDefault="00E15B70">
      <w:pPr>
        <w:pStyle w:val="PargrafodaLista"/>
        <w:numPr>
          <w:ilvl w:val="0"/>
          <w:numId w:val="1"/>
        </w:numPr>
        <w:tabs>
          <w:tab w:val="left" w:pos="2401"/>
          <w:tab w:val="left" w:pos="2402"/>
        </w:tabs>
        <w:spacing w:before="4" w:line="355" w:lineRule="auto"/>
        <w:ind w:right="1677" w:hanging="360"/>
        <w:jc w:val="both"/>
        <w:rPr>
          <w:sz w:val="24"/>
        </w:rPr>
      </w:pPr>
      <w:r>
        <w:tab/>
      </w:r>
      <w:r>
        <w:rPr>
          <w:b/>
          <w:color w:val="938953"/>
          <w:sz w:val="24"/>
        </w:rPr>
        <w:t>DEBATER</w:t>
      </w:r>
      <w:r>
        <w:rPr>
          <w:sz w:val="24"/>
        </w:rPr>
        <w:t>, problematizar e posicionar-se frente aos discursos e práticas de intolerância, discriminação e violência de cunho religioso, de modo a assegurar os direitos humanos no constante exercício da cidadania e da cultura da paz.</w:t>
      </w:r>
    </w:p>
    <w:p w:rsidR="00406586" w:rsidRDefault="00E15B70">
      <w:pPr>
        <w:pStyle w:val="Corpodetexto"/>
        <w:spacing w:line="360" w:lineRule="auto"/>
        <w:ind w:left="1681" w:right="1678" w:firstLine="566"/>
        <w:jc w:val="both"/>
      </w:pPr>
      <w:r>
        <w:t>O Ensino Religioso contribui para que o estudante construa sua identidade, a partir de vivências e práticas, na relação com o imanente (dimensão concreta, biológica) e o Transcendente (dimensão subjetiva, simbólica, espiritual), conhecendo e compreendendo a si mesmo dentro do cenário em que está inserido, consolidando-se como pessoa pertencente a um determinado momento histórico, cultural e religioso, e, por esta razão, autor de sua história de vida.</w:t>
      </w:r>
    </w:p>
    <w:p w:rsidR="00406586" w:rsidRDefault="00E15B70">
      <w:pPr>
        <w:pStyle w:val="Corpodetexto"/>
        <w:spacing w:before="2" w:line="360" w:lineRule="auto"/>
        <w:ind w:left="1681" w:right="1677" w:firstLine="566"/>
        <w:jc w:val="both"/>
      </w:pPr>
      <w:r>
        <w:t>O Referencial Curricular Gaúcho é norteador dos saberes que se tornam direitos de aprendizagem significativas, não se constituindo como estrutura única, podendo ser reorganizado conforme as realidades locais, possibilitando a abertura às redes privadas confessionais a desenvolverem suas especificidades.</w:t>
      </w: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33B8C" w:rsidRDefault="00433B8C">
      <w:pPr>
        <w:pStyle w:val="Corpodetexto"/>
        <w:spacing w:before="2" w:line="360" w:lineRule="auto"/>
        <w:ind w:left="1681" w:right="1677" w:firstLine="566"/>
        <w:jc w:val="both"/>
      </w:pPr>
    </w:p>
    <w:p w:rsidR="00406586" w:rsidRDefault="00406586">
      <w:pPr>
        <w:pStyle w:val="Corpodetexto"/>
        <w:rPr>
          <w:sz w:val="20"/>
        </w:rPr>
      </w:pPr>
    </w:p>
    <w:p w:rsidR="00406586" w:rsidRDefault="00406586">
      <w:pPr>
        <w:pStyle w:val="Corpodetexto"/>
        <w:spacing w:before="1" w:after="1"/>
        <w:rPr>
          <w:sz w:val="16"/>
        </w:rPr>
      </w:pPr>
    </w:p>
    <w:tbl>
      <w:tblPr>
        <w:tblStyle w:val="TableNormal"/>
        <w:tblW w:w="0" w:type="auto"/>
        <w:tblInd w:w="-1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
        <w:gridCol w:w="3204"/>
        <w:gridCol w:w="57"/>
        <w:gridCol w:w="2495"/>
        <w:gridCol w:w="56"/>
        <w:gridCol w:w="2552"/>
        <w:gridCol w:w="47"/>
        <w:gridCol w:w="3159"/>
        <w:gridCol w:w="54"/>
        <w:gridCol w:w="3969"/>
      </w:tblGrid>
      <w:tr w:rsidR="00433B8C" w:rsidTr="00487445">
        <w:trPr>
          <w:trHeight w:val="532"/>
        </w:trPr>
        <w:tc>
          <w:tcPr>
            <w:tcW w:w="11628" w:type="dxa"/>
            <w:gridSpan w:val="8"/>
            <w:shd w:val="clear" w:color="auto" w:fill="D5B836"/>
          </w:tcPr>
          <w:p w:rsidR="00433B8C" w:rsidRDefault="00433B8C">
            <w:pPr>
              <w:pStyle w:val="TableParagraph"/>
              <w:spacing w:before="58"/>
              <w:ind w:left="2720" w:right="2891"/>
              <w:jc w:val="center"/>
              <w:rPr>
                <w:b/>
                <w:sz w:val="24"/>
              </w:rPr>
            </w:pPr>
            <w:r>
              <w:rPr>
                <w:b/>
                <w:color w:val="FFFFFF"/>
                <w:sz w:val="24"/>
              </w:rPr>
              <w:lastRenderedPageBreak/>
              <w:t>ENSINO FUNDAMENTAL – 1º E 2º ANO</w:t>
            </w:r>
          </w:p>
        </w:tc>
        <w:tc>
          <w:tcPr>
            <w:tcW w:w="4023" w:type="dxa"/>
            <w:gridSpan w:val="2"/>
            <w:shd w:val="clear" w:color="auto" w:fill="D5B836"/>
          </w:tcPr>
          <w:p w:rsidR="00433B8C" w:rsidRDefault="00433B8C">
            <w:pPr>
              <w:pStyle w:val="TableParagraph"/>
              <w:spacing w:before="58"/>
              <w:ind w:left="2720" w:right="2891"/>
              <w:jc w:val="center"/>
              <w:rPr>
                <w:b/>
                <w:color w:val="FFFFFF"/>
                <w:sz w:val="24"/>
              </w:rPr>
            </w:pPr>
          </w:p>
        </w:tc>
      </w:tr>
      <w:tr w:rsidR="00433B8C" w:rsidTr="00487445">
        <w:trPr>
          <w:trHeight w:val="534"/>
        </w:trPr>
        <w:tc>
          <w:tcPr>
            <w:tcW w:w="11628" w:type="dxa"/>
            <w:gridSpan w:val="8"/>
            <w:shd w:val="clear" w:color="auto" w:fill="D5B836"/>
          </w:tcPr>
          <w:p w:rsidR="00433B8C" w:rsidRDefault="00433B8C">
            <w:pPr>
              <w:pStyle w:val="TableParagraph"/>
              <w:spacing w:before="60"/>
              <w:ind w:left="2832" w:right="2891"/>
              <w:jc w:val="center"/>
              <w:rPr>
                <w:b/>
                <w:sz w:val="24"/>
              </w:rPr>
            </w:pPr>
            <w:r>
              <w:rPr>
                <w:b/>
                <w:color w:val="FFFFFF"/>
                <w:sz w:val="24"/>
              </w:rPr>
              <w:t>COMPONENTE CURRICULAR: ENSINO RELIGIOSO</w:t>
            </w:r>
          </w:p>
        </w:tc>
        <w:tc>
          <w:tcPr>
            <w:tcW w:w="4023" w:type="dxa"/>
            <w:gridSpan w:val="2"/>
            <w:shd w:val="clear" w:color="auto" w:fill="D5B836"/>
          </w:tcPr>
          <w:p w:rsidR="00433B8C" w:rsidRDefault="00433B8C">
            <w:pPr>
              <w:pStyle w:val="TableParagraph"/>
              <w:spacing w:before="60"/>
              <w:ind w:left="2832" w:right="2891"/>
              <w:jc w:val="center"/>
              <w:rPr>
                <w:b/>
                <w:color w:val="FFFFFF"/>
                <w:sz w:val="24"/>
              </w:rPr>
            </w:pPr>
          </w:p>
        </w:tc>
      </w:tr>
      <w:tr w:rsidR="00433B8C" w:rsidTr="00487445">
        <w:trPr>
          <w:trHeight w:val="534"/>
        </w:trPr>
        <w:tc>
          <w:tcPr>
            <w:tcW w:w="11628" w:type="dxa"/>
            <w:gridSpan w:val="8"/>
            <w:shd w:val="clear" w:color="auto" w:fill="D5B836"/>
          </w:tcPr>
          <w:p w:rsidR="00433B8C" w:rsidRDefault="00433B8C">
            <w:pPr>
              <w:pStyle w:val="TableParagraph"/>
              <w:spacing w:before="58"/>
              <w:ind w:left="2825" w:right="2891"/>
              <w:jc w:val="center"/>
              <w:rPr>
                <w:b/>
                <w:sz w:val="24"/>
              </w:rPr>
            </w:pPr>
            <w:r>
              <w:rPr>
                <w:b/>
                <w:color w:val="FFFFFF"/>
                <w:sz w:val="24"/>
              </w:rPr>
              <w:t>1º</w:t>
            </w:r>
            <w:r>
              <w:rPr>
                <w:b/>
                <w:color w:val="FFFFFF"/>
                <w:spacing w:val="4"/>
                <w:sz w:val="24"/>
              </w:rPr>
              <w:t xml:space="preserve"> </w:t>
            </w:r>
            <w:r>
              <w:rPr>
                <w:b/>
                <w:color w:val="FFFFFF"/>
                <w:spacing w:val="-3"/>
                <w:sz w:val="24"/>
              </w:rPr>
              <w:t>ANO</w:t>
            </w:r>
          </w:p>
        </w:tc>
        <w:tc>
          <w:tcPr>
            <w:tcW w:w="4023" w:type="dxa"/>
            <w:gridSpan w:val="2"/>
            <w:shd w:val="clear" w:color="auto" w:fill="D5B836"/>
          </w:tcPr>
          <w:p w:rsidR="00433B8C" w:rsidRDefault="00433B8C">
            <w:pPr>
              <w:pStyle w:val="TableParagraph"/>
              <w:spacing w:before="58"/>
              <w:ind w:left="2825" w:right="2891"/>
              <w:jc w:val="center"/>
              <w:rPr>
                <w:b/>
                <w:color w:val="FFFFFF"/>
                <w:sz w:val="24"/>
              </w:rPr>
            </w:pPr>
          </w:p>
        </w:tc>
      </w:tr>
      <w:tr w:rsidR="00433B8C" w:rsidTr="00487445">
        <w:trPr>
          <w:trHeight w:val="947"/>
        </w:trPr>
        <w:tc>
          <w:tcPr>
            <w:tcW w:w="3262" w:type="dxa"/>
            <w:gridSpan w:val="2"/>
          </w:tcPr>
          <w:p w:rsidR="00433B8C" w:rsidRDefault="00433B8C">
            <w:pPr>
              <w:pStyle w:val="TableParagraph"/>
              <w:spacing w:before="11"/>
            </w:pPr>
          </w:p>
          <w:p w:rsidR="00433B8C" w:rsidRDefault="00433B8C">
            <w:pPr>
              <w:pStyle w:val="TableParagraph"/>
              <w:ind w:right="298"/>
              <w:jc w:val="right"/>
              <w:rPr>
                <w:b/>
                <w:sz w:val="24"/>
              </w:rPr>
            </w:pPr>
            <w:r>
              <w:rPr>
                <w:b/>
                <w:color w:val="C9AE10"/>
                <w:sz w:val="24"/>
              </w:rPr>
              <w:t>UNIDADES TEMÁTICAS</w:t>
            </w:r>
          </w:p>
        </w:tc>
        <w:tc>
          <w:tcPr>
            <w:tcW w:w="2552" w:type="dxa"/>
            <w:gridSpan w:val="2"/>
          </w:tcPr>
          <w:p w:rsidR="00433B8C" w:rsidRDefault="00433B8C">
            <w:pPr>
              <w:pStyle w:val="TableParagraph"/>
              <w:spacing w:before="58" w:line="360" w:lineRule="auto"/>
              <w:ind w:left="253" w:right="295" w:firstLine="213"/>
              <w:rPr>
                <w:b/>
                <w:sz w:val="24"/>
              </w:rPr>
            </w:pPr>
            <w:r>
              <w:rPr>
                <w:b/>
                <w:color w:val="C3A427"/>
                <w:sz w:val="24"/>
              </w:rPr>
              <w:t>OBJETOS DE CONHECIMENTO</w:t>
            </w:r>
          </w:p>
        </w:tc>
        <w:tc>
          <w:tcPr>
            <w:tcW w:w="2655" w:type="dxa"/>
            <w:gridSpan w:val="3"/>
          </w:tcPr>
          <w:p w:rsidR="00433B8C" w:rsidRDefault="00433B8C">
            <w:pPr>
              <w:pStyle w:val="TableParagraph"/>
              <w:spacing w:before="11"/>
            </w:pPr>
          </w:p>
          <w:p w:rsidR="00433B8C" w:rsidRDefault="00433B8C">
            <w:pPr>
              <w:pStyle w:val="TableParagraph"/>
              <w:ind w:left="92"/>
              <w:rPr>
                <w:b/>
                <w:sz w:val="24"/>
              </w:rPr>
            </w:pPr>
            <w:r>
              <w:rPr>
                <w:b/>
                <w:color w:val="C3A427"/>
                <w:sz w:val="24"/>
              </w:rPr>
              <w:t>HABILIDADES BNCC</w:t>
            </w:r>
          </w:p>
        </w:tc>
        <w:tc>
          <w:tcPr>
            <w:tcW w:w="3159" w:type="dxa"/>
          </w:tcPr>
          <w:p w:rsidR="00433B8C" w:rsidRDefault="00433B8C">
            <w:pPr>
              <w:pStyle w:val="TableParagraph"/>
              <w:spacing w:before="11"/>
            </w:pPr>
          </w:p>
          <w:p w:rsidR="00433B8C" w:rsidRDefault="00433B8C">
            <w:pPr>
              <w:pStyle w:val="TableParagraph"/>
              <w:ind w:left="521"/>
              <w:rPr>
                <w:b/>
                <w:sz w:val="24"/>
              </w:rPr>
            </w:pPr>
            <w:r>
              <w:rPr>
                <w:b/>
                <w:color w:val="C3A427"/>
                <w:sz w:val="24"/>
              </w:rPr>
              <w:t>HABILIDADES RS</w:t>
            </w:r>
          </w:p>
        </w:tc>
        <w:tc>
          <w:tcPr>
            <w:tcW w:w="4023" w:type="dxa"/>
            <w:gridSpan w:val="2"/>
          </w:tcPr>
          <w:p w:rsidR="00433B8C" w:rsidRDefault="00433B8C">
            <w:pPr>
              <w:pStyle w:val="TableParagraph"/>
              <w:spacing w:before="11"/>
            </w:pPr>
          </w:p>
          <w:p w:rsidR="00433B8C" w:rsidRDefault="00433B8C" w:rsidP="00433B8C">
            <w:pPr>
              <w:pStyle w:val="TableParagraph"/>
              <w:spacing w:before="11"/>
              <w:jc w:val="center"/>
            </w:pPr>
            <w:r>
              <w:rPr>
                <w:b/>
                <w:color w:val="C3A427"/>
                <w:sz w:val="24"/>
              </w:rPr>
              <w:t>HABILIDADES DOCUMENTO LOCAL</w:t>
            </w:r>
          </w:p>
        </w:tc>
      </w:tr>
      <w:tr w:rsidR="00433B8C" w:rsidTr="00487445">
        <w:trPr>
          <w:trHeight w:val="2070"/>
        </w:trPr>
        <w:tc>
          <w:tcPr>
            <w:tcW w:w="3262" w:type="dxa"/>
            <w:gridSpan w:val="2"/>
          </w:tcPr>
          <w:p w:rsidR="00433B8C" w:rsidRDefault="00433B8C">
            <w:pPr>
              <w:pStyle w:val="TableParagraph"/>
              <w:spacing w:line="274" w:lineRule="exact"/>
              <w:ind w:right="332"/>
              <w:jc w:val="right"/>
              <w:rPr>
                <w:b/>
                <w:sz w:val="24"/>
              </w:rPr>
            </w:pPr>
            <w:r>
              <w:rPr>
                <w:b/>
                <w:color w:val="A89C2A"/>
                <w:sz w:val="24"/>
              </w:rPr>
              <w:t>Identidades e alteridades</w:t>
            </w:r>
          </w:p>
        </w:tc>
        <w:tc>
          <w:tcPr>
            <w:tcW w:w="2552" w:type="dxa"/>
            <w:gridSpan w:val="2"/>
          </w:tcPr>
          <w:p w:rsidR="00433B8C" w:rsidRDefault="00433B8C">
            <w:pPr>
              <w:pStyle w:val="TableParagraph"/>
              <w:spacing w:line="274" w:lineRule="exact"/>
              <w:ind w:left="47"/>
              <w:rPr>
                <w:sz w:val="24"/>
              </w:rPr>
            </w:pPr>
            <w:r>
              <w:rPr>
                <w:sz w:val="24"/>
              </w:rPr>
              <w:t>O eu, o outro e o nós</w:t>
            </w:r>
          </w:p>
        </w:tc>
        <w:tc>
          <w:tcPr>
            <w:tcW w:w="2655" w:type="dxa"/>
            <w:gridSpan w:val="3"/>
          </w:tcPr>
          <w:p w:rsidR="00433B8C" w:rsidRDefault="00433B8C">
            <w:pPr>
              <w:pStyle w:val="TableParagraph"/>
              <w:tabs>
                <w:tab w:val="left" w:pos="840"/>
                <w:tab w:val="left" w:pos="2285"/>
              </w:tabs>
              <w:spacing w:line="360" w:lineRule="auto"/>
              <w:ind w:left="46" w:right="105"/>
              <w:rPr>
                <w:sz w:val="24"/>
              </w:rPr>
            </w:pPr>
            <w:r>
              <w:rPr>
                <w:b/>
                <w:sz w:val="24"/>
              </w:rPr>
              <w:t xml:space="preserve">(EF01ER01) </w:t>
            </w:r>
            <w:r>
              <w:rPr>
                <w:sz w:val="24"/>
              </w:rPr>
              <w:t>Identificar e</w:t>
            </w:r>
            <w:r>
              <w:rPr>
                <w:sz w:val="24"/>
              </w:rPr>
              <w:tab/>
              <w:t>acolher</w:t>
            </w:r>
            <w:r>
              <w:rPr>
                <w:sz w:val="24"/>
              </w:rPr>
              <w:tab/>
            </w:r>
            <w:r>
              <w:rPr>
                <w:spacing w:val="-10"/>
                <w:sz w:val="24"/>
              </w:rPr>
              <w:t>as</w:t>
            </w:r>
          </w:p>
          <w:p w:rsidR="00433B8C" w:rsidRDefault="00433B8C">
            <w:pPr>
              <w:pStyle w:val="TableParagraph"/>
              <w:tabs>
                <w:tab w:val="left" w:pos="2403"/>
              </w:tabs>
              <w:spacing w:line="360" w:lineRule="auto"/>
              <w:ind w:left="46" w:right="105"/>
              <w:rPr>
                <w:sz w:val="24"/>
              </w:rPr>
            </w:pPr>
            <w:r>
              <w:rPr>
                <w:sz w:val="24"/>
              </w:rPr>
              <w:t>semelhanças</w:t>
            </w:r>
            <w:r>
              <w:rPr>
                <w:sz w:val="24"/>
              </w:rPr>
              <w:tab/>
            </w:r>
            <w:r>
              <w:rPr>
                <w:spacing w:val="-17"/>
                <w:sz w:val="24"/>
              </w:rPr>
              <w:t xml:space="preserve">e </w:t>
            </w:r>
            <w:r>
              <w:rPr>
                <w:sz w:val="24"/>
              </w:rPr>
              <w:t>diferenças  entre  o</w:t>
            </w:r>
            <w:r>
              <w:rPr>
                <w:spacing w:val="23"/>
                <w:sz w:val="24"/>
              </w:rPr>
              <w:t xml:space="preserve"> </w:t>
            </w:r>
            <w:r>
              <w:rPr>
                <w:sz w:val="24"/>
              </w:rPr>
              <w:t>eu,</w:t>
            </w:r>
          </w:p>
          <w:p w:rsidR="00433B8C" w:rsidRDefault="00433B8C">
            <w:pPr>
              <w:pStyle w:val="TableParagraph"/>
              <w:ind w:left="46"/>
              <w:rPr>
                <w:sz w:val="24"/>
              </w:rPr>
            </w:pPr>
            <w:r>
              <w:rPr>
                <w:sz w:val="24"/>
              </w:rPr>
              <w:t>o outro e o nós.</w:t>
            </w:r>
          </w:p>
        </w:tc>
        <w:tc>
          <w:tcPr>
            <w:tcW w:w="3159" w:type="dxa"/>
          </w:tcPr>
          <w:p w:rsidR="00433B8C" w:rsidRDefault="00433B8C" w:rsidP="00487445">
            <w:pPr>
              <w:pStyle w:val="TableParagraph"/>
              <w:spacing w:line="360" w:lineRule="auto"/>
              <w:ind w:left="45"/>
              <w:rPr>
                <w:b/>
                <w:sz w:val="24"/>
              </w:rPr>
            </w:pPr>
            <w:r>
              <w:rPr>
                <w:b/>
                <w:sz w:val="24"/>
              </w:rPr>
              <w:t>(EF01ER02RS-01)</w:t>
            </w:r>
          </w:p>
          <w:p w:rsidR="00433B8C" w:rsidRDefault="00433B8C" w:rsidP="00487445">
            <w:pPr>
              <w:pStyle w:val="TableParagraph"/>
              <w:spacing w:before="139" w:line="360" w:lineRule="auto"/>
              <w:ind w:left="45" w:right="103"/>
              <w:jc w:val="both"/>
              <w:rPr>
                <w:sz w:val="24"/>
              </w:rPr>
            </w:pPr>
            <w:r>
              <w:rPr>
                <w:sz w:val="24"/>
              </w:rPr>
              <w:t xml:space="preserve">Reconhecer que cada um tem um nome e que cada nome  tem  um </w:t>
            </w:r>
            <w:r>
              <w:rPr>
                <w:spacing w:val="51"/>
                <w:sz w:val="24"/>
              </w:rPr>
              <w:t xml:space="preserve"> </w:t>
            </w:r>
            <w:r>
              <w:rPr>
                <w:sz w:val="24"/>
              </w:rPr>
              <w:t>significado,</w:t>
            </w:r>
          </w:p>
          <w:p w:rsidR="00433B8C" w:rsidRDefault="00433B8C" w:rsidP="00487445">
            <w:pPr>
              <w:pStyle w:val="TableParagraph"/>
              <w:spacing w:line="360" w:lineRule="auto"/>
              <w:ind w:left="45"/>
              <w:jc w:val="both"/>
              <w:rPr>
                <w:sz w:val="24"/>
              </w:rPr>
            </w:pPr>
            <w:r>
              <w:rPr>
                <w:sz w:val="24"/>
              </w:rPr>
              <w:t xml:space="preserve">que     o     identifica    </w:t>
            </w:r>
            <w:r>
              <w:rPr>
                <w:spacing w:val="35"/>
                <w:sz w:val="24"/>
              </w:rPr>
              <w:t xml:space="preserve"> </w:t>
            </w:r>
            <w:r>
              <w:rPr>
                <w:sz w:val="24"/>
              </w:rPr>
              <w:t>e/ou</w:t>
            </w:r>
          </w:p>
          <w:p w:rsidR="00487445" w:rsidRDefault="00487445" w:rsidP="00487445">
            <w:pPr>
              <w:pStyle w:val="TableParagraph"/>
              <w:spacing w:line="360" w:lineRule="auto"/>
              <w:ind w:left="45"/>
              <w:jc w:val="both"/>
              <w:rPr>
                <w:sz w:val="24"/>
              </w:rPr>
            </w:pPr>
            <w:r>
              <w:rPr>
                <w:sz w:val="24"/>
              </w:rPr>
              <w:t>diferencia dos demais.</w:t>
            </w:r>
          </w:p>
        </w:tc>
        <w:tc>
          <w:tcPr>
            <w:tcW w:w="4023" w:type="dxa"/>
            <w:gridSpan w:val="2"/>
          </w:tcPr>
          <w:p w:rsidR="00433B8C" w:rsidRDefault="00433B8C">
            <w:pPr>
              <w:pStyle w:val="TableParagraph"/>
              <w:spacing w:line="274" w:lineRule="exact"/>
              <w:ind w:left="46"/>
              <w:rPr>
                <w:b/>
                <w:sz w:val="24"/>
              </w:rPr>
            </w:pPr>
          </w:p>
        </w:tc>
      </w:tr>
      <w:tr w:rsidR="00487445" w:rsidTr="00487445">
        <w:trPr>
          <w:trHeight w:val="2070"/>
        </w:trPr>
        <w:tc>
          <w:tcPr>
            <w:tcW w:w="3262" w:type="dxa"/>
            <w:gridSpan w:val="2"/>
          </w:tcPr>
          <w:p w:rsidR="00487445" w:rsidRDefault="00487445">
            <w:pPr>
              <w:pStyle w:val="TableParagraph"/>
              <w:spacing w:line="274" w:lineRule="exact"/>
              <w:ind w:right="332"/>
              <w:jc w:val="right"/>
              <w:rPr>
                <w:b/>
                <w:color w:val="A89C2A"/>
                <w:sz w:val="24"/>
              </w:rPr>
            </w:pPr>
          </w:p>
        </w:tc>
        <w:tc>
          <w:tcPr>
            <w:tcW w:w="2552" w:type="dxa"/>
            <w:gridSpan w:val="2"/>
          </w:tcPr>
          <w:p w:rsidR="00487445" w:rsidRDefault="00487445">
            <w:pPr>
              <w:pStyle w:val="TableParagraph"/>
              <w:spacing w:line="274" w:lineRule="exact"/>
              <w:ind w:left="47"/>
              <w:rPr>
                <w:sz w:val="24"/>
              </w:rPr>
            </w:pPr>
          </w:p>
        </w:tc>
        <w:tc>
          <w:tcPr>
            <w:tcW w:w="2655" w:type="dxa"/>
            <w:gridSpan w:val="3"/>
          </w:tcPr>
          <w:p w:rsidR="00487445" w:rsidRDefault="00487445" w:rsidP="00487445">
            <w:pPr>
              <w:pStyle w:val="TableParagraph"/>
              <w:ind w:left="113"/>
              <w:rPr>
                <w:b/>
                <w:sz w:val="24"/>
              </w:rPr>
            </w:pPr>
            <w:r>
              <w:rPr>
                <w:b/>
                <w:sz w:val="24"/>
              </w:rPr>
              <w:t>(EF01ER02)</w:t>
            </w:r>
          </w:p>
          <w:p w:rsidR="00487445" w:rsidRDefault="00487445" w:rsidP="00487445">
            <w:pPr>
              <w:pStyle w:val="TableParagraph"/>
              <w:spacing w:before="137" w:line="360" w:lineRule="auto"/>
              <w:ind w:left="46" w:right="104"/>
              <w:jc w:val="both"/>
              <w:rPr>
                <w:sz w:val="24"/>
              </w:rPr>
            </w:pPr>
            <w:r>
              <w:rPr>
                <w:sz w:val="24"/>
              </w:rPr>
              <w:t>Reconhecer que o seu nome e o das demais pessoas os identificam</w:t>
            </w:r>
          </w:p>
          <w:p w:rsidR="00487445" w:rsidRDefault="00487445" w:rsidP="00487445">
            <w:pPr>
              <w:pStyle w:val="TableParagraph"/>
              <w:tabs>
                <w:tab w:val="left" w:pos="840"/>
                <w:tab w:val="left" w:pos="2285"/>
              </w:tabs>
              <w:spacing w:line="360" w:lineRule="auto"/>
              <w:ind w:left="46" w:right="105"/>
              <w:rPr>
                <w:b/>
                <w:sz w:val="24"/>
              </w:rPr>
            </w:pPr>
            <w:r>
              <w:rPr>
                <w:sz w:val="24"/>
              </w:rPr>
              <w:t>e os diferenciam.</w:t>
            </w:r>
          </w:p>
        </w:tc>
        <w:tc>
          <w:tcPr>
            <w:tcW w:w="3159" w:type="dxa"/>
          </w:tcPr>
          <w:p w:rsidR="00487445" w:rsidRDefault="00487445" w:rsidP="00487445">
            <w:pPr>
              <w:pStyle w:val="TableParagraph"/>
              <w:spacing w:line="360" w:lineRule="auto"/>
              <w:jc w:val="both"/>
              <w:rPr>
                <w:b/>
                <w:sz w:val="24"/>
              </w:rPr>
            </w:pPr>
            <w:r>
              <w:rPr>
                <w:b/>
                <w:sz w:val="24"/>
              </w:rPr>
              <w:t>(EF01ER02RS-02)</w:t>
            </w:r>
          </w:p>
          <w:p w:rsidR="00487445" w:rsidRDefault="00487445" w:rsidP="00487445">
            <w:pPr>
              <w:pStyle w:val="TableParagraph"/>
              <w:spacing w:line="360" w:lineRule="auto"/>
              <w:ind w:left="46"/>
              <w:jc w:val="both"/>
              <w:rPr>
                <w:b/>
                <w:sz w:val="24"/>
              </w:rPr>
            </w:pPr>
            <w:r>
              <w:rPr>
                <w:sz w:val="24"/>
              </w:rPr>
              <w:t>Valorizar a diversidade e a identidade</w:t>
            </w:r>
            <w:r>
              <w:rPr>
                <w:sz w:val="24"/>
              </w:rPr>
              <w:tab/>
            </w:r>
            <w:r>
              <w:rPr>
                <w:spacing w:val="-3"/>
                <w:sz w:val="24"/>
              </w:rPr>
              <w:t xml:space="preserve">cultural </w:t>
            </w:r>
            <w:r>
              <w:rPr>
                <w:sz w:val="24"/>
              </w:rPr>
              <w:t>individual.</w:t>
            </w:r>
          </w:p>
        </w:tc>
        <w:tc>
          <w:tcPr>
            <w:tcW w:w="4023" w:type="dxa"/>
            <w:gridSpan w:val="2"/>
          </w:tcPr>
          <w:p w:rsidR="00487445" w:rsidRDefault="00487445">
            <w:pPr>
              <w:pStyle w:val="TableParagraph"/>
              <w:spacing w:line="274" w:lineRule="exact"/>
              <w:ind w:left="46"/>
              <w:rPr>
                <w:b/>
                <w:sz w:val="24"/>
              </w:rPr>
            </w:pPr>
          </w:p>
        </w:tc>
      </w:tr>
      <w:tr w:rsidR="00433B8C" w:rsidTr="00487445">
        <w:trPr>
          <w:gridBefore w:val="1"/>
          <w:wBefore w:w="58" w:type="dxa"/>
          <w:trHeight w:val="3311"/>
        </w:trPr>
        <w:tc>
          <w:tcPr>
            <w:tcW w:w="3261" w:type="dxa"/>
            <w:gridSpan w:val="2"/>
          </w:tcPr>
          <w:p w:rsidR="00433B8C" w:rsidRDefault="00433B8C">
            <w:pPr>
              <w:pStyle w:val="TableParagraph"/>
              <w:spacing w:line="274" w:lineRule="exact"/>
              <w:ind w:left="47"/>
              <w:rPr>
                <w:b/>
                <w:sz w:val="24"/>
              </w:rPr>
            </w:pPr>
            <w:r>
              <w:rPr>
                <w:b/>
                <w:color w:val="A89C2A"/>
                <w:sz w:val="24"/>
              </w:rPr>
              <w:t>Identidades e alteridades</w:t>
            </w:r>
          </w:p>
        </w:tc>
        <w:tc>
          <w:tcPr>
            <w:tcW w:w="2551" w:type="dxa"/>
            <w:gridSpan w:val="2"/>
          </w:tcPr>
          <w:p w:rsidR="00433B8C" w:rsidRDefault="00433B8C">
            <w:pPr>
              <w:pStyle w:val="TableParagraph"/>
              <w:tabs>
                <w:tab w:val="left" w:pos="2303"/>
              </w:tabs>
              <w:spacing w:line="360" w:lineRule="auto"/>
              <w:ind w:left="47" w:right="103"/>
              <w:rPr>
                <w:sz w:val="24"/>
              </w:rPr>
            </w:pPr>
            <w:r>
              <w:rPr>
                <w:sz w:val="24"/>
              </w:rPr>
              <w:t>Imanência</w:t>
            </w:r>
            <w:r>
              <w:rPr>
                <w:sz w:val="24"/>
              </w:rPr>
              <w:tab/>
            </w:r>
            <w:r>
              <w:rPr>
                <w:spacing w:val="-18"/>
                <w:sz w:val="24"/>
              </w:rPr>
              <w:t xml:space="preserve">e </w:t>
            </w:r>
            <w:r>
              <w:rPr>
                <w:sz w:val="24"/>
              </w:rPr>
              <w:t>transcendência</w:t>
            </w:r>
          </w:p>
        </w:tc>
        <w:tc>
          <w:tcPr>
            <w:tcW w:w="2552" w:type="dxa"/>
          </w:tcPr>
          <w:p w:rsidR="00433B8C" w:rsidRDefault="00433B8C">
            <w:pPr>
              <w:pStyle w:val="TableParagraph"/>
              <w:spacing w:line="274" w:lineRule="exact"/>
              <w:ind w:left="46"/>
              <w:rPr>
                <w:b/>
                <w:sz w:val="24"/>
              </w:rPr>
            </w:pPr>
            <w:r>
              <w:rPr>
                <w:b/>
                <w:sz w:val="24"/>
              </w:rPr>
              <w:t>(EF01ER03)</w:t>
            </w:r>
          </w:p>
          <w:p w:rsidR="00433B8C" w:rsidRDefault="00433B8C">
            <w:pPr>
              <w:pStyle w:val="TableParagraph"/>
              <w:tabs>
                <w:tab w:val="left" w:pos="2403"/>
              </w:tabs>
              <w:spacing w:before="139"/>
              <w:ind w:left="46"/>
              <w:jc w:val="both"/>
              <w:rPr>
                <w:sz w:val="24"/>
              </w:rPr>
            </w:pPr>
            <w:r>
              <w:rPr>
                <w:sz w:val="24"/>
              </w:rPr>
              <w:t>Reconhecer</w:t>
            </w:r>
            <w:r>
              <w:rPr>
                <w:sz w:val="24"/>
              </w:rPr>
              <w:tab/>
              <w:t>e</w:t>
            </w:r>
          </w:p>
          <w:p w:rsidR="00433B8C" w:rsidRDefault="00433B8C">
            <w:pPr>
              <w:pStyle w:val="TableParagraph"/>
              <w:tabs>
                <w:tab w:val="left" w:pos="2285"/>
              </w:tabs>
              <w:spacing w:before="137"/>
              <w:ind w:left="46"/>
              <w:jc w:val="both"/>
              <w:rPr>
                <w:sz w:val="24"/>
              </w:rPr>
            </w:pPr>
            <w:r>
              <w:rPr>
                <w:sz w:val="24"/>
              </w:rPr>
              <w:t>respeitar</w:t>
            </w:r>
            <w:r>
              <w:rPr>
                <w:sz w:val="24"/>
              </w:rPr>
              <w:tab/>
              <w:t>as</w:t>
            </w:r>
          </w:p>
          <w:p w:rsidR="00433B8C" w:rsidRDefault="00433B8C">
            <w:pPr>
              <w:pStyle w:val="TableParagraph"/>
              <w:spacing w:before="139" w:line="360" w:lineRule="auto"/>
              <w:ind w:left="46" w:right="105"/>
              <w:jc w:val="both"/>
              <w:rPr>
                <w:sz w:val="24"/>
              </w:rPr>
            </w:pPr>
            <w:r>
              <w:rPr>
                <w:sz w:val="24"/>
              </w:rPr>
              <w:t>características  físicas e subjetivas de cada um</w:t>
            </w:r>
          </w:p>
        </w:tc>
        <w:tc>
          <w:tcPr>
            <w:tcW w:w="3260" w:type="dxa"/>
            <w:gridSpan w:val="3"/>
          </w:tcPr>
          <w:p w:rsidR="00433B8C" w:rsidRDefault="00433B8C">
            <w:pPr>
              <w:pStyle w:val="TableParagraph"/>
              <w:spacing w:line="274" w:lineRule="exact"/>
              <w:ind w:left="46"/>
              <w:rPr>
                <w:b/>
                <w:sz w:val="24"/>
              </w:rPr>
            </w:pPr>
            <w:r>
              <w:rPr>
                <w:b/>
                <w:sz w:val="24"/>
              </w:rPr>
              <w:t>(EF01ER03RS-01)</w:t>
            </w:r>
          </w:p>
          <w:p w:rsidR="00433B8C" w:rsidRDefault="00433B8C">
            <w:pPr>
              <w:pStyle w:val="TableParagraph"/>
              <w:tabs>
                <w:tab w:val="left" w:pos="1850"/>
              </w:tabs>
              <w:spacing w:before="139" w:line="360" w:lineRule="auto"/>
              <w:ind w:left="46" w:right="104"/>
              <w:jc w:val="both"/>
              <w:rPr>
                <w:sz w:val="24"/>
              </w:rPr>
            </w:pPr>
            <w:r>
              <w:rPr>
                <w:sz w:val="24"/>
              </w:rPr>
              <w:t>Reconhecer e respeitar as características físicas e experiências emocionais e religiosas</w:t>
            </w:r>
            <w:r>
              <w:rPr>
                <w:sz w:val="24"/>
              </w:rPr>
              <w:tab/>
              <w:t>individuais, respeitando suas variadas formas de</w:t>
            </w:r>
            <w:r>
              <w:rPr>
                <w:spacing w:val="-6"/>
                <w:sz w:val="24"/>
              </w:rPr>
              <w:t xml:space="preserve"> </w:t>
            </w:r>
            <w:r>
              <w:rPr>
                <w:sz w:val="24"/>
              </w:rPr>
              <w:t>manifestação.</w:t>
            </w:r>
          </w:p>
        </w:tc>
        <w:tc>
          <w:tcPr>
            <w:tcW w:w="3969" w:type="dxa"/>
          </w:tcPr>
          <w:p w:rsidR="00433B8C" w:rsidRDefault="00433B8C">
            <w:pPr>
              <w:pStyle w:val="TableParagraph"/>
              <w:spacing w:line="274" w:lineRule="exact"/>
              <w:ind w:left="46"/>
              <w:rPr>
                <w:b/>
                <w:sz w:val="24"/>
              </w:rPr>
            </w:pPr>
          </w:p>
        </w:tc>
      </w:tr>
      <w:tr w:rsidR="00433B8C" w:rsidTr="00487445">
        <w:trPr>
          <w:gridBefore w:val="1"/>
          <w:wBefore w:w="58" w:type="dxa"/>
          <w:trHeight w:val="5795"/>
        </w:trPr>
        <w:tc>
          <w:tcPr>
            <w:tcW w:w="3261" w:type="dxa"/>
            <w:gridSpan w:val="2"/>
          </w:tcPr>
          <w:p w:rsidR="00433B8C" w:rsidRDefault="00433B8C">
            <w:pPr>
              <w:pStyle w:val="TableParagraph"/>
              <w:rPr>
                <w:rFonts w:ascii="Times New Roman"/>
                <w:sz w:val="24"/>
              </w:rPr>
            </w:pPr>
          </w:p>
        </w:tc>
        <w:tc>
          <w:tcPr>
            <w:tcW w:w="2551" w:type="dxa"/>
            <w:gridSpan w:val="2"/>
          </w:tcPr>
          <w:p w:rsidR="00433B8C" w:rsidRDefault="00433B8C">
            <w:pPr>
              <w:pStyle w:val="TableParagraph"/>
              <w:rPr>
                <w:rFonts w:ascii="Times New Roman"/>
                <w:sz w:val="24"/>
              </w:rPr>
            </w:pPr>
          </w:p>
        </w:tc>
        <w:tc>
          <w:tcPr>
            <w:tcW w:w="2552" w:type="dxa"/>
          </w:tcPr>
          <w:p w:rsidR="00433B8C" w:rsidRDefault="00433B8C">
            <w:pPr>
              <w:pStyle w:val="TableParagraph"/>
              <w:spacing w:line="360" w:lineRule="auto"/>
              <w:ind w:left="46" w:right="103"/>
              <w:jc w:val="both"/>
              <w:rPr>
                <w:sz w:val="24"/>
              </w:rPr>
            </w:pPr>
            <w:r>
              <w:rPr>
                <w:b/>
                <w:sz w:val="24"/>
              </w:rPr>
              <w:t xml:space="preserve">(EF01ER04) </w:t>
            </w:r>
            <w:r>
              <w:rPr>
                <w:sz w:val="24"/>
              </w:rPr>
              <w:t>Valorizar a diversidade de formas de</w:t>
            </w:r>
            <w:r>
              <w:rPr>
                <w:spacing w:val="-4"/>
                <w:sz w:val="24"/>
              </w:rPr>
              <w:t xml:space="preserve"> </w:t>
            </w:r>
            <w:r>
              <w:rPr>
                <w:sz w:val="24"/>
              </w:rPr>
              <w:t>vida.</w:t>
            </w:r>
          </w:p>
        </w:tc>
        <w:tc>
          <w:tcPr>
            <w:tcW w:w="3260" w:type="dxa"/>
            <w:gridSpan w:val="3"/>
          </w:tcPr>
          <w:p w:rsidR="00433B8C" w:rsidRDefault="00433B8C">
            <w:pPr>
              <w:pStyle w:val="TableParagraph"/>
              <w:spacing w:line="274" w:lineRule="exact"/>
              <w:ind w:left="46"/>
              <w:rPr>
                <w:b/>
                <w:sz w:val="24"/>
              </w:rPr>
            </w:pPr>
            <w:r>
              <w:rPr>
                <w:b/>
                <w:sz w:val="24"/>
              </w:rPr>
              <w:t>(EF01ER04RS-01)</w:t>
            </w:r>
          </w:p>
          <w:p w:rsidR="00433B8C" w:rsidRDefault="00433B8C">
            <w:pPr>
              <w:pStyle w:val="TableParagraph"/>
              <w:tabs>
                <w:tab w:val="left" w:pos="1867"/>
              </w:tabs>
              <w:spacing w:before="139" w:line="360" w:lineRule="auto"/>
              <w:ind w:left="46" w:right="104"/>
              <w:jc w:val="both"/>
              <w:rPr>
                <w:sz w:val="24"/>
              </w:rPr>
            </w:pPr>
            <w:r>
              <w:rPr>
                <w:sz w:val="24"/>
              </w:rPr>
              <w:t>Valorizar a diversidade de formas de vida e as Tradições</w:t>
            </w:r>
            <w:r>
              <w:rPr>
                <w:sz w:val="24"/>
              </w:rPr>
              <w:tab/>
              <w:t>Religiosas, reconhecendo-se como parte de determinada comunidade.</w:t>
            </w:r>
          </w:p>
          <w:p w:rsidR="00433B8C" w:rsidRDefault="00433B8C">
            <w:pPr>
              <w:pStyle w:val="TableParagraph"/>
              <w:spacing w:before="10"/>
              <w:rPr>
                <w:rFonts w:ascii="Times New Roman"/>
                <w:sz w:val="35"/>
              </w:rPr>
            </w:pPr>
          </w:p>
          <w:p w:rsidR="00433B8C" w:rsidRDefault="00433B8C">
            <w:pPr>
              <w:pStyle w:val="TableParagraph"/>
              <w:ind w:left="46"/>
              <w:rPr>
                <w:b/>
                <w:sz w:val="24"/>
              </w:rPr>
            </w:pPr>
            <w:r>
              <w:rPr>
                <w:b/>
                <w:sz w:val="24"/>
              </w:rPr>
              <w:t>(EF01ER04RS-2)</w:t>
            </w:r>
          </w:p>
          <w:p w:rsidR="00433B8C" w:rsidRDefault="00433B8C">
            <w:pPr>
              <w:pStyle w:val="TableParagraph"/>
              <w:tabs>
                <w:tab w:val="left" w:pos="1214"/>
                <w:tab w:val="left" w:pos="1596"/>
                <w:tab w:val="left" w:pos="2772"/>
              </w:tabs>
              <w:spacing w:before="140" w:line="360" w:lineRule="auto"/>
              <w:ind w:left="46" w:right="102"/>
              <w:rPr>
                <w:sz w:val="24"/>
              </w:rPr>
            </w:pPr>
            <w:r>
              <w:rPr>
                <w:sz w:val="24"/>
              </w:rPr>
              <w:t>Demonstrar</w:t>
            </w:r>
            <w:r>
              <w:rPr>
                <w:sz w:val="24"/>
              </w:rPr>
              <w:tab/>
              <w:t>abertura</w:t>
            </w:r>
            <w:r>
              <w:rPr>
                <w:sz w:val="24"/>
              </w:rPr>
              <w:tab/>
            </w:r>
            <w:r>
              <w:rPr>
                <w:spacing w:val="-6"/>
                <w:sz w:val="24"/>
              </w:rPr>
              <w:t xml:space="preserve">às </w:t>
            </w:r>
            <w:r>
              <w:rPr>
                <w:sz w:val="24"/>
              </w:rPr>
              <w:t>diversas</w:t>
            </w:r>
            <w:r>
              <w:rPr>
                <w:sz w:val="24"/>
              </w:rPr>
              <w:tab/>
              <w:t>concepções</w:t>
            </w:r>
            <w:r>
              <w:rPr>
                <w:sz w:val="24"/>
              </w:rPr>
              <w:tab/>
            </w:r>
            <w:r>
              <w:rPr>
                <w:spacing w:val="-6"/>
                <w:sz w:val="24"/>
              </w:rPr>
              <w:t xml:space="preserve">de </w:t>
            </w:r>
            <w:r>
              <w:rPr>
                <w:sz w:val="24"/>
              </w:rPr>
              <w:t>transcendências vivenciadas e/ou</w:t>
            </w:r>
            <w:r>
              <w:rPr>
                <w:spacing w:val="6"/>
                <w:sz w:val="24"/>
              </w:rPr>
              <w:t xml:space="preserve"> </w:t>
            </w:r>
            <w:r>
              <w:rPr>
                <w:sz w:val="24"/>
              </w:rPr>
              <w:t>relatadas</w:t>
            </w:r>
          </w:p>
          <w:p w:rsidR="00433B8C" w:rsidRDefault="00433B8C">
            <w:pPr>
              <w:pStyle w:val="TableParagraph"/>
              <w:ind w:left="46"/>
              <w:rPr>
                <w:sz w:val="24"/>
              </w:rPr>
            </w:pPr>
            <w:r>
              <w:rPr>
                <w:sz w:val="24"/>
              </w:rPr>
              <w:t>no cotidiano</w:t>
            </w:r>
          </w:p>
        </w:tc>
        <w:tc>
          <w:tcPr>
            <w:tcW w:w="3969" w:type="dxa"/>
          </w:tcPr>
          <w:p w:rsidR="00433B8C" w:rsidRDefault="00433B8C">
            <w:pPr>
              <w:pStyle w:val="TableParagraph"/>
              <w:spacing w:line="274" w:lineRule="exact"/>
              <w:ind w:left="46"/>
              <w:rPr>
                <w:b/>
                <w:sz w:val="24"/>
              </w:rPr>
            </w:pPr>
          </w:p>
        </w:tc>
      </w:tr>
      <w:tr w:rsidR="00433B8C" w:rsidTr="00487445">
        <w:trPr>
          <w:gridBefore w:val="1"/>
          <w:wBefore w:w="58" w:type="dxa"/>
          <w:trHeight w:val="2070"/>
        </w:trPr>
        <w:tc>
          <w:tcPr>
            <w:tcW w:w="3261" w:type="dxa"/>
            <w:gridSpan w:val="2"/>
          </w:tcPr>
          <w:p w:rsidR="00433B8C" w:rsidRDefault="00433B8C">
            <w:pPr>
              <w:pStyle w:val="TableParagraph"/>
              <w:spacing w:line="274" w:lineRule="exact"/>
              <w:ind w:left="115"/>
              <w:rPr>
                <w:b/>
                <w:sz w:val="24"/>
              </w:rPr>
            </w:pPr>
            <w:r>
              <w:rPr>
                <w:b/>
                <w:color w:val="A89C2A"/>
                <w:sz w:val="24"/>
              </w:rPr>
              <w:t>Manifestações religiosas</w:t>
            </w:r>
          </w:p>
        </w:tc>
        <w:tc>
          <w:tcPr>
            <w:tcW w:w="2551" w:type="dxa"/>
            <w:gridSpan w:val="2"/>
          </w:tcPr>
          <w:p w:rsidR="00433B8C" w:rsidRDefault="00433B8C">
            <w:pPr>
              <w:pStyle w:val="TableParagraph"/>
              <w:spacing w:line="360" w:lineRule="auto"/>
              <w:ind w:left="47" w:right="300"/>
              <w:rPr>
                <w:sz w:val="24"/>
              </w:rPr>
            </w:pPr>
            <w:r>
              <w:rPr>
                <w:sz w:val="24"/>
              </w:rPr>
              <w:t>Sentimentos, lembranças, memórias e saberes</w:t>
            </w:r>
          </w:p>
        </w:tc>
        <w:tc>
          <w:tcPr>
            <w:tcW w:w="2552" w:type="dxa"/>
          </w:tcPr>
          <w:p w:rsidR="00433B8C" w:rsidRDefault="00433B8C">
            <w:pPr>
              <w:pStyle w:val="TableParagraph"/>
              <w:spacing w:line="360" w:lineRule="auto"/>
              <w:ind w:left="46" w:right="105"/>
              <w:jc w:val="both"/>
              <w:rPr>
                <w:sz w:val="24"/>
              </w:rPr>
            </w:pPr>
            <w:r>
              <w:rPr>
                <w:b/>
                <w:sz w:val="24"/>
              </w:rPr>
              <w:t xml:space="preserve">(EF01ER05) </w:t>
            </w:r>
            <w:r>
              <w:rPr>
                <w:sz w:val="24"/>
              </w:rPr>
              <w:t>Identificar e acolher sentimentos, lembranças, memórias e saberes de cada um.</w:t>
            </w:r>
          </w:p>
        </w:tc>
        <w:tc>
          <w:tcPr>
            <w:tcW w:w="3260" w:type="dxa"/>
            <w:gridSpan w:val="3"/>
          </w:tcPr>
          <w:p w:rsidR="00433B8C" w:rsidRDefault="00433B8C">
            <w:pPr>
              <w:pStyle w:val="TableParagraph"/>
              <w:spacing w:line="274" w:lineRule="exact"/>
              <w:ind w:left="46"/>
              <w:rPr>
                <w:b/>
                <w:sz w:val="24"/>
              </w:rPr>
            </w:pPr>
            <w:r>
              <w:rPr>
                <w:b/>
                <w:sz w:val="24"/>
              </w:rPr>
              <w:t>(EF01ER05RS-01)</w:t>
            </w:r>
          </w:p>
          <w:p w:rsidR="00433B8C" w:rsidRDefault="00433B8C">
            <w:pPr>
              <w:pStyle w:val="TableParagraph"/>
              <w:spacing w:before="139" w:line="360" w:lineRule="auto"/>
              <w:ind w:left="46" w:right="104"/>
              <w:jc w:val="both"/>
              <w:rPr>
                <w:sz w:val="24"/>
              </w:rPr>
            </w:pPr>
            <w:r>
              <w:rPr>
                <w:sz w:val="24"/>
              </w:rPr>
              <w:t xml:space="preserve">Manifestar e acolher pensamentos, lembranças, memórias       e      </w:t>
            </w:r>
            <w:r>
              <w:rPr>
                <w:spacing w:val="12"/>
                <w:sz w:val="24"/>
              </w:rPr>
              <w:t xml:space="preserve"> </w:t>
            </w:r>
            <w:r>
              <w:rPr>
                <w:sz w:val="24"/>
              </w:rPr>
              <w:t>saberes</w:t>
            </w:r>
          </w:p>
          <w:p w:rsidR="00433B8C" w:rsidRDefault="00433B8C">
            <w:pPr>
              <w:pStyle w:val="TableParagraph"/>
              <w:spacing w:line="275" w:lineRule="exact"/>
              <w:ind w:left="46"/>
              <w:jc w:val="both"/>
              <w:rPr>
                <w:sz w:val="24"/>
              </w:rPr>
            </w:pPr>
            <w:r>
              <w:rPr>
                <w:sz w:val="24"/>
              </w:rPr>
              <w:t xml:space="preserve">culturais    e    religiosos </w:t>
            </w:r>
            <w:r>
              <w:rPr>
                <w:spacing w:val="5"/>
                <w:sz w:val="24"/>
              </w:rPr>
              <w:t xml:space="preserve"> </w:t>
            </w:r>
            <w:r>
              <w:rPr>
                <w:sz w:val="24"/>
              </w:rPr>
              <w:t>na</w:t>
            </w:r>
          </w:p>
          <w:p w:rsidR="00487445" w:rsidRDefault="00487445">
            <w:pPr>
              <w:pStyle w:val="TableParagraph"/>
              <w:spacing w:line="275" w:lineRule="exact"/>
              <w:ind w:left="46"/>
              <w:jc w:val="both"/>
              <w:rPr>
                <w:sz w:val="24"/>
              </w:rPr>
            </w:pPr>
          </w:p>
          <w:p w:rsidR="00487445" w:rsidRDefault="00487445">
            <w:pPr>
              <w:pStyle w:val="TableParagraph"/>
              <w:spacing w:line="275" w:lineRule="exact"/>
              <w:ind w:left="46"/>
              <w:jc w:val="both"/>
              <w:rPr>
                <w:sz w:val="24"/>
              </w:rPr>
            </w:pPr>
            <w:r>
              <w:rPr>
                <w:sz w:val="24"/>
              </w:rPr>
              <w:t>sala de aula.</w:t>
            </w:r>
          </w:p>
        </w:tc>
        <w:tc>
          <w:tcPr>
            <w:tcW w:w="3969" w:type="dxa"/>
          </w:tcPr>
          <w:p w:rsidR="00433B8C" w:rsidRDefault="00433B8C">
            <w:pPr>
              <w:pStyle w:val="TableParagraph"/>
              <w:spacing w:line="274" w:lineRule="exact"/>
              <w:ind w:left="46"/>
              <w:rPr>
                <w:b/>
                <w:sz w:val="24"/>
              </w:rPr>
            </w:pPr>
          </w:p>
        </w:tc>
      </w:tr>
      <w:tr w:rsidR="00487445" w:rsidTr="00487445">
        <w:trPr>
          <w:gridBefore w:val="1"/>
          <w:wBefore w:w="58" w:type="dxa"/>
          <w:trHeight w:val="2070"/>
        </w:trPr>
        <w:tc>
          <w:tcPr>
            <w:tcW w:w="3261" w:type="dxa"/>
            <w:gridSpan w:val="2"/>
          </w:tcPr>
          <w:p w:rsidR="00487445" w:rsidRDefault="00487445">
            <w:pPr>
              <w:pStyle w:val="TableParagraph"/>
              <w:spacing w:line="274" w:lineRule="exact"/>
              <w:ind w:left="115"/>
              <w:rPr>
                <w:b/>
                <w:color w:val="A89C2A"/>
                <w:sz w:val="24"/>
              </w:rPr>
            </w:pPr>
          </w:p>
        </w:tc>
        <w:tc>
          <w:tcPr>
            <w:tcW w:w="2551" w:type="dxa"/>
            <w:gridSpan w:val="2"/>
          </w:tcPr>
          <w:p w:rsidR="00487445" w:rsidRDefault="00487445">
            <w:pPr>
              <w:pStyle w:val="TableParagraph"/>
              <w:spacing w:line="360" w:lineRule="auto"/>
              <w:ind w:left="47" w:right="300"/>
              <w:rPr>
                <w:sz w:val="24"/>
              </w:rPr>
            </w:pPr>
          </w:p>
        </w:tc>
        <w:tc>
          <w:tcPr>
            <w:tcW w:w="2552" w:type="dxa"/>
          </w:tcPr>
          <w:p w:rsidR="00487445" w:rsidRDefault="00487445" w:rsidP="00487445">
            <w:pPr>
              <w:pStyle w:val="TableParagraph"/>
              <w:spacing w:line="360" w:lineRule="auto"/>
              <w:ind w:left="46" w:right="104"/>
              <w:jc w:val="both"/>
              <w:rPr>
                <w:sz w:val="24"/>
              </w:rPr>
            </w:pPr>
            <w:r>
              <w:rPr>
                <w:b/>
                <w:sz w:val="24"/>
              </w:rPr>
              <w:t xml:space="preserve">(EF01ER06) </w:t>
            </w:r>
            <w:r>
              <w:rPr>
                <w:sz w:val="24"/>
              </w:rPr>
              <w:t xml:space="preserve">Identificar as diferentes formas pelas quais  as pessoas manifestam sentimentos, ideias, </w:t>
            </w:r>
            <w:r>
              <w:rPr>
                <w:sz w:val="24"/>
              </w:rPr>
              <w:lastRenderedPageBreak/>
              <w:t>memórias, gostos e crenças em</w:t>
            </w:r>
            <w:r>
              <w:rPr>
                <w:spacing w:val="52"/>
                <w:sz w:val="24"/>
              </w:rPr>
              <w:t xml:space="preserve"> </w:t>
            </w:r>
            <w:r>
              <w:rPr>
                <w:sz w:val="24"/>
              </w:rPr>
              <w:t>diferentes</w:t>
            </w:r>
          </w:p>
          <w:p w:rsidR="00487445" w:rsidRDefault="00487445" w:rsidP="00487445">
            <w:pPr>
              <w:pStyle w:val="TableParagraph"/>
              <w:spacing w:line="360" w:lineRule="auto"/>
              <w:ind w:left="46" w:right="105"/>
              <w:jc w:val="both"/>
              <w:rPr>
                <w:b/>
                <w:sz w:val="24"/>
              </w:rPr>
            </w:pPr>
            <w:r>
              <w:rPr>
                <w:sz w:val="24"/>
              </w:rPr>
              <w:t>espaços.</w:t>
            </w:r>
          </w:p>
        </w:tc>
        <w:tc>
          <w:tcPr>
            <w:tcW w:w="3260" w:type="dxa"/>
            <w:gridSpan w:val="3"/>
          </w:tcPr>
          <w:p w:rsidR="00487445" w:rsidRDefault="00487445" w:rsidP="00487445">
            <w:pPr>
              <w:pStyle w:val="TableParagraph"/>
              <w:ind w:left="46"/>
              <w:rPr>
                <w:b/>
                <w:sz w:val="24"/>
              </w:rPr>
            </w:pPr>
            <w:r>
              <w:rPr>
                <w:b/>
                <w:sz w:val="24"/>
              </w:rPr>
              <w:lastRenderedPageBreak/>
              <w:t>(EF01ER06RS-01)</w:t>
            </w:r>
          </w:p>
          <w:p w:rsidR="00487445" w:rsidRDefault="00487445" w:rsidP="00487445">
            <w:pPr>
              <w:pStyle w:val="TableParagraph"/>
              <w:tabs>
                <w:tab w:val="left" w:pos="1920"/>
              </w:tabs>
              <w:spacing w:before="137" w:line="360" w:lineRule="auto"/>
              <w:ind w:left="46" w:right="102"/>
              <w:jc w:val="both"/>
              <w:rPr>
                <w:sz w:val="24"/>
              </w:rPr>
            </w:pPr>
            <w:r>
              <w:rPr>
                <w:sz w:val="24"/>
              </w:rPr>
              <w:t>Relacionar os diferentes saberes,</w:t>
            </w:r>
            <w:r>
              <w:rPr>
                <w:sz w:val="24"/>
              </w:rPr>
              <w:tab/>
              <w:t xml:space="preserve">memórias, lembranças, manifestando respeito com as Tradições Religiosas de sua </w:t>
            </w:r>
            <w:r>
              <w:rPr>
                <w:sz w:val="24"/>
              </w:rPr>
              <w:lastRenderedPageBreak/>
              <w:t>comunidade (ritos,</w:t>
            </w:r>
            <w:r>
              <w:rPr>
                <w:spacing w:val="33"/>
                <w:sz w:val="24"/>
              </w:rPr>
              <w:t xml:space="preserve"> </w:t>
            </w:r>
            <w:r>
              <w:rPr>
                <w:sz w:val="24"/>
              </w:rPr>
              <w:t>crenças,</w:t>
            </w:r>
          </w:p>
          <w:p w:rsidR="00487445" w:rsidRDefault="00487445" w:rsidP="00487445">
            <w:pPr>
              <w:pStyle w:val="TableParagraph"/>
              <w:spacing w:line="274" w:lineRule="exact"/>
              <w:ind w:left="46"/>
              <w:rPr>
                <w:b/>
                <w:sz w:val="24"/>
              </w:rPr>
            </w:pPr>
            <w:r>
              <w:rPr>
                <w:sz w:val="24"/>
              </w:rPr>
              <w:t>divindades).</w:t>
            </w:r>
          </w:p>
        </w:tc>
        <w:tc>
          <w:tcPr>
            <w:tcW w:w="3969" w:type="dxa"/>
          </w:tcPr>
          <w:p w:rsidR="00487445" w:rsidRDefault="00487445">
            <w:pPr>
              <w:pStyle w:val="TableParagraph"/>
              <w:spacing w:line="274" w:lineRule="exact"/>
              <w:ind w:left="46"/>
              <w:rPr>
                <w:b/>
                <w:sz w:val="24"/>
              </w:rPr>
            </w:pPr>
          </w:p>
        </w:tc>
      </w:tr>
      <w:tr w:rsidR="00487445" w:rsidTr="00487445">
        <w:trPr>
          <w:gridBefore w:val="1"/>
          <w:wBefore w:w="58" w:type="dxa"/>
          <w:trHeight w:val="494"/>
        </w:trPr>
        <w:tc>
          <w:tcPr>
            <w:tcW w:w="11624" w:type="dxa"/>
            <w:gridSpan w:val="8"/>
            <w:shd w:val="clear" w:color="auto" w:fill="C9AE10"/>
          </w:tcPr>
          <w:p w:rsidR="00487445" w:rsidRDefault="00487445">
            <w:pPr>
              <w:pStyle w:val="TableParagraph"/>
              <w:spacing w:before="36"/>
              <w:ind w:left="2827" w:right="2891"/>
              <w:jc w:val="center"/>
              <w:rPr>
                <w:b/>
                <w:sz w:val="24"/>
              </w:rPr>
            </w:pPr>
            <w:r>
              <w:rPr>
                <w:b/>
                <w:color w:val="FFFFFF"/>
                <w:sz w:val="24"/>
              </w:rPr>
              <w:lastRenderedPageBreak/>
              <w:t>2º ANO</w:t>
            </w:r>
          </w:p>
        </w:tc>
        <w:tc>
          <w:tcPr>
            <w:tcW w:w="3969" w:type="dxa"/>
            <w:shd w:val="clear" w:color="auto" w:fill="C9AE10"/>
          </w:tcPr>
          <w:p w:rsidR="00487445" w:rsidRDefault="00487445">
            <w:pPr>
              <w:pStyle w:val="TableParagraph"/>
              <w:spacing w:before="36"/>
              <w:ind w:left="2827" w:right="2891"/>
              <w:jc w:val="center"/>
              <w:rPr>
                <w:b/>
                <w:color w:val="FFFFFF"/>
                <w:sz w:val="24"/>
              </w:rPr>
            </w:pPr>
          </w:p>
        </w:tc>
      </w:tr>
      <w:tr w:rsidR="00487445" w:rsidTr="00487445">
        <w:trPr>
          <w:gridBefore w:val="1"/>
          <w:wBefore w:w="58" w:type="dxa"/>
          <w:trHeight w:val="2209"/>
        </w:trPr>
        <w:tc>
          <w:tcPr>
            <w:tcW w:w="3261" w:type="dxa"/>
            <w:gridSpan w:val="2"/>
            <w:tcBorders>
              <w:bottom w:val="nil"/>
            </w:tcBorders>
          </w:tcPr>
          <w:p w:rsidR="00487445" w:rsidRDefault="00487445">
            <w:pPr>
              <w:pStyle w:val="TableParagraph"/>
              <w:spacing w:line="274" w:lineRule="exact"/>
              <w:ind w:left="47"/>
              <w:rPr>
                <w:b/>
                <w:sz w:val="24"/>
              </w:rPr>
            </w:pPr>
            <w:r>
              <w:rPr>
                <w:b/>
                <w:color w:val="A89C2A"/>
                <w:sz w:val="24"/>
              </w:rPr>
              <w:t>Identidades e alteridades</w:t>
            </w:r>
          </w:p>
        </w:tc>
        <w:tc>
          <w:tcPr>
            <w:tcW w:w="2551" w:type="dxa"/>
            <w:gridSpan w:val="2"/>
            <w:tcBorders>
              <w:bottom w:val="nil"/>
            </w:tcBorders>
          </w:tcPr>
          <w:p w:rsidR="00487445" w:rsidRDefault="00487445">
            <w:pPr>
              <w:pStyle w:val="TableParagraph"/>
              <w:tabs>
                <w:tab w:val="left" w:pos="2168"/>
              </w:tabs>
              <w:spacing w:line="360" w:lineRule="auto"/>
              <w:ind w:left="47" w:right="102"/>
              <w:jc w:val="both"/>
              <w:rPr>
                <w:sz w:val="24"/>
              </w:rPr>
            </w:pPr>
            <w:r>
              <w:rPr>
                <w:sz w:val="24"/>
              </w:rPr>
              <w:t>O eu, a família e o ambiente</w:t>
            </w:r>
            <w:r>
              <w:rPr>
                <w:sz w:val="24"/>
              </w:rPr>
              <w:tab/>
            </w:r>
            <w:r>
              <w:rPr>
                <w:spacing w:val="-8"/>
                <w:sz w:val="24"/>
              </w:rPr>
              <w:t xml:space="preserve">de </w:t>
            </w:r>
            <w:r>
              <w:rPr>
                <w:sz w:val="24"/>
              </w:rPr>
              <w:t>convivência</w:t>
            </w:r>
          </w:p>
        </w:tc>
        <w:tc>
          <w:tcPr>
            <w:tcW w:w="2552" w:type="dxa"/>
            <w:tcBorders>
              <w:bottom w:val="nil"/>
            </w:tcBorders>
          </w:tcPr>
          <w:p w:rsidR="00487445" w:rsidRDefault="00487445">
            <w:pPr>
              <w:pStyle w:val="TableParagraph"/>
              <w:spacing w:line="274" w:lineRule="exact"/>
              <w:ind w:left="46"/>
              <w:rPr>
                <w:b/>
                <w:sz w:val="24"/>
              </w:rPr>
            </w:pPr>
            <w:r>
              <w:rPr>
                <w:b/>
                <w:sz w:val="24"/>
              </w:rPr>
              <w:t>(EF02ER01)</w:t>
            </w:r>
          </w:p>
          <w:p w:rsidR="00487445" w:rsidRDefault="00487445" w:rsidP="00487445">
            <w:pPr>
              <w:pStyle w:val="TableParagraph"/>
              <w:tabs>
                <w:tab w:val="left" w:pos="2285"/>
              </w:tabs>
              <w:spacing w:before="137" w:line="360" w:lineRule="auto"/>
              <w:ind w:left="46" w:right="105"/>
              <w:jc w:val="both"/>
              <w:rPr>
                <w:sz w:val="24"/>
              </w:rPr>
            </w:pPr>
            <w:r>
              <w:rPr>
                <w:sz w:val="24"/>
              </w:rPr>
              <w:t xml:space="preserve">Reconhecer </w:t>
            </w:r>
            <w:r>
              <w:rPr>
                <w:spacing w:val="-10"/>
                <w:sz w:val="24"/>
              </w:rPr>
              <w:t xml:space="preserve">os </w:t>
            </w:r>
            <w:r>
              <w:rPr>
                <w:sz w:val="24"/>
              </w:rPr>
              <w:t>diferentes espaços de convivência.</w:t>
            </w:r>
          </w:p>
        </w:tc>
        <w:tc>
          <w:tcPr>
            <w:tcW w:w="3260" w:type="dxa"/>
            <w:gridSpan w:val="3"/>
            <w:tcBorders>
              <w:bottom w:val="nil"/>
            </w:tcBorders>
          </w:tcPr>
          <w:p w:rsidR="00487445" w:rsidRDefault="00487445">
            <w:pPr>
              <w:pStyle w:val="TableParagraph"/>
              <w:spacing w:line="274" w:lineRule="exact"/>
              <w:ind w:left="46"/>
              <w:rPr>
                <w:b/>
                <w:sz w:val="24"/>
              </w:rPr>
            </w:pPr>
            <w:r>
              <w:rPr>
                <w:b/>
                <w:sz w:val="24"/>
              </w:rPr>
              <w:t>(EF02ER01RS-01)</w:t>
            </w:r>
          </w:p>
          <w:p w:rsidR="00487445" w:rsidRDefault="00487445">
            <w:pPr>
              <w:pStyle w:val="TableParagraph"/>
              <w:spacing w:before="137" w:line="360" w:lineRule="auto"/>
              <w:ind w:left="46" w:right="102"/>
              <w:jc w:val="both"/>
              <w:rPr>
                <w:sz w:val="24"/>
              </w:rPr>
            </w:pPr>
            <w:r>
              <w:rPr>
                <w:sz w:val="24"/>
              </w:rPr>
              <w:t>Reconhecer os diferentes espaços de convivência e religiosidade presentes em seu contexto de vida.</w:t>
            </w:r>
          </w:p>
        </w:tc>
        <w:tc>
          <w:tcPr>
            <w:tcW w:w="3969" w:type="dxa"/>
            <w:tcBorders>
              <w:bottom w:val="nil"/>
            </w:tcBorders>
          </w:tcPr>
          <w:p w:rsidR="00487445" w:rsidRDefault="00487445">
            <w:pPr>
              <w:pStyle w:val="TableParagraph"/>
              <w:spacing w:line="274" w:lineRule="exact"/>
              <w:ind w:left="46"/>
              <w:rPr>
                <w:b/>
                <w:sz w:val="24"/>
              </w:rPr>
            </w:pPr>
          </w:p>
        </w:tc>
      </w:tr>
      <w:tr w:rsidR="00487445" w:rsidTr="00487445">
        <w:trPr>
          <w:gridBefore w:val="1"/>
          <w:wBefore w:w="58" w:type="dxa"/>
          <w:trHeight w:val="2405"/>
        </w:trPr>
        <w:tc>
          <w:tcPr>
            <w:tcW w:w="3261" w:type="dxa"/>
            <w:gridSpan w:val="2"/>
            <w:tcBorders>
              <w:top w:val="nil"/>
            </w:tcBorders>
          </w:tcPr>
          <w:p w:rsidR="00487445" w:rsidRDefault="00487445">
            <w:pPr>
              <w:pStyle w:val="TableParagraph"/>
              <w:rPr>
                <w:rFonts w:ascii="Times New Roman"/>
                <w:sz w:val="24"/>
              </w:rPr>
            </w:pPr>
          </w:p>
        </w:tc>
        <w:tc>
          <w:tcPr>
            <w:tcW w:w="2551" w:type="dxa"/>
            <w:gridSpan w:val="2"/>
            <w:tcBorders>
              <w:top w:val="nil"/>
            </w:tcBorders>
          </w:tcPr>
          <w:p w:rsidR="00487445" w:rsidRDefault="00487445">
            <w:pPr>
              <w:pStyle w:val="TableParagraph"/>
              <w:rPr>
                <w:rFonts w:ascii="Times New Roman"/>
                <w:sz w:val="24"/>
              </w:rPr>
            </w:pPr>
          </w:p>
        </w:tc>
        <w:tc>
          <w:tcPr>
            <w:tcW w:w="2552" w:type="dxa"/>
            <w:tcBorders>
              <w:top w:val="nil"/>
            </w:tcBorders>
          </w:tcPr>
          <w:p w:rsidR="00487445" w:rsidRDefault="00487445">
            <w:pPr>
              <w:pStyle w:val="TableParagraph"/>
              <w:rPr>
                <w:rFonts w:ascii="Times New Roman"/>
                <w:sz w:val="24"/>
              </w:rPr>
            </w:pPr>
          </w:p>
        </w:tc>
        <w:tc>
          <w:tcPr>
            <w:tcW w:w="3260" w:type="dxa"/>
            <w:gridSpan w:val="3"/>
            <w:tcBorders>
              <w:top w:val="nil"/>
            </w:tcBorders>
          </w:tcPr>
          <w:p w:rsidR="00487445" w:rsidRDefault="00487445">
            <w:pPr>
              <w:pStyle w:val="TableParagraph"/>
              <w:spacing w:before="7"/>
              <w:rPr>
                <w:rFonts w:ascii="Times New Roman"/>
                <w:sz w:val="23"/>
              </w:rPr>
            </w:pPr>
          </w:p>
          <w:p w:rsidR="00487445" w:rsidRDefault="00487445">
            <w:pPr>
              <w:pStyle w:val="TableParagraph"/>
              <w:ind w:left="46"/>
              <w:rPr>
                <w:b/>
                <w:sz w:val="24"/>
              </w:rPr>
            </w:pPr>
            <w:r>
              <w:rPr>
                <w:b/>
                <w:sz w:val="24"/>
              </w:rPr>
              <w:t>(EF02ER01RS-02)</w:t>
            </w:r>
          </w:p>
          <w:p w:rsidR="00487445" w:rsidRDefault="00487445">
            <w:pPr>
              <w:pStyle w:val="TableParagraph"/>
              <w:spacing w:before="137" w:line="360" w:lineRule="auto"/>
              <w:ind w:left="46" w:right="102"/>
              <w:jc w:val="both"/>
              <w:rPr>
                <w:sz w:val="24"/>
              </w:rPr>
            </w:pPr>
            <w:r>
              <w:rPr>
                <w:sz w:val="24"/>
              </w:rPr>
              <w:t>Valorizar a família, percebendo as diferentes formas de constituição e pertencimento.</w:t>
            </w:r>
          </w:p>
        </w:tc>
        <w:tc>
          <w:tcPr>
            <w:tcW w:w="3969" w:type="dxa"/>
            <w:tcBorders>
              <w:top w:val="nil"/>
            </w:tcBorders>
          </w:tcPr>
          <w:p w:rsidR="00487445" w:rsidRDefault="00487445">
            <w:pPr>
              <w:pStyle w:val="TableParagraph"/>
              <w:spacing w:before="7"/>
              <w:rPr>
                <w:rFonts w:ascii="Times New Roman"/>
                <w:sz w:val="23"/>
              </w:rPr>
            </w:pPr>
          </w:p>
        </w:tc>
      </w:tr>
      <w:tr w:rsidR="00487445" w:rsidTr="00487445">
        <w:trPr>
          <w:gridBefore w:val="1"/>
          <w:wBefore w:w="58" w:type="dxa"/>
          <w:trHeight w:val="2412"/>
        </w:trPr>
        <w:tc>
          <w:tcPr>
            <w:tcW w:w="3261" w:type="dxa"/>
            <w:gridSpan w:val="2"/>
            <w:vMerge w:val="restart"/>
          </w:tcPr>
          <w:p w:rsidR="00487445" w:rsidRDefault="00487445">
            <w:pPr>
              <w:pStyle w:val="TableParagraph"/>
              <w:rPr>
                <w:rFonts w:ascii="Times New Roman"/>
                <w:sz w:val="24"/>
              </w:rPr>
            </w:pPr>
          </w:p>
        </w:tc>
        <w:tc>
          <w:tcPr>
            <w:tcW w:w="2551" w:type="dxa"/>
            <w:gridSpan w:val="2"/>
            <w:vMerge w:val="restart"/>
          </w:tcPr>
          <w:p w:rsidR="00487445" w:rsidRDefault="00487445">
            <w:pPr>
              <w:pStyle w:val="TableParagraph"/>
              <w:rPr>
                <w:rFonts w:ascii="Times New Roman"/>
                <w:sz w:val="24"/>
              </w:rPr>
            </w:pPr>
          </w:p>
        </w:tc>
        <w:tc>
          <w:tcPr>
            <w:tcW w:w="2552" w:type="dxa"/>
            <w:tcBorders>
              <w:bottom w:val="nil"/>
            </w:tcBorders>
          </w:tcPr>
          <w:p w:rsidR="00487445" w:rsidRDefault="00487445" w:rsidP="00487445">
            <w:pPr>
              <w:pStyle w:val="TableParagraph"/>
              <w:tabs>
                <w:tab w:val="left" w:pos="2271"/>
              </w:tabs>
              <w:spacing w:line="360" w:lineRule="auto"/>
              <w:ind w:left="46" w:right="104"/>
              <w:jc w:val="both"/>
              <w:rPr>
                <w:sz w:val="24"/>
              </w:rPr>
            </w:pPr>
            <w:r>
              <w:rPr>
                <w:b/>
                <w:sz w:val="24"/>
              </w:rPr>
              <w:t xml:space="preserve">(EF02ER02) </w:t>
            </w:r>
            <w:r>
              <w:rPr>
                <w:sz w:val="24"/>
              </w:rPr>
              <w:t xml:space="preserve">Identificar costumes, crenças e formas diversas de viver em variados ambientes </w:t>
            </w:r>
            <w:r>
              <w:rPr>
                <w:spacing w:val="-9"/>
                <w:sz w:val="24"/>
              </w:rPr>
              <w:t xml:space="preserve">de </w:t>
            </w:r>
            <w:r>
              <w:rPr>
                <w:sz w:val="24"/>
              </w:rPr>
              <w:t>convivência.</w:t>
            </w:r>
          </w:p>
        </w:tc>
        <w:tc>
          <w:tcPr>
            <w:tcW w:w="3260" w:type="dxa"/>
            <w:gridSpan w:val="3"/>
            <w:tcBorders>
              <w:bottom w:val="nil"/>
            </w:tcBorders>
          </w:tcPr>
          <w:p w:rsidR="00487445" w:rsidRDefault="00487445">
            <w:pPr>
              <w:pStyle w:val="TableParagraph"/>
              <w:spacing w:line="274" w:lineRule="exact"/>
              <w:ind w:left="46"/>
              <w:rPr>
                <w:b/>
                <w:sz w:val="24"/>
              </w:rPr>
            </w:pPr>
            <w:r>
              <w:rPr>
                <w:b/>
                <w:sz w:val="24"/>
              </w:rPr>
              <w:t>(EF02ER02RS-01)</w:t>
            </w:r>
          </w:p>
          <w:p w:rsidR="00487445" w:rsidRDefault="00487445">
            <w:pPr>
              <w:pStyle w:val="TableParagraph"/>
              <w:tabs>
                <w:tab w:val="left" w:pos="1946"/>
              </w:tabs>
              <w:spacing w:before="139" w:line="360" w:lineRule="auto"/>
              <w:ind w:left="46" w:right="102"/>
              <w:jc w:val="both"/>
              <w:rPr>
                <w:sz w:val="24"/>
              </w:rPr>
            </w:pPr>
            <w:r>
              <w:rPr>
                <w:sz w:val="24"/>
              </w:rPr>
              <w:t>Identificar</w:t>
            </w:r>
            <w:r>
              <w:rPr>
                <w:sz w:val="24"/>
              </w:rPr>
              <w:tab/>
              <w:t>costumes, crenças e formas diversas de conviver em ambientes religiosos</w:t>
            </w:r>
            <w:r>
              <w:rPr>
                <w:spacing w:val="-1"/>
                <w:sz w:val="24"/>
              </w:rPr>
              <w:t xml:space="preserve"> </w:t>
            </w:r>
            <w:r>
              <w:rPr>
                <w:sz w:val="24"/>
              </w:rPr>
              <w:t>distintos.</w:t>
            </w:r>
          </w:p>
        </w:tc>
        <w:tc>
          <w:tcPr>
            <w:tcW w:w="3969" w:type="dxa"/>
            <w:tcBorders>
              <w:bottom w:val="nil"/>
            </w:tcBorders>
          </w:tcPr>
          <w:p w:rsidR="00487445" w:rsidRDefault="00487445">
            <w:pPr>
              <w:pStyle w:val="TableParagraph"/>
              <w:spacing w:line="274" w:lineRule="exact"/>
              <w:ind w:left="46"/>
              <w:rPr>
                <w:b/>
                <w:sz w:val="24"/>
              </w:rPr>
            </w:pPr>
          </w:p>
        </w:tc>
      </w:tr>
      <w:tr w:rsidR="00487445" w:rsidTr="00487445">
        <w:trPr>
          <w:gridBefore w:val="1"/>
          <w:wBefore w:w="58" w:type="dxa"/>
          <w:trHeight w:val="2545"/>
        </w:trPr>
        <w:tc>
          <w:tcPr>
            <w:tcW w:w="3261" w:type="dxa"/>
            <w:gridSpan w:val="2"/>
            <w:vMerge/>
            <w:tcBorders>
              <w:top w:val="nil"/>
            </w:tcBorders>
          </w:tcPr>
          <w:p w:rsidR="00487445" w:rsidRDefault="00487445">
            <w:pPr>
              <w:rPr>
                <w:sz w:val="2"/>
                <w:szCs w:val="2"/>
              </w:rPr>
            </w:pPr>
          </w:p>
        </w:tc>
        <w:tc>
          <w:tcPr>
            <w:tcW w:w="2551" w:type="dxa"/>
            <w:gridSpan w:val="2"/>
            <w:vMerge/>
            <w:tcBorders>
              <w:top w:val="nil"/>
            </w:tcBorders>
          </w:tcPr>
          <w:p w:rsidR="00487445" w:rsidRDefault="00487445">
            <w:pPr>
              <w:rPr>
                <w:sz w:val="2"/>
                <w:szCs w:val="2"/>
              </w:rPr>
            </w:pPr>
          </w:p>
        </w:tc>
        <w:tc>
          <w:tcPr>
            <w:tcW w:w="2552" w:type="dxa"/>
            <w:tcBorders>
              <w:top w:val="nil"/>
            </w:tcBorders>
          </w:tcPr>
          <w:p w:rsidR="00487445" w:rsidRDefault="00487445">
            <w:pPr>
              <w:pStyle w:val="TableParagraph"/>
              <w:rPr>
                <w:rFonts w:ascii="Times New Roman"/>
                <w:sz w:val="24"/>
              </w:rPr>
            </w:pPr>
          </w:p>
        </w:tc>
        <w:tc>
          <w:tcPr>
            <w:tcW w:w="3260" w:type="dxa"/>
            <w:gridSpan w:val="3"/>
            <w:tcBorders>
              <w:top w:val="nil"/>
            </w:tcBorders>
          </w:tcPr>
          <w:p w:rsidR="00487445" w:rsidRDefault="00487445">
            <w:pPr>
              <w:pStyle w:val="TableParagraph"/>
              <w:spacing w:before="59"/>
              <w:ind w:left="46"/>
              <w:rPr>
                <w:b/>
                <w:sz w:val="24"/>
              </w:rPr>
            </w:pPr>
            <w:r>
              <w:rPr>
                <w:b/>
                <w:sz w:val="24"/>
              </w:rPr>
              <w:t>(EF02ER02RS-02)</w:t>
            </w:r>
          </w:p>
          <w:p w:rsidR="00487445" w:rsidRDefault="00487445">
            <w:pPr>
              <w:pStyle w:val="TableParagraph"/>
              <w:spacing w:before="139" w:line="360" w:lineRule="auto"/>
              <w:ind w:left="46" w:right="102"/>
              <w:jc w:val="both"/>
              <w:rPr>
                <w:sz w:val="24"/>
              </w:rPr>
            </w:pPr>
            <w:r>
              <w:rPr>
                <w:sz w:val="24"/>
              </w:rPr>
              <w:t>Reconhecer as diferentes religiosidades presentes no seu contexto familiar e comunitário   e   os</w:t>
            </w:r>
            <w:r>
              <w:rPr>
                <w:spacing w:val="-7"/>
                <w:sz w:val="24"/>
              </w:rPr>
              <w:t xml:space="preserve"> </w:t>
            </w:r>
            <w:r>
              <w:rPr>
                <w:sz w:val="24"/>
              </w:rPr>
              <w:t>espaços</w:t>
            </w:r>
          </w:p>
          <w:p w:rsidR="00487445" w:rsidRDefault="00487445">
            <w:pPr>
              <w:pStyle w:val="TableParagraph"/>
              <w:spacing w:before="1"/>
              <w:ind w:left="46"/>
              <w:jc w:val="both"/>
              <w:rPr>
                <w:sz w:val="24"/>
              </w:rPr>
            </w:pPr>
            <w:r>
              <w:rPr>
                <w:sz w:val="24"/>
              </w:rPr>
              <w:t xml:space="preserve">de    convivência    de </w:t>
            </w:r>
            <w:r>
              <w:rPr>
                <w:spacing w:val="6"/>
                <w:sz w:val="24"/>
              </w:rPr>
              <w:t xml:space="preserve"> </w:t>
            </w:r>
            <w:r>
              <w:rPr>
                <w:sz w:val="24"/>
              </w:rPr>
              <w:t>cada uma.</w:t>
            </w:r>
          </w:p>
        </w:tc>
        <w:tc>
          <w:tcPr>
            <w:tcW w:w="3969" w:type="dxa"/>
            <w:tcBorders>
              <w:top w:val="nil"/>
            </w:tcBorders>
          </w:tcPr>
          <w:p w:rsidR="00487445" w:rsidRDefault="00487445">
            <w:pPr>
              <w:pStyle w:val="TableParagraph"/>
              <w:spacing w:before="59"/>
              <w:ind w:left="46"/>
              <w:rPr>
                <w:b/>
                <w:sz w:val="24"/>
              </w:rPr>
            </w:pPr>
          </w:p>
        </w:tc>
      </w:tr>
      <w:tr w:rsidR="00487445" w:rsidTr="00487445">
        <w:trPr>
          <w:gridBefore w:val="1"/>
          <w:wBefore w:w="58" w:type="dxa"/>
          <w:trHeight w:val="3313"/>
        </w:trPr>
        <w:tc>
          <w:tcPr>
            <w:tcW w:w="3261" w:type="dxa"/>
            <w:gridSpan w:val="2"/>
            <w:vMerge w:val="restart"/>
          </w:tcPr>
          <w:p w:rsidR="00487445" w:rsidRDefault="00487445">
            <w:pPr>
              <w:pStyle w:val="TableParagraph"/>
              <w:ind w:left="47"/>
              <w:rPr>
                <w:b/>
                <w:sz w:val="24"/>
              </w:rPr>
            </w:pPr>
            <w:r>
              <w:rPr>
                <w:b/>
                <w:color w:val="A89C2A"/>
                <w:sz w:val="24"/>
              </w:rPr>
              <w:lastRenderedPageBreak/>
              <w:t>Identidades e alteridades</w:t>
            </w:r>
          </w:p>
        </w:tc>
        <w:tc>
          <w:tcPr>
            <w:tcW w:w="2551" w:type="dxa"/>
            <w:gridSpan w:val="2"/>
            <w:vMerge w:val="restart"/>
          </w:tcPr>
          <w:p w:rsidR="00487445" w:rsidRDefault="00487445">
            <w:pPr>
              <w:pStyle w:val="TableParagraph"/>
              <w:ind w:left="47"/>
              <w:rPr>
                <w:sz w:val="24"/>
              </w:rPr>
            </w:pPr>
            <w:r>
              <w:rPr>
                <w:sz w:val="24"/>
              </w:rPr>
              <w:t>Memórias e símbolos</w:t>
            </w:r>
          </w:p>
        </w:tc>
        <w:tc>
          <w:tcPr>
            <w:tcW w:w="2552" w:type="dxa"/>
          </w:tcPr>
          <w:p w:rsidR="00487445" w:rsidRDefault="00487445" w:rsidP="00487445">
            <w:pPr>
              <w:pStyle w:val="TableParagraph"/>
              <w:tabs>
                <w:tab w:val="left" w:pos="1592"/>
              </w:tabs>
              <w:spacing w:line="360" w:lineRule="auto"/>
              <w:ind w:left="46" w:right="105"/>
              <w:jc w:val="both"/>
              <w:rPr>
                <w:sz w:val="24"/>
              </w:rPr>
            </w:pPr>
            <w:r>
              <w:rPr>
                <w:b/>
                <w:sz w:val="24"/>
              </w:rPr>
              <w:t xml:space="preserve">(EF02ER03) </w:t>
            </w:r>
            <w:r>
              <w:rPr>
                <w:sz w:val="24"/>
              </w:rPr>
              <w:t xml:space="preserve">Identificar as diferentes formas de registro </w:t>
            </w:r>
            <w:r>
              <w:rPr>
                <w:spacing w:val="-5"/>
                <w:sz w:val="24"/>
              </w:rPr>
              <w:t xml:space="preserve">das </w:t>
            </w:r>
            <w:r>
              <w:rPr>
                <w:sz w:val="24"/>
              </w:rPr>
              <w:t xml:space="preserve">memórias pessoais, familiares e escolares (fotos, </w:t>
            </w:r>
            <w:r>
              <w:rPr>
                <w:spacing w:val="-3"/>
                <w:sz w:val="24"/>
              </w:rPr>
              <w:t xml:space="preserve">músicas, </w:t>
            </w:r>
            <w:r>
              <w:rPr>
                <w:sz w:val="24"/>
              </w:rPr>
              <w:t>narrativas,</w:t>
            </w:r>
            <w:r>
              <w:rPr>
                <w:spacing w:val="-2"/>
                <w:sz w:val="24"/>
              </w:rPr>
              <w:t xml:space="preserve"> </w:t>
            </w:r>
            <w:r>
              <w:rPr>
                <w:sz w:val="24"/>
              </w:rPr>
              <w:t>álbuns...).</w:t>
            </w:r>
          </w:p>
        </w:tc>
        <w:tc>
          <w:tcPr>
            <w:tcW w:w="3260" w:type="dxa"/>
            <w:gridSpan w:val="3"/>
          </w:tcPr>
          <w:p w:rsidR="00487445" w:rsidRDefault="00487445">
            <w:pPr>
              <w:pStyle w:val="TableParagraph"/>
              <w:ind w:left="46"/>
              <w:rPr>
                <w:b/>
                <w:sz w:val="24"/>
              </w:rPr>
            </w:pPr>
            <w:r>
              <w:rPr>
                <w:b/>
                <w:sz w:val="24"/>
              </w:rPr>
              <w:t>(EF02ER03RS-01)</w:t>
            </w:r>
          </w:p>
          <w:p w:rsidR="00487445" w:rsidRDefault="00487445" w:rsidP="00487445">
            <w:pPr>
              <w:pStyle w:val="TableParagraph"/>
              <w:tabs>
                <w:tab w:val="left" w:pos="1944"/>
                <w:tab w:val="left" w:pos="2093"/>
              </w:tabs>
              <w:spacing w:before="137" w:line="360" w:lineRule="auto"/>
              <w:ind w:left="46" w:right="104"/>
              <w:jc w:val="both"/>
              <w:rPr>
                <w:sz w:val="24"/>
              </w:rPr>
            </w:pPr>
            <w:r>
              <w:rPr>
                <w:sz w:val="24"/>
              </w:rPr>
              <w:t>Identificar e registrar as memórias de religiosidade pessoais,</w:t>
            </w:r>
            <w:r>
              <w:rPr>
                <w:sz w:val="24"/>
              </w:rPr>
              <w:tab/>
              <w:t xml:space="preserve">familiares, escolares e comunitárias (fotos, vídeos, redes sociais, </w:t>
            </w:r>
            <w:r>
              <w:rPr>
                <w:spacing w:val="-3"/>
                <w:sz w:val="24"/>
              </w:rPr>
              <w:t xml:space="preserve">músicas, </w:t>
            </w:r>
            <w:r>
              <w:rPr>
                <w:sz w:val="24"/>
              </w:rPr>
              <w:t>narrativas, álbuns etc.).</w:t>
            </w:r>
          </w:p>
        </w:tc>
        <w:tc>
          <w:tcPr>
            <w:tcW w:w="3969" w:type="dxa"/>
          </w:tcPr>
          <w:p w:rsidR="00487445" w:rsidRDefault="00487445">
            <w:pPr>
              <w:pStyle w:val="TableParagraph"/>
              <w:ind w:left="46"/>
              <w:rPr>
                <w:b/>
                <w:sz w:val="24"/>
              </w:rPr>
            </w:pPr>
          </w:p>
        </w:tc>
      </w:tr>
      <w:tr w:rsidR="00487445" w:rsidTr="00487445">
        <w:trPr>
          <w:gridBefore w:val="1"/>
          <w:wBefore w:w="58" w:type="dxa"/>
          <w:trHeight w:val="2658"/>
        </w:trPr>
        <w:tc>
          <w:tcPr>
            <w:tcW w:w="3261" w:type="dxa"/>
            <w:gridSpan w:val="2"/>
            <w:vMerge/>
            <w:tcBorders>
              <w:top w:val="nil"/>
            </w:tcBorders>
          </w:tcPr>
          <w:p w:rsidR="00487445" w:rsidRDefault="00487445">
            <w:pPr>
              <w:rPr>
                <w:sz w:val="2"/>
                <w:szCs w:val="2"/>
              </w:rPr>
            </w:pPr>
          </w:p>
        </w:tc>
        <w:tc>
          <w:tcPr>
            <w:tcW w:w="2551" w:type="dxa"/>
            <w:gridSpan w:val="2"/>
            <w:vMerge/>
            <w:tcBorders>
              <w:top w:val="nil"/>
            </w:tcBorders>
          </w:tcPr>
          <w:p w:rsidR="00487445" w:rsidRDefault="00487445">
            <w:pPr>
              <w:rPr>
                <w:sz w:val="2"/>
                <w:szCs w:val="2"/>
              </w:rPr>
            </w:pPr>
          </w:p>
        </w:tc>
        <w:tc>
          <w:tcPr>
            <w:tcW w:w="2552" w:type="dxa"/>
          </w:tcPr>
          <w:p w:rsidR="00487445" w:rsidRDefault="00487445">
            <w:pPr>
              <w:pStyle w:val="TableParagraph"/>
              <w:spacing w:line="360" w:lineRule="auto"/>
              <w:ind w:left="46" w:right="105"/>
              <w:jc w:val="both"/>
              <w:rPr>
                <w:sz w:val="24"/>
              </w:rPr>
            </w:pPr>
            <w:r>
              <w:rPr>
                <w:b/>
                <w:sz w:val="24"/>
              </w:rPr>
              <w:t xml:space="preserve">(EF02ER04) </w:t>
            </w:r>
            <w:r>
              <w:rPr>
                <w:sz w:val="24"/>
              </w:rPr>
              <w:t>Identificar os símbolos presentes nos variados espaços de convivência.</w:t>
            </w:r>
          </w:p>
        </w:tc>
        <w:tc>
          <w:tcPr>
            <w:tcW w:w="3260" w:type="dxa"/>
            <w:gridSpan w:val="3"/>
          </w:tcPr>
          <w:p w:rsidR="00487445" w:rsidRDefault="00487445">
            <w:pPr>
              <w:pStyle w:val="TableParagraph"/>
              <w:spacing w:line="274" w:lineRule="exact"/>
              <w:ind w:left="46"/>
              <w:rPr>
                <w:b/>
                <w:sz w:val="24"/>
              </w:rPr>
            </w:pPr>
            <w:r>
              <w:rPr>
                <w:b/>
                <w:sz w:val="24"/>
              </w:rPr>
              <w:t>(EF02ER04RS-01)</w:t>
            </w:r>
          </w:p>
          <w:p w:rsidR="00487445" w:rsidRDefault="00487445">
            <w:pPr>
              <w:pStyle w:val="TableParagraph"/>
              <w:spacing w:before="137" w:line="360" w:lineRule="auto"/>
              <w:ind w:left="46" w:right="104"/>
              <w:jc w:val="both"/>
              <w:rPr>
                <w:sz w:val="24"/>
              </w:rPr>
            </w:pPr>
            <w:r>
              <w:rPr>
                <w:sz w:val="24"/>
              </w:rPr>
              <w:t>Identificar os símbolos religiosos presentes nos diversos espaços de convivência da comunidade em que estão inseridos.</w:t>
            </w:r>
          </w:p>
        </w:tc>
        <w:tc>
          <w:tcPr>
            <w:tcW w:w="3969" w:type="dxa"/>
          </w:tcPr>
          <w:p w:rsidR="00487445" w:rsidRDefault="00487445">
            <w:pPr>
              <w:pStyle w:val="TableParagraph"/>
              <w:spacing w:line="274" w:lineRule="exact"/>
              <w:ind w:left="46"/>
              <w:rPr>
                <w:b/>
                <w:sz w:val="24"/>
              </w:rPr>
            </w:pPr>
          </w:p>
        </w:tc>
      </w:tr>
      <w:tr w:rsidR="00487445" w:rsidTr="00487445">
        <w:trPr>
          <w:gridBefore w:val="1"/>
          <w:wBefore w:w="58" w:type="dxa"/>
          <w:trHeight w:val="2831"/>
        </w:trPr>
        <w:tc>
          <w:tcPr>
            <w:tcW w:w="3261" w:type="dxa"/>
            <w:gridSpan w:val="2"/>
            <w:tcBorders>
              <w:bottom w:val="nil"/>
            </w:tcBorders>
          </w:tcPr>
          <w:p w:rsidR="00487445" w:rsidRDefault="00487445">
            <w:pPr>
              <w:pStyle w:val="TableParagraph"/>
              <w:spacing w:line="274" w:lineRule="exact"/>
              <w:ind w:left="47"/>
              <w:rPr>
                <w:b/>
                <w:sz w:val="24"/>
              </w:rPr>
            </w:pPr>
            <w:r>
              <w:rPr>
                <w:b/>
                <w:color w:val="A89C2A"/>
                <w:sz w:val="24"/>
              </w:rPr>
              <w:lastRenderedPageBreak/>
              <w:t>Identidades e alteridades</w:t>
            </w:r>
          </w:p>
        </w:tc>
        <w:tc>
          <w:tcPr>
            <w:tcW w:w="2551" w:type="dxa"/>
            <w:gridSpan w:val="2"/>
            <w:tcBorders>
              <w:bottom w:val="nil"/>
            </w:tcBorders>
          </w:tcPr>
          <w:p w:rsidR="00487445" w:rsidRDefault="00487445">
            <w:pPr>
              <w:pStyle w:val="TableParagraph"/>
              <w:spacing w:line="274" w:lineRule="exact"/>
              <w:ind w:left="47"/>
              <w:rPr>
                <w:sz w:val="24"/>
              </w:rPr>
            </w:pPr>
            <w:r>
              <w:rPr>
                <w:sz w:val="24"/>
              </w:rPr>
              <w:t>Símbolos religiosos</w:t>
            </w:r>
          </w:p>
        </w:tc>
        <w:tc>
          <w:tcPr>
            <w:tcW w:w="2552" w:type="dxa"/>
            <w:tcBorders>
              <w:bottom w:val="nil"/>
            </w:tcBorders>
          </w:tcPr>
          <w:p w:rsidR="00487445" w:rsidRDefault="00487445">
            <w:pPr>
              <w:pStyle w:val="TableParagraph"/>
              <w:spacing w:line="274" w:lineRule="exact"/>
              <w:ind w:left="46"/>
              <w:rPr>
                <w:b/>
                <w:sz w:val="24"/>
              </w:rPr>
            </w:pPr>
            <w:r>
              <w:rPr>
                <w:b/>
                <w:sz w:val="24"/>
              </w:rPr>
              <w:t>(EF02ER05)</w:t>
            </w:r>
          </w:p>
          <w:p w:rsidR="00487445" w:rsidRDefault="00487445" w:rsidP="00487445">
            <w:pPr>
              <w:pStyle w:val="TableParagraph"/>
              <w:tabs>
                <w:tab w:val="left" w:pos="1580"/>
              </w:tabs>
              <w:spacing w:before="139" w:line="360" w:lineRule="auto"/>
              <w:ind w:left="46" w:right="105"/>
              <w:jc w:val="both"/>
              <w:rPr>
                <w:sz w:val="24"/>
              </w:rPr>
            </w:pPr>
            <w:r>
              <w:rPr>
                <w:sz w:val="24"/>
              </w:rPr>
              <w:t xml:space="preserve">Identificar, distinguir e respeitar </w:t>
            </w:r>
            <w:r>
              <w:rPr>
                <w:spacing w:val="-3"/>
                <w:sz w:val="24"/>
              </w:rPr>
              <w:t xml:space="preserve">símbolos </w:t>
            </w:r>
            <w:r>
              <w:rPr>
                <w:sz w:val="24"/>
              </w:rPr>
              <w:t>religiosos de distintas manifestações, tradições e</w:t>
            </w:r>
            <w:r>
              <w:rPr>
                <w:spacing w:val="-16"/>
                <w:sz w:val="24"/>
              </w:rPr>
              <w:t xml:space="preserve"> </w:t>
            </w:r>
            <w:r>
              <w:rPr>
                <w:sz w:val="24"/>
              </w:rPr>
              <w:t>instituições religiosas.</w:t>
            </w:r>
          </w:p>
        </w:tc>
        <w:tc>
          <w:tcPr>
            <w:tcW w:w="3260" w:type="dxa"/>
            <w:gridSpan w:val="3"/>
            <w:tcBorders>
              <w:bottom w:val="nil"/>
            </w:tcBorders>
          </w:tcPr>
          <w:p w:rsidR="00487445" w:rsidRDefault="00487445">
            <w:pPr>
              <w:pStyle w:val="TableParagraph"/>
              <w:spacing w:line="274" w:lineRule="exact"/>
              <w:ind w:left="46"/>
              <w:rPr>
                <w:b/>
                <w:sz w:val="24"/>
              </w:rPr>
            </w:pPr>
            <w:r>
              <w:rPr>
                <w:b/>
                <w:sz w:val="24"/>
              </w:rPr>
              <w:t>(EF02ER05RS-01)</w:t>
            </w:r>
          </w:p>
          <w:p w:rsidR="00487445" w:rsidRDefault="00487445">
            <w:pPr>
              <w:pStyle w:val="TableParagraph"/>
              <w:tabs>
                <w:tab w:val="left" w:pos="1934"/>
              </w:tabs>
              <w:spacing w:before="139" w:line="360" w:lineRule="auto"/>
              <w:ind w:left="46" w:right="104"/>
              <w:jc w:val="both"/>
              <w:rPr>
                <w:sz w:val="24"/>
              </w:rPr>
            </w:pPr>
            <w:r>
              <w:rPr>
                <w:sz w:val="24"/>
              </w:rPr>
              <w:t>Distinguir e respeitar símbolos religiosos de Tradições</w:t>
            </w:r>
            <w:r>
              <w:rPr>
                <w:sz w:val="24"/>
              </w:rPr>
              <w:tab/>
              <w:t>Religiosas presentes na comunidade em que estão</w:t>
            </w:r>
            <w:r>
              <w:rPr>
                <w:spacing w:val="-2"/>
                <w:sz w:val="24"/>
              </w:rPr>
              <w:t xml:space="preserve"> </w:t>
            </w:r>
            <w:r>
              <w:rPr>
                <w:sz w:val="24"/>
              </w:rPr>
              <w:t>inseridos.</w:t>
            </w:r>
          </w:p>
        </w:tc>
        <w:tc>
          <w:tcPr>
            <w:tcW w:w="3969" w:type="dxa"/>
            <w:tcBorders>
              <w:bottom w:val="nil"/>
            </w:tcBorders>
          </w:tcPr>
          <w:p w:rsidR="00487445" w:rsidRDefault="00487445">
            <w:pPr>
              <w:pStyle w:val="TableParagraph"/>
              <w:spacing w:line="274" w:lineRule="exact"/>
              <w:ind w:left="46"/>
              <w:rPr>
                <w:b/>
                <w:sz w:val="24"/>
              </w:rPr>
            </w:pPr>
          </w:p>
        </w:tc>
      </w:tr>
      <w:tr w:rsidR="00487445" w:rsidTr="00487445">
        <w:trPr>
          <w:gridBefore w:val="1"/>
          <w:wBefore w:w="58" w:type="dxa"/>
          <w:trHeight w:val="2136"/>
        </w:trPr>
        <w:tc>
          <w:tcPr>
            <w:tcW w:w="3261" w:type="dxa"/>
            <w:gridSpan w:val="2"/>
            <w:tcBorders>
              <w:top w:val="nil"/>
            </w:tcBorders>
          </w:tcPr>
          <w:p w:rsidR="00487445" w:rsidRDefault="00487445">
            <w:pPr>
              <w:pStyle w:val="TableParagraph"/>
              <w:rPr>
                <w:rFonts w:ascii="Times New Roman"/>
                <w:sz w:val="24"/>
              </w:rPr>
            </w:pPr>
          </w:p>
        </w:tc>
        <w:tc>
          <w:tcPr>
            <w:tcW w:w="2551" w:type="dxa"/>
            <w:gridSpan w:val="2"/>
            <w:tcBorders>
              <w:top w:val="nil"/>
            </w:tcBorders>
          </w:tcPr>
          <w:p w:rsidR="00487445" w:rsidRDefault="00487445">
            <w:pPr>
              <w:pStyle w:val="TableParagraph"/>
              <w:rPr>
                <w:rFonts w:ascii="Times New Roman"/>
                <w:sz w:val="24"/>
              </w:rPr>
            </w:pPr>
          </w:p>
        </w:tc>
        <w:tc>
          <w:tcPr>
            <w:tcW w:w="2552" w:type="dxa"/>
            <w:tcBorders>
              <w:top w:val="nil"/>
            </w:tcBorders>
          </w:tcPr>
          <w:p w:rsidR="00487445" w:rsidRDefault="00487445">
            <w:pPr>
              <w:pStyle w:val="TableParagraph"/>
              <w:rPr>
                <w:rFonts w:ascii="Times New Roman"/>
                <w:sz w:val="24"/>
              </w:rPr>
            </w:pPr>
          </w:p>
        </w:tc>
        <w:tc>
          <w:tcPr>
            <w:tcW w:w="3260" w:type="dxa"/>
            <w:gridSpan w:val="3"/>
            <w:tcBorders>
              <w:top w:val="nil"/>
            </w:tcBorders>
          </w:tcPr>
          <w:p w:rsidR="00487445" w:rsidRDefault="00487445">
            <w:pPr>
              <w:pStyle w:val="TableParagraph"/>
              <w:spacing w:before="65"/>
              <w:ind w:left="46"/>
              <w:rPr>
                <w:b/>
                <w:sz w:val="24"/>
              </w:rPr>
            </w:pPr>
            <w:r>
              <w:rPr>
                <w:b/>
                <w:sz w:val="24"/>
              </w:rPr>
              <w:t>(EF02ER05RS-02)</w:t>
            </w:r>
          </w:p>
          <w:p w:rsidR="00487445" w:rsidRDefault="00487445">
            <w:pPr>
              <w:pStyle w:val="TableParagraph"/>
              <w:tabs>
                <w:tab w:val="left" w:pos="2081"/>
              </w:tabs>
              <w:spacing w:before="137" w:line="360" w:lineRule="auto"/>
              <w:ind w:left="46" w:right="104"/>
              <w:jc w:val="both"/>
              <w:rPr>
                <w:sz w:val="24"/>
              </w:rPr>
            </w:pPr>
            <w:r>
              <w:rPr>
                <w:sz w:val="24"/>
              </w:rPr>
              <w:t>Reconhecer</w:t>
            </w:r>
            <w:r>
              <w:rPr>
                <w:sz w:val="24"/>
              </w:rPr>
              <w:tab/>
            </w:r>
            <w:r>
              <w:rPr>
                <w:spacing w:val="-3"/>
                <w:sz w:val="24"/>
              </w:rPr>
              <w:t xml:space="preserve">símbolos </w:t>
            </w:r>
            <w:r>
              <w:rPr>
                <w:sz w:val="24"/>
              </w:rPr>
              <w:t>pertencentes a sua religiosidade pessoal</w:t>
            </w:r>
            <w:r>
              <w:rPr>
                <w:spacing w:val="7"/>
                <w:sz w:val="24"/>
              </w:rPr>
              <w:t xml:space="preserve"> </w:t>
            </w:r>
            <w:r>
              <w:rPr>
                <w:sz w:val="24"/>
              </w:rPr>
              <w:t>e</w:t>
            </w:r>
          </w:p>
          <w:p w:rsidR="00487445" w:rsidRDefault="00487445">
            <w:pPr>
              <w:pStyle w:val="TableParagraph"/>
              <w:spacing w:before="2"/>
              <w:ind w:left="46"/>
              <w:rPr>
                <w:sz w:val="24"/>
              </w:rPr>
            </w:pPr>
            <w:r>
              <w:rPr>
                <w:sz w:val="24"/>
              </w:rPr>
              <w:t>familiar.</w:t>
            </w:r>
          </w:p>
        </w:tc>
        <w:tc>
          <w:tcPr>
            <w:tcW w:w="3969" w:type="dxa"/>
            <w:tcBorders>
              <w:top w:val="nil"/>
            </w:tcBorders>
          </w:tcPr>
          <w:p w:rsidR="00487445" w:rsidRDefault="00487445">
            <w:pPr>
              <w:pStyle w:val="TableParagraph"/>
              <w:spacing w:before="65"/>
              <w:ind w:left="46"/>
              <w:rPr>
                <w:b/>
                <w:sz w:val="24"/>
              </w:rPr>
            </w:pPr>
          </w:p>
        </w:tc>
      </w:tr>
      <w:tr w:rsidR="00487445" w:rsidTr="00487445">
        <w:trPr>
          <w:gridBefore w:val="1"/>
          <w:wBefore w:w="58" w:type="dxa"/>
          <w:trHeight w:val="347"/>
        </w:trPr>
        <w:tc>
          <w:tcPr>
            <w:tcW w:w="3261" w:type="dxa"/>
            <w:gridSpan w:val="2"/>
            <w:tcBorders>
              <w:bottom w:val="nil"/>
            </w:tcBorders>
          </w:tcPr>
          <w:p w:rsidR="00487445" w:rsidRDefault="00487445">
            <w:pPr>
              <w:pStyle w:val="TableParagraph"/>
              <w:spacing w:line="274" w:lineRule="exact"/>
              <w:ind w:left="47"/>
              <w:rPr>
                <w:b/>
                <w:sz w:val="24"/>
              </w:rPr>
            </w:pPr>
            <w:r>
              <w:rPr>
                <w:b/>
                <w:color w:val="A89C2A"/>
                <w:sz w:val="24"/>
              </w:rPr>
              <w:t>Manifestações religiosas</w:t>
            </w:r>
          </w:p>
        </w:tc>
        <w:tc>
          <w:tcPr>
            <w:tcW w:w="2551" w:type="dxa"/>
            <w:gridSpan w:val="2"/>
            <w:tcBorders>
              <w:bottom w:val="nil"/>
            </w:tcBorders>
          </w:tcPr>
          <w:p w:rsidR="00487445" w:rsidRDefault="00487445">
            <w:pPr>
              <w:pStyle w:val="TableParagraph"/>
              <w:spacing w:line="274" w:lineRule="exact"/>
              <w:ind w:left="47"/>
              <w:rPr>
                <w:sz w:val="24"/>
              </w:rPr>
            </w:pPr>
            <w:r>
              <w:rPr>
                <w:sz w:val="24"/>
              </w:rPr>
              <w:t>Alimentos sagrados</w:t>
            </w:r>
          </w:p>
        </w:tc>
        <w:tc>
          <w:tcPr>
            <w:tcW w:w="2552" w:type="dxa"/>
            <w:tcBorders>
              <w:bottom w:val="nil"/>
            </w:tcBorders>
          </w:tcPr>
          <w:p w:rsidR="00487445" w:rsidRDefault="00487445">
            <w:pPr>
              <w:pStyle w:val="TableParagraph"/>
              <w:spacing w:line="274" w:lineRule="exact"/>
              <w:ind w:left="46"/>
              <w:rPr>
                <w:b/>
                <w:sz w:val="24"/>
              </w:rPr>
            </w:pPr>
            <w:r>
              <w:rPr>
                <w:b/>
                <w:sz w:val="24"/>
              </w:rPr>
              <w:t>(EF02ER06)</w:t>
            </w:r>
          </w:p>
        </w:tc>
        <w:tc>
          <w:tcPr>
            <w:tcW w:w="3260" w:type="dxa"/>
            <w:gridSpan w:val="3"/>
            <w:tcBorders>
              <w:bottom w:val="nil"/>
            </w:tcBorders>
          </w:tcPr>
          <w:p w:rsidR="00487445" w:rsidRDefault="00487445">
            <w:pPr>
              <w:pStyle w:val="TableParagraph"/>
              <w:spacing w:line="274" w:lineRule="exact"/>
              <w:ind w:left="46"/>
              <w:rPr>
                <w:b/>
                <w:sz w:val="24"/>
              </w:rPr>
            </w:pPr>
            <w:r>
              <w:rPr>
                <w:b/>
                <w:sz w:val="24"/>
              </w:rPr>
              <w:t>(EF02ER06RS-01)</w:t>
            </w:r>
          </w:p>
        </w:tc>
        <w:tc>
          <w:tcPr>
            <w:tcW w:w="3969" w:type="dxa"/>
            <w:tcBorders>
              <w:bottom w:val="nil"/>
            </w:tcBorders>
          </w:tcPr>
          <w:p w:rsidR="00487445" w:rsidRDefault="00487445">
            <w:pPr>
              <w:pStyle w:val="TableParagraph"/>
              <w:spacing w:line="274" w:lineRule="exact"/>
              <w:ind w:left="46"/>
              <w:rPr>
                <w:b/>
                <w:sz w:val="24"/>
              </w:rPr>
            </w:pPr>
          </w:p>
        </w:tc>
      </w:tr>
      <w:tr w:rsidR="00487445" w:rsidTr="00487445">
        <w:trPr>
          <w:gridBefore w:val="1"/>
          <w:wBefore w:w="58" w:type="dxa"/>
          <w:trHeight w:val="414"/>
        </w:trPr>
        <w:tc>
          <w:tcPr>
            <w:tcW w:w="3261" w:type="dxa"/>
            <w:gridSpan w:val="2"/>
            <w:tcBorders>
              <w:top w:val="nil"/>
              <w:bottom w:val="nil"/>
            </w:tcBorders>
          </w:tcPr>
          <w:p w:rsidR="00487445" w:rsidRDefault="00487445">
            <w:pPr>
              <w:pStyle w:val="TableParagraph"/>
              <w:rPr>
                <w:rFonts w:ascii="Times New Roman"/>
                <w:sz w:val="24"/>
              </w:rPr>
            </w:pPr>
          </w:p>
        </w:tc>
        <w:tc>
          <w:tcPr>
            <w:tcW w:w="2551" w:type="dxa"/>
            <w:gridSpan w:val="2"/>
            <w:tcBorders>
              <w:top w:val="nil"/>
              <w:bottom w:val="nil"/>
            </w:tcBorders>
          </w:tcPr>
          <w:p w:rsidR="00487445" w:rsidRDefault="00487445">
            <w:pPr>
              <w:pStyle w:val="TableParagraph"/>
              <w:rPr>
                <w:rFonts w:ascii="Times New Roman"/>
                <w:sz w:val="24"/>
              </w:rPr>
            </w:pPr>
          </w:p>
        </w:tc>
        <w:tc>
          <w:tcPr>
            <w:tcW w:w="2552" w:type="dxa"/>
            <w:tcBorders>
              <w:top w:val="nil"/>
              <w:bottom w:val="nil"/>
            </w:tcBorders>
          </w:tcPr>
          <w:p w:rsidR="00487445" w:rsidRDefault="00487445">
            <w:pPr>
              <w:pStyle w:val="TableParagraph"/>
              <w:spacing w:before="65"/>
              <w:ind w:left="46"/>
              <w:rPr>
                <w:sz w:val="24"/>
              </w:rPr>
            </w:pPr>
            <w:r>
              <w:rPr>
                <w:sz w:val="24"/>
              </w:rPr>
              <w:t>Exemplificar alimentos</w:t>
            </w:r>
          </w:p>
        </w:tc>
        <w:tc>
          <w:tcPr>
            <w:tcW w:w="3260" w:type="dxa"/>
            <w:gridSpan w:val="3"/>
            <w:tcBorders>
              <w:top w:val="nil"/>
              <w:bottom w:val="nil"/>
            </w:tcBorders>
          </w:tcPr>
          <w:p w:rsidR="00487445" w:rsidRDefault="00487445">
            <w:pPr>
              <w:pStyle w:val="TableParagraph"/>
              <w:tabs>
                <w:tab w:val="left" w:pos="2013"/>
              </w:tabs>
              <w:spacing w:before="65"/>
              <w:ind w:left="46"/>
              <w:rPr>
                <w:sz w:val="24"/>
              </w:rPr>
            </w:pPr>
            <w:r>
              <w:rPr>
                <w:sz w:val="24"/>
              </w:rPr>
              <w:t>Reconhecer</w:t>
            </w:r>
            <w:r>
              <w:rPr>
                <w:sz w:val="24"/>
              </w:rPr>
              <w:tab/>
              <w:t>alimentos</w:t>
            </w:r>
          </w:p>
        </w:tc>
        <w:tc>
          <w:tcPr>
            <w:tcW w:w="3969" w:type="dxa"/>
            <w:tcBorders>
              <w:top w:val="nil"/>
              <w:bottom w:val="nil"/>
            </w:tcBorders>
          </w:tcPr>
          <w:p w:rsidR="00487445" w:rsidRDefault="00487445">
            <w:pPr>
              <w:pStyle w:val="TableParagraph"/>
              <w:tabs>
                <w:tab w:val="left" w:pos="2013"/>
              </w:tabs>
              <w:spacing w:before="65"/>
              <w:ind w:left="46"/>
              <w:rPr>
                <w:sz w:val="24"/>
              </w:rPr>
            </w:pPr>
          </w:p>
        </w:tc>
      </w:tr>
      <w:tr w:rsidR="00487445" w:rsidTr="00487445">
        <w:trPr>
          <w:gridBefore w:val="1"/>
          <w:wBefore w:w="58" w:type="dxa"/>
          <w:trHeight w:val="413"/>
        </w:trPr>
        <w:tc>
          <w:tcPr>
            <w:tcW w:w="3261" w:type="dxa"/>
            <w:gridSpan w:val="2"/>
            <w:tcBorders>
              <w:top w:val="nil"/>
              <w:bottom w:val="nil"/>
            </w:tcBorders>
          </w:tcPr>
          <w:p w:rsidR="00487445" w:rsidRDefault="00487445">
            <w:pPr>
              <w:pStyle w:val="TableParagraph"/>
              <w:rPr>
                <w:rFonts w:ascii="Times New Roman"/>
                <w:sz w:val="24"/>
              </w:rPr>
            </w:pPr>
          </w:p>
        </w:tc>
        <w:tc>
          <w:tcPr>
            <w:tcW w:w="2551" w:type="dxa"/>
            <w:gridSpan w:val="2"/>
            <w:tcBorders>
              <w:top w:val="nil"/>
              <w:bottom w:val="nil"/>
            </w:tcBorders>
          </w:tcPr>
          <w:p w:rsidR="00487445" w:rsidRDefault="00487445">
            <w:pPr>
              <w:pStyle w:val="TableParagraph"/>
              <w:rPr>
                <w:rFonts w:ascii="Times New Roman"/>
                <w:sz w:val="24"/>
              </w:rPr>
            </w:pPr>
          </w:p>
        </w:tc>
        <w:tc>
          <w:tcPr>
            <w:tcW w:w="2552" w:type="dxa"/>
            <w:tcBorders>
              <w:top w:val="nil"/>
              <w:bottom w:val="nil"/>
            </w:tcBorders>
          </w:tcPr>
          <w:p w:rsidR="00487445" w:rsidRDefault="00487445">
            <w:pPr>
              <w:pStyle w:val="TableParagraph"/>
              <w:spacing w:before="64"/>
              <w:ind w:left="46"/>
              <w:rPr>
                <w:sz w:val="24"/>
              </w:rPr>
            </w:pPr>
            <w:r>
              <w:rPr>
                <w:sz w:val="24"/>
              </w:rPr>
              <w:t>considerados sagrados</w:t>
            </w:r>
          </w:p>
        </w:tc>
        <w:tc>
          <w:tcPr>
            <w:tcW w:w="3260" w:type="dxa"/>
            <w:gridSpan w:val="3"/>
            <w:tcBorders>
              <w:top w:val="nil"/>
              <w:bottom w:val="nil"/>
            </w:tcBorders>
          </w:tcPr>
          <w:p w:rsidR="00487445" w:rsidRDefault="00487445">
            <w:pPr>
              <w:pStyle w:val="TableParagraph"/>
              <w:spacing w:before="64"/>
              <w:ind w:left="46"/>
              <w:rPr>
                <w:sz w:val="24"/>
              </w:rPr>
            </w:pPr>
            <w:r>
              <w:rPr>
                <w:sz w:val="24"/>
              </w:rPr>
              <w:t>considerados sagrados nas</w:t>
            </w:r>
          </w:p>
        </w:tc>
        <w:tc>
          <w:tcPr>
            <w:tcW w:w="3969" w:type="dxa"/>
            <w:tcBorders>
              <w:top w:val="nil"/>
              <w:bottom w:val="nil"/>
            </w:tcBorders>
          </w:tcPr>
          <w:p w:rsidR="00487445" w:rsidRDefault="00487445">
            <w:pPr>
              <w:pStyle w:val="TableParagraph"/>
              <w:spacing w:before="64"/>
              <w:ind w:left="46"/>
              <w:rPr>
                <w:sz w:val="24"/>
              </w:rPr>
            </w:pPr>
          </w:p>
        </w:tc>
      </w:tr>
      <w:tr w:rsidR="00487445" w:rsidTr="00487445">
        <w:trPr>
          <w:gridBefore w:val="1"/>
          <w:wBefore w:w="58" w:type="dxa"/>
          <w:trHeight w:val="413"/>
        </w:trPr>
        <w:tc>
          <w:tcPr>
            <w:tcW w:w="3261" w:type="dxa"/>
            <w:gridSpan w:val="2"/>
            <w:tcBorders>
              <w:top w:val="nil"/>
              <w:bottom w:val="nil"/>
            </w:tcBorders>
          </w:tcPr>
          <w:p w:rsidR="00487445" w:rsidRDefault="00487445">
            <w:pPr>
              <w:pStyle w:val="TableParagraph"/>
              <w:rPr>
                <w:rFonts w:ascii="Times New Roman"/>
                <w:sz w:val="24"/>
              </w:rPr>
            </w:pPr>
          </w:p>
        </w:tc>
        <w:tc>
          <w:tcPr>
            <w:tcW w:w="2551" w:type="dxa"/>
            <w:gridSpan w:val="2"/>
            <w:tcBorders>
              <w:top w:val="nil"/>
              <w:bottom w:val="nil"/>
            </w:tcBorders>
          </w:tcPr>
          <w:p w:rsidR="00487445" w:rsidRDefault="00487445">
            <w:pPr>
              <w:pStyle w:val="TableParagraph"/>
              <w:rPr>
                <w:rFonts w:ascii="Times New Roman"/>
                <w:sz w:val="24"/>
              </w:rPr>
            </w:pPr>
          </w:p>
        </w:tc>
        <w:tc>
          <w:tcPr>
            <w:tcW w:w="2552" w:type="dxa"/>
            <w:tcBorders>
              <w:top w:val="nil"/>
              <w:bottom w:val="nil"/>
            </w:tcBorders>
          </w:tcPr>
          <w:p w:rsidR="00487445" w:rsidRDefault="00487445">
            <w:pPr>
              <w:pStyle w:val="TableParagraph"/>
              <w:spacing w:before="65"/>
              <w:ind w:left="46"/>
              <w:rPr>
                <w:sz w:val="24"/>
              </w:rPr>
            </w:pPr>
            <w:r>
              <w:rPr>
                <w:sz w:val="24"/>
              </w:rPr>
              <w:t>por diferentes culturas,</w:t>
            </w:r>
          </w:p>
        </w:tc>
        <w:tc>
          <w:tcPr>
            <w:tcW w:w="3260" w:type="dxa"/>
            <w:gridSpan w:val="3"/>
            <w:tcBorders>
              <w:top w:val="nil"/>
              <w:bottom w:val="nil"/>
            </w:tcBorders>
          </w:tcPr>
          <w:p w:rsidR="00487445" w:rsidRDefault="00487445">
            <w:pPr>
              <w:pStyle w:val="TableParagraph"/>
              <w:tabs>
                <w:tab w:val="left" w:pos="1984"/>
              </w:tabs>
              <w:spacing w:before="65"/>
              <w:ind w:left="46"/>
              <w:rPr>
                <w:sz w:val="24"/>
              </w:rPr>
            </w:pPr>
            <w:r>
              <w:rPr>
                <w:sz w:val="24"/>
              </w:rPr>
              <w:t>diferentes</w:t>
            </w:r>
            <w:r>
              <w:rPr>
                <w:sz w:val="24"/>
              </w:rPr>
              <w:tab/>
              <w:t>Tradições</w:t>
            </w:r>
          </w:p>
        </w:tc>
        <w:tc>
          <w:tcPr>
            <w:tcW w:w="3969" w:type="dxa"/>
            <w:tcBorders>
              <w:top w:val="nil"/>
              <w:bottom w:val="nil"/>
            </w:tcBorders>
          </w:tcPr>
          <w:p w:rsidR="00487445" w:rsidRDefault="00487445">
            <w:pPr>
              <w:pStyle w:val="TableParagraph"/>
              <w:tabs>
                <w:tab w:val="left" w:pos="1984"/>
              </w:tabs>
              <w:spacing w:before="65"/>
              <w:ind w:left="46"/>
              <w:rPr>
                <w:sz w:val="24"/>
              </w:rPr>
            </w:pPr>
          </w:p>
        </w:tc>
      </w:tr>
      <w:tr w:rsidR="00487445" w:rsidTr="00487445">
        <w:trPr>
          <w:gridBefore w:val="1"/>
          <w:wBefore w:w="58" w:type="dxa"/>
          <w:trHeight w:val="414"/>
        </w:trPr>
        <w:tc>
          <w:tcPr>
            <w:tcW w:w="3261" w:type="dxa"/>
            <w:gridSpan w:val="2"/>
            <w:tcBorders>
              <w:top w:val="nil"/>
              <w:bottom w:val="nil"/>
            </w:tcBorders>
          </w:tcPr>
          <w:p w:rsidR="00487445" w:rsidRDefault="00487445">
            <w:pPr>
              <w:pStyle w:val="TableParagraph"/>
              <w:rPr>
                <w:rFonts w:ascii="Times New Roman"/>
                <w:sz w:val="24"/>
              </w:rPr>
            </w:pPr>
          </w:p>
        </w:tc>
        <w:tc>
          <w:tcPr>
            <w:tcW w:w="2551" w:type="dxa"/>
            <w:gridSpan w:val="2"/>
            <w:tcBorders>
              <w:top w:val="nil"/>
              <w:bottom w:val="nil"/>
            </w:tcBorders>
          </w:tcPr>
          <w:p w:rsidR="00487445" w:rsidRDefault="00487445">
            <w:pPr>
              <w:pStyle w:val="TableParagraph"/>
              <w:rPr>
                <w:rFonts w:ascii="Times New Roman"/>
                <w:sz w:val="24"/>
              </w:rPr>
            </w:pPr>
          </w:p>
        </w:tc>
        <w:tc>
          <w:tcPr>
            <w:tcW w:w="2552" w:type="dxa"/>
            <w:tcBorders>
              <w:top w:val="nil"/>
              <w:bottom w:val="nil"/>
            </w:tcBorders>
          </w:tcPr>
          <w:p w:rsidR="00487445" w:rsidRDefault="00487445">
            <w:pPr>
              <w:pStyle w:val="TableParagraph"/>
              <w:spacing w:before="64"/>
              <w:ind w:left="46"/>
              <w:rPr>
                <w:sz w:val="24"/>
              </w:rPr>
            </w:pPr>
            <w:r>
              <w:rPr>
                <w:sz w:val="24"/>
              </w:rPr>
              <w:t>tradições e expressões</w:t>
            </w:r>
          </w:p>
        </w:tc>
        <w:tc>
          <w:tcPr>
            <w:tcW w:w="3260" w:type="dxa"/>
            <w:gridSpan w:val="3"/>
            <w:tcBorders>
              <w:top w:val="nil"/>
              <w:bottom w:val="nil"/>
            </w:tcBorders>
          </w:tcPr>
          <w:p w:rsidR="00487445" w:rsidRDefault="00487445">
            <w:pPr>
              <w:pStyle w:val="TableParagraph"/>
              <w:tabs>
                <w:tab w:val="left" w:pos="1401"/>
                <w:tab w:val="left" w:pos="2704"/>
              </w:tabs>
              <w:spacing w:before="64"/>
              <w:ind w:left="46"/>
              <w:rPr>
                <w:sz w:val="24"/>
              </w:rPr>
            </w:pPr>
            <w:r>
              <w:rPr>
                <w:sz w:val="24"/>
              </w:rPr>
              <w:t>Religiosas</w:t>
            </w:r>
            <w:r>
              <w:rPr>
                <w:sz w:val="24"/>
              </w:rPr>
              <w:tab/>
              <w:t>presentes</w:t>
            </w:r>
            <w:r>
              <w:rPr>
                <w:sz w:val="24"/>
              </w:rPr>
              <w:tab/>
              <w:t>em</w:t>
            </w:r>
          </w:p>
        </w:tc>
        <w:tc>
          <w:tcPr>
            <w:tcW w:w="3969" w:type="dxa"/>
            <w:tcBorders>
              <w:top w:val="nil"/>
              <w:bottom w:val="nil"/>
            </w:tcBorders>
          </w:tcPr>
          <w:p w:rsidR="00487445" w:rsidRDefault="00487445">
            <w:pPr>
              <w:pStyle w:val="TableParagraph"/>
              <w:tabs>
                <w:tab w:val="left" w:pos="1401"/>
                <w:tab w:val="left" w:pos="2704"/>
              </w:tabs>
              <w:spacing w:before="64"/>
              <w:ind w:left="46"/>
              <w:rPr>
                <w:sz w:val="24"/>
              </w:rPr>
            </w:pPr>
          </w:p>
        </w:tc>
      </w:tr>
      <w:tr w:rsidR="00487445" w:rsidTr="00487445">
        <w:trPr>
          <w:gridBefore w:val="1"/>
          <w:wBefore w:w="58" w:type="dxa"/>
          <w:trHeight w:val="480"/>
        </w:trPr>
        <w:tc>
          <w:tcPr>
            <w:tcW w:w="3261" w:type="dxa"/>
            <w:gridSpan w:val="2"/>
            <w:tcBorders>
              <w:top w:val="nil"/>
            </w:tcBorders>
          </w:tcPr>
          <w:p w:rsidR="00487445" w:rsidRDefault="00487445">
            <w:pPr>
              <w:pStyle w:val="TableParagraph"/>
              <w:rPr>
                <w:rFonts w:ascii="Times New Roman"/>
                <w:sz w:val="24"/>
              </w:rPr>
            </w:pPr>
          </w:p>
        </w:tc>
        <w:tc>
          <w:tcPr>
            <w:tcW w:w="2551" w:type="dxa"/>
            <w:gridSpan w:val="2"/>
            <w:tcBorders>
              <w:top w:val="nil"/>
            </w:tcBorders>
          </w:tcPr>
          <w:p w:rsidR="00487445" w:rsidRDefault="00487445">
            <w:pPr>
              <w:pStyle w:val="TableParagraph"/>
              <w:rPr>
                <w:rFonts w:ascii="Times New Roman"/>
                <w:sz w:val="24"/>
              </w:rPr>
            </w:pPr>
          </w:p>
        </w:tc>
        <w:tc>
          <w:tcPr>
            <w:tcW w:w="2552" w:type="dxa"/>
            <w:tcBorders>
              <w:top w:val="nil"/>
            </w:tcBorders>
          </w:tcPr>
          <w:p w:rsidR="00487445" w:rsidRDefault="00487445">
            <w:pPr>
              <w:pStyle w:val="TableParagraph"/>
              <w:spacing w:before="65"/>
              <w:ind w:left="46"/>
              <w:rPr>
                <w:sz w:val="24"/>
              </w:rPr>
            </w:pPr>
            <w:r>
              <w:rPr>
                <w:sz w:val="24"/>
              </w:rPr>
              <w:t>religiosas.</w:t>
            </w:r>
          </w:p>
        </w:tc>
        <w:tc>
          <w:tcPr>
            <w:tcW w:w="3260" w:type="dxa"/>
            <w:gridSpan w:val="3"/>
            <w:tcBorders>
              <w:top w:val="nil"/>
            </w:tcBorders>
          </w:tcPr>
          <w:p w:rsidR="00487445" w:rsidRDefault="00487445">
            <w:pPr>
              <w:pStyle w:val="TableParagraph"/>
              <w:spacing w:before="65"/>
              <w:ind w:left="46"/>
              <w:rPr>
                <w:sz w:val="24"/>
              </w:rPr>
            </w:pPr>
            <w:r>
              <w:rPr>
                <w:sz w:val="24"/>
              </w:rPr>
              <w:t>sala de aula.</w:t>
            </w:r>
          </w:p>
        </w:tc>
        <w:tc>
          <w:tcPr>
            <w:tcW w:w="3969" w:type="dxa"/>
            <w:tcBorders>
              <w:top w:val="nil"/>
            </w:tcBorders>
          </w:tcPr>
          <w:p w:rsidR="00487445" w:rsidRDefault="00487445">
            <w:pPr>
              <w:pStyle w:val="TableParagraph"/>
              <w:spacing w:before="65"/>
              <w:ind w:left="46"/>
              <w:rPr>
                <w:sz w:val="24"/>
              </w:rPr>
            </w:pPr>
          </w:p>
        </w:tc>
      </w:tr>
    </w:tbl>
    <w:p w:rsidR="00406586" w:rsidRDefault="00406586">
      <w:pPr>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487445" w:rsidTr="00487445">
        <w:trPr>
          <w:trHeight w:val="2898"/>
        </w:trPr>
        <w:tc>
          <w:tcPr>
            <w:tcW w:w="3261" w:type="dxa"/>
          </w:tcPr>
          <w:p w:rsidR="00487445" w:rsidRDefault="00487445">
            <w:pPr>
              <w:pStyle w:val="TableParagraph"/>
              <w:rPr>
                <w:rFonts w:ascii="Times New Roman"/>
                <w:sz w:val="24"/>
              </w:rPr>
            </w:pPr>
          </w:p>
        </w:tc>
        <w:tc>
          <w:tcPr>
            <w:tcW w:w="2551" w:type="dxa"/>
          </w:tcPr>
          <w:p w:rsidR="00487445" w:rsidRDefault="00487445">
            <w:pPr>
              <w:pStyle w:val="TableParagraph"/>
              <w:rPr>
                <w:rFonts w:ascii="Times New Roman"/>
                <w:sz w:val="24"/>
              </w:rPr>
            </w:pPr>
          </w:p>
        </w:tc>
        <w:tc>
          <w:tcPr>
            <w:tcW w:w="2552" w:type="dxa"/>
          </w:tcPr>
          <w:p w:rsidR="00487445" w:rsidRDefault="00487445">
            <w:pPr>
              <w:pStyle w:val="TableParagraph"/>
              <w:tabs>
                <w:tab w:val="left" w:pos="680"/>
                <w:tab w:val="left" w:pos="2206"/>
                <w:tab w:val="left" w:pos="2403"/>
              </w:tabs>
              <w:spacing w:line="360" w:lineRule="auto"/>
              <w:ind w:left="46" w:right="104"/>
              <w:rPr>
                <w:sz w:val="24"/>
              </w:rPr>
            </w:pPr>
            <w:r>
              <w:rPr>
                <w:b/>
                <w:sz w:val="24"/>
              </w:rPr>
              <w:t xml:space="preserve">EF02ER07) </w:t>
            </w:r>
            <w:r>
              <w:rPr>
                <w:sz w:val="24"/>
              </w:rPr>
              <w:t>Identificar significados atribuídos a</w:t>
            </w:r>
            <w:r>
              <w:rPr>
                <w:sz w:val="24"/>
              </w:rPr>
              <w:tab/>
              <w:t>alimentos</w:t>
            </w:r>
            <w:r>
              <w:rPr>
                <w:sz w:val="24"/>
              </w:rPr>
              <w:tab/>
            </w:r>
            <w:r>
              <w:rPr>
                <w:spacing w:val="-10"/>
                <w:sz w:val="24"/>
              </w:rPr>
              <w:t xml:space="preserve">em </w:t>
            </w:r>
            <w:r>
              <w:rPr>
                <w:sz w:val="24"/>
              </w:rPr>
              <w:t>diferentes manifestações</w:t>
            </w:r>
            <w:r>
              <w:rPr>
                <w:sz w:val="24"/>
              </w:rPr>
              <w:tab/>
            </w:r>
            <w:r>
              <w:rPr>
                <w:sz w:val="24"/>
              </w:rPr>
              <w:tab/>
            </w:r>
            <w:r>
              <w:rPr>
                <w:spacing w:val="-16"/>
                <w:sz w:val="24"/>
              </w:rPr>
              <w:t xml:space="preserve">e </w:t>
            </w:r>
            <w:r>
              <w:rPr>
                <w:sz w:val="24"/>
              </w:rPr>
              <w:t>tradições</w:t>
            </w:r>
            <w:r>
              <w:rPr>
                <w:spacing w:val="-2"/>
                <w:sz w:val="24"/>
              </w:rPr>
              <w:t xml:space="preserve"> </w:t>
            </w:r>
            <w:r>
              <w:rPr>
                <w:sz w:val="24"/>
              </w:rPr>
              <w:t>religiosas.</w:t>
            </w:r>
          </w:p>
        </w:tc>
        <w:tc>
          <w:tcPr>
            <w:tcW w:w="3260" w:type="dxa"/>
          </w:tcPr>
          <w:p w:rsidR="00487445" w:rsidRDefault="00487445">
            <w:pPr>
              <w:pStyle w:val="TableParagraph"/>
              <w:spacing w:line="274" w:lineRule="exact"/>
              <w:ind w:left="46"/>
              <w:rPr>
                <w:b/>
                <w:sz w:val="24"/>
              </w:rPr>
            </w:pPr>
            <w:r>
              <w:rPr>
                <w:b/>
                <w:sz w:val="24"/>
              </w:rPr>
              <w:t>(EF02ER07RS-01)</w:t>
            </w:r>
          </w:p>
          <w:p w:rsidR="00487445" w:rsidRDefault="00487445">
            <w:pPr>
              <w:pStyle w:val="TableParagraph"/>
              <w:spacing w:before="137" w:line="360" w:lineRule="auto"/>
              <w:ind w:left="46" w:right="102"/>
              <w:jc w:val="both"/>
              <w:rPr>
                <w:sz w:val="24"/>
              </w:rPr>
            </w:pPr>
            <w:r>
              <w:rPr>
                <w:sz w:val="24"/>
              </w:rPr>
              <w:t>Identificar e comparar alimentos considerados sagrados por diferentes culturas e Tradições Religiosas da comunidade</w:t>
            </w:r>
          </w:p>
          <w:p w:rsidR="00487445" w:rsidRDefault="00487445">
            <w:pPr>
              <w:pStyle w:val="TableParagraph"/>
              <w:spacing w:before="1"/>
              <w:ind w:left="46"/>
              <w:jc w:val="both"/>
              <w:rPr>
                <w:sz w:val="24"/>
              </w:rPr>
            </w:pPr>
            <w:r>
              <w:rPr>
                <w:sz w:val="24"/>
              </w:rPr>
              <w:t>em que estão inseridos.</w:t>
            </w:r>
          </w:p>
        </w:tc>
        <w:tc>
          <w:tcPr>
            <w:tcW w:w="3969" w:type="dxa"/>
          </w:tcPr>
          <w:p w:rsidR="00487445" w:rsidRDefault="00487445">
            <w:pPr>
              <w:pStyle w:val="TableParagraph"/>
              <w:spacing w:line="274" w:lineRule="exact"/>
              <w:ind w:left="46"/>
              <w:rPr>
                <w:b/>
                <w:sz w:val="24"/>
              </w:rPr>
            </w:pPr>
          </w:p>
        </w:tc>
      </w:tr>
    </w:tbl>
    <w:p w:rsidR="00406586" w:rsidRDefault="00406586">
      <w:pPr>
        <w:pStyle w:val="Corpodetexto"/>
        <w:rPr>
          <w:rFonts w:ascii="Times New Roman"/>
          <w:sz w:val="20"/>
        </w:rPr>
      </w:pPr>
    </w:p>
    <w:p w:rsidR="00406586" w:rsidRDefault="0040658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3536D6" w:rsidRDefault="003536D6">
      <w:pPr>
        <w:pStyle w:val="Corpodetexto"/>
        <w:rPr>
          <w:rFonts w:ascii="Times New Roman"/>
          <w:sz w:val="20"/>
        </w:rPr>
      </w:pPr>
    </w:p>
    <w:p w:rsidR="00406586" w:rsidRDefault="00406586">
      <w:pPr>
        <w:pStyle w:val="Corpodetexto"/>
        <w:spacing w:before="3"/>
        <w:rPr>
          <w:rFonts w:ascii="Times New Roman"/>
          <w:sz w:val="13"/>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487445" w:rsidTr="00487445">
        <w:trPr>
          <w:trHeight w:val="534"/>
        </w:trPr>
        <w:tc>
          <w:tcPr>
            <w:tcW w:w="11624" w:type="dxa"/>
            <w:gridSpan w:val="4"/>
            <w:shd w:val="clear" w:color="auto" w:fill="D5B836"/>
          </w:tcPr>
          <w:p w:rsidR="00487445" w:rsidRDefault="00487445">
            <w:pPr>
              <w:pStyle w:val="TableParagraph"/>
              <w:spacing w:before="60"/>
              <w:ind w:left="2688" w:right="2750"/>
              <w:jc w:val="center"/>
              <w:rPr>
                <w:b/>
                <w:sz w:val="24"/>
              </w:rPr>
            </w:pPr>
            <w:r>
              <w:rPr>
                <w:b/>
                <w:color w:val="FFFFFF"/>
                <w:sz w:val="24"/>
              </w:rPr>
              <w:t>ENSINO FUNDAMENTAL – 3º AO 5º ANO</w:t>
            </w:r>
          </w:p>
        </w:tc>
        <w:tc>
          <w:tcPr>
            <w:tcW w:w="3969" w:type="dxa"/>
            <w:shd w:val="clear" w:color="auto" w:fill="D5B836"/>
          </w:tcPr>
          <w:p w:rsidR="00487445" w:rsidRDefault="00487445">
            <w:pPr>
              <w:pStyle w:val="TableParagraph"/>
              <w:spacing w:before="60"/>
              <w:ind w:left="2688" w:right="2750"/>
              <w:jc w:val="center"/>
              <w:rPr>
                <w:b/>
                <w:color w:val="FFFFFF"/>
                <w:sz w:val="24"/>
              </w:rPr>
            </w:pPr>
          </w:p>
        </w:tc>
      </w:tr>
      <w:tr w:rsidR="00487445" w:rsidTr="00487445">
        <w:trPr>
          <w:trHeight w:val="534"/>
        </w:trPr>
        <w:tc>
          <w:tcPr>
            <w:tcW w:w="11624" w:type="dxa"/>
            <w:gridSpan w:val="4"/>
            <w:shd w:val="clear" w:color="auto" w:fill="D5B836"/>
          </w:tcPr>
          <w:p w:rsidR="00487445" w:rsidRDefault="00487445">
            <w:pPr>
              <w:pStyle w:val="TableParagraph"/>
              <w:spacing w:before="58"/>
              <w:ind w:left="2640" w:right="2750"/>
              <w:jc w:val="center"/>
              <w:rPr>
                <w:b/>
                <w:sz w:val="24"/>
              </w:rPr>
            </w:pPr>
            <w:r>
              <w:rPr>
                <w:b/>
                <w:color w:val="FFFFFF"/>
                <w:sz w:val="24"/>
              </w:rPr>
              <w:t>COMPONENTE CURRICULAR: ENSINO RELIGIOSO</w:t>
            </w:r>
          </w:p>
        </w:tc>
        <w:tc>
          <w:tcPr>
            <w:tcW w:w="3969" w:type="dxa"/>
            <w:shd w:val="clear" w:color="auto" w:fill="D5B836"/>
          </w:tcPr>
          <w:p w:rsidR="00487445" w:rsidRDefault="00487445">
            <w:pPr>
              <w:pStyle w:val="TableParagraph"/>
              <w:spacing w:before="58"/>
              <w:ind w:left="2640" w:right="2750"/>
              <w:jc w:val="center"/>
              <w:rPr>
                <w:b/>
                <w:color w:val="FFFFFF"/>
                <w:sz w:val="24"/>
              </w:rPr>
            </w:pPr>
          </w:p>
        </w:tc>
      </w:tr>
      <w:tr w:rsidR="00487445" w:rsidTr="00487445">
        <w:trPr>
          <w:trHeight w:val="532"/>
        </w:trPr>
        <w:tc>
          <w:tcPr>
            <w:tcW w:w="11624" w:type="dxa"/>
            <w:gridSpan w:val="4"/>
            <w:shd w:val="clear" w:color="auto" w:fill="D5B836"/>
          </w:tcPr>
          <w:p w:rsidR="00487445" w:rsidRDefault="00487445">
            <w:pPr>
              <w:pStyle w:val="TableParagraph"/>
              <w:spacing w:before="58"/>
              <w:ind w:left="2634" w:right="2750"/>
              <w:jc w:val="center"/>
              <w:rPr>
                <w:b/>
                <w:sz w:val="24"/>
              </w:rPr>
            </w:pPr>
            <w:r>
              <w:rPr>
                <w:b/>
                <w:color w:val="FFFFFF"/>
                <w:sz w:val="24"/>
              </w:rPr>
              <w:t>3ºANO</w:t>
            </w:r>
          </w:p>
        </w:tc>
        <w:tc>
          <w:tcPr>
            <w:tcW w:w="3969" w:type="dxa"/>
            <w:shd w:val="clear" w:color="auto" w:fill="D5B836"/>
          </w:tcPr>
          <w:p w:rsidR="00487445" w:rsidRDefault="00487445">
            <w:pPr>
              <w:pStyle w:val="TableParagraph"/>
              <w:spacing w:before="58"/>
              <w:ind w:left="2634" w:right="2750"/>
              <w:jc w:val="center"/>
              <w:rPr>
                <w:b/>
                <w:color w:val="FFFFFF"/>
                <w:sz w:val="24"/>
              </w:rPr>
            </w:pPr>
          </w:p>
        </w:tc>
      </w:tr>
      <w:tr w:rsidR="00487445" w:rsidTr="00487445">
        <w:trPr>
          <w:trHeight w:val="947"/>
        </w:trPr>
        <w:tc>
          <w:tcPr>
            <w:tcW w:w="3261" w:type="dxa"/>
          </w:tcPr>
          <w:p w:rsidR="00487445" w:rsidRDefault="00487445">
            <w:pPr>
              <w:pStyle w:val="TableParagraph"/>
              <w:spacing w:before="2"/>
              <w:rPr>
                <w:rFonts w:ascii="Times New Roman"/>
                <w:sz w:val="23"/>
              </w:rPr>
            </w:pPr>
          </w:p>
          <w:p w:rsidR="00487445" w:rsidRDefault="00487445">
            <w:pPr>
              <w:pStyle w:val="TableParagraph"/>
              <w:ind w:left="275"/>
              <w:rPr>
                <w:b/>
                <w:sz w:val="24"/>
              </w:rPr>
            </w:pPr>
            <w:r>
              <w:rPr>
                <w:b/>
                <w:color w:val="C3A427"/>
                <w:sz w:val="24"/>
              </w:rPr>
              <w:t>UNIDADES TEMÁTICAS</w:t>
            </w:r>
          </w:p>
        </w:tc>
        <w:tc>
          <w:tcPr>
            <w:tcW w:w="2551" w:type="dxa"/>
          </w:tcPr>
          <w:p w:rsidR="00487445" w:rsidRDefault="00487445">
            <w:pPr>
              <w:pStyle w:val="TableParagraph"/>
              <w:spacing w:before="60" w:line="360" w:lineRule="auto"/>
              <w:ind w:left="114" w:right="153" w:firstLine="211"/>
              <w:rPr>
                <w:b/>
                <w:sz w:val="24"/>
              </w:rPr>
            </w:pPr>
            <w:r>
              <w:rPr>
                <w:b/>
                <w:color w:val="C3A427"/>
                <w:sz w:val="24"/>
              </w:rPr>
              <w:t>OBJETOS DE CONHECIMENTO</w:t>
            </w:r>
          </w:p>
        </w:tc>
        <w:tc>
          <w:tcPr>
            <w:tcW w:w="2552" w:type="dxa"/>
          </w:tcPr>
          <w:p w:rsidR="00487445" w:rsidRDefault="00487445">
            <w:pPr>
              <w:pStyle w:val="TableParagraph"/>
              <w:spacing w:before="2"/>
              <w:rPr>
                <w:rFonts w:ascii="Times New Roman"/>
                <w:sz w:val="23"/>
              </w:rPr>
            </w:pPr>
          </w:p>
          <w:p w:rsidR="00487445" w:rsidRDefault="00487445">
            <w:pPr>
              <w:pStyle w:val="TableParagraph"/>
              <w:ind w:left="210"/>
              <w:rPr>
                <w:b/>
                <w:sz w:val="24"/>
              </w:rPr>
            </w:pPr>
            <w:r>
              <w:rPr>
                <w:b/>
                <w:color w:val="C3A427"/>
                <w:sz w:val="24"/>
              </w:rPr>
              <w:t>HABILIDADES BNCC</w:t>
            </w:r>
          </w:p>
        </w:tc>
        <w:tc>
          <w:tcPr>
            <w:tcW w:w="3260" w:type="dxa"/>
          </w:tcPr>
          <w:p w:rsidR="00487445" w:rsidRDefault="00487445">
            <w:pPr>
              <w:pStyle w:val="TableParagraph"/>
              <w:spacing w:before="2"/>
              <w:rPr>
                <w:rFonts w:ascii="Times New Roman"/>
                <w:sz w:val="23"/>
              </w:rPr>
            </w:pPr>
          </w:p>
          <w:p w:rsidR="00487445" w:rsidRDefault="00487445">
            <w:pPr>
              <w:pStyle w:val="TableParagraph"/>
              <w:ind w:left="502"/>
              <w:rPr>
                <w:b/>
                <w:sz w:val="24"/>
              </w:rPr>
            </w:pPr>
            <w:r>
              <w:rPr>
                <w:b/>
                <w:color w:val="C3A427"/>
                <w:sz w:val="24"/>
              </w:rPr>
              <w:t>HABILIDADES RS</w:t>
            </w:r>
          </w:p>
        </w:tc>
        <w:tc>
          <w:tcPr>
            <w:tcW w:w="3969" w:type="dxa"/>
          </w:tcPr>
          <w:p w:rsidR="00487445" w:rsidRDefault="00487445">
            <w:pPr>
              <w:pStyle w:val="TableParagraph"/>
              <w:spacing w:before="2"/>
              <w:rPr>
                <w:rFonts w:ascii="Times New Roman"/>
                <w:sz w:val="23"/>
              </w:rPr>
            </w:pPr>
          </w:p>
          <w:p w:rsidR="00487445" w:rsidRDefault="00487445" w:rsidP="00487445">
            <w:pPr>
              <w:pStyle w:val="TableParagraph"/>
              <w:spacing w:before="2"/>
              <w:jc w:val="center"/>
              <w:rPr>
                <w:rFonts w:ascii="Times New Roman"/>
                <w:sz w:val="23"/>
              </w:rPr>
            </w:pPr>
            <w:r>
              <w:rPr>
                <w:b/>
                <w:color w:val="C3A427"/>
                <w:sz w:val="24"/>
              </w:rPr>
              <w:t>HABILIDADES DOCUMENTO LOCAL</w:t>
            </w:r>
          </w:p>
        </w:tc>
      </w:tr>
      <w:tr w:rsidR="00487445" w:rsidTr="003536D6">
        <w:trPr>
          <w:trHeight w:val="3327"/>
        </w:trPr>
        <w:tc>
          <w:tcPr>
            <w:tcW w:w="3261" w:type="dxa"/>
            <w:vMerge w:val="restart"/>
          </w:tcPr>
          <w:p w:rsidR="00487445" w:rsidRDefault="00487445">
            <w:pPr>
              <w:pStyle w:val="TableParagraph"/>
              <w:ind w:left="47"/>
              <w:rPr>
                <w:b/>
                <w:sz w:val="24"/>
              </w:rPr>
            </w:pPr>
            <w:r>
              <w:rPr>
                <w:b/>
                <w:color w:val="A89C2A"/>
                <w:sz w:val="24"/>
              </w:rPr>
              <w:t>Identidades e alteridades</w:t>
            </w:r>
          </w:p>
        </w:tc>
        <w:tc>
          <w:tcPr>
            <w:tcW w:w="2551" w:type="dxa"/>
            <w:vMerge w:val="restart"/>
          </w:tcPr>
          <w:p w:rsidR="00487445" w:rsidRDefault="00487445">
            <w:pPr>
              <w:pStyle w:val="TableParagraph"/>
              <w:tabs>
                <w:tab w:val="left" w:pos="2022"/>
              </w:tabs>
              <w:spacing w:line="360" w:lineRule="auto"/>
              <w:ind w:left="47" w:right="102"/>
              <w:rPr>
                <w:sz w:val="24"/>
              </w:rPr>
            </w:pPr>
            <w:r>
              <w:rPr>
                <w:sz w:val="24"/>
              </w:rPr>
              <w:t>Espaços</w:t>
            </w:r>
            <w:r>
              <w:rPr>
                <w:sz w:val="24"/>
              </w:rPr>
              <w:tab/>
            </w:r>
            <w:r>
              <w:rPr>
                <w:spacing w:val="-17"/>
                <w:sz w:val="24"/>
              </w:rPr>
              <w:t xml:space="preserve">e </w:t>
            </w:r>
            <w:r>
              <w:rPr>
                <w:sz w:val="24"/>
              </w:rPr>
              <w:t>territórios</w:t>
            </w:r>
            <w:r>
              <w:rPr>
                <w:spacing w:val="-8"/>
                <w:sz w:val="24"/>
              </w:rPr>
              <w:t xml:space="preserve"> </w:t>
            </w:r>
            <w:r>
              <w:rPr>
                <w:sz w:val="24"/>
              </w:rPr>
              <w:t>religiosos</w:t>
            </w:r>
          </w:p>
        </w:tc>
        <w:tc>
          <w:tcPr>
            <w:tcW w:w="2552" w:type="dxa"/>
          </w:tcPr>
          <w:p w:rsidR="00487445" w:rsidRDefault="00487445">
            <w:pPr>
              <w:pStyle w:val="TableParagraph"/>
              <w:spacing w:line="360" w:lineRule="auto"/>
              <w:ind w:left="49" w:right="101"/>
              <w:jc w:val="both"/>
              <w:rPr>
                <w:sz w:val="24"/>
              </w:rPr>
            </w:pPr>
            <w:r>
              <w:rPr>
                <w:b/>
                <w:sz w:val="24"/>
              </w:rPr>
              <w:t xml:space="preserve">(EF03ER01) </w:t>
            </w:r>
            <w:r>
              <w:rPr>
                <w:sz w:val="24"/>
              </w:rPr>
              <w:t>Identificar e respeitar os diferentes espaços e territórios religiosos de diferentes tradições e movimentos religiosos.</w:t>
            </w:r>
          </w:p>
        </w:tc>
        <w:tc>
          <w:tcPr>
            <w:tcW w:w="3260" w:type="dxa"/>
          </w:tcPr>
          <w:p w:rsidR="00487445" w:rsidRDefault="00487445">
            <w:pPr>
              <w:pStyle w:val="TableParagraph"/>
              <w:ind w:left="46"/>
              <w:rPr>
                <w:b/>
                <w:sz w:val="24"/>
              </w:rPr>
            </w:pPr>
            <w:r>
              <w:rPr>
                <w:b/>
                <w:sz w:val="24"/>
              </w:rPr>
              <w:t>(EF03ER01RS01)</w:t>
            </w:r>
          </w:p>
          <w:p w:rsidR="00487445" w:rsidRDefault="00487445">
            <w:pPr>
              <w:pStyle w:val="TableParagraph"/>
              <w:tabs>
                <w:tab w:val="left" w:pos="1946"/>
              </w:tabs>
              <w:spacing w:before="137" w:line="360" w:lineRule="auto"/>
              <w:ind w:left="46" w:right="103"/>
              <w:jc w:val="both"/>
              <w:rPr>
                <w:sz w:val="24"/>
              </w:rPr>
            </w:pPr>
            <w:r>
              <w:rPr>
                <w:sz w:val="24"/>
              </w:rPr>
              <w:t>Identificar e respeitar os espaços e territórios religiosos, como locais de práticas e celebrações das diferentes</w:t>
            </w:r>
            <w:r>
              <w:rPr>
                <w:sz w:val="24"/>
              </w:rPr>
              <w:tab/>
            </w:r>
            <w:r>
              <w:rPr>
                <w:spacing w:val="-3"/>
                <w:sz w:val="24"/>
              </w:rPr>
              <w:t xml:space="preserve">Tradições </w:t>
            </w:r>
            <w:r>
              <w:rPr>
                <w:sz w:val="24"/>
              </w:rPr>
              <w:t>Religiosas que compõem a comunidade</w:t>
            </w:r>
            <w:r>
              <w:rPr>
                <w:spacing w:val="-2"/>
                <w:sz w:val="24"/>
              </w:rPr>
              <w:t xml:space="preserve"> </w:t>
            </w:r>
            <w:r>
              <w:rPr>
                <w:sz w:val="24"/>
              </w:rPr>
              <w:t>escolar.</w:t>
            </w:r>
          </w:p>
        </w:tc>
        <w:tc>
          <w:tcPr>
            <w:tcW w:w="3969" w:type="dxa"/>
          </w:tcPr>
          <w:p w:rsidR="00487445" w:rsidRDefault="00487445">
            <w:pPr>
              <w:pStyle w:val="TableParagraph"/>
              <w:ind w:left="46"/>
              <w:rPr>
                <w:b/>
                <w:sz w:val="24"/>
              </w:rPr>
            </w:pPr>
          </w:p>
        </w:tc>
      </w:tr>
      <w:tr w:rsidR="00487445" w:rsidTr="00487445">
        <w:trPr>
          <w:trHeight w:val="2257"/>
        </w:trPr>
        <w:tc>
          <w:tcPr>
            <w:tcW w:w="3261" w:type="dxa"/>
            <w:vMerge/>
            <w:tcBorders>
              <w:top w:val="nil"/>
            </w:tcBorders>
          </w:tcPr>
          <w:p w:rsidR="00487445" w:rsidRDefault="00487445">
            <w:pPr>
              <w:rPr>
                <w:sz w:val="2"/>
                <w:szCs w:val="2"/>
              </w:rPr>
            </w:pPr>
          </w:p>
        </w:tc>
        <w:tc>
          <w:tcPr>
            <w:tcW w:w="2551" w:type="dxa"/>
            <w:vMerge/>
            <w:tcBorders>
              <w:top w:val="nil"/>
            </w:tcBorders>
          </w:tcPr>
          <w:p w:rsidR="00487445" w:rsidRDefault="00487445">
            <w:pPr>
              <w:rPr>
                <w:sz w:val="2"/>
                <w:szCs w:val="2"/>
              </w:rPr>
            </w:pPr>
          </w:p>
        </w:tc>
        <w:tc>
          <w:tcPr>
            <w:tcW w:w="2552" w:type="dxa"/>
          </w:tcPr>
          <w:p w:rsidR="00487445" w:rsidRDefault="00487445">
            <w:pPr>
              <w:pStyle w:val="TableParagraph"/>
              <w:spacing w:line="360" w:lineRule="auto"/>
              <w:ind w:left="49" w:right="101"/>
              <w:jc w:val="both"/>
              <w:rPr>
                <w:sz w:val="24"/>
              </w:rPr>
            </w:pPr>
            <w:r>
              <w:rPr>
                <w:b/>
                <w:sz w:val="24"/>
              </w:rPr>
              <w:t xml:space="preserve">(EF03ER02) </w:t>
            </w:r>
            <w:r>
              <w:rPr>
                <w:sz w:val="24"/>
              </w:rPr>
              <w:t>Caracterizar os espaços e territórios religiosos como locais de realização das práticas celebrativas.</w:t>
            </w:r>
          </w:p>
        </w:tc>
        <w:tc>
          <w:tcPr>
            <w:tcW w:w="3260" w:type="dxa"/>
          </w:tcPr>
          <w:p w:rsidR="00487445" w:rsidRDefault="00487445">
            <w:pPr>
              <w:pStyle w:val="TableParagraph"/>
              <w:rPr>
                <w:rFonts w:ascii="Times New Roman"/>
                <w:sz w:val="24"/>
              </w:rPr>
            </w:pPr>
          </w:p>
        </w:tc>
        <w:tc>
          <w:tcPr>
            <w:tcW w:w="3969" w:type="dxa"/>
          </w:tcPr>
          <w:p w:rsidR="00487445" w:rsidRDefault="00487445">
            <w:pPr>
              <w:pStyle w:val="TableParagraph"/>
              <w:rPr>
                <w:rFonts w:ascii="Times New Roman"/>
                <w:sz w:val="24"/>
              </w:rPr>
            </w:pPr>
          </w:p>
        </w:tc>
      </w:tr>
    </w:tbl>
    <w:p w:rsidR="00406586" w:rsidRDefault="00406586">
      <w:pPr>
        <w:rPr>
          <w:rFonts w:ascii="Times New Roman"/>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3536D6" w:rsidTr="003536D6">
        <w:trPr>
          <w:trHeight w:val="346"/>
        </w:trPr>
        <w:tc>
          <w:tcPr>
            <w:tcW w:w="3261" w:type="dxa"/>
            <w:tcBorders>
              <w:bottom w:val="nil"/>
            </w:tcBorders>
          </w:tcPr>
          <w:p w:rsidR="003536D6" w:rsidRDefault="003536D6">
            <w:pPr>
              <w:pStyle w:val="TableParagraph"/>
              <w:spacing w:line="274" w:lineRule="exact"/>
              <w:ind w:left="47"/>
              <w:rPr>
                <w:b/>
                <w:sz w:val="24"/>
              </w:rPr>
            </w:pPr>
            <w:r>
              <w:rPr>
                <w:b/>
                <w:color w:val="A89C2A"/>
                <w:sz w:val="24"/>
              </w:rPr>
              <w:t>Manifestações religiosas</w:t>
            </w:r>
          </w:p>
        </w:tc>
        <w:tc>
          <w:tcPr>
            <w:tcW w:w="2551" w:type="dxa"/>
            <w:tcBorders>
              <w:bottom w:val="nil"/>
            </w:tcBorders>
          </w:tcPr>
          <w:p w:rsidR="003536D6" w:rsidRDefault="003536D6">
            <w:pPr>
              <w:pStyle w:val="TableParagraph"/>
              <w:spacing w:line="274" w:lineRule="exact"/>
              <w:ind w:left="47"/>
              <w:rPr>
                <w:sz w:val="24"/>
              </w:rPr>
            </w:pPr>
            <w:r>
              <w:rPr>
                <w:sz w:val="24"/>
              </w:rPr>
              <w:t xml:space="preserve">Práticas </w:t>
            </w:r>
          </w:p>
        </w:tc>
        <w:tc>
          <w:tcPr>
            <w:tcW w:w="2552" w:type="dxa"/>
            <w:tcBorders>
              <w:bottom w:val="nil"/>
            </w:tcBorders>
          </w:tcPr>
          <w:p w:rsidR="003536D6" w:rsidRDefault="003536D6">
            <w:pPr>
              <w:pStyle w:val="TableParagraph"/>
              <w:spacing w:line="274" w:lineRule="exact"/>
              <w:ind w:left="49"/>
              <w:rPr>
                <w:b/>
                <w:sz w:val="24"/>
              </w:rPr>
            </w:pPr>
            <w:r>
              <w:rPr>
                <w:b/>
                <w:sz w:val="24"/>
              </w:rPr>
              <w:t xml:space="preserve">(EF03ER03) </w:t>
            </w:r>
          </w:p>
          <w:p w:rsidR="003536D6" w:rsidRDefault="003536D6" w:rsidP="003536D6">
            <w:pPr>
              <w:pStyle w:val="TableParagraph"/>
              <w:spacing w:line="274" w:lineRule="exact"/>
              <w:ind w:left="49"/>
              <w:jc w:val="both"/>
              <w:rPr>
                <w:sz w:val="24"/>
              </w:rPr>
            </w:pPr>
            <w:r>
              <w:rPr>
                <w:sz w:val="24"/>
              </w:rPr>
              <w:t xml:space="preserve">Identificar e </w:t>
            </w:r>
          </w:p>
        </w:tc>
        <w:tc>
          <w:tcPr>
            <w:tcW w:w="3260" w:type="dxa"/>
            <w:tcBorders>
              <w:bottom w:val="nil"/>
            </w:tcBorders>
          </w:tcPr>
          <w:p w:rsidR="003536D6" w:rsidRDefault="003536D6">
            <w:pPr>
              <w:pStyle w:val="TableParagraph"/>
              <w:spacing w:line="274" w:lineRule="exact"/>
              <w:ind w:left="46"/>
              <w:rPr>
                <w:b/>
                <w:sz w:val="24"/>
              </w:rPr>
            </w:pPr>
            <w:r>
              <w:rPr>
                <w:b/>
                <w:sz w:val="24"/>
              </w:rPr>
              <w:t>(EF03ER03RS-01)</w:t>
            </w:r>
          </w:p>
        </w:tc>
        <w:tc>
          <w:tcPr>
            <w:tcW w:w="3969" w:type="dxa"/>
            <w:tcBorders>
              <w:bottom w:val="nil"/>
            </w:tcBorders>
          </w:tcPr>
          <w:p w:rsidR="003536D6" w:rsidRDefault="003536D6">
            <w:pPr>
              <w:pStyle w:val="TableParagraph"/>
              <w:spacing w:line="274" w:lineRule="exact"/>
              <w:ind w:left="46"/>
              <w:rPr>
                <w:b/>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spacing w:before="64"/>
              <w:ind w:left="47"/>
              <w:rPr>
                <w:sz w:val="24"/>
              </w:rPr>
            </w:pPr>
            <w:r>
              <w:rPr>
                <w:sz w:val="24"/>
              </w:rPr>
              <w:t>celebrativas</w:t>
            </w:r>
          </w:p>
        </w:tc>
        <w:tc>
          <w:tcPr>
            <w:tcW w:w="2552" w:type="dxa"/>
            <w:tcBorders>
              <w:top w:val="nil"/>
              <w:bottom w:val="nil"/>
            </w:tcBorders>
          </w:tcPr>
          <w:p w:rsidR="003536D6" w:rsidRDefault="00196D7E" w:rsidP="00196D7E">
            <w:pPr>
              <w:pStyle w:val="TableParagraph"/>
              <w:tabs>
                <w:tab w:val="left" w:pos="1935"/>
              </w:tabs>
              <w:spacing w:before="64"/>
              <w:ind w:left="49"/>
              <w:rPr>
                <w:sz w:val="24"/>
              </w:rPr>
            </w:pPr>
            <w:r>
              <w:rPr>
                <w:sz w:val="24"/>
              </w:rPr>
              <w:t>r</w:t>
            </w:r>
            <w:r w:rsidR="003536D6">
              <w:rPr>
                <w:sz w:val="24"/>
              </w:rPr>
              <w:t>espeitar</w:t>
            </w:r>
            <w:r>
              <w:rPr>
                <w:sz w:val="24"/>
              </w:rPr>
              <w:t xml:space="preserve"> </w:t>
            </w:r>
            <w:r w:rsidR="003536D6">
              <w:rPr>
                <w:sz w:val="24"/>
              </w:rPr>
              <w:t>práticas</w:t>
            </w:r>
            <w:r>
              <w:rPr>
                <w:sz w:val="24"/>
              </w:rPr>
              <w:t xml:space="preserve"> </w:t>
            </w:r>
          </w:p>
        </w:tc>
        <w:tc>
          <w:tcPr>
            <w:tcW w:w="3260" w:type="dxa"/>
            <w:tcBorders>
              <w:top w:val="nil"/>
              <w:bottom w:val="nil"/>
            </w:tcBorders>
          </w:tcPr>
          <w:p w:rsidR="003536D6" w:rsidRDefault="003536D6" w:rsidP="00196D7E">
            <w:pPr>
              <w:pStyle w:val="TableParagraph"/>
              <w:tabs>
                <w:tab w:val="left" w:pos="1512"/>
                <w:tab w:val="left" w:pos="2069"/>
              </w:tabs>
              <w:spacing w:before="64"/>
              <w:jc w:val="both"/>
              <w:rPr>
                <w:sz w:val="24"/>
              </w:rPr>
            </w:pPr>
            <w:r>
              <w:rPr>
                <w:sz w:val="24"/>
              </w:rPr>
              <w:t>Identificar</w:t>
            </w:r>
            <w:r>
              <w:rPr>
                <w:sz w:val="24"/>
              </w:rPr>
              <w:tab/>
              <w:t>e</w:t>
            </w:r>
            <w:r>
              <w:rPr>
                <w:sz w:val="24"/>
              </w:rPr>
              <w:tab/>
              <w:t>respeitar</w:t>
            </w:r>
          </w:p>
        </w:tc>
        <w:tc>
          <w:tcPr>
            <w:tcW w:w="3969" w:type="dxa"/>
            <w:tcBorders>
              <w:top w:val="nil"/>
              <w:bottom w:val="nil"/>
            </w:tcBorders>
          </w:tcPr>
          <w:p w:rsidR="003536D6" w:rsidRDefault="003536D6">
            <w:pPr>
              <w:pStyle w:val="TableParagraph"/>
              <w:tabs>
                <w:tab w:val="left" w:pos="1512"/>
                <w:tab w:val="left" w:pos="2069"/>
              </w:tabs>
              <w:spacing w:before="64"/>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spacing w:before="65"/>
              <w:ind w:left="49"/>
              <w:rPr>
                <w:sz w:val="24"/>
              </w:rPr>
            </w:pPr>
            <w:r>
              <w:rPr>
                <w:sz w:val="24"/>
              </w:rPr>
              <w:t>celebrativas</w:t>
            </w:r>
            <w:r>
              <w:rPr>
                <w:spacing w:val="63"/>
                <w:sz w:val="24"/>
              </w:rPr>
              <w:t xml:space="preserve"> </w:t>
            </w:r>
            <w:r>
              <w:rPr>
                <w:sz w:val="24"/>
              </w:rPr>
              <w:t>(cerimônias,</w:t>
            </w:r>
            <w:r w:rsidR="00196D7E">
              <w:rPr>
                <w:sz w:val="24"/>
              </w:rPr>
              <w:t xml:space="preserve"> </w:t>
            </w:r>
          </w:p>
        </w:tc>
        <w:tc>
          <w:tcPr>
            <w:tcW w:w="3260" w:type="dxa"/>
            <w:tcBorders>
              <w:top w:val="nil"/>
              <w:bottom w:val="nil"/>
            </w:tcBorders>
          </w:tcPr>
          <w:p w:rsidR="003536D6" w:rsidRDefault="003536D6" w:rsidP="00196D7E">
            <w:pPr>
              <w:pStyle w:val="TableParagraph"/>
              <w:tabs>
                <w:tab w:val="left" w:pos="1723"/>
              </w:tabs>
              <w:spacing w:before="65"/>
              <w:jc w:val="both"/>
              <w:rPr>
                <w:sz w:val="24"/>
              </w:rPr>
            </w:pPr>
            <w:r>
              <w:rPr>
                <w:sz w:val="24"/>
              </w:rPr>
              <w:t>práticas</w:t>
            </w:r>
            <w:r>
              <w:rPr>
                <w:sz w:val="24"/>
              </w:rPr>
              <w:tab/>
              <w:t>celebrativas</w:t>
            </w:r>
          </w:p>
        </w:tc>
        <w:tc>
          <w:tcPr>
            <w:tcW w:w="3969" w:type="dxa"/>
            <w:tcBorders>
              <w:top w:val="nil"/>
              <w:bottom w:val="nil"/>
            </w:tcBorders>
          </w:tcPr>
          <w:p w:rsidR="003536D6" w:rsidRDefault="003536D6">
            <w:pPr>
              <w:pStyle w:val="TableParagraph"/>
              <w:tabs>
                <w:tab w:val="left" w:pos="1723"/>
              </w:tabs>
              <w:spacing w:before="65"/>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196D7E">
            <w:pPr>
              <w:pStyle w:val="TableParagraph"/>
              <w:tabs>
                <w:tab w:val="left" w:pos="1441"/>
              </w:tabs>
              <w:spacing w:before="64"/>
              <w:ind w:left="49"/>
              <w:rPr>
                <w:sz w:val="24"/>
              </w:rPr>
            </w:pPr>
            <w:r>
              <w:rPr>
                <w:sz w:val="24"/>
              </w:rPr>
              <w:t xml:space="preserve">orações, </w:t>
            </w:r>
            <w:r w:rsidR="003536D6">
              <w:rPr>
                <w:sz w:val="24"/>
              </w:rPr>
              <w:t>festividades,</w:t>
            </w:r>
          </w:p>
        </w:tc>
        <w:tc>
          <w:tcPr>
            <w:tcW w:w="3260" w:type="dxa"/>
            <w:tcBorders>
              <w:top w:val="nil"/>
              <w:bottom w:val="nil"/>
            </w:tcBorders>
          </w:tcPr>
          <w:p w:rsidR="003536D6" w:rsidRDefault="003536D6" w:rsidP="00196D7E">
            <w:pPr>
              <w:pStyle w:val="TableParagraph"/>
              <w:tabs>
                <w:tab w:val="left" w:pos="2081"/>
              </w:tabs>
              <w:spacing w:before="64"/>
              <w:jc w:val="both"/>
              <w:rPr>
                <w:sz w:val="24"/>
              </w:rPr>
            </w:pPr>
            <w:r>
              <w:rPr>
                <w:sz w:val="24"/>
              </w:rPr>
              <w:t>(cerimônias,</w:t>
            </w:r>
            <w:r>
              <w:rPr>
                <w:sz w:val="24"/>
              </w:rPr>
              <w:tab/>
              <w:t>orações,</w:t>
            </w:r>
          </w:p>
        </w:tc>
        <w:tc>
          <w:tcPr>
            <w:tcW w:w="3969" w:type="dxa"/>
            <w:tcBorders>
              <w:top w:val="nil"/>
              <w:bottom w:val="nil"/>
            </w:tcBorders>
          </w:tcPr>
          <w:p w:rsidR="003536D6" w:rsidRDefault="003536D6">
            <w:pPr>
              <w:pStyle w:val="TableParagraph"/>
              <w:tabs>
                <w:tab w:val="left" w:pos="2081"/>
              </w:tabs>
              <w:spacing w:before="64"/>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196D7E" w:rsidP="00196D7E">
            <w:pPr>
              <w:pStyle w:val="TableParagraph"/>
              <w:tabs>
                <w:tab w:val="left" w:pos="2228"/>
              </w:tabs>
              <w:spacing w:before="65"/>
              <w:ind w:left="49"/>
              <w:rPr>
                <w:sz w:val="24"/>
              </w:rPr>
            </w:pPr>
            <w:r>
              <w:rPr>
                <w:sz w:val="24"/>
              </w:rPr>
              <w:t>p</w:t>
            </w:r>
            <w:r w:rsidR="003536D6">
              <w:rPr>
                <w:sz w:val="24"/>
              </w:rPr>
              <w:t>eregrinações,</w:t>
            </w:r>
            <w:r>
              <w:rPr>
                <w:sz w:val="24"/>
              </w:rPr>
              <w:t xml:space="preserve"> </w:t>
            </w:r>
            <w:r w:rsidR="003536D6">
              <w:rPr>
                <w:sz w:val="24"/>
              </w:rPr>
              <w:t>entre</w:t>
            </w:r>
          </w:p>
        </w:tc>
        <w:tc>
          <w:tcPr>
            <w:tcW w:w="3260" w:type="dxa"/>
            <w:tcBorders>
              <w:top w:val="nil"/>
              <w:bottom w:val="nil"/>
            </w:tcBorders>
          </w:tcPr>
          <w:p w:rsidR="003536D6" w:rsidRDefault="003536D6" w:rsidP="00196D7E">
            <w:pPr>
              <w:pStyle w:val="TableParagraph"/>
              <w:spacing w:before="65"/>
              <w:jc w:val="both"/>
              <w:rPr>
                <w:sz w:val="24"/>
              </w:rPr>
            </w:pPr>
            <w:r>
              <w:rPr>
                <w:sz w:val="24"/>
              </w:rPr>
              <w:t>festividades,</w:t>
            </w:r>
          </w:p>
        </w:tc>
        <w:tc>
          <w:tcPr>
            <w:tcW w:w="3969" w:type="dxa"/>
            <w:tcBorders>
              <w:top w:val="nil"/>
              <w:bottom w:val="nil"/>
            </w:tcBorders>
          </w:tcPr>
          <w:p w:rsidR="003536D6" w:rsidRDefault="003536D6">
            <w:pPr>
              <w:pStyle w:val="TableParagraph"/>
              <w:spacing w:before="65"/>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rsidP="00196D7E">
            <w:pPr>
              <w:pStyle w:val="TableParagraph"/>
              <w:tabs>
                <w:tab w:val="left" w:pos="1126"/>
                <w:tab w:val="left" w:pos="1721"/>
              </w:tabs>
              <w:spacing w:before="64"/>
              <w:ind w:left="49"/>
              <w:rPr>
                <w:sz w:val="24"/>
              </w:rPr>
            </w:pPr>
            <w:r>
              <w:rPr>
                <w:sz w:val="24"/>
              </w:rPr>
              <w:t>outras)</w:t>
            </w:r>
            <w:r>
              <w:rPr>
                <w:sz w:val="24"/>
              </w:rPr>
              <w:tab/>
              <w:t>de</w:t>
            </w:r>
            <w:r w:rsidR="00196D7E">
              <w:rPr>
                <w:sz w:val="24"/>
              </w:rPr>
              <w:t xml:space="preserve"> </w:t>
            </w:r>
            <w:r>
              <w:rPr>
                <w:sz w:val="24"/>
              </w:rPr>
              <w:t>diferentes</w:t>
            </w:r>
          </w:p>
        </w:tc>
        <w:tc>
          <w:tcPr>
            <w:tcW w:w="3260" w:type="dxa"/>
            <w:tcBorders>
              <w:top w:val="nil"/>
              <w:bottom w:val="nil"/>
            </w:tcBorders>
          </w:tcPr>
          <w:p w:rsidR="003536D6" w:rsidRDefault="003536D6" w:rsidP="00196D7E">
            <w:pPr>
              <w:pStyle w:val="TableParagraph"/>
              <w:tabs>
                <w:tab w:val="left" w:pos="2453"/>
              </w:tabs>
              <w:spacing w:before="64"/>
              <w:jc w:val="both"/>
              <w:rPr>
                <w:sz w:val="24"/>
              </w:rPr>
            </w:pPr>
            <w:r>
              <w:rPr>
                <w:sz w:val="24"/>
              </w:rPr>
              <w:t>peregrinações,</w:t>
            </w:r>
            <w:r>
              <w:rPr>
                <w:sz w:val="24"/>
              </w:rPr>
              <w:tab/>
              <w:t>entre</w:t>
            </w:r>
          </w:p>
        </w:tc>
        <w:tc>
          <w:tcPr>
            <w:tcW w:w="3969" w:type="dxa"/>
            <w:tcBorders>
              <w:top w:val="nil"/>
              <w:bottom w:val="nil"/>
            </w:tcBorders>
          </w:tcPr>
          <w:p w:rsidR="003536D6" w:rsidRDefault="003536D6">
            <w:pPr>
              <w:pStyle w:val="TableParagraph"/>
              <w:tabs>
                <w:tab w:val="left" w:pos="2453"/>
              </w:tabs>
              <w:spacing w:before="64"/>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spacing w:before="65"/>
              <w:ind w:left="49"/>
              <w:rPr>
                <w:sz w:val="24"/>
              </w:rPr>
            </w:pPr>
            <w:r>
              <w:rPr>
                <w:sz w:val="24"/>
              </w:rPr>
              <w:t>tradições religiosas.</w:t>
            </w:r>
          </w:p>
        </w:tc>
        <w:tc>
          <w:tcPr>
            <w:tcW w:w="3260" w:type="dxa"/>
            <w:tcBorders>
              <w:top w:val="nil"/>
              <w:bottom w:val="nil"/>
            </w:tcBorders>
          </w:tcPr>
          <w:p w:rsidR="003536D6" w:rsidRDefault="003536D6" w:rsidP="00196D7E">
            <w:pPr>
              <w:pStyle w:val="TableParagraph"/>
              <w:tabs>
                <w:tab w:val="left" w:pos="1178"/>
                <w:tab w:val="left" w:pos="1949"/>
              </w:tabs>
              <w:spacing w:before="65"/>
              <w:jc w:val="both"/>
              <w:rPr>
                <w:sz w:val="24"/>
              </w:rPr>
            </w:pPr>
            <w:r>
              <w:rPr>
                <w:sz w:val="24"/>
              </w:rPr>
              <w:t>outras)</w:t>
            </w:r>
            <w:r>
              <w:rPr>
                <w:sz w:val="24"/>
              </w:rPr>
              <w:tab/>
              <w:t>das</w:t>
            </w:r>
            <w:r>
              <w:rPr>
                <w:sz w:val="24"/>
              </w:rPr>
              <w:tab/>
              <w:t>diferentes</w:t>
            </w:r>
          </w:p>
        </w:tc>
        <w:tc>
          <w:tcPr>
            <w:tcW w:w="3969" w:type="dxa"/>
            <w:tcBorders>
              <w:top w:val="nil"/>
              <w:bottom w:val="nil"/>
            </w:tcBorders>
          </w:tcPr>
          <w:p w:rsidR="003536D6" w:rsidRDefault="003536D6">
            <w:pPr>
              <w:pStyle w:val="TableParagraph"/>
              <w:tabs>
                <w:tab w:val="left" w:pos="1178"/>
                <w:tab w:val="left" w:pos="1949"/>
              </w:tabs>
              <w:spacing w:before="65"/>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rPr>
                <w:rFonts w:ascii="Times New Roman"/>
                <w:sz w:val="24"/>
              </w:rPr>
            </w:pPr>
          </w:p>
        </w:tc>
        <w:tc>
          <w:tcPr>
            <w:tcW w:w="3260" w:type="dxa"/>
            <w:tcBorders>
              <w:top w:val="nil"/>
              <w:bottom w:val="nil"/>
            </w:tcBorders>
          </w:tcPr>
          <w:p w:rsidR="003536D6" w:rsidRDefault="003536D6" w:rsidP="00196D7E">
            <w:pPr>
              <w:pStyle w:val="TableParagraph"/>
              <w:tabs>
                <w:tab w:val="left" w:pos="1896"/>
              </w:tabs>
              <w:spacing w:before="64"/>
              <w:jc w:val="both"/>
              <w:rPr>
                <w:sz w:val="24"/>
              </w:rPr>
            </w:pPr>
            <w:r>
              <w:rPr>
                <w:sz w:val="24"/>
              </w:rPr>
              <w:t>Tradições</w:t>
            </w:r>
            <w:r>
              <w:rPr>
                <w:sz w:val="24"/>
              </w:rPr>
              <w:tab/>
              <w:t>Religiosas</w:t>
            </w:r>
          </w:p>
        </w:tc>
        <w:tc>
          <w:tcPr>
            <w:tcW w:w="3969" w:type="dxa"/>
            <w:tcBorders>
              <w:top w:val="nil"/>
              <w:bottom w:val="nil"/>
            </w:tcBorders>
          </w:tcPr>
          <w:p w:rsidR="003536D6" w:rsidRDefault="003536D6">
            <w:pPr>
              <w:pStyle w:val="TableParagraph"/>
              <w:tabs>
                <w:tab w:val="left" w:pos="1896"/>
              </w:tabs>
              <w:spacing w:before="64"/>
              <w:ind w:left="46"/>
              <w:rPr>
                <w:sz w:val="24"/>
              </w:rPr>
            </w:pPr>
          </w:p>
        </w:tc>
      </w:tr>
      <w:tr w:rsidR="003536D6" w:rsidTr="00196D7E">
        <w:trPr>
          <w:trHeight w:val="556"/>
        </w:trPr>
        <w:tc>
          <w:tcPr>
            <w:tcW w:w="3261" w:type="dxa"/>
            <w:tcBorders>
              <w:top w:val="nil"/>
            </w:tcBorders>
          </w:tcPr>
          <w:p w:rsidR="003536D6" w:rsidRDefault="003536D6">
            <w:pPr>
              <w:pStyle w:val="TableParagraph"/>
              <w:rPr>
                <w:rFonts w:ascii="Times New Roman"/>
                <w:sz w:val="24"/>
              </w:rPr>
            </w:pPr>
          </w:p>
        </w:tc>
        <w:tc>
          <w:tcPr>
            <w:tcW w:w="2551" w:type="dxa"/>
            <w:tcBorders>
              <w:top w:val="nil"/>
            </w:tcBorders>
          </w:tcPr>
          <w:p w:rsidR="003536D6" w:rsidRDefault="003536D6">
            <w:pPr>
              <w:pStyle w:val="TableParagraph"/>
              <w:rPr>
                <w:rFonts w:ascii="Times New Roman"/>
                <w:sz w:val="24"/>
              </w:rPr>
            </w:pPr>
          </w:p>
        </w:tc>
        <w:tc>
          <w:tcPr>
            <w:tcW w:w="2552" w:type="dxa"/>
            <w:tcBorders>
              <w:top w:val="nil"/>
            </w:tcBorders>
          </w:tcPr>
          <w:p w:rsidR="003536D6" w:rsidRDefault="003536D6">
            <w:pPr>
              <w:pStyle w:val="TableParagraph"/>
              <w:rPr>
                <w:rFonts w:ascii="Times New Roman"/>
                <w:sz w:val="24"/>
              </w:rPr>
            </w:pPr>
          </w:p>
        </w:tc>
        <w:tc>
          <w:tcPr>
            <w:tcW w:w="3260" w:type="dxa"/>
            <w:tcBorders>
              <w:top w:val="nil"/>
            </w:tcBorders>
          </w:tcPr>
          <w:p w:rsidR="003536D6" w:rsidRDefault="003536D6" w:rsidP="00196D7E">
            <w:pPr>
              <w:pStyle w:val="TableParagraph"/>
              <w:spacing w:before="65"/>
              <w:jc w:val="both"/>
              <w:rPr>
                <w:sz w:val="24"/>
              </w:rPr>
            </w:pPr>
            <w:r>
              <w:rPr>
                <w:sz w:val="24"/>
              </w:rPr>
              <w:t>existentes na comunidade.</w:t>
            </w:r>
          </w:p>
        </w:tc>
        <w:tc>
          <w:tcPr>
            <w:tcW w:w="3969" w:type="dxa"/>
            <w:tcBorders>
              <w:top w:val="nil"/>
            </w:tcBorders>
          </w:tcPr>
          <w:p w:rsidR="003536D6" w:rsidRDefault="003536D6">
            <w:pPr>
              <w:pStyle w:val="TableParagraph"/>
              <w:spacing w:before="65"/>
              <w:ind w:left="46"/>
              <w:rPr>
                <w:sz w:val="24"/>
              </w:rPr>
            </w:pPr>
          </w:p>
        </w:tc>
      </w:tr>
      <w:tr w:rsidR="003536D6" w:rsidTr="003536D6">
        <w:trPr>
          <w:trHeight w:val="342"/>
        </w:trPr>
        <w:tc>
          <w:tcPr>
            <w:tcW w:w="3261" w:type="dxa"/>
            <w:vMerge w:val="restart"/>
          </w:tcPr>
          <w:p w:rsidR="003536D6" w:rsidRDefault="003536D6">
            <w:pPr>
              <w:pStyle w:val="TableParagraph"/>
              <w:rPr>
                <w:rFonts w:ascii="Times New Roman"/>
                <w:sz w:val="24"/>
              </w:rPr>
            </w:pPr>
          </w:p>
        </w:tc>
        <w:tc>
          <w:tcPr>
            <w:tcW w:w="2551" w:type="dxa"/>
            <w:vMerge w:val="restart"/>
          </w:tcPr>
          <w:p w:rsidR="003536D6" w:rsidRDefault="003536D6">
            <w:pPr>
              <w:pStyle w:val="TableParagraph"/>
              <w:rPr>
                <w:rFonts w:ascii="Times New Roman"/>
                <w:sz w:val="24"/>
              </w:rPr>
            </w:pPr>
          </w:p>
        </w:tc>
        <w:tc>
          <w:tcPr>
            <w:tcW w:w="2552" w:type="dxa"/>
            <w:tcBorders>
              <w:bottom w:val="nil"/>
            </w:tcBorders>
          </w:tcPr>
          <w:p w:rsidR="003536D6" w:rsidRDefault="003536D6">
            <w:pPr>
              <w:pStyle w:val="TableParagraph"/>
              <w:spacing w:line="274" w:lineRule="exact"/>
              <w:ind w:left="49"/>
              <w:rPr>
                <w:sz w:val="24"/>
              </w:rPr>
            </w:pPr>
            <w:r>
              <w:rPr>
                <w:b/>
                <w:sz w:val="24"/>
              </w:rPr>
              <w:t xml:space="preserve">(EF03ER04) </w:t>
            </w:r>
            <w:r>
              <w:rPr>
                <w:sz w:val="24"/>
              </w:rPr>
              <w:t>Caracterizar</w:t>
            </w:r>
            <w:r w:rsidR="00196D7E">
              <w:rPr>
                <w:sz w:val="24"/>
              </w:rPr>
              <w:t xml:space="preserve"> </w:t>
            </w:r>
          </w:p>
        </w:tc>
        <w:tc>
          <w:tcPr>
            <w:tcW w:w="3260" w:type="dxa"/>
            <w:tcBorders>
              <w:bottom w:val="nil"/>
            </w:tcBorders>
          </w:tcPr>
          <w:p w:rsidR="003536D6" w:rsidRDefault="003536D6">
            <w:pPr>
              <w:pStyle w:val="TableParagraph"/>
              <w:spacing w:line="274" w:lineRule="exact"/>
              <w:ind w:left="46"/>
              <w:rPr>
                <w:b/>
                <w:sz w:val="24"/>
              </w:rPr>
            </w:pPr>
            <w:r>
              <w:rPr>
                <w:b/>
                <w:sz w:val="24"/>
              </w:rPr>
              <w:t>(EF03ER04RS-01)</w:t>
            </w:r>
          </w:p>
        </w:tc>
        <w:tc>
          <w:tcPr>
            <w:tcW w:w="3969" w:type="dxa"/>
            <w:tcBorders>
              <w:bottom w:val="nil"/>
            </w:tcBorders>
          </w:tcPr>
          <w:p w:rsidR="003536D6" w:rsidRDefault="003536D6">
            <w:pPr>
              <w:pStyle w:val="TableParagraph"/>
              <w:spacing w:line="274" w:lineRule="exact"/>
              <w:ind w:left="46"/>
              <w:rPr>
                <w:b/>
                <w:sz w:val="24"/>
              </w:rPr>
            </w:pPr>
          </w:p>
        </w:tc>
      </w:tr>
      <w:tr w:rsidR="003536D6" w:rsidTr="003536D6">
        <w:trPr>
          <w:trHeight w:val="404"/>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bottom w:val="nil"/>
            </w:tcBorders>
          </w:tcPr>
          <w:p w:rsidR="003536D6" w:rsidRDefault="003536D6" w:rsidP="00196D7E">
            <w:pPr>
              <w:pStyle w:val="TableParagraph"/>
              <w:spacing w:before="60"/>
              <w:rPr>
                <w:sz w:val="24"/>
              </w:rPr>
            </w:pPr>
            <w:r>
              <w:rPr>
                <w:sz w:val="24"/>
              </w:rPr>
              <w:t>as práticas celebrativas</w:t>
            </w:r>
          </w:p>
        </w:tc>
        <w:tc>
          <w:tcPr>
            <w:tcW w:w="3260" w:type="dxa"/>
            <w:tcBorders>
              <w:top w:val="nil"/>
              <w:bottom w:val="nil"/>
            </w:tcBorders>
          </w:tcPr>
          <w:p w:rsidR="003536D6" w:rsidRDefault="003536D6" w:rsidP="00196D7E">
            <w:pPr>
              <w:pStyle w:val="TableParagraph"/>
              <w:tabs>
                <w:tab w:val="left" w:pos="1630"/>
                <w:tab w:val="left" w:pos="2162"/>
              </w:tabs>
              <w:spacing w:before="60"/>
              <w:ind w:left="45"/>
              <w:jc w:val="both"/>
              <w:rPr>
                <w:sz w:val="24"/>
              </w:rPr>
            </w:pPr>
            <w:r>
              <w:rPr>
                <w:sz w:val="24"/>
              </w:rPr>
              <w:t>Caracterizar</w:t>
            </w:r>
            <w:r>
              <w:rPr>
                <w:sz w:val="24"/>
              </w:rPr>
              <w:tab/>
              <w:t>as</w:t>
            </w:r>
            <w:r>
              <w:rPr>
                <w:sz w:val="24"/>
              </w:rPr>
              <w:tab/>
              <w:t>práticas</w:t>
            </w:r>
          </w:p>
        </w:tc>
        <w:tc>
          <w:tcPr>
            <w:tcW w:w="3969" w:type="dxa"/>
            <w:tcBorders>
              <w:top w:val="nil"/>
              <w:bottom w:val="nil"/>
            </w:tcBorders>
          </w:tcPr>
          <w:p w:rsidR="003536D6" w:rsidRDefault="003536D6">
            <w:pPr>
              <w:pStyle w:val="TableParagraph"/>
              <w:tabs>
                <w:tab w:val="left" w:pos="1630"/>
                <w:tab w:val="left" w:pos="2162"/>
              </w:tabs>
              <w:spacing w:before="60"/>
              <w:ind w:left="46"/>
              <w:rPr>
                <w:sz w:val="24"/>
              </w:rPr>
            </w:pPr>
          </w:p>
        </w:tc>
      </w:tr>
      <w:tr w:rsidR="003536D6" w:rsidTr="003536D6">
        <w:trPr>
          <w:trHeight w:val="402"/>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bottom w:val="nil"/>
            </w:tcBorders>
          </w:tcPr>
          <w:p w:rsidR="003536D6" w:rsidRDefault="003536D6">
            <w:pPr>
              <w:pStyle w:val="TableParagraph"/>
              <w:spacing w:before="59"/>
              <w:ind w:left="49"/>
              <w:rPr>
                <w:sz w:val="24"/>
              </w:rPr>
            </w:pPr>
            <w:r>
              <w:rPr>
                <w:sz w:val="24"/>
              </w:rPr>
              <w:t>como parte integrante do</w:t>
            </w:r>
          </w:p>
        </w:tc>
        <w:tc>
          <w:tcPr>
            <w:tcW w:w="3260" w:type="dxa"/>
            <w:tcBorders>
              <w:top w:val="nil"/>
              <w:bottom w:val="nil"/>
            </w:tcBorders>
          </w:tcPr>
          <w:p w:rsidR="003536D6" w:rsidRDefault="003536D6" w:rsidP="00196D7E">
            <w:pPr>
              <w:pStyle w:val="TableParagraph"/>
              <w:tabs>
                <w:tab w:val="left" w:pos="1598"/>
                <w:tab w:val="left" w:pos="2453"/>
              </w:tabs>
              <w:spacing w:before="59"/>
              <w:ind w:left="45"/>
              <w:jc w:val="both"/>
              <w:rPr>
                <w:sz w:val="24"/>
              </w:rPr>
            </w:pPr>
            <w:r>
              <w:rPr>
                <w:sz w:val="24"/>
              </w:rPr>
              <w:t>celebrativas</w:t>
            </w:r>
            <w:r>
              <w:rPr>
                <w:sz w:val="24"/>
              </w:rPr>
              <w:tab/>
              <w:t>como</w:t>
            </w:r>
            <w:r>
              <w:rPr>
                <w:sz w:val="24"/>
              </w:rPr>
              <w:tab/>
              <w:t>parte</w:t>
            </w:r>
          </w:p>
        </w:tc>
        <w:tc>
          <w:tcPr>
            <w:tcW w:w="3969" w:type="dxa"/>
            <w:tcBorders>
              <w:top w:val="nil"/>
              <w:bottom w:val="nil"/>
            </w:tcBorders>
          </w:tcPr>
          <w:p w:rsidR="003536D6" w:rsidRDefault="003536D6">
            <w:pPr>
              <w:pStyle w:val="TableParagraph"/>
              <w:tabs>
                <w:tab w:val="left" w:pos="1598"/>
                <w:tab w:val="left" w:pos="2453"/>
              </w:tabs>
              <w:spacing w:before="59"/>
              <w:ind w:left="46"/>
              <w:rPr>
                <w:sz w:val="24"/>
              </w:rPr>
            </w:pPr>
          </w:p>
        </w:tc>
      </w:tr>
      <w:tr w:rsidR="003536D6" w:rsidTr="003536D6">
        <w:trPr>
          <w:trHeight w:val="404"/>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bottom w:val="nil"/>
            </w:tcBorders>
          </w:tcPr>
          <w:p w:rsidR="003536D6" w:rsidRDefault="00196D7E" w:rsidP="00196D7E">
            <w:pPr>
              <w:pStyle w:val="TableParagraph"/>
              <w:tabs>
                <w:tab w:val="left" w:pos="2386"/>
              </w:tabs>
              <w:spacing w:before="59"/>
              <w:ind w:left="49"/>
              <w:jc w:val="both"/>
              <w:rPr>
                <w:sz w:val="24"/>
              </w:rPr>
            </w:pPr>
            <w:r>
              <w:rPr>
                <w:sz w:val="24"/>
              </w:rPr>
              <w:t>c</w:t>
            </w:r>
            <w:r w:rsidR="003536D6">
              <w:rPr>
                <w:sz w:val="24"/>
              </w:rPr>
              <w:t>onjunto</w:t>
            </w:r>
            <w:r>
              <w:rPr>
                <w:sz w:val="24"/>
              </w:rPr>
              <w:t xml:space="preserve"> </w:t>
            </w:r>
            <w:r w:rsidR="003536D6">
              <w:rPr>
                <w:sz w:val="24"/>
              </w:rPr>
              <w:t>das</w:t>
            </w:r>
          </w:p>
        </w:tc>
        <w:tc>
          <w:tcPr>
            <w:tcW w:w="3260" w:type="dxa"/>
            <w:tcBorders>
              <w:top w:val="nil"/>
              <w:bottom w:val="nil"/>
            </w:tcBorders>
          </w:tcPr>
          <w:p w:rsidR="003536D6" w:rsidRDefault="003536D6" w:rsidP="00196D7E">
            <w:pPr>
              <w:pStyle w:val="TableParagraph"/>
              <w:spacing w:before="59"/>
              <w:ind w:left="45"/>
              <w:jc w:val="both"/>
              <w:rPr>
                <w:sz w:val="24"/>
              </w:rPr>
            </w:pPr>
            <w:r>
              <w:rPr>
                <w:sz w:val="24"/>
              </w:rPr>
              <w:t>integrante do conjunto das</w:t>
            </w:r>
          </w:p>
        </w:tc>
        <w:tc>
          <w:tcPr>
            <w:tcW w:w="3969" w:type="dxa"/>
            <w:tcBorders>
              <w:top w:val="nil"/>
              <w:bottom w:val="nil"/>
            </w:tcBorders>
          </w:tcPr>
          <w:p w:rsidR="003536D6" w:rsidRDefault="003536D6">
            <w:pPr>
              <w:pStyle w:val="TableParagraph"/>
              <w:spacing w:before="59"/>
              <w:ind w:left="46"/>
              <w:rPr>
                <w:sz w:val="24"/>
              </w:rPr>
            </w:pPr>
          </w:p>
        </w:tc>
      </w:tr>
      <w:tr w:rsidR="003536D6" w:rsidTr="003536D6">
        <w:trPr>
          <w:trHeight w:val="403"/>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bottom w:val="nil"/>
            </w:tcBorders>
          </w:tcPr>
          <w:p w:rsidR="003536D6" w:rsidRDefault="003536D6">
            <w:pPr>
              <w:pStyle w:val="TableParagraph"/>
              <w:spacing w:before="60"/>
              <w:ind w:left="49"/>
              <w:rPr>
                <w:sz w:val="24"/>
              </w:rPr>
            </w:pPr>
            <w:r>
              <w:rPr>
                <w:sz w:val="24"/>
              </w:rPr>
              <w:t>manifestações religiosas</w:t>
            </w:r>
          </w:p>
        </w:tc>
        <w:tc>
          <w:tcPr>
            <w:tcW w:w="3260" w:type="dxa"/>
            <w:tcBorders>
              <w:top w:val="nil"/>
              <w:bottom w:val="nil"/>
            </w:tcBorders>
          </w:tcPr>
          <w:p w:rsidR="003536D6" w:rsidRDefault="003536D6" w:rsidP="00196D7E">
            <w:pPr>
              <w:pStyle w:val="TableParagraph"/>
              <w:spacing w:before="60"/>
              <w:ind w:left="45"/>
              <w:jc w:val="both"/>
              <w:rPr>
                <w:sz w:val="24"/>
              </w:rPr>
            </w:pPr>
            <w:r>
              <w:rPr>
                <w:sz w:val="24"/>
              </w:rPr>
              <w:t>manifestações religiosas, a</w:t>
            </w:r>
          </w:p>
        </w:tc>
        <w:tc>
          <w:tcPr>
            <w:tcW w:w="3969" w:type="dxa"/>
            <w:tcBorders>
              <w:top w:val="nil"/>
              <w:bottom w:val="nil"/>
            </w:tcBorders>
          </w:tcPr>
          <w:p w:rsidR="003536D6" w:rsidRDefault="003536D6">
            <w:pPr>
              <w:pStyle w:val="TableParagraph"/>
              <w:spacing w:before="60"/>
              <w:ind w:left="46"/>
              <w:rPr>
                <w:sz w:val="24"/>
              </w:rPr>
            </w:pPr>
          </w:p>
        </w:tc>
      </w:tr>
      <w:tr w:rsidR="003536D6" w:rsidTr="003536D6">
        <w:trPr>
          <w:trHeight w:val="403"/>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bottom w:val="nil"/>
            </w:tcBorders>
          </w:tcPr>
          <w:p w:rsidR="003536D6" w:rsidRDefault="003536D6">
            <w:pPr>
              <w:pStyle w:val="TableParagraph"/>
              <w:spacing w:before="59"/>
              <w:ind w:left="49"/>
              <w:rPr>
                <w:sz w:val="24"/>
              </w:rPr>
            </w:pPr>
            <w:r>
              <w:rPr>
                <w:sz w:val="24"/>
              </w:rPr>
              <w:t>de diferentes culturas e</w:t>
            </w:r>
          </w:p>
        </w:tc>
        <w:tc>
          <w:tcPr>
            <w:tcW w:w="3260" w:type="dxa"/>
            <w:tcBorders>
              <w:top w:val="nil"/>
              <w:bottom w:val="nil"/>
            </w:tcBorders>
          </w:tcPr>
          <w:p w:rsidR="003536D6" w:rsidRDefault="003536D6" w:rsidP="00196D7E">
            <w:pPr>
              <w:pStyle w:val="TableParagraph"/>
              <w:tabs>
                <w:tab w:val="left" w:pos="850"/>
                <w:tab w:val="left" w:pos="1493"/>
                <w:tab w:val="left" w:pos="2736"/>
              </w:tabs>
              <w:spacing w:before="59"/>
              <w:ind w:left="45"/>
              <w:jc w:val="both"/>
              <w:rPr>
                <w:sz w:val="24"/>
              </w:rPr>
            </w:pPr>
            <w:r>
              <w:rPr>
                <w:sz w:val="24"/>
              </w:rPr>
              <w:t>partir</w:t>
            </w:r>
            <w:r>
              <w:rPr>
                <w:sz w:val="24"/>
              </w:rPr>
              <w:tab/>
              <w:t>das</w:t>
            </w:r>
            <w:r>
              <w:rPr>
                <w:sz w:val="24"/>
              </w:rPr>
              <w:tab/>
              <w:t>vivências</w:t>
            </w:r>
            <w:r>
              <w:rPr>
                <w:sz w:val="24"/>
              </w:rPr>
              <w:tab/>
              <w:t>de</w:t>
            </w:r>
          </w:p>
        </w:tc>
        <w:tc>
          <w:tcPr>
            <w:tcW w:w="3969" w:type="dxa"/>
            <w:tcBorders>
              <w:top w:val="nil"/>
              <w:bottom w:val="nil"/>
            </w:tcBorders>
          </w:tcPr>
          <w:p w:rsidR="003536D6" w:rsidRDefault="003536D6">
            <w:pPr>
              <w:pStyle w:val="TableParagraph"/>
              <w:tabs>
                <w:tab w:val="left" w:pos="850"/>
                <w:tab w:val="left" w:pos="1493"/>
                <w:tab w:val="left" w:pos="2736"/>
              </w:tabs>
              <w:spacing w:before="59"/>
              <w:ind w:left="46"/>
              <w:rPr>
                <w:sz w:val="24"/>
              </w:rPr>
            </w:pPr>
          </w:p>
        </w:tc>
      </w:tr>
      <w:tr w:rsidR="003536D6" w:rsidTr="003536D6">
        <w:trPr>
          <w:trHeight w:val="475"/>
        </w:trPr>
        <w:tc>
          <w:tcPr>
            <w:tcW w:w="3261" w:type="dxa"/>
            <w:vMerge/>
            <w:tcBorders>
              <w:top w:val="nil"/>
            </w:tcBorders>
          </w:tcPr>
          <w:p w:rsidR="003536D6" w:rsidRDefault="003536D6">
            <w:pPr>
              <w:rPr>
                <w:sz w:val="2"/>
                <w:szCs w:val="2"/>
              </w:rPr>
            </w:pPr>
          </w:p>
        </w:tc>
        <w:tc>
          <w:tcPr>
            <w:tcW w:w="2551" w:type="dxa"/>
            <w:vMerge/>
            <w:tcBorders>
              <w:top w:val="nil"/>
            </w:tcBorders>
          </w:tcPr>
          <w:p w:rsidR="003536D6" w:rsidRDefault="003536D6">
            <w:pPr>
              <w:rPr>
                <w:sz w:val="2"/>
                <w:szCs w:val="2"/>
              </w:rPr>
            </w:pPr>
          </w:p>
        </w:tc>
        <w:tc>
          <w:tcPr>
            <w:tcW w:w="2552" w:type="dxa"/>
            <w:tcBorders>
              <w:top w:val="nil"/>
            </w:tcBorders>
          </w:tcPr>
          <w:p w:rsidR="003536D6" w:rsidRDefault="003536D6">
            <w:pPr>
              <w:pStyle w:val="TableParagraph"/>
              <w:spacing w:before="60"/>
              <w:ind w:left="49"/>
              <w:rPr>
                <w:sz w:val="24"/>
              </w:rPr>
            </w:pPr>
            <w:r>
              <w:rPr>
                <w:sz w:val="24"/>
              </w:rPr>
              <w:t>sociedades.</w:t>
            </w:r>
          </w:p>
        </w:tc>
        <w:tc>
          <w:tcPr>
            <w:tcW w:w="3260" w:type="dxa"/>
            <w:tcBorders>
              <w:top w:val="nil"/>
            </w:tcBorders>
          </w:tcPr>
          <w:p w:rsidR="003536D6" w:rsidRDefault="003536D6" w:rsidP="00196D7E">
            <w:pPr>
              <w:pStyle w:val="TableParagraph"/>
              <w:spacing w:before="60"/>
              <w:ind w:left="45"/>
              <w:jc w:val="both"/>
              <w:rPr>
                <w:sz w:val="24"/>
              </w:rPr>
            </w:pPr>
            <w:r>
              <w:rPr>
                <w:sz w:val="24"/>
              </w:rPr>
              <w:t>cada um.</w:t>
            </w:r>
          </w:p>
        </w:tc>
        <w:tc>
          <w:tcPr>
            <w:tcW w:w="3969" w:type="dxa"/>
            <w:tcBorders>
              <w:top w:val="nil"/>
            </w:tcBorders>
          </w:tcPr>
          <w:p w:rsidR="003536D6" w:rsidRDefault="003536D6">
            <w:pPr>
              <w:pStyle w:val="TableParagraph"/>
              <w:spacing w:before="60"/>
              <w:ind w:left="46"/>
              <w:rPr>
                <w:sz w:val="24"/>
              </w:rPr>
            </w:pPr>
          </w:p>
        </w:tc>
      </w:tr>
      <w:tr w:rsidR="003536D6" w:rsidTr="003536D6">
        <w:trPr>
          <w:trHeight w:val="348"/>
        </w:trPr>
        <w:tc>
          <w:tcPr>
            <w:tcW w:w="3261" w:type="dxa"/>
            <w:tcBorders>
              <w:bottom w:val="nil"/>
            </w:tcBorders>
          </w:tcPr>
          <w:p w:rsidR="003536D6" w:rsidRDefault="003536D6" w:rsidP="00196D7E">
            <w:pPr>
              <w:pStyle w:val="TableParagraph"/>
              <w:rPr>
                <w:b/>
                <w:sz w:val="24"/>
              </w:rPr>
            </w:pPr>
            <w:r>
              <w:rPr>
                <w:b/>
                <w:color w:val="A89C2A"/>
                <w:sz w:val="24"/>
              </w:rPr>
              <w:t>Manifestações</w:t>
            </w:r>
            <w:r w:rsidR="00196D7E">
              <w:rPr>
                <w:b/>
                <w:color w:val="A89C2A"/>
                <w:sz w:val="24"/>
              </w:rPr>
              <w:t xml:space="preserve"> </w:t>
            </w:r>
          </w:p>
        </w:tc>
        <w:tc>
          <w:tcPr>
            <w:tcW w:w="2551" w:type="dxa"/>
            <w:tcBorders>
              <w:bottom w:val="nil"/>
            </w:tcBorders>
          </w:tcPr>
          <w:p w:rsidR="003536D6" w:rsidRDefault="003536D6">
            <w:pPr>
              <w:pStyle w:val="TableParagraph"/>
              <w:ind w:left="47"/>
              <w:rPr>
                <w:sz w:val="24"/>
              </w:rPr>
            </w:pPr>
            <w:r>
              <w:rPr>
                <w:sz w:val="24"/>
              </w:rPr>
              <w:t>Indumentárias</w:t>
            </w:r>
          </w:p>
        </w:tc>
        <w:tc>
          <w:tcPr>
            <w:tcW w:w="2552" w:type="dxa"/>
            <w:tcBorders>
              <w:bottom w:val="nil"/>
            </w:tcBorders>
          </w:tcPr>
          <w:p w:rsidR="003536D6" w:rsidRDefault="003536D6">
            <w:pPr>
              <w:pStyle w:val="TableParagraph"/>
              <w:ind w:left="49"/>
              <w:rPr>
                <w:sz w:val="24"/>
              </w:rPr>
            </w:pPr>
            <w:r>
              <w:rPr>
                <w:b/>
                <w:sz w:val="24"/>
              </w:rPr>
              <w:t xml:space="preserve">(EF03ER05) </w:t>
            </w:r>
            <w:r>
              <w:rPr>
                <w:sz w:val="24"/>
              </w:rPr>
              <w:t>Reconhecer</w:t>
            </w:r>
          </w:p>
        </w:tc>
        <w:tc>
          <w:tcPr>
            <w:tcW w:w="3260" w:type="dxa"/>
            <w:tcBorders>
              <w:bottom w:val="nil"/>
            </w:tcBorders>
          </w:tcPr>
          <w:p w:rsidR="003536D6" w:rsidRDefault="003536D6">
            <w:pPr>
              <w:pStyle w:val="TableParagraph"/>
              <w:ind w:left="46"/>
              <w:rPr>
                <w:b/>
                <w:sz w:val="24"/>
              </w:rPr>
            </w:pPr>
            <w:r>
              <w:rPr>
                <w:b/>
                <w:sz w:val="24"/>
              </w:rPr>
              <w:t>(EF03ER05RS-01)</w:t>
            </w:r>
          </w:p>
        </w:tc>
        <w:tc>
          <w:tcPr>
            <w:tcW w:w="3969" w:type="dxa"/>
            <w:tcBorders>
              <w:bottom w:val="nil"/>
            </w:tcBorders>
          </w:tcPr>
          <w:p w:rsidR="003536D6" w:rsidRDefault="003536D6">
            <w:pPr>
              <w:pStyle w:val="TableParagraph"/>
              <w:ind w:left="46"/>
              <w:rPr>
                <w:b/>
                <w:sz w:val="24"/>
              </w:rPr>
            </w:pPr>
          </w:p>
        </w:tc>
      </w:tr>
      <w:tr w:rsidR="003536D6" w:rsidTr="003536D6">
        <w:trPr>
          <w:trHeight w:val="413"/>
        </w:trPr>
        <w:tc>
          <w:tcPr>
            <w:tcW w:w="3261" w:type="dxa"/>
            <w:tcBorders>
              <w:top w:val="nil"/>
              <w:bottom w:val="nil"/>
            </w:tcBorders>
          </w:tcPr>
          <w:p w:rsidR="003536D6" w:rsidRDefault="003536D6">
            <w:pPr>
              <w:pStyle w:val="TableParagraph"/>
              <w:spacing w:before="64"/>
              <w:ind w:left="47"/>
              <w:rPr>
                <w:b/>
                <w:sz w:val="24"/>
              </w:rPr>
            </w:pPr>
            <w:r>
              <w:rPr>
                <w:b/>
                <w:color w:val="A89C2A"/>
                <w:sz w:val="24"/>
              </w:rPr>
              <w:t>religiosas</w:t>
            </w:r>
          </w:p>
        </w:tc>
        <w:tc>
          <w:tcPr>
            <w:tcW w:w="2551" w:type="dxa"/>
            <w:tcBorders>
              <w:top w:val="nil"/>
              <w:bottom w:val="nil"/>
            </w:tcBorders>
          </w:tcPr>
          <w:p w:rsidR="003536D6" w:rsidRDefault="003536D6">
            <w:pPr>
              <w:pStyle w:val="TableParagraph"/>
              <w:spacing w:before="64"/>
              <w:ind w:left="47"/>
              <w:rPr>
                <w:sz w:val="24"/>
              </w:rPr>
            </w:pPr>
            <w:r>
              <w:rPr>
                <w:sz w:val="24"/>
              </w:rPr>
              <w:t>religiosas</w:t>
            </w:r>
          </w:p>
        </w:tc>
        <w:tc>
          <w:tcPr>
            <w:tcW w:w="2552" w:type="dxa"/>
            <w:tcBorders>
              <w:top w:val="nil"/>
              <w:bottom w:val="nil"/>
            </w:tcBorders>
          </w:tcPr>
          <w:p w:rsidR="003536D6" w:rsidRDefault="00196D7E" w:rsidP="00196D7E">
            <w:pPr>
              <w:pStyle w:val="TableParagraph"/>
              <w:tabs>
                <w:tab w:val="left" w:pos="1268"/>
              </w:tabs>
              <w:spacing w:before="64"/>
              <w:ind w:left="49"/>
              <w:rPr>
                <w:sz w:val="24"/>
              </w:rPr>
            </w:pPr>
            <w:r>
              <w:rPr>
                <w:sz w:val="24"/>
              </w:rPr>
              <w:t xml:space="preserve">as </w:t>
            </w:r>
            <w:r w:rsidR="003536D6">
              <w:rPr>
                <w:sz w:val="24"/>
              </w:rPr>
              <w:t>indumentárias</w:t>
            </w:r>
          </w:p>
        </w:tc>
        <w:tc>
          <w:tcPr>
            <w:tcW w:w="3260" w:type="dxa"/>
            <w:tcBorders>
              <w:top w:val="nil"/>
              <w:bottom w:val="nil"/>
            </w:tcBorders>
          </w:tcPr>
          <w:p w:rsidR="003536D6" w:rsidRDefault="003536D6">
            <w:pPr>
              <w:pStyle w:val="TableParagraph"/>
              <w:spacing w:before="64"/>
              <w:ind w:left="46"/>
              <w:rPr>
                <w:sz w:val="24"/>
              </w:rPr>
            </w:pPr>
            <w:r>
              <w:rPr>
                <w:sz w:val="24"/>
              </w:rPr>
              <w:t>Reconhecer e comparar as</w:t>
            </w:r>
          </w:p>
        </w:tc>
        <w:tc>
          <w:tcPr>
            <w:tcW w:w="3969" w:type="dxa"/>
            <w:tcBorders>
              <w:top w:val="nil"/>
              <w:bottom w:val="nil"/>
            </w:tcBorders>
          </w:tcPr>
          <w:p w:rsidR="003536D6" w:rsidRDefault="003536D6">
            <w:pPr>
              <w:pStyle w:val="TableParagraph"/>
              <w:spacing w:before="64"/>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196D7E">
            <w:pPr>
              <w:pStyle w:val="TableParagraph"/>
              <w:tabs>
                <w:tab w:val="left" w:pos="1561"/>
              </w:tabs>
              <w:spacing w:before="65"/>
              <w:ind w:left="49"/>
              <w:rPr>
                <w:sz w:val="24"/>
              </w:rPr>
            </w:pPr>
            <w:r>
              <w:rPr>
                <w:sz w:val="24"/>
              </w:rPr>
              <w:t xml:space="preserve">(roupas, </w:t>
            </w:r>
            <w:r w:rsidR="003536D6">
              <w:rPr>
                <w:sz w:val="24"/>
              </w:rPr>
              <w:t>acessórios,</w:t>
            </w:r>
          </w:p>
        </w:tc>
        <w:tc>
          <w:tcPr>
            <w:tcW w:w="3260" w:type="dxa"/>
            <w:tcBorders>
              <w:top w:val="nil"/>
              <w:bottom w:val="nil"/>
            </w:tcBorders>
          </w:tcPr>
          <w:p w:rsidR="003536D6" w:rsidRDefault="003536D6">
            <w:pPr>
              <w:pStyle w:val="TableParagraph"/>
              <w:tabs>
                <w:tab w:val="left" w:pos="2002"/>
              </w:tabs>
              <w:spacing w:before="65"/>
              <w:ind w:left="46"/>
              <w:rPr>
                <w:sz w:val="24"/>
              </w:rPr>
            </w:pPr>
            <w:r>
              <w:rPr>
                <w:sz w:val="24"/>
              </w:rPr>
              <w:t>indumentárias</w:t>
            </w:r>
            <w:r>
              <w:rPr>
                <w:sz w:val="24"/>
              </w:rPr>
              <w:tab/>
              <w:t>utilizadas</w:t>
            </w:r>
          </w:p>
        </w:tc>
        <w:tc>
          <w:tcPr>
            <w:tcW w:w="3969" w:type="dxa"/>
            <w:tcBorders>
              <w:top w:val="nil"/>
              <w:bottom w:val="nil"/>
            </w:tcBorders>
          </w:tcPr>
          <w:p w:rsidR="003536D6" w:rsidRDefault="003536D6">
            <w:pPr>
              <w:pStyle w:val="TableParagraph"/>
              <w:tabs>
                <w:tab w:val="left" w:pos="2002"/>
              </w:tabs>
              <w:spacing w:before="65"/>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196D7E" w:rsidP="00196D7E">
            <w:pPr>
              <w:pStyle w:val="TableParagraph"/>
              <w:tabs>
                <w:tab w:val="left" w:pos="1921"/>
              </w:tabs>
              <w:spacing w:before="64"/>
              <w:ind w:left="49"/>
              <w:rPr>
                <w:sz w:val="24"/>
              </w:rPr>
            </w:pPr>
            <w:r>
              <w:rPr>
                <w:sz w:val="24"/>
              </w:rPr>
              <w:t>s</w:t>
            </w:r>
            <w:r w:rsidR="003536D6">
              <w:rPr>
                <w:sz w:val="24"/>
              </w:rPr>
              <w:t>ímbolo</w:t>
            </w:r>
            <w:r>
              <w:rPr>
                <w:sz w:val="24"/>
              </w:rPr>
              <w:t>s</w:t>
            </w:r>
            <w:r w:rsidR="003536D6">
              <w:rPr>
                <w:sz w:val="24"/>
              </w:rPr>
              <w:t>,</w:t>
            </w:r>
            <w:r>
              <w:rPr>
                <w:sz w:val="24"/>
              </w:rPr>
              <w:t xml:space="preserve"> </w:t>
            </w:r>
            <w:r w:rsidR="003536D6">
              <w:rPr>
                <w:sz w:val="24"/>
              </w:rPr>
              <w:t>pinturas</w:t>
            </w:r>
          </w:p>
        </w:tc>
        <w:tc>
          <w:tcPr>
            <w:tcW w:w="3260" w:type="dxa"/>
            <w:tcBorders>
              <w:top w:val="nil"/>
              <w:bottom w:val="nil"/>
            </w:tcBorders>
          </w:tcPr>
          <w:p w:rsidR="003536D6" w:rsidRDefault="003536D6">
            <w:pPr>
              <w:pStyle w:val="TableParagraph"/>
              <w:spacing w:before="64"/>
              <w:ind w:left="46"/>
              <w:rPr>
                <w:sz w:val="24"/>
              </w:rPr>
            </w:pPr>
            <w:r>
              <w:rPr>
                <w:sz w:val="24"/>
              </w:rPr>
              <w:t>pelos líderes e</w:t>
            </w:r>
            <w:r>
              <w:rPr>
                <w:spacing w:val="53"/>
                <w:sz w:val="24"/>
              </w:rPr>
              <w:t xml:space="preserve"> </w:t>
            </w:r>
            <w:r>
              <w:rPr>
                <w:sz w:val="24"/>
              </w:rPr>
              <w:t>membros</w:t>
            </w:r>
          </w:p>
        </w:tc>
        <w:tc>
          <w:tcPr>
            <w:tcW w:w="3969" w:type="dxa"/>
            <w:tcBorders>
              <w:top w:val="nil"/>
              <w:bottom w:val="nil"/>
            </w:tcBorders>
          </w:tcPr>
          <w:p w:rsidR="003536D6" w:rsidRDefault="003536D6">
            <w:pPr>
              <w:pStyle w:val="TableParagraph"/>
              <w:spacing w:before="64"/>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spacing w:before="65"/>
              <w:ind w:left="49"/>
              <w:rPr>
                <w:sz w:val="24"/>
              </w:rPr>
            </w:pPr>
            <w:r>
              <w:rPr>
                <w:sz w:val="24"/>
              </w:rPr>
              <w:t>corporais) utilizadas em</w:t>
            </w:r>
          </w:p>
        </w:tc>
        <w:tc>
          <w:tcPr>
            <w:tcW w:w="3260" w:type="dxa"/>
            <w:tcBorders>
              <w:top w:val="nil"/>
              <w:bottom w:val="nil"/>
            </w:tcBorders>
          </w:tcPr>
          <w:p w:rsidR="003536D6" w:rsidRDefault="003536D6">
            <w:pPr>
              <w:pStyle w:val="TableParagraph"/>
              <w:tabs>
                <w:tab w:val="left" w:pos="1308"/>
                <w:tab w:val="left" w:pos="1947"/>
              </w:tabs>
              <w:spacing w:before="65"/>
              <w:ind w:left="46"/>
              <w:rPr>
                <w:sz w:val="24"/>
              </w:rPr>
            </w:pPr>
            <w:r>
              <w:rPr>
                <w:sz w:val="24"/>
              </w:rPr>
              <w:t>religiosos</w:t>
            </w:r>
            <w:r>
              <w:rPr>
                <w:sz w:val="24"/>
              </w:rPr>
              <w:tab/>
              <w:t>das</w:t>
            </w:r>
            <w:r>
              <w:rPr>
                <w:sz w:val="24"/>
              </w:rPr>
              <w:tab/>
              <w:t>diferentes</w:t>
            </w:r>
          </w:p>
        </w:tc>
        <w:tc>
          <w:tcPr>
            <w:tcW w:w="3969" w:type="dxa"/>
            <w:tcBorders>
              <w:top w:val="nil"/>
              <w:bottom w:val="nil"/>
            </w:tcBorders>
          </w:tcPr>
          <w:p w:rsidR="003536D6" w:rsidRDefault="003536D6">
            <w:pPr>
              <w:pStyle w:val="TableParagraph"/>
              <w:tabs>
                <w:tab w:val="left" w:pos="1308"/>
                <w:tab w:val="left" w:pos="1947"/>
              </w:tabs>
              <w:spacing w:before="65"/>
              <w:ind w:left="46"/>
              <w:rPr>
                <w:sz w:val="24"/>
              </w:rPr>
            </w:pPr>
          </w:p>
        </w:tc>
      </w:tr>
      <w:tr w:rsidR="003536D6" w:rsidTr="003536D6">
        <w:trPr>
          <w:trHeight w:val="412"/>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rsidP="00196D7E">
            <w:pPr>
              <w:pStyle w:val="TableParagraph"/>
              <w:spacing w:before="64"/>
              <w:ind w:left="49"/>
              <w:rPr>
                <w:sz w:val="24"/>
              </w:rPr>
            </w:pPr>
            <w:r>
              <w:rPr>
                <w:sz w:val="24"/>
              </w:rPr>
              <w:t xml:space="preserve">diferentes </w:t>
            </w:r>
            <w:r w:rsidR="00196D7E">
              <w:rPr>
                <w:sz w:val="24"/>
              </w:rPr>
              <w:t xml:space="preserve"> m</w:t>
            </w:r>
            <w:r>
              <w:rPr>
                <w:sz w:val="24"/>
              </w:rPr>
              <w:t>anifestações</w:t>
            </w:r>
            <w:r w:rsidR="00196D7E">
              <w:rPr>
                <w:sz w:val="24"/>
              </w:rPr>
              <w:t xml:space="preserve"> </w:t>
            </w:r>
          </w:p>
        </w:tc>
        <w:tc>
          <w:tcPr>
            <w:tcW w:w="3260" w:type="dxa"/>
            <w:tcBorders>
              <w:top w:val="nil"/>
              <w:bottom w:val="nil"/>
            </w:tcBorders>
          </w:tcPr>
          <w:p w:rsidR="003536D6" w:rsidRDefault="00196D7E" w:rsidP="00196D7E">
            <w:pPr>
              <w:pStyle w:val="TableParagraph"/>
              <w:spacing w:before="64"/>
              <w:ind w:left="46"/>
              <w:rPr>
                <w:sz w:val="24"/>
              </w:rPr>
            </w:pPr>
            <w:r>
              <w:rPr>
                <w:sz w:val="24"/>
              </w:rPr>
              <w:t>manifestações e tr</w:t>
            </w:r>
            <w:r w:rsidR="003536D6">
              <w:rPr>
                <w:sz w:val="24"/>
              </w:rPr>
              <w:t>adições</w:t>
            </w:r>
          </w:p>
        </w:tc>
        <w:tc>
          <w:tcPr>
            <w:tcW w:w="3969" w:type="dxa"/>
            <w:tcBorders>
              <w:top w:val="nil"/>
              <w:bottom w:val="nil"/>
            </w:tcBorders>
          </w:tcPr>
          <w:p w:rsidR="003536D6" w:rsidRDefault="003536D6">
            <w:pPr>
              <w:pStyle w:val="TableParagraph"/>
              <w:spacing w:before="64"/>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spacing w:before="64"/>
              <w:ind w:left="49"/>
              <w:rPr>
                <w:sz w:val="24"/>
              </w:rPr>
            </w:pPr>
            <w:r>
              <w:rPr>
                <w:sz w:val="24"/>
              </w:rPr>
              <w:t>e tradições religiosas.</w:t>
            </w:r>
          </w:p>
        </w:tc>
        <w:tc>
          <w:tcPr>
            <w:tcW w:w="3260" w:type="dxa"/>
            <w:tcBorders>
              <w:top w:val="nil"/>
              <w:bottom w:val="nil"/>
            </w:tcBorders>
          </w:tcPr>
          <w:p w:rsidR="003536D6" w:rsidRDefault="00196D7E" w:rsidP="00196D7E">
            <w:pPr>
              <w:pStyle w:val="TableParagraph"/>
              <w:tabs>
                <w:tab w:val="left" w:pos="1450"/>
                <w:tab w:val="left" w:pos="2734"/>
              </w:tabs>
              <w:spacing w:before="64"/>
              <w:ind w:left="46"/>
              <w:rPr>
                <w:sz w:val="24"/>
              </w:rPr>
            </w:pPr>
            <w:r>
              <w:rPr>
                <w:sz w:val="24"/>
              </w:rPr>
              <w:t>r</w:t>
            </w:r>
            <w:r w:rsidR="003536D6">
              <w:rPr>
                <w:sz w:val="24"/>
              </w:rPr>
              <w:t>eligiosas,</w:t>
            </w:r>
            <w:r w:rsidR="003536D6">
              <w:rPr>
                <w:sz w:val="24"/>
              </w:rPr>
              <w:tab/>
              <w:t>presentes</w:t>
            </w:r>
            <w:r w:rsidR="003536D6">
              <w:rPr>
                <w:sz w:val="24"/>
              </w:rPr>
              <w:tab/>
              <w:t>na</w:t>
            </w:r>
          </w:p>
        </w:tc>
        <w:tc>
          <w:tcPr>
            <w:tcW w:w="3969" w:type="dxa"/>
            <w:tcBorders>
              <w:top w:val="nil"/>
              <w:bottom w:val="nil"/>
            </w:tcBorders>
          </w:tcPr>
          <w:p w:rsidR="003536D6" w:rsidRDefault="003536D6">
            <w:pPr>
              <w:pStyle w:val="TableParagraph"/>
              <w:tabs>
                <w:tab w:val="left" w:pos="1450"/>
                <w:tab w:val="left" w:pos="2734"/>
              </w:tabs>
              <w:spacing w:before="64"/>
              <w:ind w:left="46"/>
              <w:rPr>
                <w:sz w:val="24"/>
              </w:rPr>
            </w:pPr>
          </w:p>
        </w:tc>
      </w:tr>
      <w:tr w:rsidR="003536D6" w:rsidTr="003536D6">
        <w:trPr>
          <w:trHeight w:val="413"/>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rPr>
                <w:rFonts w:ascii="Times New Roman"/>
                <w:sz w:val="24"/>
              </w:rPr>
            </w:pPr>
          </w:p>
        </w:tc>
        <w:tc>
          <w:tcPr>
            <w:tcW w:w="3260" w:type="dxa"/>
            <w:tcBorders>
              <w:top w:val="nil"/>
              <w:bottom w:val="nil"/>
            </w:tcBorders>
          </w:tcPr>
          <w:p w:rsidR="003536D6" w:rsidRDefault="003536D6">
            <w:pPr>
              <w:pStyle w:val="TableParagraph"/>
              <w:tabs>
                <w:tab w:val="left" w:pos="689"/>
                <w:tab w:val="left" w:pos="1159"/>
                <w:tab w:val="left" w:pos="1882"/>
              </w:tabs>
              <w:spacing w:before="65"/>
              <w:ind w:left="46"/>
              <w:rPr>
                <w:sz w:val="24"/>
              </w:rPr>
            </w:pPr>
            <w:r>
              <w:rPr>
                <w:sz w:val="24"/>
              </w:rPr>
              <w:t>sala</w:t>
            </w:r>
            <w:r>
              <w:rPr>
                <w:sz w:val="24"/>
              </w:rPr>
              <w:tab/>
              <w:t>de</w:t>
            </w:r>
            <w:r>
              <w:rPr>
                <w:sz w:val="24"/>
              </w:rPr>
              <w:tab/>
              <w:t>aula,</w:t>
            </w:r>
            <w:r>
              <w:rPr>
                <w:sz w:val="24"/>
              </w:rPr>
              <w:tab/>
              <w:t>conferindo</w:t>
            </w:r>
          </w:p>
        </w:tc>
        <w:tc>
          <w:tcPr>
            <w:tcW w:w="3969" w:type="dxa"/>
            <w:tcBorders>
              <w:top w:val="nil"/>
              <w:bottom w:val="nil"/>
            </w:tcBorders>
          </w:tcPr>
          <w:p w:rsidR="003536D6" w:rsidRDefault="003536D6">
            <w:pPr>
              <w:pStyle w:val="TableParagraph"/>
              <w:tabs>
                <w:tab w:val="left" w:pos="689"/>
                <w:tab w:val="left" w:pos="1159"/>
                <w:tab w:val="left" w:pos="1882"/>
              </w:tabs>
              <w:spacing w:before="65"/>
              <w:ind w:left="46"/>
              <w:rPr>
                <w:sz w:val="24"/>
              </w:rPr>
            </w:pPr>
          </w:p>
        </w:tc>
      </w:tr>
      <w:tr w:rsidR="003536D6" w:rsidTr="003536D6">
        <w:trPr>
          <w:trHeight w:val="414"/>
        </w:trPr>
        <w:tc>
          <w:tcPr>
            <w:tcW w:w="3261" w:type="dxa"/>
            <w:tcBorders>
              <w:top w:val="nil"/>
              <w:bottom w:val="nil"/>
            </w:tcBorders>
          </w:tcPr>
          <w:p w:rsidR="003536D6" w:rsidRDefault="003536D6">
            <w:pPr>
              <w:pStyle w:val="TableParagraph"/>
              <w:rPr>
                <w:rFonts w:ascii="Times New Roman"/>
                <w:sz w:val="24"/>
              </w:rPr>
            </w:pPr>
          </w:p>
        </w:tc>
        <w:tc>
          <w:tcPr>
            <w:tcW w:w="2551" w:type="dxa"/>
            <w:tcBorders>
              <w:top w:val="nil"/>
              <w:bottom w:val="nil"/>
            </w:tcBorders>
          </w:tcPr>
          <w:p w:rsidR="003536D6" w:rsidRDefault="003536D6">
            <w:pPr>
              <w:pStyle w:val="TableParagraph"/>
              <w:rPr>
                <w:rFonts w:ascii="Times New Roman"/>
                <w:sz w:val="24"/>
              </w:rPr>
            </w:pPr>
          </w:p>
        </w:tc>
        <w:tc>
          <w:tcPr>
            <w:tcW w:w="2552" w:type="dxa"/>
            <w:tcBorders>
              <w:top w:val="nil"/>
              <w:bottom w:val="nil"/>
            </w:tcBorders>
          </w:tcPr>
          <w:p w:rsidR="003536D6" w:rsidRDefault="003536D6">
            <w:pPr>
              <w:pStyle w:val="TableParagraph"/>
              <w:rPr>
                <w:rFonts w:ascii="Times New Roman"/>
                <w:sz w:val="24"/>
              </w:rPr>
            </w:pPr>
          </w:p>
        </w:tc>
        <w:tc>
          <w:tcPr>
            <w:tcW w:w="3260" w:type="dxa"/>
            <w:tcBorders>
              <w:top w:val="nil"/>
              <w:bottom w:val="nil"/>
            </w:tcBorders>
          </w:tcPr>
          <w:p w:rsidR="003536D6" w:rsidRDefault="003536D6">
            <w:pPr>
              <w:pStyle w:val="TableParagraph"/>
              <w:spacing w:before="64"/>
              <w:ind w:left="46"/>
              <w:rPr>
                <w:sz w:val="24"/>
              </w:rPr>
            </w:pPr>
            <w:r>
              <w:rPr>
                <w:sz w:val="24"/>
              </w:rPr>
              <w:t>respeito aos que fazem uso</w:t>
            </w:r>
          </w:p>
        </w:tc>
        <w:tc>
          <w:tcPr>
            <w:tcW w:w="3969" w:type="dxa"/>
            <w:tcBorders>
              <w:top w:val="nil"/>
              <w:bottom w:val="nil"/>
            </w:tcBorders>
          </w:tcPr>
          <w:p w:rsidR="003536D6" w:rsidRDefault="003536D6">
            <w:pPr>
              <w:pStyle w:val="TableParagraph"/>
              <w:spacing w:before="64"/>
              <w:ind w:left="46"/>
              <w:rPr>
                <w:sz w:val="24"/>
              </w:rPr>
            </w:pPr>
          </w:p>
        </w:tc>
      </w:tr>
      <w:tr w:rsidR="003536D6" w:rsidTr="00196D7E">
        <w:trPr>
          <w:trHeight w:val="298"/>
        </w:trPr>
        <w:tc>
          <w:tcPr>
            <w:tcW w:w="3261" w:type="dxa"/>
            <w:tcBorders>
              <w:top w:val="nil"/>
            </w:tcBorders>
          </w:tcPr>
          <w:p w:rsidR="003536D6" w:rsidRDefault="003536D6">
            <w:pPr>
              <w:pStyle w:val="TableParagraph"/>
              <w:rPr>
                <w:rFonts w:ascii="Times New Roman"/>
                <w:sz w:val="24"/>
              </w:rPr>
            </w:pPr>
          </w:p>
        </w:tc>
        <w:tc>
          <w:tcPr>
            <w:tcW w:w="2551" w:type="dxa"/>
            <w:tcBorders>
              <w:top w:val="nil"/>
            </w:tcBorders>
          </w:tcPr>
          <w:p w:rsidR="003536D6" w:rsidRDefault="003536D6">
            <w:pPr>
              <w:pStyle w:val="TableParagraph"/>
              <w:rPr>
                <w:rFonts w:ascii="Times New Roman"/>
                <w:sz w:val="24"/>
              </w:rPr>
            </w:pPr>
          </w:p>
        </w:tc>
        <w:tc>
          <w:tcPr>
            <w:tcW w:w="2552" w:type="dxa"/>
            <w:tcBorders>
              <w:top w:val="nil"/>
            </w:tcBorders>
          </w:tcPr>
          <w:p w:rsidR="003536D6" w:rsidRDefault="003536D6">
            <w:pPr>
              <w:pStyle w:val="TableParagraph"/>
              <w:rPr>
                <w:rFonts w:ascii="Times New Roman"/>
                <w:sz w:val="24"/>
              </w:rPr>
            </w:pPr>
          </w:p>
        </w:tc>
        <w:tc>
          <w:tcPr>
            <w:tcW w:w="3260" w:type="dxa"/>
            <w:tcBorders>
              <w:top w:val="nil"/>
            </w:tcBorders>
          </w:tcPr>
          <w:p w:rsidR="003536D6" w:rsidRDefault="003536D6">
            <w:pPr>
              <w:pStyle w:val="TableParagraph"/>
              <w:spacing w:before="65"/>
              <w:ind w:left="46"/>
              <w:rPr>
                <w:sz w:val="24"/>
              </w:rPr>
            </w:pPr>
            <w:r>
              <w:rPr>
                <w:sz w:val="24"/>
              </w:rPr>
              <w:t>delas.</w:t>
            </w:r>
          </w:p>
          <w:p w:rsidR="00196D7E" w:rsidRDefault="00196D7E">
            <w:pPr>
              <w:pStyle w:val="TableParagraph"/>
              <w:spacing w:before="65"/>
              <w:ind w:left="46"/>
              <w:rPr>
                <w:sz w:val="24"/>
              </w:rPr>
            </w:pPr>
          </w:p>
          <w:p w:rsidR="00196D7E" w:rsidRDefault="00196D7E" w:rsidP="00196D7E">
            <w:pPr>
              <w:pStyle w:val="TableParagraph"/>
              <w:tabs>
                <w:tab w:val="left" w:pos="1549"/>
              </w:tabs>
              <w:spacing w:line="360" w:lineRule="auto"/>
              <w:ind w:left="49" w:right="101"/>
              <w:jc w:val="both"/>
              <w:rPr>
                <w:sz w:val="24"/>
              </w:rPr>
            </w:pPr>
            <w:r>
              <w:rPr>
                <w:b/>
                <w:sz w:val="24"/>
              </w:rPr>
              <w:t xml:space="preserve">(EF03ER06) </w:t>
            </w:r>
            <w:r>
              <w:rPr>
                <w:sz w:val="24"/>
              </w:rPr>
              <w:t xml:space="preserve">Caracterizar as indumentárias como elementos integrantes das </w:t>
            </w:r>
            <w:r>
              <w:rPr>
                <w:spacing w:val="-1"/>
                <w:sz w:val="24"/>
              </w:rPr>
              <w:t xml:space="preserve">identidades </w:t>
            </w:r>
            <w:r>
              <w:rPr>
                <w:sz w:val="24"/>
              </w:rPr>
              <w:t>religiosas.</w:t>
            </w:r>
          </w:p>
        </w:tc>
        <w:tc>
          <w:tcPr>
            <w:tcW w:w="3969" w:type="dxa"/>
            <w:tcBorders>
              <w:top w:val="nil"/>
            </w:tcBorders>
          </w:tcPr>
          <w:p w:rsidR="003536D6" w:rsidRDefault="003536D6">
            <w:pPr>
              <w:pStyle w:val="TableParagraph"/>
              <w:spacing w:before="65"/>
              <w:ind w:left="46"/>
              <w:rPr>
                <w:sz w:val="24"/>
              </w:rPr>
            </w:pPr>
          </w:p>
        </w:tc>
      </w:tr>
    </w:tbl>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196D7E" w:rsidTr="00196D7E">
        <w:trPr>
          <w:trHeight w:val="534"/>
        </w:trPr>
        <w:tc>
          <w:tcPr>
            <w:tcW w:w="11624" w:type="dxa"/>
            <w:gridSpan w:val="4"/>
            <w:shd w:val="clear" w:color="auto" w:fill="D5B836"/>
          </w:tcPr>
          <w:p w:rsidR="00196D7E" w:rsidRDefault="00196D7E">
            <w:pPr>
              <w:pStyle w:val="TableParagraph"/>
              <w:spacing w:before="60"/>
              <w:ind w:left="2685" w:right="2750"/>
              <w:jc w:val="center"/>
              <w:rPr>
                <w:b/>
                <w:sz w:val="24"/>
              </w:rPr>
            </w:pPr>
            <w:r>
              <w:rPr>
                <w:b/>
                <w:color w:val="FFFFFF"/>
                <w:sz w:val="24"/>
              </w:rPr>
              <w:t>4°ANO</w:t>
            </w:r>
          </w:p>
        </w:tc>
        <w:tc>
          <w:tcPr>
            <w:tcW w:w="3969" w:type="dxa"/>
            <w:shd w:val="clear" w:color="auto" w:fill="D5B836"/>
          </w:tcPr>
          <w:p w:rsidR="00196D7E" w:rsidRDefault="00196D7E">
            <w:pPr>
              <w:pStyle w:val="TableParagraph"/>
              <w:spacing w:before="60"/>
              <w:ind w:left="2685" w:right="2750"/>
              <w:jc w:val="center"/>
              <w:rPr>
                <w:b/>
                <w:color w:val="FFFFFF"/>
                <w:sz w:val="24"/>
              </w:rPr>
            </w:pPr>
          </w:p>
        </w:tc>
      </w:tr>
      <w:tr w:rsidR="00196D7E" w:rsidTr="00196D7E">
        <w:trPr>
          <w:trHeight w:val="2272"/>
        </w:trPr>
        <w:tc>
          <w:tcPr>
            <w:tcW w:w="3261" w:type="dxa"/>
          </w:tcPr>
          <w:p w:rsidR="00196D7E" w:rsidRDefault="00196D7E">
            <w:pPr>
              <w:pStyle w:val="TableParagraph"/>
              <w:spacing w:line="274" w:lineRule="exact"/>
              <w:ind w:left="47"/>
              <w:rPr>
                <w:b/>
                <w:sz w:val="24"/>
              </w:rPr>
            </w:pPr>
            <w:r>
              <w:rPr>
                <w:b/>
                <w:color w:val="A89C2A"/>
                <w:sz w:val="24"/>
              </w:rPr>
              <w:t>Manifestações religiosas</w:t>
            </w:r>
          </w:p>
        </w:tc>
        <w:tc>
          <w:tcPr>
            <w:tcW w:w="2551" w:type="dxa"/>
          </w:tcPr>
          <w:p w:rsidR="00196D7E" w:rsidRDefault="00196D7E">
            <w:pPr>
              <w:pStyle w:val="TableParagraph"/>
              <w:spacing w:line="274" w:lineRule="exact"/>
              <w:ind w:left="47"/>
              <w:rPr>
                <w:sz w:val="24"/>
              </w:rPr>
            </w:pPr>
            <w:r>
              <w:rPr>
                <w:sz w:val="24"/>
              </w:rPr>
              <w:t>Ritos religiosos</w:t>
            </w:r>
          </w:p>
        </w:tc>
        <w:tc>
          <w:tcPr>
            <w:tcW w:w="2552" w:type="dxa"/>
          </w:tcPr>
          <w:p w:rsidR="00196D7E" w:rsidRDefault="00196D7E" w:rsidP="00196D7E">
            <w:pPr>
              <w:pStyle w:val="TableParagraph"/>
              <w:tabs>
                <w:tab w:val="left" w:pos="1882"/>
              </w:tabs>
              <w:spacing w:line="360" w:lineRule="auto"/>
              <w:ind w:left="49" w:right="100"/>
              <w:jc w:val="both"/>
              <w:rPr>
                <w:sz w:val="24"/>
              </w:rPr>
            </w:pPr>
            <w:r>
              <w:rPr>
                <w:b/>
                <w:sz w:val="24"/>
              </w:rPr>
              <w:t xml:space="preserve">(EF04ER01) </w:t>
            </w:r>
            <w:r>
              <w:rPr>
                <w:sz w:val="24"/>
              </w:rPr>
              <w:t>Identificar ritos presentes no cotidiano pessoal, familiar, escolar e comunitário.</w:t>
            </w:r>
          </w:p>
        </w:tc>
        <w:tc>
          <w:tcPr>
            <w:tcW w:w="3260" w:type="dxa"/>
          </w:tcPr>
          <w:p w:rsidR="00196D7E" w:rsidRDefault="00196D7E">
            <w:pPr>
              <w:pStyle w:val="TableParagraph"/>
              <w:spacing w:line="274" w:lineRule="exact"/>
              <w:ind w:left="46"/>
              <w:rPr>
                <w:b/>
                <w:sz w:val="24"/>
              </w:rPr>
            </w:pPr>
            <w:r>
              <w:rPr>
                <w:b/>
                <w:sz w:val="24"/>
              </w:rPr>
              <w:t>(EF04ER01RS-01)</w:t>
            </w:r>
          </w:p>
          <w:p w:rsidR="00196D7E" w:rsidRDefault="00196D7E">
            <w:pPr>
              <w:pStyle w:val="TableParagraph"/>
              <w:spacing w:before="139" w:line="360" w:lineRule="auto"/>
              <w:ind w:left="46" w:right="102"/>
              <w:jc w:val="both"/>
              <w:rPr>
                <w:sz w:val="24"/>
              </w:rPr>
            </w:pPr>
            <w:r>
              <w:rPr>
                <w:sz w:val="24"/>
              </w:rPr>
              <w:t>Conhecer ritos religiosos vivenciados no cotidiano pessoal, familiar, escolar e comunitário.</w:t>
            </w:r>
          </w:p>
        </w:tc>
        <w:tc>
          <w:tcPr>
            <w:tcW w:w="3969" w:type="dxa"/>
          </w:tcPr>
          <w:p w:rsidR="00196D7E" w:rsidRDefault="00196D7E">
            <w:pPr>
              <w:pStyle w:val="TableParagraph"/>
              <w:spacing w:line="274" w:lineRule="exact"/>
              <w:ind w:left="46"/>
              <w:rPr>
                <w:b/>
                <w:sz w:val="24"/>
              </w:rPr>
            </w:pPr>
          </w:p>
        </w:tc>
      </w:tr>
      <w:tr w:rsidR="00196D7E" w:rsidTr="00196D7E">
        <w:trPr>
          <w:trHeight w:val="3860"/>
        </w:trPr>
        <w:tc>
          <w:tcPr>
            <w:tcW w:w="3261" w:type="dxa"/>
            <w:vMerge w:val="restart"/>
          </w:tcPr>
          <w:p w:rsidR="00196D7E" w:rsidRDefault="00196D7E">
            <w:pPr>
              <w:pStyle w:val="TableParagraph"/>
              <w:rPr>
                <w:rFonts w:ascii="Times New Roman"/>
                <w:sz w:val="24"/>
              </w:rPr>
            </w:pPr>
          </w:p>
        </w:tc>
        <w:tc>
          <w:tcPr>
            <w:tcW w:w="2551" w:type="dxa"/>
            <w:vMerge w:val="restart"/>
          </w:tcPr>
          <w:p w:rsidR="00196D7E" w:rsidRDefault="00196D7E">
            <w:pPr>
              <w:pStyle w:val="TableParagraph"/>
              <w:rPr>
                <w:rFonts w:ascii="Times New Roman"/>
                <w:sz w:val="24"/>
              </w:rPr>
            </w:pPr>
          </w:p>
        </w:tc>
        <w:tc>
          <w:tcPr>
            <w:tcW w:w="2552" w:type="dxa"/>
            <w:tcBorders>
              <w:bottom w:val="nil"/>
            </w:tcBorders>
          </w:tcPr>
          <w:p w:rsidR="00196D7E" w:rsidRDefault="00196D7E">
            <w:pPr>
              <w:pStyle w:val="TableParagraph"/>
              <w:spacing w:line="360" w:lineRule="auto"/>
              <w:ind w:left="49" w:right="100"/>
              <w:jc w:val="both"/>
              <w:rPr>
                <w:sz w:val="24"/>
              </w:rPr>
            </w:pPr>
            <w:r>
              <w:rPr>
                <w:b/>
                <w:sz w:val="24"/>
              </w:rPr>
              <w:t xml:space="preserve">(EF04ER02) </w:t>
            </w:r>
            <w:r>
              <w:rPr>
                <w:sz w:val="24"/>
              </w:rPr>
              <w:t>Identificar ritos e suas funções em diferentes manifestações e tradições religiosas.</w:t>
            </w:r>
          </w:p>
        </w:tc>
        <w:tc>
          <w:tcPr>
            <w:tcW w:w="3260" w:type="dxa"/>
            <w:tcBorders>
              <w:bottom w:val="nil"/>
            </w:tcBorders>
          </w:tcPr>
          <w:p w:rsidR="00196D7E" w:rsidRDefault="00196D7E">
            <w:pPr>
              <w:pStyle w:val="TableParagraph"/>
              <w:spacing w:line="274" w:lineRule="exact"/>
              <w:ind w:left="113"/>
              <w:rPr>
                <w:b/>
                <w:sz w:val="24"/>
              </w:rPr>
            </w:pPr>
            <w:r>
              <w:rPr>
                <w:b/>
                <w:sz w:val="24"/>
              </w:rPr>
              <w:t>(EF04ER02RS-01)</w:t>
            </w:r>
          </w:p>
          <w:p w:rsidR="00196D7E" w:rsidRDefault="00196D7E">
            <w:pPr>
              <w:pStyle w:val="TableParagraph"/>
              <w:tabs>
                <w:tab w:val="left" w:pos="1829"/>
              </w:tabs>
              <w:spacing w:before="139" w:line="360" w:lineRule="auto"/>
              <w:ind w:left="46" w:right="101"/>
              <w:jc w:val="both"/>
              <w:rPr>
                <w:sz w:val="24"/>
              </w:rPr>
            </w:pPr>
            <w:r>
              <w:rPr>
                <w:sz w:val="24"/>
              </w:rPr>
              <w:t>Identificar e reconhecer ritos presentes nas diferentes manifestações e Tradições Religiosas, vivenciados em datas comemorativas e feriados municipais, estaduais e nacionais.</w:t>
            </w:r>
          </w:p>
        </w:tc>
        <w:tc>
          <w:tcPr>
            <w:tcW w:w="3969" w:type="dxa"/>
            <w:tcBorders>
              <w:bottom w:val="nil"/>
            </w:tcBorders>
          </w:tcPr>
          <w:p w:rsidR="00196D7E" w:rsidRDefault="00196D7E">
            <w:pPr>
              <w:pStyle w:val="TableParagraph"/>
              <w:spacing w:line="274" w:lineRule="exact"/>
              <w:ind w:left="113"/>
              <w:rPr>
                <w:b/>
                <w:sz w:val="24"/>
              </w:rPr>
            </w:pPr>
          </w:p>
        </w:tc>
      </w:tr>
      <w:tr w:rsidR="00196D7E" w:rsidTr="00196D7E">
        <w:trPr>
          <w:trHeight w:val="2752"/>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tcBorders>
          </w:tcPr>
          <w:p w:rsidR="00196D7E" w:rsidRDefault="00196D7E">
            <w:pPr>
              <w:pStyle w:val="TableParagraph"/>
              <w:rPr>
                <w:rFonts w:ascii="Times New Roman"/>
                <w:sz w:val="24"/>
              </w:rPr>
            </w:pPr>
          </w:p>
        </w:tc>
        <w:tc>
          <w:tcPr>
            <w:tcW w:w="3260" w:type="dxa"/>
            <w:tcBorders>
              <w:top w:val="nil"/>
            </w:tcBorders>
          </w:tcPr>
          <w:p w:rsidR="00196D7E" w:rsidRDefault="00196D7E">
            <w:pPr>
              <w:pStyle w:val="TableParagraph"/>
              <w:spacing w:before="2"/>
              <w:rPr>
                <w:rFonts w:ascii="Times New Roman"/>
                <w:sz w:val="23"/>
              </w:rPr>
            </w:pPr>
          </w:p>
          <w:p w:rsidR="00196D7E" w:rsidRDefault="00196D7E">
            <w:pPr>
              <w:pStyle w:val="TableParagraph"/>
              <w:ind w:left="46"/>
              <w:rPr>
                <w:b/>
                <w:sz w:val="24"/>
              </w:rPr>
            </w:pPr>
            <w:r>
              <w:rPr>
                <w:b/>
                <w:sz w:val="24"/>
              </w:rPr>
              <w:t>(EF04ER02RS-02)</w:t>
            </w:r>
          </w:p>
          <w:p w:rsidR="00196D7E" w:rsidRDefault="00196D7E">
            <w:pPr>
              <w:pStyle w:val="TableParagraph"/>
              <w:spacing w:before="140" w:line="360" w:lineRule="auto"/>
              <w:ind w:left="46" w:right="105"/>
              <w:jc w:val="both"/>
              <w:rPr>
                <w:sz w:val="24"/>
              </w:rPr>
            </w:pPr>
            <w:r>
              <w:rPr>
                <w:sz w:val="24"/>
              </w:rPr>
              <w:t>Conhecer e valorizar os diferentes cultos à natureza, ritualizados em diversas culturas</w:t>
            </w:r>
            <w:r>
              <w:rPr>
                <w:spacing w:val="12"/>
                <w:sz w:val="24"/>
              </w:rPr>
              <w:t xml:space="preserve"> </w:t>
            </w:r>
            <w:r>
              <w:rPr>
                <w:sz w:val="24"/>
              </w:rPr>
              <w:t>e</w:t>
            </w:r>
          </w:p>
          <w:p w:rsidR="00196D7E" w:rsidRDefault="00196D7E">
            <w:pPr>
              <w:pStyle w:val="TableParagraph"/>
              <w:ind w:left="46"/>
              <w:jc w:val="both"/>
              <w:rPr>
                <w:sz w:val="24"/>
              </w:rPr>
            </w:pPr>
            <w:r>
              <w:rPr>
                <w:sz w:val="24"/>
              </w:rPr>
              <w:t>manifestações religiosas.</w:t>
            </w:r>
          </w:p>
        </w:tc>
        <w:tc>
          <w:tcPr>
            <w:tcW w:w="3969" w:type="dxa"/>
            <w:tcBorders>
              <w:top w:val="nil"/>
            </w:tcBorders>
          </w:tcPr>
          <w:p w:rsidR="00196D7E" w:rsidRDefault="00196D7E">
            <w:pPr>
              <w:pStyle w:val="TableParagraph"/>
              <w:spacing w:before="2"/>
              <w:rPr>
                <w:rFonts w:ascii="Times New Roman"/>
                <w:sz w:val="23"/>
              </w:rPr>
            </w:pPr>
          </w:p>
        </w:tc>
      </w:tr>
      <w:tr w:rsidR="00196D7E" w:rsidTr="00196D7E">
        <w:trPr>
          <w:trHeight w:val="342"/>
        </w:trPr>
        <w:tc>
          <w:tcPr>
            <w:tcW w:w="3261" w:type="dxa"/>
            <w:vMerge w:val="restart"/>
          </w:tcPr>
          <w:p w:rsidR="00196D7E" w:rsidRDefault="00196D7E">
            <w:pPr>
              <w:pStyle w:val="TableParagraph"/>
              <w:rPr>
                <w:rFonts w:ascii="Times New Roman"/>
                <w:sz w:val="24"/>
              </w:rPr>
            </w:pPr>
          </w:p>
        </w:tc>
        <w:tc>
          <w:tcPr>
            <w:tcW w:w="2551" w:type="dxa"/>
            <w:vMerge w:val="restart"/>
          </w:tcPr>
          <w:p w:rsidR="00196D7E" w:rsidRDefault="00196D7E">
            <w:pPr>
              <w:pStyle w:val="TableParagraph"/>
              <w:rPr>
                <w:rFonts w:ascii="Times New Roman"/>
                <w:sz w:val="24"/>
              </w:rPr>
            </w:pPr>
          </w:p>
        </w:tc>
        <w:tc>
          <w:tcPr>
            <w:tcW w:w="2552" w:type="dxa"/>
            <w:tcBorders>
              <w:bottom w:val="nil"/>
            </w:tcBorders>
          </w:tcPr>
          <w:p w:rsidR="00196D7E" w:rsidRDefault="00196D7E" w:rsidP="00196D7E">
            <w:pPr>
              <w:pStyle w:val="TableParagraph"/>
              <w:spacing w:line="274" w:lineRule="exact"/>
              <w:ind w:right="54"/>
              <w:jc w:val="both"/>
              <w:rPr>
                <w:b/>
                <w:sz w:val="24"/>
              </w:rPr>
            </w:pPr>
            <w:r>
              <w:rPr>
                <w:b/>
                <w:sz w:val="24"/>
              </w:rPr>
              <w:t xml:space="preserve">(EF04ER03) </w:t>
            </w:r>
          </w:p>
          <w:p w:rsidR="00196D7E" w:rsidRDefault="00196D7E" w:rsidP="00196D7E">
            <w:pPr>
              <w:pStyle w:val="TableParagraph"/>
              <w:spacing w:line="274" w:lineRule="exact"/>
              <w:ind w:right="54"/>
              <w:jc w:val="both"/>
              <w:rPr>
                <w:b/>
                <w:sz w:val="24"/>
              </w:rPr>
            </w:pPr>
          </w:p>
          <w:p w:rsidR="00196D7E" w:rsidRDefault="00196D7E" w:rsidP="00196D7E">
            <w:pPr>
              <w:pStyle w:val="TableParagraph"/>
              <w:spacing w:line="274" w:lineRule="exact"/>
              <w:ind w:right="54"/>
              <w:jc w:val="both"/>
              <w:rPr>
                <w:sz w:val="24"/>
              </w:rPr>
            </w:pPr>
            <w:r>
              <w:rPr>
                <w:sz w:val="24"/>
              </w:rPr>
              <w:t>Caracterizar</w:t>
            </w:r>
          </w:p>
        </w:tc>
        <w:tc>
          <w:tcPr>
            <w:tcW w:w="3260" w:type="dxa"/>
            <w:tcBorders>
              <w:bottom w:val="nil"/>
            </w:tcBorders>
          </w:tcPr>
          <w:p w:rsidR="00196D7E" w:rsidRDefault="00196D7E" w:rsidP="00196D7E">
            <w:pPr>
              <w:pStyle w:val="TableParagraph"/>
              <w:ind w:left="45"/>
              <w:rPr>
                <w:b/>
                <w:sz w:val="24"/>
              </w:rPr>
            </w:pPr>
            <w:r>
              <w:rPr>
                <w:b/>
                <w:sz w:val="24"/>
              </w:rPr>
              <w:t>(EF04ER03RS-01)</w:t>
            </w:r>
          </w:p>
        </w:tc>
        <w:tc>
          <w:tcPr>
            <w:tcW w:w="3969" w:type="dxa"/>
            <w:tcBorders>
              <w:bottom w:val="nil"/>
            </w:tcBorders>
          </w:tcPr>
          <w:p w:rsidR="00196D7E" w:rsidRDefault="00196D7E">
            <w:pPr>
              <w:pStyle w:val="TableParagraph"/>
              <w:spacing w:line="274" w:lineRule="exact"/>
              <w:ind w:left="46"/>
              <w:rPr>
                <w:b/>
                <w:sz w:val="24"/>
              </w:rPr>
            </w:pPr>
          </w:p>
        </w:tc>
      </w:tr>
      <w:tr w:rsidR="00196D7E" w:rsidTr="00196D7E">
        <w:trPr>
          <w:trHeight w:val="403"/>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pPr>
              <w:pStyle w:val="TableParagraph"/>
              <w:spacing w:before="60"/>
              <w:ind w:right="53"/>
              <w:jc w:val="center"/>
              <w:rPr>
                <w:sz w:val="24"/>
              </w:rPr>
            </w:pPr>
            <w:r>
              <w:rPr>
                <w:sz w:val="24"/>
              </w:rPr>
              <w:t>ritos de iniciação e de</w:t>
            </w:r>
          </w:p>
        </w:tc>
        <w:tc>
          <w:tcPr>
            <w:tcW w:w="3260" w:type="dxa"/>
            <w:tcBorders>
              <w:top w:val="nil"/>
              <w:bottom w:val="nil"/>
            </w:tcBorders>
          </w:tcPr>
          <w:p w:rsidR="00196D7E" w:rsidRDefault="00196D7E" w:rsidP="00196D7E">
            <w:pPr>
              <w:pStyle w:val="TableParagraph"/>
              <w:tabs>
                <w:tab w:val="left" w:pos="1814"/>
                <w:tab w:val="left" w:pos="2734"/>
              </w:tabs>
              <w:spacing w:before="60"/>
              <w:ind w:left="45"/>
              <w:jc w:val="both"/>
              <w:rPr>
                <w:sz w:val="24"/>
              </w:rPr>
            </w:pPr>
            <w:r>
              <w:rPr>
                <w:sz w:val="24"/>
              </w:rPr>
              <w:t>Caracterizar</w:t>
            </w:r>
            <w:r>
              <w:rPr>
                <w:sz w:val="24"/>
              </w:rPr>
              <w:tab/>
              <w:t>ritos</w:t>
            </w:r>
            <w:r>
              <w:rPr>
                <w:sz w:val="24"/>
              </w:rPr>
              <w:tab/>
              <w:t>de</w:t>
            </w:r>
          </w:p>
        </w:tc>
        <w:tc>
          <w:tcPr>
            <w:tcW w:w="3969" w:type="dxa"/>
            <w:tcBorders>
              <w:top w:val="nil"/>
              <w:bottom w:val="nil"/>
            </w:tcBorders>
          </w:tcPr>
          <w:p w:rsidR="00196D7E" w:rsidRDefault="00196D7E">
            <w:pPr>
              <w:pStyle w:val="TableParagraph"/>
              <w:tabs>
                <w:tab w:val="left" w:pos="1814"/>
                <w:tab w:val="left" w:pos="2734"/>
              </w:tabs>
              <w:spacing w:before="60"/>
              <w:ind w:left="46"/>
              <w:rPr>
                <w:sz w:val="24"/>
              </w:rPr>
            </w:pPr>
          </w:p>
        </w:tc>
      </w:tr>
      <w:tr w:rsidR="00196D7E" w:rsidTr="00196D7E">
        <w:trPr>
          <w:trHeight w:val="403"/>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pPr>
              <w:pStyle w:val="TableParagraph"/>
              <w:spacing w:before="59"/>
              <w:ind w:right="52"/>
              <w:jc w:val="center"/>
              <w:rPr>
                <w:sz w:val="24"/>
              </w:rPr>
            </w:pPr>
            <w:r>
              <w:rPr>
                <w:sz w:val="24"/>
              </w:rPr>
              <w:t>passagem em diversos</w:t>
            </w:r>
          </w:p>
        </w:tc>
        <w:tc>
          <w:tcPr>
            <w:tcW w:w="3260" w:type="dxa"/>
            <w:tcBorders>
              <w:top w:val="nil"/>
              <w:bottom w:val="nil"/>
            </w:tcBorders>
          </w:tcPr>
          <w:p w:rsidR="00196D7E" w:rsidRDefault="00196D7E" w:rsidP="00196D7E">
            <w:pPr>
              <w:pStyle w:val="TableParagraph"/>
              <w:spacing w:before="59"/>
              <w:ind w:left="45"/>
              <w:rPr>
                <w:sz w:val="24"/>
              </w:rPr>
            </w:pPr>
            <w:r>
              <w:rPr>
                <w:sz w:val="24"/>
              </w:rPr>
              <w:t>iniciação e de passagem</w:t>
            </w:r>
          </w:p>
        </w:tc>
        <w:tc>
          <w:tcPr>
            <w:tcW w:w="3969" w:type="dxa"/>
            <w:tcBorders>
              <w:top w:val="nil"/>
              <w:bottom w:val="nil"/>
            </w:tcBorders>
          </w:tcPr>
          <w:p w:rsidR="00196D7E" w:rsidRDefault="00196D7E">
            <w:pPr>
              <w:pStyle w:val="TableParagraph"/>
              <w:spacing w:before="59"/>
              <w:ind w:left="46"/>
              <w:rPr>
                <w:sz w:val="24"/>
              </w:rPr>
            </w:pPr>
          </w:p>
        </w:tc>
      </w:tr>
      <w:tr w:rsidR="00196D7E" w:rsidTr="00196D7E">
        <w:trPr>
          <w:trHeight w:val="404"/>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196D7E">
            <w:pPr>
              <w:pStyle w:val="TableParagraph"/>
              <w:tabs>
                <w:tab w:val="left" w:pos="1711"/>
              </w:tabs>
              <w:spacing w:before="60"/>
              <w:ind w:right="52"/>
              <w:jc w:val="both"/>
              <w:rPr>
                <w:sz w:val="24"/>
              </w:rPr>
            </w:pPr>
            <w:r>
              <w:rPr>
                <w:sz w:val="24"/>
              </w:rPr>
              <w:t xml:space="preserve">grupos religiosos </w:t>
            </w:r>
          </w:p>
        </w:tc>
        <w:tc>
          <w:tcPr>
            <w:tcW w:w="3260" w:type="dxa"/>
            <w:tcBorders>
              <w:top w:val="nil"/>
              <w:bottom w:val="nil"/>
            </w:tcBorders>
          </w:tcPr>
          <w:p w:rsidR="00196D7E" w:rsidRDefault="00196D7E" w:rsidP="00196D7E">
            <w:pPr>
              <w:pStyle w:val="TableParagraph"/>
              <w:tabs>
                <w:tab w:val="left" w:pos="879"/>
                <w:tab w:val="left" w:pos="2268"/>
              </w:tabs>
              <w:spacing w:before="60" w:line="360" w:lineRule="auto"/>
              <w:ind w:left="46"/>
              <w:rPr>
                <w:sz w:val="24"/>
              </w:rPr>
            </w:pPr>
            <w:r>
              <w:rPr>
                <w:sz w:val="24"/>
              </w:rPr>
              <w:t>em</w:t>
            </w:r>
            <w:r>
              <w:rPr>
                <w:sz w:val="24"/>
              </w:rPr>
              <w:tab/>
              <w:t>diversos</w:t>
            </w:r>
            <w:r>
              <w:rPr>
                <w:sz w:val="24"/>
              </w:rPr>
              <w:tab/>
              <w:t>grupos</w:t>
            </w:r>
          </w:p>
        </w:tc>
        <w:tc>
          <w:tcPr>
            <w:tcW w:w="3969" w:type="dxa"/>
            <w:tcBorders>
              <w:top w:val="nil"/>
              <w:bottom w:val="nil"/>
            </w:tcBorders>
          </w:tcPr>
          <w:p w:rsidR="00196D7E" w:rsidRDefault="00196D7E">
            <w:pPr>
              <w:pStyle w:val="TableParagraph"/>
              <w:tabs>
                <w:tab w:val="left" w:pos="879"/>
                <w:tab w:val="left" w:pos="2268"/>
              </w:tabs>
              <w:spacing w:before="60"/>
              <w:ind w:left="46"/>
              <w:rPr>
                <w:sz w:val="24"/>
              </w:rPr>
            </w:pPr>
          </w:p>
        </w:tc>
      </w:tr>
      <w:tr w:rsidR="00196D7E" w:rsidTr="00196D7E">
        <w:trPr>
          <w:trHeight w:val="476"/>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tcBorders>
          </w:tcPr>
          <w:p w:rsidR="00196D7E" w:rsidRDefault="00196D7E" w:rsidP="00196D7E">
            <w:pPr>
              <w:pStyle w:val="TableParagraph"/>
              <w:spacing w:before="59"/>
              <w:ind w:right="54"/>
              <w:rPr>
                <w:sz w:val="24"/>
              </w:rPr>
            </w:pPr>
            <w:r>
              <w:rPr>
                <w:sz w:val="24"/>
              </w:rPr>
              <w:t xml:space="preserve">(nascimento, </w:t>
            </w:r>
          </w:p>
          <w:p w:rsidR="00196D7E" w:rsidRDefault="00196D7E" w:rsidP="00196D7E">
            <w:pPr>
              <w:pStyle w:val="TableParagraph"/>
              <w:spacing w:before="59"/>
              <w:ind w:right="54"/>
              <w:rPr>
                <w:sz w:val="24"/>
              </w:rPr>
            </w:pPr>
            <w:r>
              <w:rPr>
                <w:sz w:val="24"/>
              </w:rPr>
              <w:t>Casamento e morte)</w:t>
            </w:r>
          </w:p>
        </w:tc>
        <w:tc>
          <w:tcPr>
            <w:tcW w:w="3260" w:type="dxa"/>
            <w:tcBorders>
              <w:top w:val="nil"/>
            </w:tcBorders>
          </w:tcPr>
          <w:p w:rsidR="00196D7E" w:rsidRDefault="00196D7E" w:rsidP="00196D7E">
            <w:pPr>
              <w:pStyle w:val="TableParagraph"/>
              <w:tabs>
                <w:tab w:val="left" w:pos="1270"/>
                <w:tab w:val="left" w:pos="2868"/>
              </w:tabs>
              <w:spacing w:before="59" w:line="360" w:lineRule="auto"/>
              <w:ind w:left="46"/>
              <w:rPr>
                <w:sz w:val="24"/>
              </w:rPr>
            </w:pPr>
            <w:r>
              <w:rPr>
                <w:sz w:val="24"/>
              </w:rPr>
              <w:t>religiosos</w:t>
            </w:r>
            <w:r>
              <w:rPr>
                <w:sz w:val="24"/>
              </w:rPr>
              <w:tab/>
              <w:t>pertencentes</w:t>
            </w:r>
            <w:r>
              <w:rPr>
                <w:sz w:val="24"/>
              </w:rPr>
              <w:tab/>
              <w:t>à</w:t>
            </w:r>
          </w:p>
          <w:p w:rsidR="00196D7E" w:rsidRDefault="00196D7E" w:rsidP="00196D7E">
            <w:pPr>
              <w:pStyle w:val="TableParagraph"/>
              <w:spacing w:line="360" w:lineRule="auto"/>
              <w:ind w:left="46" w:right="102"/>
              <w:jc w:val="both"/>
              <w:rPr>
                <w:rFonts w:ascii="Times New Roman"/>
                <w:sz w:val="35"/>
              </w:rPr>
            </w:pPr>
            <w:r>
              <w:rPr>
                <w:sz w:val="24"/>
              </w:rPr>
              <w:t>comunidade, tais como nascimento, batizado, casamento, morte e/ou outros.</w:t>
            </w:r>
          </w:p>
          <w:p w:rsidR="00196D7E" w:rsidRDefault="00196D7E" w:rsidP="00196D7E">
            <w:pPr>
              <w:pStyle w:val="TableParagraph"/>
              <w:spacing w:line="360" w:lineRule="auto"/>
              <w:ind w:left="46"/>
              <w:rPr>
                <w:b/>
                <w:sz w:val="24"/>
              </w:rPr>
            </w:pPr>
            <w:r>
              <w:rPr>
                <w:b/>
                <w:sz w:val="24"/>
              </w:rPr>
              <w:t>(EF04ER03RS-02)</w:t>
            </w:r>
          </w:p>
          <w:p w:rsidR="00196D7E" w:rsidRDefault="00196D7E" w:rsidP="00196D7E">
            <w:pPr>
              <w:pStyle w:val="TableParagraph"/>
              <w:tabs>
                <w:tab w:val="left" w:pos="1949"/>
              </w:tabs>
              <w:spacing w:before="139" w:line="360" w:lineRule="auto"/>
              <w:ind w:left="46" w:right="101"/>
              <w:jc w:val="both"/>
              <w:rPr>
                <w:sz w:val="24"/>
              </w:rPr>
            </w:pPr>
            <w:r>
              <w:rPr>
                <w:sz w:val="24"/>
              </w:rPr>
              <w:t>Valorizar rituais e experiências interculturais, a partir da convivência com asdiferentes manifestações religiosas.</w:t>
            </w:r>
          </w:p>
        </w:tc>
        <w:tc>
          <w:tcPr>
            <w:tcW w:w="3969" w:type="dxa"/>
            <w:tcBorders>
              <w:top w:val="nil"/>
            </w:tcBorders>
          </w:tcPr>
          <w:p w:rsidR="00196D7E" w:rsidRDefault="00196D7E">
            <w:pPr>
              <w:pStyle w:val="TableParagraph"/>
              <w:tabs>
                <w:tab w:val="left" w:pos="1270"/>
                <w:tab w:val="left" w:pos="2868"/>
              </w:tabs>
              <w:spacing w:before="59"/>
              <w:ind w:left="46"/>
              <w:rPr>
                <w:sz w:val="24"/>
              </w:rPr>
            </w:pPr>
          </w:p>
        </w:tc>
      </w:tr>
    </w:tbl>
    <w:p w:rsidR="00406586" w:rsidRDefault="00406586">
      <w:pPr>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196D7E" w:rsidTr="00196D7E">
        <w:trPr>
          <w:trHeight w:val="3726"/>
        </w:trPr>
        <w:tc>
          <w:tcPr>
            <w:tcW w:w="3261" w:type="dxa"/>
          </w:tcPr>
          <w:p w:rsidR="00196D7E" w:rsidRDefault="00196D7E">
            <w:pPr>
              <w:pStyle w:val="TableParagraph"/>
              <w:rPr>
                <w:rFonts w:ascii="Times New Roman"/>
                <w:sz w:val="24"/>
              </w:rPr>
            </w:pPr>
          </w:p>
        </w:tc>
        <w:tc>
          <w:tcPr>
            <w:tcW w:w="2551" w:type="dxa"/>
          </w:tcPr>
          <w:p w:rsidR="00196D7E" w:rsidRDefault="00196D7E">
            <w:pPr>
              <w:pStyle w:val="TableParagraph"/>
              <w:rPr>
                <w:rFonts w:ascii="Times New Roman"/>
                <w:sz w:val="24"/>
              </w:rPr>
            </w:pPr>
          </w:p>
        </w:tc>
        <w:tc>
          <w:tcPr>
            <w:tcW w:w="2552" w:type="dxa"/>
          </w:tcPr>
          <w:p w:rsidR="00196D7E" w:rsidRDefault="00196D7E">
            <w:pPr>
              <w:pStyle w:val="TableParagraph"/>
              <w:tabs>
                <w:tab w:val="left" w:pos="2506"/>
              </w:tabs>
              <w:spacing w:line="360" w:lineRule="auto"/>
              <w:ind w:left="49" w:right="100"/>
              <w:jc w:val="both"/>
              <w:rPr>
                <w:sz w:val="24"/>
              </w:rPr>
            </w:pPr>
            <w:r>
              <w:rPr>
                <w:b/>
                <w:sz w:val="24"/>
              </w:rPr>
              <w:t xml:space="preserve">(EF04ER04) </w:t>
            </w:r>
            <w:r>
              <w:rPr>
                <w:sz w:val="24"/>
              </w:rPr>
              <w:t>Identificar as diversas formas de expressão</w:t>
            </w:r>
            <w:r>
              <w:rPr>
                <w:sz w:val="24"/>
              </w:rPr>
              <w:tab/>
            </w:r>
            <w:r>
              <w:rPr>
                <w:spacing w:val="-7"/>
                <w:sz w:val="24"/>
              </w:rPr>
              <w:t xml:space="preserve">da </w:t>
            </w:r>
            <w:r>
              <w:rPr>
                <w:sz w:val="24"/>
              </w:rPr>
              <w:t>espiritualidade (orações, cultos, gestos, cantos, dança, meditação) nas diferentes tradições religiosas.</w:t>
            </w:r>
          </w:p>
        </w:tc>
        <w:tc>
          <w:tcPr>
            <w:tcW w:w="3260" w:type="dxa"/>
          </w:tcPr>
          <w:p w:rsidR="00196D7E" w:rsidRDefault="00196D7E">
            <w:pPr>
              <w:pStyle w:val="TableParagraph"/>
              <w:ind w:left="46"/>
              <w:rPr>
                <w:b/>
                <w:sz w:val="24"/>
              </w:rPr>
            </w:pPr>
            <w:r>
              <w:rPr>
                <w:b/>
                <w:sz w:val="24"/>
              </w:rPr>
              <w:t>(EF04ER04RS-01)</w:t>
            </w:r>
          </w:p>
          <w:p w:rsidR="00196D7E" w:rsidRDefault="00196D7E">
            <w:pPr>
              <w:pStyle w:val="TableParagraph"/>
              <w:tabs>
                <w:tab w:val="left" w:pos="1946"/>
                <w:tab w:val="left" w:pos="2614"/>
              </w:tabs>
              <w:spacing w:before="137" w:line="360" w:lineRule="auto"/>
              <w:ind w:left="46" w:right="102"/>
              <w:jc w:val="both"/>
              <w:rPr>
                <w:sz w:val="24"/>
              </w:rPr>
            </w:pPr>
            <w:r>
              <w:rPr>
                <w:sz w:val="24"/>
              </w:rPr>
              <w:t>Reconhecer as diversas formas de expressão em orações, cultos, gestos, cantos, dança, meditação, vivenciadas individual e coletivamente,</w:t>
            </w:r>
            <w:r>
              <w:rPr>
                <w:sz w:val="24"/>
              </w:rPr>
              <w:tab/>
            </w:r>
            <w:r>
              <w:rPr>
                <w:sz w:val="24"/>
              </w:rPr>
              <w:tab/>
            </w:r>
            <w:r>
              <w:rPr>
                <w:spacing w:val="-5"/>
                <w:sz w:val="24"/>
              </w:rPr>
              <w:t xml:space="preserve">nas </w:t>
            </w:r>
            <w:r>
              <w:rPr>
                <w:sz w:val="24"/>
              </w:rPr>
              <w:t>diferentes</w:t>
            </w:r>
            <w:r>
              <w:rPr>
                <w:sz w:val="24"/>
              </w:rPr>
              <w:tab/>
              <w:t>Tradições</w:t>
            </w:r>
          </w:p>
          <w:p w:rsidR="00196D7E" w:rsidRDefault="00196D7E">
            <w:pPr>
              <w:pStyle w:val="TableParagraph"/>
              <w:spacing w:line="275" w:lineRule="exact"/>
              <w:ind w:left="46"/>
              <w:rPr>
                <w:sz w:val="24"/>
              </w:rPr>
            </w:pPr>
            <w:r>
              <w:rPr>
                <w:sz w:val="24"/>
              </w:rPr>
              <w:t>Religiosas.</w:t>
            </w:r>
          </w:p>
        </w:tc>
        <w:tc>
          <w:tcPr>
            <w:tcW w:w="3969" w:type="dxa"/>
          </w:tcPr>
          <w:p w:rsidR="00196D7E" w:rsidRDefault="00196D7E">
            <w:pPr>
              <w:pStyle w:val="TableParagraph"/>
              <w:ind w:left="46"/>
              <w:rPr>
                <w:b/>
                <w:sz w:val="24"/>
              </w:rPr>
            </w:pPr>
          </w:p>
        </w:tc>
      </w:tr>
      <w:tr w:rsidR="00196D7E" w:rsidTr="00196D7E">
        <w:trPr>
          <w:trHeight w:val="5382"/>
        </w:trPr>
        <w:tc>
          <w:tcPr>
            <w:tcW w:w="3261" w:type="dxa"/>
          </w:tcPr>
          <w:p w:rsidR="00196D7E" w:rsidRDefault="00196D7E">
            <w:pPr>
              <w:pStyle w:val="TableParagraph"/>
              <w:rPr>
                <w:rFonts w:ascii="Times New Roman"/>
                <w:sz w:val="24"/>
              </w:rPr>
            </w:pPr>
          </w:p>
        </w:tc>
        <w:tc>
          <w:tcPr>
            <w:tcW w:w="2551" w:type="dxa"/>
          </w:tcPr>
          <w:p w:rsidR="00196D7E" w:rsidRDefault="00196D7E">
            <w:pPr>
              <w:pStyle w:val="TableParagraph"/>
              <w:spacing w:line="360" w:lineRule="auto"/>
              <w:ind w:left="47" w:right="366"/>
              <w:rPr>
                <w:sz w:val="24"/>
              </w:rPr>
            </w:pPr>
            <w:r>
              <w:rPr>
                <w:sz w:val="24"/>
              </w:rPr>
              <w:t>Representações religiosas na arte</w:t>
            </w:r>
          </w:p>
        </w:tc>
        <w:tc>
          <w:tcPr>
            <w:tcW w:w="2552" w:type="dxa"/>
          </w:tcPr>
          <w:p w:rsidR="00196D7E" w:rsidRDefault="00196D7E" w:rsidP="00196D7E">
            <w:pPr>
              <w:pStyle w:val="TableParagraph"/>
              <w:tabs>
                <w:tab w:val="left" w:pos="1560"/>
                <w:tab w:val="left" w:pos="1736"/>
                <w:tab w:val="left" w:pos="1815"/>
                <w:tab w:val="left" w:pos="2002"/>
              </w:tabs>
              <w:spacing w:line="360" w:lineRule="auto"/>
              <w:ind w:left="49" w:right="100"/>
              <w:jc w:val="both"/>
              <w:rPr>
                <w:b/>
                <w:sz w:val="24"/>
              </w:rPr>
            </w:pPr>
            <w:r>
              <w:rPr>
                <w:b/>
                <w:sz w:val="24"/>
              </w:rPr>
              <w:t>(EF04ER05)</w:t>
            </w:r>
          </w:p>
          <w:p w:rsidR="00196D7E" w:rsidRDefault="00196D7E" w:rsidP="00196D7E">
            <w:pPr>
              <w:pStyle w:val="TableParagraph"/>
              <w:tabs>
                <w:tab w:val="left" w:pos="1560"/>
                <w:tab w:val="left" w:pos="1736"/>
                <w:tab w:val="left" w:pos="1815"/>
                <w:tab w:val="left" w:pos="2002"/>
              </w:tabs>
              <w:spacing w:line="360" w:lineRule="auto"/>
              <w:ind w:left="49" w:right="100"/>
              <w:jc w:val="both"/>
              <w:rPr>
                <w:sz w:val="24"/>
              </w:rPr>
            </w:pPr>
            <w:r>
              <w:rPr>
                <w:spacing w:val="-1"/>
                <w:sz w:val="24"/>
              </w:rPr>
              <w:t xml:space="preserve">Identificar </w:t>
            </w:r>
            <w:r>
              <w:rPr>
                <w:sz w:val="24"/>
              </w:rPr>
              <w:t xml:space="preserve">representações religiosas em diferentes expressões </w:t>
            </w:r>
            <w:r>
              <w:rPr>
                <w:spacing w:val="-3"/>
                <w:sz w:val="24"/>
              </w:rPr>
              <w:t xml:space="preserve">artísticas </w:t>
            </w:r>
            <w:r>
              <w:rPr>
                <w:sz w:val="24"/>
              </w:rPr>
              <w:t xml:space="preserve">(pinturas, arquitetura, esculturas, </w:t>
            </w:r>
            <w:r>
              <w:rPr>
                <w:sz w:val="24"/>
              </w:rPr>
              <w:tab/>
            </w:r>
            <w:r>
              <w:rPr>
                <w:spacing w:val="-3"/>
                <w:sz w:val="24"/>
              </w:rPr>
              <w:t>ícones,</w:t>
            </w:r>
          </w:p>
          <w:p w:rsidR="00196D7E" w:rsidRDefault="00196D7E" w:rsidP="00196D7E">
            <w:pPr>
              <w:pStyle w:val="TableParagraph"/>
              <w:spacing w:line="360" w:lineRule="auto"/>
              <w:ind w:left="49" w:right="102"/>
              <w:jc w:val="both"/>
              <w:rPr>
                <w:sz w:val="24"/>
              </w:rPr>
            </w:pPr>
            <w:r>
              <w:rPr>
                <w:sz w:val="24"/>
              </w:rPr>
              <w:t>símbolos, imagens), reconhecendo-as como parte da identidade de diferentes culturas e tradições religiosas.</w:t>
            </w:r>
          </w:p>
        </w:tc>
        <w:tc>
          <w:tcPr>
            <w:tcW w:w="3260" w:type="dxa"/>
          </w:tcPr>
          <w:p w:rsidR="00196D7E" w:rsidRDefault="00196D7E">
            <w:pPr>
              <w:pStyle w:val="TableParagraph"/>
              <w:spacing w:line="274" w:lineRule="exact"/>
              <w:ind w:left="46"/>
              <w:rPr>
                <w:b/>
                <w:sz w:val="24"/>
              </w:rPr>
            </w:pPr>
            <w:r>
              <w:rPr>
                <w:b/>
                <w:sz w:val="24"/>
              </w:rPr>
              <w:t>(EF04ER05RS-1)</w:t>
            </w:r>
          </w:p>
          <w:p w:rsidR="00196D7E" w:rsidRDefault="00196D7E">
            <w:pPr>
              <w:pStyle w:val="TableParagraph"/>
              <w:tabs>
                <w:tab w:val="left" w:pos="2748"/>
              </w:tabs>
              <w:spacing w:before="139" w:line="360" w:lineRule="auto"/>
              <w:ind w:left="46" w:right="102"/>
              <w:jc w:val="both"/>
              <w:rPr>
                <w:sz w:val="24"/>
              </w:rPr>
            </w:pPr>
            <w:r>
              <w:rPr>
                <w:sz w:val="24"/>
              </w:rPr>
              <w:t>Reconhecer</w:t>
            </w:r>
            <w:r>
              <w:rPr>
                <w:sz w:val="24"/>
              </w:rPr>
              <w:tab/>
            </w:r>
            <w:r>
              <w:rPr>
                <w:spacing w:val="-7"/>
                <w:sz w:val="24"/>
              </w:rPr>
              <w:t xml:space="preserve">as </w:t>
            </w:r>
            <w:r>
              <w:rPr>
                <w:sz w:val="24"/>
              </w:rPr>
              <w:t>representações religiosas em diferentes expressões artísticas presentes na comunidade em que os alunos estão</w:t>
            </w:r>
            <w:r>
              <w:rPr>
                <w:spacing w:val="-4"/>
                <w:sz w:val="24"/>
              </w:rPr>
              <w:t xml:space="preserve"> </w:t>
            </w:r>
            <w:r>
              <w:rPr>
                <w:sz w:val="24"/>
              </w:rPr>
              <w:t>inseridos.</w:t>
            </w:r>
          </w:p>
          <w:p w:rsidR="00196D7E" w:rsidRDefault="00196D7E">
            <w:pPr>
              <w:pStyle w:val="TableParagraph"/>
              <w:spacing w:before="10"/>
              <w:rPr>
                <w:rFonts w:ascii="Times New Roman"/>
                <w:sz w:val="35"/>
              </w:rPr>
            </w:pPr>
          </w:p>
          <w:p w:rsidR="00196D7E" w:rsidRDefault="00196D7E">
            <w:pPr>
              <w:pStyle w:val="TableParagraph"/>
              <w:ind w:left="46"/>
              <w:rPr>
                <w:b/>
                <w:sz w:val="24"/>
              </w:rPr>
            </w:pPr>
            <w:r>
              <w:rPr>
                <w:b/>
                <w:sz w:val="24"/>
              </w:rPr>
              <w:t>(EF04ER05RS-02)</w:t>
            </w:r>
          </w:p>
          <w:p w:rsidR="00196D7E" w:rsidRDefault="00196D7E" w:rsidP="00196D7E">
            <w:pPr>
              <w:pStyle w:val="TableParagraph"/>
              <w:spacing w:before="137" w:line="360" w:lineRule="auto"/>
              <w:ind w:left="45" w:right="104"/>
              <w:jc w:val="both"/>
              <w:rPr>
                <w:sz w:val="24"/>
              </w:rPr>
            </w:pPr>
            <w:r>
              <w:rPr>
                <w:sz w:val="24"/>
              </w:rPr>
              <w:t xml:space="preserve">Compreender o conceito de arte sacra (religiosa) e sua        importância      </w:t>
            </w:r>
            <w:r>
              <w:rPr>
                <w:spacing w:val="51"/>
                <w:sz w:val="24"/>
              </w:rPr>
              <w:t xml:space="preserve"> </w:t>
            </w:r>
            <w:r>
              <w:rPr>
                <w:sz w:val="24"/>
              </w:rPr>
              <w:t>na</w:t>
            </w:r>
          </w:p>
          <w:p w:rsidR="00196D7E" w:rsidRDefault="00196D7E" w:rsidP="00196D7E">
            <w:pPr>
              <w:pStyle w:val="TableParagraph"/>
              <w:spacing w:before="2" w:line="360" w:lineRule="auto"/>
              <w:ind w:left="45"/>
              <w:jc w:val="both"/>
              <w:rPr>
                <w:sz w:val="24"/>
              </w:rPr>
            </w:pPr>
            <w:r>
              <w:rPr>
                <w:sz w:val="24"/>
              </w:rPr>
              <w:t>construção   da   história</w:t>
            </w:r>
            <w:r>
              <w:rPr>
                <w:spacing w:val="-4"/>
                <w:sz w:val="24"/>
              </w:rPr>
              <w:t xml:space="preserve"> </w:t>
            </w:r>
            <w:r>
              <w:rPr>
                <w:sz w:val="24"/>
              </w:rPr>
              <w:t>da humanidade.</w:t>
            </w:r>
          </w:p>
        </w:tc>
        <w:tc>
          <w:tcPr>
            <w:tcW w:w="3969" w:type="dxa"/>
          </w:tcPr>
          <w:p w:rsidR="00196D7E" w:rsidRDefault="00196D7E">
            <w:pPr>
              <w:pStyle w:val="TableParagraph"/>
              <w:spacing w:line="274" w:lineRule="exact"/>
              <w:ind w:left="46"/>
              <w:rPr>
                <w:b/>
                <w:sz w:val="24"/>
              </w:rPr>
            </w:pPr>
          </w:p>
        </w:tc>
      </w:tr>
    </w:tbl>
    <w:p w:rsidR="00406586" w:rsidRDefault="00406586">
      <w:pPr>
        <w:jc w:val="both"/>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196D7E" w:rsidTr="00196D7E">
        <w:trPr>
          <w:trHeight w:val="2624"/>
        </w:trPr>
        <w:tc>
          <w:tcPr>
            <w:tcW w:w="3261" w:type="dxa"/>
            <w:tcBorders>
              <w:bottom w:val="nil"/>
            </w:tcBorders>
          </w:tcPr>
          <w:p w:rsidR="00196D7E" w:rsidRDefault="00196D7E">
            <w:pPr>
              <w:pStyle w:val="TableParagraph"/>
              <w:spacing w:line="274" w:lineRule="exact"/>
              <w:ind w:left="47"/>
              <w:rPr>
                <w:b/>
                <w:sz w:val="24"/>
              </w:rPr>
            </w:pPr>
            <w:r>
              <w:rPr>
                <w:b/>
                <w:color w:val="A89C2A"/>
                <w:sz w:val="24"/>
              </w:rPr>
              <w:t>Manifestações religiosas</w:t>
            </w:r>
          </w:p>
        </w:tc>
        <w:tc>
          <w:tcPr>
            <w:tcW w:w="2551" w:type="dxa"/>
            <w:tcBorders>
              <w:bottom w:val="nil"/>
            </w:tcBorders>
          </w:tcPr>
          <w:p w:rsidR="00196D7E" w:rsidRDefault="00196D7E">
            <w:pPr>
              <w:pStyle w:val="TableParagraph"/>
              <w:tabs>
                <w:tab w:val="left" w:pos="1890"/>
              </w:tabs>
              <w:spacing w:line="360" w:lineRule="auto"/>
              <w:ind w:left="47" w:right="102"/>
              <w:rPr>
                <w:sz w:val="24"/>
              </w:rPr>
            </w:pPr>
            <w:r>
              <w:rPr>
                <w:sz w:val="24"/>
              </w:rPr>
              <w:t>Ideia(s)</w:t>
            </w:r>
            <w:r>
              <w:rPr>
                <w:sz w:val="24"/>
              </w:rPr>
              <w:tab/>
            </w:r>
            <w:r>
              <w:rPr>
                <w:spacing w:val="-9"/>
                <w:sz w:val="24"/>
              </w:rPr>
              <w:t xml:space="preserve">de </w:t>
            </w:r>
            <w:r>
              <w:rPr>
                <w:sz w:val="24"/>
              </w:rPr>
              <w:t>divindade(s)</w:t>
            </w:r>
          </w:p>
        </w:tc>
        <w:tc>
          <w:tcPr>
            <w:tcW w:w="2552" w:type="dxa"/>
            <w:tcBorders>
              <w:bottom w:val="nil"/>
            </w:tcBorders>
          </w:tcPr>
          <w:p w:rsidR="00196D7E" w:rsidRDefault="00196D7E">
            <w:pPr>
              <w:pStyle w:val="TableParagraph"/>
              <w:tabs>
                <w:tab w:val="left" w:pos="2506"/>
              </w:tabs>
              <w:spacing w:line="360" w:lineRule="auto"/>
              <w:ind w:left="49" w:right="100"/>
              <w:jc w:val="both"/>
              <w:rPr>
                <w:sz w:val="24"/>
              </w:rPr>
            </w:pPr>
            <w:r>
              <w:rPr>
                <w:b/>
                <w:sz w:val="24"/>
              </w:rPr>
              <w:t xml:space="preserve">(EF04ER06) </w:t>
            </w:r>
            <w:r>
              <w:rPr>
                <w:sz w:val="24"/>
              </w:rPr>
              <w:t>Identificar nomes, significados e representações</w:t>
            </w:r>
            <w:r>
              <w:rPr>
                <w:sz w:val="24"/>
              </w:rPr>
              <w:tab/>
            </w:r>
            <w:r>
              <w:rPr>
                <w:spacing w:val="-7"/>
                <w:sz w:val="24"/>
              </w:rPr>
              <w:t xml:space="preserve">de </w:t>
            </w:r>
            <w:r>
              <w:rPr>
                <w:sz w:val="24"/>
              </w:rPr>
              <w:t>divindades nos contextos familiar e</w:t>
            </w:r>
            <w:r>
              <w:rPr>
                <w:spacing w:val="-4"/>
                <w:sz w:val="24"/>
              </w:rPr>
              <w:t xml:space="preserve"> </w:t>
            </w:r>
            <w:r>
              <w:rPr>
                <w:sz w:val="24"/>
              </w:rPr>
              <w:t>comunitário.</w:t>
            </w:r>
          </w:p>
        </w:tc>
        <w:tc>
          <w:tcPr>
            <w:tcW w:w="3260" w:type="dxa"/>
            <w:tcBorders>
              <w:bottom w:val="nil"/>
            </w:tcBorders>
          </w:tcPr>
          <w:p w:rsidR="00196D7E" w:rsidRDefault="00196D7E">
            <w:pPr>
              <w:pStyle w:val="TableParagraph"/>
              <w:spacing w:line="274" w:lineRule="exact"/>
              <w:ind w:left="46"/>
              <w:rPr>
                <w:b/>
                <w:sz w:val="24"/>
              </w:rPr>
            </w:pPr>
            <w:r>
              <w:rPr>
                <w:b/>
                <w:sz w:val="24"/>
              </w:rPr>
              <w:t>(EF04ER06RS-01)</w:t>
            </w:r>
          </w:p>
          <w:p w:rsidR="00196D7E" w:rsidRDefault="00196D7E">
            <w:pPr>
              <w:pStyle w:val="TableParagraph"/>
              <w:tabs>
                <w:tab w:val="left" w:pos="2734"/>
              </w:tabs>
              <w:spacing w:before="139" w:line="360" w:lineRule="auto"/>
              <w:ind w:left="46" w:right="102"/>
              <w:jc w:val="both"/>
              <w:rPr>
                <w:sz w:val="24"/>
              </w:rPr>
            </w:pPr>
            <w:r>
              <w:rPr>
                <w:sz w:val="24"/>
              </w:rPr>
              <w:t>Reconhecer nomes e representações</w:t>
            </w:r>
            <w:r>
              <w:rPr>
                <w:sz w:val="24"/>
              </w:rPr>
              <w:tab/>
            </w:r>
            <w:r>
              <w:rPr>
                <w:spacing w:val="-7"/>
                <w:sz w:val="24"/>
              </w:rPr>
              <w:t xml:space="preserve">de </w:t>
            </w:r>
            <w:r>
              <w:rPr>
                <w:sz w:val="24"/>
              </w:rPr>
              <w:t>divindades presentes no contexto familiar e comunitário.</w:t>
            </w:r>
          </w:p>
        </w:tc>
        <w:tc>
          <w:tcPr>
            <w:tcW w:w="3969" w:type="dxa"/>
            <w:tcBorders>
              <w:bottom w:val="nil"/>
            </w:tcBorders>
          </w:tcPr>
          <w:p w:rsidR="00196D7E" w:rsidRDefault="00196D7E">
            <w:pPr>
              <w:pStyle w:val="TableParagraph"/>
              <w:spacing w:line="274" w:lineRule="exact"/>
              <w:ind w:left="46"/>
              <w:rPr>
                <w:b/>
                <w:sz w:val="24"/>
              </w:rPr>
            </w:pPr>
          </w:p>
        </w:tc>
      </w:tr>
      <w:tr w:rsidR="00196D7E" w:rsidTr="00C949B8">
        <w:trPr>
          <w:trHeight w:val="5889"/>
        </w:trPr>
        <w:tc>
          <w:tcPr>
            <w:tcW w:w="3261" w:type="dxa"/>
            <w:tcBorders>
              <w:top w:val="nil"/>
            </w:tcBorders>
          </w:tcPr>
          <w:p w:rsidR="00196D7E" w:rsidRDefault="00196D7E">
            <w:pPr>
              <w:pStyle w:val="TableParagraph"/>
              <w:rPr>
                <w:rFonts w:ascii="Times New Roman"/>
                <w:sz w:val="24"/>
              </w:rPr>
            </w:pPr>
          </w:p>
        </w:tc>
        <w:tc>
          <w:tcPr>
            <w:tcW w:w="2551" w:type="dxa"/>
            <w:tcBorders>
              <w:top w:val="nil"/>
            </w:tcBorders>
          </w:tcPr>
          <w:p w:rsidR="00196D7E" w:rsidRDefault="00196D7E">
            <w:pPr>
              <w:pStyle w:val="TableParagraph"/>
              <w:rPr>
                <w:rFonts w:ascii="Times New Roman"/>
                <w:sz w:val="24"/>
              </w:rPr>
            </w:pPr>
          </w:p>
        </w:tc>
        <w:tc>
          <w:tcPr>
            <w:tcW w:w="2552" w:type="dxa"/>
            <w:tcBorders>
              <w:top w:val="nil"/>
            </w:tcBorders>
          </w:tcPr>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rPr>
                <w:rFonts w:ascii="Times New Roman"/>
                <w:sz w:val="26"/>
              </w:rPr>
            </w:pPr>
          </w:p>
          <w:p w:rsidR="00196D7E" w:rsidRDefault="00196D7E">
            <w:pPr>
              <w:pStyle w:val="TableParagraph"/>
              <w:spacing w:before="6"/>
              <w:rPr>
                <w:rFonts w:ascii="Times New Roman"/>
                <w:sz w:val="35"/>
              </w:rPr>
            </w:pPr>
          </w:p>
          <w:p w:rsidR="00196D7E" w:rsidRDefault="00196D7E">
            <w:pPr>
              <w:pStyle w:val="TableParagraph"/>
              <w:ind w:left="49"/>
              <w:rPr>
                <w:sz w:val="24"/>
              </w:rPr>
            </w:pPr>
            <w:r>
              <w:rPr>
                <w:sz w:val="24"/>
              </w:rPr>
              <w:t>.</w:t>
            </w:r>
          </w:p>
        </w:tc>
        <w:tc>
          <w:tcPr>
            <w:tcW w:w="3260" w:type="dxa"/>
            <w:tcBorders>
              <w:top w:val="nil"/>
            </w:tcBorders>
          </w:tcPr>
          <w:p w:rsidR="00196D7E" w:rsidRDefault="00196D7E">
            <w:pPr>
              <w:pStyle w:val="TableParagraph"/>
              <w:spacing w:before="7"/>
              <w:rPr>
                <w:rFonts w:ascii="Times New Roman"/>
                <w:sz w:val="23"/>
              </w:rPr>
            </w:pPr>
          </w:p>
          <w:p w:rsidR="00196D7E" w:rsidRDefault="00196D7E">
            <w:pPr>
              <w:pStyle w:val="TableParagraph"/>
              <w:ind w:left="46"/>
              <w:rPr>
                <w:b/>
                <w:sz w:val="24"/>
              </w:rPr>
            </w:pPr>
            <w:r>
              <w:rPr>
                <w:b/>
                <w:sz w:val="24"/>
              </w:rPr>
              <w:t>(EF04ER06RS-02)</w:t>
            </w:r>
          </w:p>
          <w:p w:rsidR="00196D7E" w:rsidRDefault="00196D7E">
            <w:pPr>
              <w:pStyle w:val="TableParagraph"/>
              <w:tabs>
                <w:tab w:val="left" w:pos="1167"/>
                <w:tab w:val="left" w:pos="1723"/>
                <w:tab w:val="left" w:pos="2736"/>
              </w:tabs>
              <w:spacing w:before="137" w:line="360" w:lineRule="auto"/>
              <w:ind w:left="46" w:right="102"/>
              <w:rPr>
                <w:b/>
                <w:sz w:val="24"/>
              </w:rPr>
            </w:pPr>
            <w:r>
              <w:rPr>
                <w:sz w:val="24"/>
              </w:rPr>
              <w:t>Identificar a influência da religiosidade expressa na escolha</w:t>
            </w:r>
            <w:r>
              <w:rPr>
                <w:sz w:val="24"/>
              </w:rPr>
              <w:tab/>
              <w:t>de</w:t>
            </w:r>
            <w:r>
              <w:rPr>
                <w:sz w:val="24"/>
              </w:rPr>
              <w:tab/>
              <w:t>nomes</w:t>
            </w:r>
            <w:r>
              <w:rPr>
                <w:sz w:val="24"/>
              </w:rPr>
              <w:tab/>
            </w:r>
            <w:r>
              <w:rPr>
                <w:spacing w:val="-8"/>
                <w:sz w:val="24"/>
              </w:rPr>
              <w:t xml:space="preserve">no </w:t>
            </w:r>
            <w:r>
              <w:rPr>
                <w:sz w:val="24"/>
              </w:rPr>
              <w:t xml:space="preserve">contexto familiar. </w:t>
            </w:r>
            <w:r>
              <w:rPr>
                <w:b/>
                <w:sz w:val="24"/>
              </w:rPr>
              <w:t>(EF04ER06RS-03)</w:t>
            </w:r>
          </w:p>
          <w:p w:rsidR="00196D7E" w:rsidRDefault="00196D7E">
            <w:pPr>
              <w:pStyle w:val="TableParagraph"/>
              <w:tabs>
                <w:tab w:val="left" w:pos="1949"/>
              </w:tabs>
              <w:spacing w:before="2" w:line="360" w:lineRule="auto"/>
              <w:ind w:left="46" w:right="101"/>
              <w:jc w:val="both"/>
              <w:rPr>
                <w:sz w:val="24"/>
              </w:rPr>
            </w:pPr>
            <w:r>
              <w:rPr>
                <w:sz w:val="24"/>
              </w:rPr>
              <w:t>Identificar locais e/ou estabelecimentos que foram nomeados em homenagem a líderes ou divindades representadas nas</w:t>
            </w:r>
          </w:p>
          <w:p w:rsidR="00196D7E" w:rsidRDefault="00C949B8" w:rsidP="00C949B8">
            <w:pPr>
              <w:pStyle w:val="TableParagraph"/>
              <w:tabs>
                <w:tab w:val="left" w:pos="1949"/>
              </w:tabs>
              <w:spacing w:before="2" w:line="360" w:lineRule="auto"/>
              <w:ind w:left="46" w:right="101"/>
              <w:jc w:val="both"/>
              <w:rPr>
                <w:sz w:val="24"/>
              </w:rPr>
            </w:pPr>
            <w:r>
              <w:rPr>
                <w:sz w:val="24"/>
              </w:rPr>
              <w:t>d</w:t>
            </w:r>
            <w:r w:rsidR="00196D7E">
              <w:rPr>
                <w:sz w:val="24"/>
              </w:rPr>
              <w:t>iferentes</w:t>
            </w:r>
            <w:r>
              <w:rPr>
                <w:sz w:val="24"/>
              </w:rPr>
              <w:t xml:space="preserve"> </w:t>
            </w:r>
            <w:r w:rsidR="00196D7E">
              <w:rPr>
                <w:sz w:val="24"/>
              </w:rPr>
              <w:t xml:space="preserve">manifestações religiosas, da   comunidade   em  </w:t>
            </w:r>
            <w:r w:rsidR="00196D7E">
              <w:rPr>
                <w:spacing w:val="37"/>
                <w:sz w:val="24"/>
              </w:rPr>
              <w:t xml:space="preserve"> </w:t>
            </w:r>
            <w:r w:rsidR="00196D7E">
              <w:rPr>
                <w:sz w:val="24"/>
              </w:rPr>
              <w:t>que</w:t>
            </w:r>
            <w:r>
              <w:rPr>
                <w:sz w:val="24"/>
              </w:rPr>
              <w:t xml:space="preserve"> </w:t>
            </w:r>
            <w:r w:rsidR="00196D7E">
              <w:rPr>
                <w:sz w:val="24"/>
              </w:rPr>
              <w:t>estão inseridos.</w:t>
            </w:r>
          </w:p>
        </w:tc>
        <w:tc>
          <w:tcPr>
            <w:tcW w:w="3969" w:type="dxa"/>
            <w:tcBorders>
              <w:top w:val="nil"/>
            </w:tcBorders>
          </w:tcPr>
          <w:p w:rsidR="00196D7E" w:rsidRDefault="00196D7E">
            <w:pPr>
              <w:pStyle w:val="TableParagraph"/>
              <w:spacing w:before="7"/>
              <w:rPr>
                <w:rFonts w:ascii="Times New Roman"/>
                <w:sz w:val="23"/>
              </w:rPr>
            </w:pPr>
          </w:p>
        </w:tc>
      </w:tr>
      <w:tr w:rsidR="00196D7E" w:rsidTr="00196D7E">
        <w:trPr>
          <w:trHeight w:val="342"/>
        </w:trPr>
        <w:tc>
          <w:tcPr>
            <w:tcW w:w="3261" w:type="dxa"/>
            <w:vMerge w:val="restart"/>
          </w:tcPr>
          <w:p w:rsidR="00196D7E" w:rsidRDefault="00196D7E">
            <w:pPr>
              <w:pStyle w:val="TableParagraph"/>
              <w:rPr>
                <w:rFonts w:ascii="Times New Roman"/>
                <w:sz w:val="24"/>
              </w:rPr>
            </w:pPr>
          </w:p>
          <w:p w:rsidR="00C949B8" w:rsidRDefault="00C949B8">
            <w:pPr>
              <w:pStyle w:val="TableParagraph"/>
              <w:rPr>
                <w:rFonts w:ascii="Times New Roman"/>
                <w:sz w:val="24"/>
              </w:rPr>
            </w:pPr>
          </w:p>
        </w:tc>
        <w:tc>
          <w:tcPr>
            <w:tcW w:w="2551" w:type="dxa"/>
            <w:vMerge w:val="restart"/>
          </w:tcPr>
          <w:p w:rsidR="00196D7E" w:rsidRDefault="00196D7E">
            <w:pPr>
              <w:pStyle w:val="TableParagraph"/>
              <w:rPr>
                <w:rFonts w:ascii="Times New Roman"/>
                <w:sz w:val="24"/>
              </w:rPr>
            </w:pPr>
          </w:p>
        </w:tc>
        <w:tc>
          <w:tcPr>
            <w:tcW w:w="2552" w:type="dxa"/>
            <w:tcBorders>
              <w:bottom w:val="nil"/>
            </w:tcBorders>
          </w:tcPr>
          <w:p w:rsidR="00196D7E" w:rsidRDefault="00196D7E" w:rsidP="00C949B8">
            <w:pPr>
              <w:pStyle w:val="TableParagraph"/>
              <w:ind w:left="49"/>
              <w:rPr>
                <w:sz w:val="24"/>
              </w:rPr>
            </w:pPr>
            <w:r>
              <w:rPr>
                <w:b/>
                <w:sz w:val="24"/>
              </w:rPr>
              <w:t xml:space="preserve">(EF04ER07) </w:t>
            </w:r>
            <w:r>
              <w:rPr>
                <w:sz w:val="24"/>
              </w:rPr>
              <w:t>Reconhecer</w:t>
            </w:r>
          </w:p>
        </w:tc>
        <w:tc>
          <w:tcPr>
            <w:tcW w:w="3260" w:type="dxa"/>
            <w:tcBorders>
              <w:bottom w:val="nil"/>
            </w:tcBorders>
          </w:tcPr>
          <w:p w:rsidR="00196D7E" w:rsidRDefault="00196D7E" w:rsidP="00C949B8">
            <w:pPr>
              <w:pStyle w:val="TableParagraph"/>
              <w:ind w:left="46"/>
              <w:rPr>
                <w:b/>
                <w:sz w:val="24"/>
              </w:rPr>
            </w:pPr>
            <w:r>
              <w:rPr>
                <w:b/>
                <w:sz w:val="24"/>
              </w:rPr>
              <w:t>(EF04ER07RS-01)</w:t>
            </w:r>
          </w:p>
        </w:tc>
        <w:tc>
          <w:tcPr>
            <w:tcW w:w="3969" w:type="dxa"/>
            <w:tcBorders>
              <w:bottom w:val="nil"/>
            </w:tcBorders>
          </w:tcPr>
          <w:p w:rsidR="00196D7E" w:rsidRDefault="00196D7E">
            <w:pPr>
              <w:pStyle w:val="TableParagraph"/>
              <w:spacing w:line="274" w:lineRule="exact"/>
              <w:ind w:left="46"/>
              <w:rPr>
                <w:b/>
                <w:sz w:val="24"/>
              </w:rPr>
            </w:pPr>
          </w:p>
        </w:tc>
      </w:tr>
      <w:tr w:rsidR="00196D7E" w:rsidTr="00196D7E">
        <w:trPr>
          <w:trHeight w:val="403"/>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C949B8">
            <w:pPr>
              <w:pStyle w:val="TableParagraph"/>
              <w:spacing w:before="60"/>
              <w:ind w:left="49"/>
              <w:rPr>
                <w:sz w:val="24"/>
              </w:rPr>
            </w:pPr>
            <w:r>
              <w:rPr>
                <w:sz w:val="24"/>
              </w:rPr>
              <w:t>e respeitar as ideias de</w:t>
            </w:r>
          </w:p>
        </w:tc>
        <w:tc>
          <w:tcPr>
            <w:tcW w:w="3260" w:type="dxa"/>
            <w:tcBorders>
              <w:top w:val="nil"/>
              <w:bottom w:val="nil"/>
            </w:tcBorders>
          </w:tcPr>
          <w:p w:rsidR="00196D7E" w:rsidRDefault="00196D7E" w:rsidP="00C949B8">
            <w:pPr>
              <w:pStyle w:val="TableParagraph"/>
              <w:tabs>
                <w:tab w:val="left" w:pos="1632"/>
                <w:tab w:val="left" w:pos="1978"/>
                <w:tab w:val="left" w:pos="2734"/>
              </w:tabs>
              <w:spacing w:before="60"/>
              <w:ind w:left="46"/>
              <w:rPr>
                <w:sz w:val="24"/>
              </w:rPr>
            </w:pPr>
            <w:r>
              <w:rPr>
                <w:sz w:val="24"/>
              </w:rPr>
              <w:t>Exemplificar,</w:t>
            </w:r>
            <w:r>
              <w:rPr>
                <w:sz w:val="24"/>
              </w:rPr>
              <w:tab/>
              <w:t>a</w:t>
            </w:r>
            <w:r>
              <w:rPr>
                <w:sz w:val="24"/>
              </w:rPr>
              <w:tab/>
              <w:t>partir</w:t>
            </w:r>
            <w:r>
              <w:rPr>
                <w:sz w:val="24"/>
              </w:rPr>
              <w:tab/>
              <w:t>de</w:t>
            </w:r>
          </w:p>
        </w:tc>
        <w:tc>
          <w:tcPr>
            <w:tcW w:w="3969" w:type="dxa"/>
            <w:tcBorders>
              <w:top w:val="nil"/>
              <w:bottom w:val="nil"/>
            </w:tcBorders>
          </w:tcPr>
          <w:p w:rsidR="00196D7E" w:rsidRDefault="00196D7E">
            <w:pPr>
              <w:pStyle w:val="TableParagraph"/>
              <w:tabs>
                <w:tab w:val="left" w:pos="1632"/>
                <w:tab w:val="left" w:pos="1978"/>
                <w:tab w:val="left" w:pos="2734"/>
              </w:tabs>
              <w:spacing w:before="60"/>
              <w:ind w:left="46"/>
              <w:rPr>
                <w:sz w:val="24"/>
              </w:rPr>
            </w:pPr>
          </w:p>
        </w:tc>
      </w:tr>
      <w:tr w:rsidR="00196D7E" w:rsidTr="00196D7E">
        <w:trPr>
          <w:trHeight w:val="403"/>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C949B8">
            <w:pPr>
              <w:pStyle w:val="TableParagraph"/>
              <w:spacing w:before="59"/>
              <w:ind w:left="49"/>
              <w:rPr>
                <w:sz w:val="24"/>
              </w:rPr>
            </w:pPr>
            <w:r>
              <w:rPr>
                <w:sz w:val="24"/>
              </w:rPr>
              <w:t xml:space="preserve">divindades de </w:t>
            </w:r>
            <w:r w:rsidR="00C949B8">
              <w:rPr>
                <w:sz w:val="24"/>
              </w:rPr>
              <w:t>d</w:t>
            </w:r>
            <w:r>
              <w:rPr>
                <w:sz w:val="24"/>
              </w:rPr>
              <w:t>iferentes</w:t>
            </w:r>
          </w:p>
        </w:tc>
        <w:tc>
          <w:tcPr>
            <w:tcW w:w="3260" w:type="dxa"/>
            <w:tcBorders>
              <w:top w:val="nil"/>
              <w:bottom w:val="nil"/>
            </w:tcBorders>
          </w:tcPr>
          <w:p w:rsidR="00196D7E" w:rsidRDefault="00196D7E" w:rsidP="00C949B8">
            <w:pPr>
              <w:pStyle w:val="TableParagraph"/>
              <w:spacing w:before="59"/>
              <w:ind w:left="46"/>
              <w:rPr>
                <w:sz w:val="24"/>
              </w:rPr>
            </w:pPr>
            <w:r>
              <w:rPr>
                <w:sz w:val="24"/>
              </w:rPr>
              <w:t>imagens e/ou gravuras, as</w:t>
            </w:r>
          </w:p>
        </w:tc>
        <w:tc>
          <w:tcPr>
            <w:tcW w:w="3969" w:type="dxa"/>
            <w:tcBorders>
              <w:top w:val="nil"/>
              <w:bottom w:val="nil"/>
            </w:tcBorders>
          </w:tcPr>
          <w:p w:rsidR="00196D7E" w:rsidRDefault="00196D7E">
            <w:pPr>
              <w:pStyle w:val="TableParagraph"/>
              <w:spacing w:before="59"/>
              <w:ind w:left="46"/>
              <w:rPr>
                <w:sz w:val="24"/>
              </w:rPr>
            </w:pPr>
          </w:p>
        </w:tc>
      </w:tr>
      <w:tr w:rsidR="00196D7E" w:rsidTr="00196D7E">
        <w:trPr>
          <w:trHeight w:val="404"/>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C949B8">
            <w:pPr>
              <w:pStyle w:val="TableParagraph"/>
              <w:tabs>
                <w:tab w:val="left" w:pos="2641"/>
              </w:tabs>
              <w:spacing w:before="60"/>
              <w:ind w:left="49"/>
              <w:rPr>
                <w:sz w:val="24"/>
              </w:rPr>
            </w:pPr>
            <w:r>
              <w:rPr>
                <w:sz w:val="24"/>
              </w:rPr>
              <w:t>manifestações</w:t>
            </w:r>
            <w:r>
              <w:rPr>
                <w:sz w:val="24"/>
              </w:rPr>
              <w:tab/>
              <w:t>e</w:t>
            </w:r>
          </w:p>
        </w:tc>
        <w:tc>
          <w:tcPr>
            <w:tcW w:w="3260" w:type="dxa"/>
            <w:tcBorders>
              <w:top w:val="nil"/>
              <w:bottom w:val="nil"/>
            </w:tcBorders>
          </w:tcPr>
          <w:p w:rsidR="00196D7E" w:rsidRDefault="00196D7E" w:rsidP="00C949B8">
            <w:pPr>
              <w:pStyle w:val="TableParagraph"/>
              <w:spacing w:before="60"/>
              <w:ind w:left="46"/>
              <w:rPr>
                <w:sz w:val="24"/>
              </w:rPr>
            </w:pPr>
            <w:r>
              <w:rPr>
                <w:sz w:val="24"/>
              </w:rPr>
              <w:t>lendas, mitos e divindades</w:t>
            </w:r>
          </w:p>
        </w:tc>
        <w:tc>
          <w:tcPr>
            <w:tcW w:w="3969" w:type="dxa"/>
            <w:tcBorders>
              <w:top w:val="nil"/>
              <w:bottom w:val="nil"/>
            </w:tcBorders>
          </w:tcPr>
          <w:p w:rsidR="00196D7E" w:rsidRDefault="00196D7E">
            <w:pPr>
              <w:pStyle w:val="TableParagraph"/>
              <w:spacing w:before="60"/>
              <w:ind w:left="46"/>
              <w:rPr>
                <w:sz w:val="24"/>
              </w:rPr>
            </w:pPr>
          </w:p>
        </w:tc>
      </w:tr>
      <w:tr w:rsidR="00196D7E" w:rsidTr="00196D7E">
        <w:trPr>
          <w:trHeight w:val="403"/>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C949B8">
            <w:pPr>
              <w:pStyle w:val="TableParagraph"/>
              <w:spacing w:before="59"/>
              <w:ind w:left="49"/>
              <w:rPr>
                <w:sz w:val="24"/>
              </w:rPr>
            </w:pPr>
            <w:r>
              <w:rPr>
                <w:sz w:val="24"/>
              </w:rPr>
              <w:t>tradições religiosas</w:t>
            </w:r>
          </w:p>
        </w:tc>
        <w:tc>
          <w:tcPr>
            <w:tcW w:w="3260" w:type="dxa"/>
            <w:tcBorders>
              <w:top w:val="nil"/>
              <w:bottom w:val="nil"/>
            </w:tcBorders>
          </w:tcPr>
          <w:p w:rsidR="00196D7E" w:rsidRDefault="00196D7E" w:rsidP="00C949B8">
            <w:pPr>
              <w:pStyle w:val="TableParagraph"/>
              <w:tabs>
                <w:tab w:val="left" w:pos="1332"/>
                <w:tab w:val="left" w:pos="1949"/>
              </w:tabs>
              <w:spacing w:before="59"/>
              <w:ind w:left="46"/>
              <w:rPr>
                <w:sz w:val="24"/>
              </w:rPr>
            </w:pPr>
            <w:r>
              <w:rPr>
                <w:sz w:val="24"/>
              </w:rPr>
              <w:t>presentes</w:t>
            </w:r>
            <w:r>
              <w:rPr>
                <w:sz w:val="24"/>
              </w:rPr>
              <w:tab/>
              <w:t>nas</w:t>
            </w:r>
            <w:r>
              <w:rPr>
                <w:sz w:val="24"/>
              </w:rPr>
              <w:tab/>
              <w:t>diferentes</w:t>
            </w:r>
          </w:p>
        </w:tc>
        <w:tc>
          <w:tcPr>
            <w:tcW w:w="3969" w:type="dxa"/>
            <w:tcBorders>
              <w:top w:val="nil"/>
              <w:bottom w:val="nil"/>
            </w:tcBorders>
          </w:tcPr>
          <w:p w:rsidR="00196D7E" w:rsidRDefault="00196D7E">
            <w:pPr>
              <w:pStyle w:val="TableParagraph"/>
              <w:tabs>
                <w:tab w:val="left" w:pos="1332"/>
                <w:tab w:val="left" w:pos="1949"/>
              </w:tabs>
              <w:spacing w:before="59"/>
              <w:ind w:left="46"/>
              <w:rPr>
                <w:sz w:val="24"/>
              </w:rPr>
            </w:pPr>
          </w:p>
        </w:tc>
      </w:tr>
      <w:tr w:rsidR="00196D7E" w:rsidTr="00196D7E">
        <w:trPr>
          <w:trHeight w:val="404"/>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bottom w:val="nil"/>
            </w:tcBorders>
          </w:tcPr>
          <w:p w:rsidR="00196D7E" w:rsidRDefault="00196D7E" w:rsidP="00C949B8">
            <w:pPr>
              <w:pStyle w:val="TableParagraph"/>
              <w:rPr>
                <w:rFonts w:ascii="Times New Roman"/>
                <w:sz w:val="24"/>
              </w:rPr>
            </w:pPr>
          </w:p>
        </w:tc>
        <w:tc>
          <w:tcPr>
            <w:tcW w:w="3260" w:type="dxa"/>
            <w:tcBorders>
              <w:top w:val="nil"/>
              <w:bottom w:val="nil"/>
            </w:tcBorders>
          </w:tcPr>
          <w:p w:rsidR="00196D7E" w:rsidRDefault="00196D7E" w:rsidP="00C949B8">
            <w:pPr>
              <w:pStyle w:val="TableParagraph"/>
              <w:tabs>
                <w:tab w:val="left" w:pos="1212"/>
                <w:tab w:val="left" w:pos="1620"/>
                <w:tab w:val="left" w:pos="2734"/>
              </w:tabs>
              <w:spacing w:before="60"/>
              <w:ind w:left="46"/>
              <w:rPr>
                <w:sz w:val="24"/>
              </w:rPr>
            </w:pPr>
            <w:r>
              <w:rPr>
                <w:sz w:val="24"/>
              </w:rPr>
              <w:t>religiões</w:t>
            </w:r>
            <w:r>
              <w:rPr>
                <w:sz w:val="24"/>
              </w:rPr>
              <w:tab/>
              <w:t>e</w:t>
            </w:r>
            <w:r>
              <w:rPr>
                <w:sz w:val="24"/>
              </w:rPr>
              <w:tab/>
              <w:t>crenças</w:t>
            </w:r>
            <w:r>
              <w:rPr>
                <w:sz w:val="24"/>
              </w:rPr>
              <w:tab/>
              <w:t>da</w:t>
            </w:r>
          </w:p>
        </w:tc>
        <w:tc>
          <w:tcPr>
            <w:tcW w:w="3969" w:type="dxa"/>
            <w:tcBorders>
              <w:top w:val="nil"/>
              <w:bottom w:val="nil"/>
            </w:tcBorders>
          </w:tcPr>
          <w:p w:rsidR="00196D7E" w:rsidRDefault="00196D7E">
            <w:pPr>
              <w:pStyle w:val="TableParagraph"/>
              <w:tabs>
                <w:tab w:val="left" w:pos="1212"/>
                <w:tab w:val="left" w:pos="1620"/>
                <w:tab w:val="left" w:pos="2734"/>
              </w:tabs>
              <w:spacing w:before="60"/>
              <w:ind w:left="46"/>
              <w:rPr>
                <w:sz w:val="24"/>
              </w:rPr>
            </w:pPr>
          </w:p>
        </w:tc>
      </w:tr>
      <w:tr w:rsidR="00196D7E" w:rsidTr="00C949B8">
        <w:trPr>
          <w:trHeight w:val="436"/>
        </w:trPr>
        <w:tc>
          <w:tcPr>
            <w:tcW w:w="3261" w:type="dxa"/>
            <w:vMerge/>
            <w:tcBorders>
              <w:top w:val="nil"/>
            </w:tcBorders>
          </w:tcPr>
          <w:p w:rsidR="00196D7E" w:rsidRDefault="00196D7E">
            <w:pPr>
              <w:rPr>
                <w:sz w:val="2"/>
                <w:szCs w:val="2"/>
              </w:rPr>
            </w:pPr>
          </w:p>
        </w:tc>
        <w:tc>
          <w:tcPr>
            <w:tcW w:w="2551" w:type="dxa"/>
            <w:vMerge/>
            <w:tcBorders>
              <w:top w:val="nil"/>
            </w:tcBorders>
          </w:tcPr>
          <w:p w:rsidR="00196D7E" w:rsidRDefault="00196D7E">
            <w:pPr>
              <w:rPr>
                <w:sz w:val="2"/>
                <w:szCs w:val="2"/>
              </w:rPr>
            </w:pPr>
          </w:p>
        </w:tc>
        <w:tc>
          <w:tcPr>
            <w:tcW w:w="2552" w:type="dxa"/>
            <w:tcBorders>
              <w:top w:val="nil"/>
            </w:tcBorders>
          </w:tcPr>
          <w:p w:rsidR="00196D7E" w:rsidRDefault="00196D7E" w:rsidP="00C949B8">
            <w:pPr>
              <w:pStyle w:val="TableParagraph"/>
              <w:rPr>
                <w:rFonts w:ascii="Times New Roman"/>
                <w:sz w:val="24"/>
              </w:rPr>
            </w:pPr>
          </w:p>
        </w:tc>
        <w:tc>
          <w:tcPr>
            <w:tcW w:w="3260" w:type="dxa"/>
            <w:tcBorders>
              <w:top w:val="nil"/>
            </w:tcBorders>
          </w:tcPr>
          <w:p w:rsidR="00196D7E" w:rsidRDefault="00196D7E" w:rsidP="00C949B8">
            <w:pPr>
              <w:pStyle w:val="TableParagraph"/>
              <w:spacing w:before="59"/>
              <w:ind w:left="46"/>
              <w:rPr>
                <w:sz w:val="24"/>
              </w:rPr>
            </w:pPr>
            <w:r>
              <w:rPr>
                <w:sz w:val="24"/>
              </w:rPr>
              <w:t>comunidade.</w:t>
            </w:r>
          </w:p>
        </w:tc>
        <w:tc>
          <w:tcPr>
            <w:tcW w:w="3969" w:type="dxa"/>
            <w:tcBorders>
              <w:top w:val="nil"/>
            </w:tcBorders>
          </w:tcPr>
          <w:p w:rsidR="00196D7E" w:rsidRDefault="00196D7E">
            <w:pPr>
              <w:pStyle w:val="TableParagraph"/>
              <w:spacing w:before="59"/>
              <w:ind w:left="46"/>
              <w:rPr>
                <w:sz w:val="24"/>
              </w:rPr>
            </w:pPr>
          </w:p>
        </w:tc>
      </w:tr>
      <w:tr w:rsidR="00C949B8" w:rsidTr="00C949B8">
        <w:trPr>
          <w:trHeight w:val="2483"/>
        </w:trPr>
        <w:tc>
          <w:tcPr>
            <w:tcW w:w="3261" w:type="dxa"/>
          </w:tcPr>
          <w:p w:rsidR="00C949B8" w:rsidRDefault="00C949B8">
            <w:pPr>
              <w:pStyle w:val="TableParagraph"/>
              <w:rPr>
                <w:rFonts w:ascii="Times New Roman"/>
                <w:sz w:val="24"/>
              </w:rPr>
            </w:pPr>
          </w:p>
        </w:tc>
        <w:tc>
          <w:tcPr>
            <w:tcW w:w="2551" w:type="dxa"/>
          </w:tcPr>
          <w:p w:rsidR="00C949B8" w:rsidRDefault="00C949B8">
            <w:pPr>
              <w:pStyle w:val="TableParagraph"/>
              <w:rPr>
                <w:rFonts w:ascii="Times New Roman"/>
                <w:sz w:val="24"/>
              </w:rPr>
            </w:pPr>
          </w:p>
        </w:tc>
        <w:tc>
          <w:tcPr>
            <w:tcW w:w="2552" w:type="dxa"/>
          </w:tcPr>
          <w:p w:rsidR="00C949B8" w:rsidRDefault="00C949B8">
            <w:pPr>
              <w:pStyle w:val="TableParagraph"/>
              <w:rPr>
                <w:rFonts w:ascii="Times New Roman"/>
                <w:sz w:val="24"/>
              </w:rPr>
            </w:pPr>
          </w:p>
        </w:tc>
        <w:tc>
          <w:tcPr>
            <w:tcW w:w="3260" w:type="dxa"/>
          </w:tcPr>
          <w:p w:rsidR="00C949B8" w:rsidRDefault="00C949B8">
            <w:pPr>
              <w:pStyle w:val="TableParagraph"/>
              <w:spacing w:line="274" w:lineRule="exact"/>
              <w:ind w:left="46"/>
              <w:rPr>
                <w:b/>
                <w:sz w:val="24"/>
              </w:rPr>
            </w:pPr>
            <w:r>
              <w:rPr>
                <w:b/>
                <w:sz w:val="24"/>
              </w:rPr>
              <w:t>(EF04ER07RS-02)</w:t>
            </w:r>
          </w:p>
          <w:p w:rsidR="00C949B8" w:rsidRDefault="00C949B8">
            <w:pPr>
              <w:pStyle w:val="TableParagraph"/>
              <w:tabs>
                <w:tab w:val="left" w:pos="2587"/>
              </w:tabs>
              <w:spacing w:before="137"/>
              <w:ind w:left="46"/>
              <w:rPr>
                <w:sz w:val="24"/>
              </w:rPr>
            </w:pPr>
            <w:r>
              <w:rPr>
                <w:sz w:val="24"/>
              </w:rPr>
              <w:t>Reconhecer</w:t>
            </w:r>
            <w:r>
              <w:rPr>
                <w:sz w:val="24"/>
              </w:rPr>
              <w:tab/>
              <w:t>a (s)</w:t>
            </w:r>
          </w:p>
          <w:p w:rsidR="00C949B8" w:rsidRDefault="00C949B8">
            <w:pPr>
              <w:pStyle w:val="TableParagraph"/>
              <w:tabs>
                <w:tab w:val="left" w:pos="2921"/>
              </w:tabs>
              <w:spacing w:before="139"/>
              <w:ind w:left="46"/>
              <w:rPr>
                <w:sz w:val="24"/>
              </w:rPr>
            </w:pPr>
            <w:r>
              <w:rPr>
                <w:sz w:val="24"/>
              </w:rPr>
              <w:t>Divindade (s)</w:t>
            </w:r>
            <w:r>
              <w:rPr>
                <w:sz w:val="24"/>
              </w:rPr>
              <w:tab/>
              <w:t>-</w:t>
            </w:r>
          </w:p>
          <w:p w:rsidR="00C949B8" w:rsidRDefault="00C949B8">
            <w:pPr>
              <w:pStyle w:val="TableParagraph"/>
              <w:tabs>
                <w:tab w:val="left" w:pos="2734"/>
              </w:tabs>
              <w:spacing w:before="137"/>
              <w:ind w:left="46"/>
              <w:rPr>
                <w:sz w:val="24"/>
              </w:rPr>
            </w:pPr>
            <w:r>
              <w:rPr>
                <w:sz w:val="24"/>
              </w:rPr>
              <w:t>Transcendente (s)-</w:t>
            </w:r>
            <w:r>
              <w:rPr>
                <w:sz w:val="24"/>
              </w:rPr>
              <w:tab/>
              <w:t>de</w:t>
            </w:r>
          </w:p>
          <w:p w:rsidR="00C949B8" w:rsidRDefault="00C949B8">
            <w:pPr>
              <w:pStyle w:val="TableParagraph"/>
              <w:tabs>
                <w:tab w:val="left" w:pos="1946"/>
              </w:tabs>
              <w:spacing w:before="5" w:line="410" w:lineRule="atLeast"/>
              <w:ind w:left="46" w:right="104"/>
              <w:rPr>
                <w:sz w:val="24"/>
              </w:rPr>
            </w:pPr>
            <w:r>
              <w:rPr>
                <w:sz w:val="24"/>
              </w:rPr>
              <w:t>diferentes</w:t>
            </w:r>
            <w:r>
              <w:rPr>
                <w:sz w:val="24"/>
              </w:rPr>
              <w:tab/>
            </w:r>
            <w:r>
              <w:rPr>
                <w:spacing w:val="-3"/>
                <w:sz w:val="24"/>
              </w:rPr>
              <w:t xml:space="preserve">Tradições </w:t>
            </w:r>
            <w:r>
              <w:rPr>
                <w:sz w:val="24"/>
              </w:rPr>
              <w:t>Religiosas.</w:t>
            </w:r>
          </w:p>
        </w:tc>
        <w:tc>
          <w:tcPr>
            <w:tcW w:w="3969" w:type="dxa"/>
          </w:tcPr>
          <w:p w:rsidR="00C949B8" w:rsidRDefault="00C949B8">
            <w:pPr>
              <w:pStyle w:val="TableParagraph"/>
              <w:spacing w:line="274" w:lineRule="exact"/>
              <w:ind w:left="46"/>
              <w:rPr>
                <w:b/>
                <w:sz w:val="24"/>
              </w:rPr>
            </w:pPr>
          </w:p>
        </w:tc>
      </w:tr>
      <w:tr w:rsidR="00C949B8" w:rsidTr="00C949B8">
        <w:trPr>
          <w:trHeight w:val="534"/>
        </w:trPr>
        <w:tc>
          <w:tcPr>
            <w:tcW w:w="11624" w:type="dxa"/>
            <w:gridSpan w:val="4"/>
            <w:shd w:val="clear" w:color="auto" w:fill="D5B836"/>
          </w:tcPr>
          <w:p w:rsidR="00C949B8" w:rsidRDefault="00C949B8">
            <w:pPr>
              <w:pStyle w:val="TableParagraph"/>
              <w:spacing w:before="58"/>
              <w:ind w:left="2685" w:right="2750"/>
              <w:jc w:val="center"/>
              <w:rPr>
                <w:b/>
                <w:sz w:val="24"/>
              </w:rPr>
            </w:pPr>
            <w:r>
              <w:rPr>
                <w:b/>
                <w:color w:val="FFFFFF"/>
                <w:sz w:val="24"/>
              </w:rPr>
              <w:t>5º</w:t>
            </w:r>
            <w:r>
              <w:rPr>
                <w:b/>
                <w:color w:val="FFFFFF"/>
                <w:spacing w:val="4"/>
                <w:sz w:val="24"/>
              </w:rPr>
              <w:t xml:space="preserve"> </w:t>
            </w:r>
            <w:r>
              <w:rPr>
                <w:b/>
                <w:color w:val="FFFFFF"/>
                <w:spacing w:val="-3"/>
                <w:sz w:val="24"/>
              </w:rPr>
              <w:t>ANO</w:t>
            </w:r>
          </w:p>
        </w:tc>
        <w:tc>
          <w:tcPr>
            <w:tcW w:w="3969" w:type="dxa"/>
            <w:shd w:val="clear" w:color="auto" w:fill="D5B836"/>
          </w:tcPr>
          <w:p w:rsidR="00C949B8" w:rsidRDefault="00C949B8">
            <w:pPr>
              <w:pStyle w:val="TableParagraph"/>
              <w:spacing w:before="58"/>
              <w:ind w:left="2685" w:right="2750"/>
              <w:jc w:val="center"/>
              <w:rPr>
                <w:b/>
                <w:color w:val="FFFFFF"/>
                <w:sz w:val="24"/>
              </w:rPr>
            </w:pPr>
          </w:p>
        </w:tc>
      </w:tr>
      <w:tr w:rsidR="00C949B8" w:rsidTr="00C949B8">
        <w:trPr>
          <w:trHeight w:val="10348"/>
        </w:trPr>
        <w:tc>
          <w:tcPr>
            <w:tcW w:w="3261" w:type="dxa"/>
            <w:vMerge w:val="restart"/>
          </w:tcPr>
          <w:p w:rsidR="00C949B8" w:rsidRDefault="00C949B8" w:rsidP="00C949B8">
            <w:pPr>
              <w:pStyle w:val="TableParagraph"/>
              <w:tabs>
                <w:tab w:val="left" w:pos="1487"/>
                <w:tab w:val="left" w:pos="3095"/>
              </w:tabs>
              <w:spacing w:line="360" w:lineRule="auto"/>
              <w:ind w:left="47" w:right="105"/>
              <w:jc w:val="both"/>
              <w:rPr>
                <w:b/>
                <w:sz w:val="24"/>
              </w:rPr>
            </w:pPr>
            <w:r>
              <w:rPr>
                <w:b/>
                <w:color w:val="A89C2A"/>
                <w:sz w:val="24"/>
              </w:rPr>
              <w:lastRenderedPageBreak/>
              <w:t>Crenças</w:t>
            </w:r>
            <w:r>
              <w:rPr>
                <w:b/>
                <w:color w:val="A89C2A"/>
                <w:sz w:val="24"/>
              </w:rPr>
              <w:tab/>
              <w:t xml:space="preserve">religiosas </w:t>
            </w:r>
            <w:r>
              <w:rPr>
                <w:b/>
                <w:color w:val="A89C2A"/>
                <w:spacing w:val="-18"/>
                <w:sz w:val="24"/>
              </w:rPr>
              <w:t xml:space="preserve">e </w:t>
            </w:r>
            <w:r>
              <w:rPr>
                <w:b/>
                <w:color w:val="A89C2A"/>
                <w:sz w:val="24"/>
              </w:rPr>
              <w:t>filosofias de vida</w:t>
            </w:r>
          </w:p>
        </w:tc>
        <w:tc>
          <w:tcPr>
            <w:tcW w:w="2551" w:type="dxa"/>
          </w:tcPr>
          <w:p w:rsidR="00C949B8" w:rsidRDefault="00C949B8">
            <w:pPr>
              <w:pStyle w:val="TableParagraph"/>
              <w:spacing w:line="360" w:lineRule="auto"/>
              <w:ind w:left="47" w:right="1100"/>
              <w:rPr>
                <w:sz w:val="24"/>
              </w:rPr>
            </w:pPr>
            <w:r>
              <w:rPr>
                <w:sz w:val="24"/>
              </w:rPr>
              <w:t>Narrativas religiosas</w:t>
            </w:r>
          </w:p>
        </w:tc>
        <w:tc>
          <w:tcPr>
            <w:tcW w:w="2552" w:type="dxa"/>
          </w:tcPr>
          <w:p w:rsidR="00C949B8" w:rsidRDefault="00C949B8">
            <w:pPr>
              <w:pStyle w:val="TableParagraph"/>
              <w:spacing w:line="360" w:lineRule="auto"/>
              <w:ind w:left="49" w:right="101"/>
              <w:jc w:val="both"/>
              <w:rPr>
                <w:sz w:val="24"/>
              </w:rPr>
            </w:pPr>
            <w:r>
              <w:rPr>
                <w:b/>
                <w:sz w:val="24"/>
              </w:rPr>
              <w:t xml:space="preserve">(EF05ER01) </w:t>
            </w:r>
            <w:r>
              <w:rPr>
                <w:sz w:val="24"/>
              </w:rPr>
              <w:t>Identificar e respeitar acontecimentos sagrados de diferentes culturas e tradições religiosas como recurso para preservar a memória.</w:t>
            </w:r>
          </w:p>
        </w:tc>
        <w:tc>
          <w:tcPr>
            <w:tcW w:w="3260" w:type="dxa"/>
          </w:tcPr>
          <w:p w:rsidR="00C949B8" w:rsidRDefault="00C949B8">
            <w:pPr>
              <w:pStyle w:val="TableParagraph"/>
              <w:spacing w:line="274" w:lineRule="exact"/>
              <w:ind w:left="46"/>
              <w:rPr>
                <w:b/>
                <w:sz w:val="24"/>
              </w:rPr>
            </w:pPr>
            <w:r>
              <w:rPr>
                <w:b/>
                <w:sz w:val="24"/>
              </w:rPr>
              <w:t>(EF05ER01RS-01)</w:t>
            </w:r>
          </w:p>
          <w:p w:rsidR="00C949B8" w:rsidRDefault="00C949B8">
            <w:pPr>
              <w:pStyle w:val="TableParagraph"/>
              <w:tabs>
                <w:tab w:val="left" w:pos="2535"/>
              </w:tabs>
              <w:spacing w:before="137" w:line="360" w:lineRule="auto"/>
              <w:ind w:left="46" w:right="102"/>
              <w:jc w:val="both"/>
              <w:rPr>
                <w:sz w:val="24"/>
              </w:rPr>
            </w:pPr>
            <w:r>
              <w:rPr>
                <w:sz w:val="24"/>
              </w:rPr>
              <w:t>Conhecer e respeitar as manifestações</w:t>
            </w:r>
            <w:r>
              <w:rPr>
                <w:sz w:val="24"/>
              </w:rPr>
              <w:tab/>
            </w:r>
            <w:r>
              <w:rPr>
                <w:spacing w:val="-4"/>
                <w:sz w:val="24"/>
              </w:rPr>
              <w:t xml:space="preserve">e/ou </w:t>
            </w:r>
            <w:r>
              <w:rPr>
                <w:sz w:val="24"/>
              </w:rPr>
              <w:t>acontecimentos sagrados através do resgate de memórias de Tradições Religiosas presentes em sua comunidade.</w:t>
            </w:r>
          </w:p>
          <w:p w:rsidR="00C949B8" w:rsidRDefault="00C949B8">
            <w:pPr>
              <w:pStyle w:val="TableParagraph"/>
              <w:rPr>
                <w:rFonts w:ascii="Times New Roman"/>
                <w:sz w:val="36"/>
              </w:rPr>
            </w:pPr>
          </w:p>
          <w:p w:rsidR="00C949B8" w:rsidRDefault="00C949B8">
            <w:pPr>
              <w:pStyle w:val="TableParagraph"/>
              <w:ind w:left="46"/>
              <w:rPr>
                <w:b/>
                <w:sz w:val="24"/>
              </w:rPr>
            </w:pPr>
            <w:r>
              <w:rPr>
                <w:b/>
                <w:sz w:val="24"/>
              </w:rPr>
              <w:t>(EF05ER01RS-02)</w:t>
            </w:r>
          </w:p>
          <w:p w:rsidR="00C949B8" w:rsidRDefault="00C949B8">
            <w:pPr>
              <w:pStyle w:val="TableParagraph"/>
              <w:tabs>
                <w:tab w:val="left" w:pos="2866"/>
              </w:tabs>
              <w:spacing w:before="139" w:line="360" w:lineRule="auto"/>
              <w:ind w:left="46" w:right="101"/>
              <w:jc w:val="both"/>
              <w:rPr>
                <w:sz w:val="24"/>
              </w:rPr>
            </w:pPr>
            <w:r>
              <w:rPr>
                <w:sz w:val="24"/>
              </w:rPr>
              <w:t>Compreender</w:t>
            </w:r>
            <w:r>
              <w:rPr>
                <w:sz w:val="24"/>
              </w:rPr>
              <w:tab/>
            </w:r>
            <w:r>
              <w:rPr>
                <w:spacing w:val="-11"/>
                <w:sz w:val="24"/>
              </w:rPr>
              <w:t xml:space="preserve">a </w:t>
            </w:r>
            <w:r>
              <w:rPr>
                <w:sz w:val="24"/>
              </w:rPr>
              <w:t>importância das tradições orais e escritas, memória local, de diferentes comunidades religiosas a partir de narrativas de seus membros.</w:t>
            </w:r>
          </w:p>
          <w:p w:rsidR="00C949B8" w:rsidRDefault="00C949B8">
            <w:pPr>
              <w:pStyle w:val="TableParagraph"/>
              <w:spacing w:before="9"/>
              <w:rPr>
                <w:rFonts w:ascii="Times New Roman"/>
                <w:sz w:val="35"/>
              </w:rPr>
            </w:pPr>
          </w:p>
          <w:p w:rsidR="00C949B8" w:rsidRDefault="00C949B8">
            <w:pPr>
              <w:pStyle w:val="TableParagraph"/>
              <w:ind w:left="46"/>
              <w:rPr>
                <w:b/>
                <w:sz w:val="24"/>
              </w:rPr>
            </w:pPr>
            <w:r>
              <w:rPr>
                <w:b/>
                <w:sz w:val="24"/>
              </w:rPr>
              <w:t>(EF05ER01RS-03)</w:t>
            </w:r>
          </w:p>
          <w:p w:rsidR="00C949B8" w:rsidRDefault="00C949B8">
            <w:pPr>
              <w:pStyle w:val="TableParagraph"/>
              <w:tabs>
                <w:tab w:val="left" w:pos="2110"/>
              </w:tabs>
              <w:spacing w:before="140" w:line="360" w:lineRule="auto"/>
              <w:ind w:left="46" w:right="104"/>
              <w:jc w:val="both"/>
              <w:rPr>
                <w:sz w:val="24"/>
              </w:rPr>
            </w:pPr>
            <w:r>
              <w:rPr>
                <w:sz w:val="24"/>
              </w:rPr>
              <w:t>Perceber que nos textos sagrados e narrativas orazamidas</w:t>
            </w:r>
            <w:r>
              <w:rPr>
                <w:sz w:val="24"/>
              </w:rPr>
              <w:tab/>
            </w:r>
            <w:r>
              <w:rPr>
                <w:spacing w:val="-3"/>
                <w:sz w:val="24"/>
              </w:rPr>
              <w:t>diversas</w:t>
            </w:r>
          </w:p>
          <w:p w:rsidR="00C949B8" w:rsidRDefault="00C949B8">
            <w:pPr>
              <w:pStyle w:val="TableParagraph"/>
              <w:tabs>
                <w:tab w:val="left" w:pos="1896"/>
              </w:tabs>
              <w:spacing w:line="275" w:lineRule="exact"/>
              <w:ind w:left="46"/>
              <w:jc w:val="both"/>
              <w:rPr>
                <w:sz w:val="24"/>
              </w:rPr>
            </w:pPr>
            <w:r>
              <w:rPr>
                <w:sz w:val="24"/>
              </w:rPr>
              <w:t>Tradições</w:t>
            </w:r>
            <w:r>
              <w:rPr>
                <w:sz w:val="24"/>
              </w:rPr>
              <w:tab/>
              <w:t>Religiosas</w:t>
            </w:r>
          </w:p>
          <w:p w:rsidR="00C949B8" w:rsidRDefault="00C949B8">
            <w:pPr>
              <w:pStyle w:val="TableParagraph"/>
              <w:tabs>
                <w:tab w:val="left" w:pos="1613"/>
              </w:tabs>
              <w:spacing w:before="5" w:line="410" w:lineRule="atLeast"/>
              <w:ind w:left="46" w:right="101"/>
              <w:jc w:val="both"/>
              <w:rPr>
                <w:sz w:val="24"/>
              </w:rPr>
            </w:pPr>
            <w:r>
              <w:rPr>
                <w:sz w:val="24"/>
              </w:rPr>
              <w:t>existem</w:t>
            </w:r>
            <w:r>
              <w:rPr>
                <w:sz w:val="24"/>
              </w:rPr>
              <w:tab/>
              <w:t>fundamentos norteadores para a</w:t>
            </w:r>
            <w:r>
              <w:rPr>
                <w:spacing w:val="-6"/>
                <w:sz w:val="24"/>
              </w:rPr>
              <w:t xml:space="preserve"> </w:t>
            </w:r>
            <w:r>
              <w:rPr>
                <w:sz w:val="24"/>
              </w:rPr>
              <w:t>vida.</w:t>
            </w:r>
          </w:p>
          <w:p w:rsidR="00C949B8" w:rsidRDefault="00C949B8">
            <w:pPr>
              <w:pStyle w:val="TableParagraph"/>
              <w:tabs>
                <w:tab w:val="left" w:pos="1613"/>
              </w:tabs>
              <w:spacing w:before="5" w:line="410" w:lineRule="atLeast"/>
              <w:ind w:left="46" w:right="101"/>
              <w:jc w:val="both"/>
              <w:rPr>
                <w:sz w:val="24"/>
              </w:rPr>
            </w:pPr>
          </w:p>
          <w:p w:rsidR="00C949B8" w:rsidRDefault="00C949B8">
            <w:pPr>
              <w:pStyle w:val="TableParagraph"/>
              <w:tabs>
                <w:tab w:val="left" w:pos="1613"/>
              </w:tabs>
              <w:spacing w:before="5" w:line="410" w:lineRule="atLeast"/>
              <w:ind w:left="46" w:right="101"/>
              <w:jc w:val="both"/>
              <w:rPr>
                <w:sz w:val="24"/>
              </w:rPr>
            </w:pPr>
          </w:p>
        </w:tc>
        <w:tc>
          <w:tcPr>
            <w:tcW w:w="3969" w:type="dxa"/>
          </w:tcPr>
          <w:p w:rsidR="00C949B8" w:rsidRDefault="00C949B8">
            <w:pPr>
              <w:pStyle w:val="TableParagraph"/>
              <w:spacing w:line="274" w:lineRule="exact"/>
              <w:ind w:left="46"/>
              <w:rPr>
                <w:b/>
                <w:sz w:val="24"/>
              </w:rPr>
            </w:pPr>
          </w:p>
        </w:tc>
      </w:tr>
      <w:tr w:rsidR="00C949B8" w:rsidTr="00C949B8">
        <w:trPr>
          <w:trHeight w:val="414"/>
        </w:trPr>
        <w:tc>
          <w:tcPr>
            <w:tcW w:w="3261" w:type="dxa"/>
            <w:vMerge/>
            <w:tcBorders>
              <w:top w:val="nil"/>
            </w:tcBorders>
          </w:tcPr>
          <w:p w:rsidR="00C949B8" w:rsidRDefault="00C949B8">
            <w:pPr>
              <w:rPr>
                <w:sz w:val="2"/>
                <w:szCs w:val="2"/>
              </w:rPr>
            </w:pPr>
          </w:p>
        </w:tc>
        <w:tc>
          <w:tcPr>
            <w:tcW w:w="2551" w:type="dxa"/>
          </w:tcPr>
          <w:p w:rsidR="00C949B8" w:rsidRDefault="00C949B8">
            <w:pPr>
              <w:pStyle w:val="TableParagraph"/>
              <w:spacing w:line="274" w:lineRule="exact"/>
              <w:ind w:left="47"/>
              <w:rPr>
                <w:sz w:val="24"/>
              </w:rPr>
            </w:pPr>
            <w:r>
              <w:rPr>
                <w:sz w:val="24"/>
              </w:rPr>
              <w:t>Mitos nas tradições</w:t>
            </w:r>
          </w:p>
          <w:p w:rsidR="00C949B8" w:rsidRDefault="00C949B8">
            <w:pPr>
              <w:pStyle w:val="TableParagraph"/>
              <w:spacing w:line="274" w:lineRule="exact"/>
              <w:ind w:left="47"/>
              <w:rPr>
                <w:sz w:val="24"/>
              </w:rPr>
            </w:pPr>
          </w:p>
          <w:p w:rsidR="00C949B8" w:rsidRDefault="00C949B8">
            <w:pPr>
              <w:pStyle w:val="TableParagraph"/>
              <w:spacing w:line="274" w:lineRule="exact"/>
              <w:ind w:left="47"/>
              <w:rPr>
                <w:sz w:val="24"/>
              </w:rPr>
            </w:pPr>
            <w:r>
              <w:rPr>
                <w:sz w:val="24"/>
              </w:rPr>
              <w:t>religiosas</w:t>
            </w:r>
          </w:p>
        </w:tc>
        <w:tc>
          <w:tcPr>
            <w:tcW w:w="2552" w:type="dxa"/>
          </w:tcPr>
          <w:p w:rsidR="00C949B8" w:rsidRDefault="00C949B8">
            <w:pPr>
              <w:pStyle w:val="TableParagraph"/>
              <w:tabs>
                <w:tab w:val="left" w:pos="1736"/>
              </w:tabs>
              <w:spacing w:line="274" w:lineRule="exact"/>
              <w:ind w:left="49"/>
              <w:rPr>
                <w:b/>
                <w:sz w:val="24"/>
              </w:rPr>
            </w:pPr>
            <w:r>
              <w:rPr>
                <w:b/>
                <w:sz w:val="24"/>
              </w:rPr>
              <w:t>(EF05ER02)</w:t>
            </w:r>
          </w:p>
          <w:p w:rsidR="00C949B8" w:rsidRDefault="00C949B8">
            <w:pPr>
              <w:pStyle w:val="TableParagraph"/>
              <w:tabs>
                <w:tab w:val="left" w:pos="1736"/>
              </w:tabs>
              <w:spacing w:line="274" w:lineRule="exact"/>
              <w:ind w:left="49"/>
              <w:rPr>
                <w:b/>
                <w:sz w:val="24"/>
              </w:rPr>
            </w:pPr>
          </w:p>
          <w:p w:rsidR="00C949B8" w:rsidRDefault="00C949B8" w:rsidP="00C949B8">
            <w:pPr>
              <w:pStyle w:val="TableParagraph"/>
              <w:tabs>
                <w:tab w:val="left" w:pos="1736"/>
              </w:tabs>
              <w:spacing w:line="360" w:lineRule="auto"/>
              <w:ind w:left="51"/>
              <w:jc w:val="both"/>
              <w:rPr>
                <w:sz w:val="24"/>
              </w:rPr>
            </w:pPr>
            <w:r>
              <w:rPr>
                <w:sz w:val="24"/>
              </w:rPr>
              <w:t>Identificar mitos de criação em diferentes culturas e tradições religiosas.</w:t>
            </w:r>
          </w:p>
        </w:tc>
        <w:tc>
          <w:tcPr>
            <w:tcW w:w="3260" w:type="dxa"/>
          </w:tcPr>
          <w:p w:rsidR="00C949B8" w:rsidRDefault="00C949B8" w:rsidP="00C949B8">
            <w:pPr>
              <w:pStyle w:val="TableParagraph"/>
              <w:spacing w:line="360" w:lineRule="auto"/>
              <w:ind w:left="46" w:right="103"/>
              <w:jc w:val="both"/>
              <w:rPr>
                <w:b/>
                <w:sz w:val="24"/>
              </w:rPr>
            </w:pPr>
            <w:r>
              <w:rPr>
                <w:b/>
                <w:sz w:val="24"/>
              </w:rPr>
              <w:t xml:space="preserve">(EF05ER02RS-01) </w:t>
            </w:r>
          </w:p>
          <w:p w:rsidR="00C949B8" w:rsidRDefault="00C949B8" w:rsidP="00C949B8">
            <w:pPr>
              <w:pStyle w:val="TableParagraph"/>
              <w:spacing w:line="360" w:lineRule="auto"/>
              <w:ind w:left="46" w:right="103"/>
              <w:jc w:val="both"/>
              <w:rPr>
                <w:sz w:val="24"/>
              </w:rPr>
            </w:pPr>
            <w:r>
              <w:rPr>
                <w:sz w:val="24"/>
              </w:rPr>
              <w:t>Analisar o conceito científico do surgimento do homem relacionando com os mitos de criação das Tradições Religiosas presentes na comunidade e no Rio</w:t>
            </w:r>
          </w:p>
          <w:p w:rsidR="00C949B8" w:rsidRDefault="00C949B8" w:rsidP="00C949B8">
            <w:pPr>
              <w:pStyle w:val="TableParagraph"/>
              <w:spacing w:line="274" w:lineRule="exact"/>
              <w:ind w:left="46"/>
              <w:rPr>
                <w:sz w:val="24"/>
              </w:rPr>
            </w:pPr>
            <w:r>
              <w:rPr>
                <w:sz w:val="24"/>
              </w:rPr>
              <w:t>Grande do Sul.</w:t>
            </w:r>
          </w:p>
        </w:tc>
        <w:tc>
          <w:tcPr>
            <w:tcW w:w="3969" w:type="dxa"/>
          </w:tcPr>
          <w:p w:rsidR="00C949B8" w:rsidRDefault="00C949B8">
            <w:pPr>
              <w:pStyle w:val="TableParagraph"/>
              <w:spacing w:line="274" w:lineRule="exact"/>
              <w:ind w:left="46"/>
              <w:rPr>
                <w:b/>
                <w:sz w:val="24"/>
              </w:rPr>
            </w:pPr>
          </w:p>
        </w:tc>
      </w:tr>
      <w:tr w:rsidR="00C949B8" w:rsidTr="00C949B8">
        <w:trPr>
          <w:trHeight w:val="5802"/>
        </w:trPr>
        <w:tc>
          <w:tcPr>
            <w:tcW w:w="3261" w:type="dxa"/>
            <w:tcBorders>
              <w:top w:val="nil"/>
            </w:tcBorders>
          </w:tcPr>
          <w:p w:rsidR="00C949B8" w:rsidRDefault="00C949B8">
            <w:pPr>
              <w:rPr>
                <w:sz w:val="2"/>
                <w:szCs w:val="2"/>
              </w:rPr>
            </w:pPr>
          </w:p>
        </w:tc>
        <w:tc>
          <w:tcPr>
            <w:tcW w:w="2551" w:type="dxa"/>
          </w:tcPr>
          <w:p w:rsidR="00C949B8" w:rsidRDefault="00C949B8">
            <w:pPr>
              <w:pStyle w:val="TableParagraph"/>
              <w:rPr>
                <w:rFonts w:ascii="Times New Roman"/>
                <w:sz w:val="24"/>
              </w:rPr>
            </w:pPr>
          </w:p>
        </w:tc>
        <w:tc>
          <w:tcPr>
            <w:tcW w:w="2552" w:type="dxa"/>
          </w:tcPr>
          <w:p w:rsidR="00C949B8" w:rsidRDefault="00C949B8">
            <w:pPr>
              <w:pStyle w:val="TableParagraph"/>
              <w:spacing w:line="360" w:lineRule="auto"/>
              <w:ind w:left="49" w:right="100"/>
              <w:jc w:val="both"/>
              <w:rPr>
                <w:sz w:val="24"/>
              </w:rPr>
            </w:pPr>
            <w:r>
              <w:rPr>
                <w:b/>
                <w:sz w:val="24"/>
              </w:rPr>
              <w:t xml:space="preserve">(EF05ER03) </w:t>
            </w:r>
            <w:r>
              <w:rPr>
                <w:sz w:val="24"/>
              </w:rPr>
              <w:t>Reconhecer funções e mensagens religiosas contidas nos mitos de criação (concepções de mundo, natureza, ser humano, divindades, vida e morte).</w:t>
            </w:r>
          </w:p>
        </w:tc>
        <w:tc>
          <w:tcPr>
            <w:tcW w:w="3260" w:type="dxa"/>
          </w:tcPr>
          <w:p w:rsidR="00C949B8" w:rsidRDefault="00C949B8">
            <w:pPr>
              <w:pStyle w:val="TableParagraph"/>
              <w:ind w:left="46"/>
              <w:rPr>
                <w:b/>
                <w:sz w:val="24"/>
              </w:rPr>
            </w:pPr>
            <w:r>
              <w:rPr>
                <w:b/>
                <w:sz w:val="24"/>
              </w:rPr>
              <w:t>(EF05ER03RS-01)</w:t>
            </w:r>
          </w:p>
          <w:p w:rsidR="00C949B8" w:rsidRDefault="00C949B8">
            <w:pPr>
              <w:pStyle w:val="TableParagraph"/>
              <w:spacing w:before="137" w:line="360" w:lineRule="auto"/>
              <w:ind w:left="46" w:right="103"/>
              <w:jc w:val="both"/>
              <w:rPr>
                <w:sz w:val="24"/>
              </w:rPr>
            </w:pPr>
            <w:r>
              <w:rPr>
                <w:sz w:val="24"/>
              </w:rPr>
              <w:t>Conhecer as concepções de vida, morte e pós-morte nas diferentes Tradições Religiosas vivenciadas pelo grupo.</w:t>
            </w:r>
          </w:p>
          <w:p w:rsidR="00C949B8" w:rsidRDefault="00C949B8">
            <w:pPr>
              <w:pStyle w:val="TableParagraph"/>
              <w:rPr>
                <w:rFonts w:ascii="Times New Roman"/>
                <w:sz w:val="36"/>
              </w:rPr>
            </w:pPr>
          </w:p>
          <w:p w:rsidR="00C949B8" w:rsidRDefault="00C949B8">
            <w:pPr>
              <w:pStyle w:val="TableParagraph"/>
              <w:ind w:left="46"/>
              <w:rPr>
                <w:b/>
                <w:sz w:val="24"/>
              </w:rPr>
            </w:pPr>
            <w:r>
              <w:rPr>
                <w:b/>
                <w:sz w:val="24"/>
              </w:rPr>
              <w:t>(EF05ER03RS-02)</w:t>
            </w:r>
          </w:p>
          <w:p w:rsidR="00C949B8" w:rsidRDefault="00C949B8">
            <w:pPr>
              <w:pStyle w:val="TableParagraph"/>
              <w:tabs>
                <w:tab w:val="left" w:pos="1990"/>
              </w:tabs>
              <w:spacing w:before="137" w:line="360" w:lineRule="auto"/>
              <w:ind w:left="46" w:right="103"/>
              <w:jc w:val="both"/>
              <w:rPr>
                <w:sz w:val="24"/>
              </w:rPr>
            </w:pPr>
            <w:r>
              <w:rPr>
                <w:sz w:val="24"/>
              </w:rPr>
              <w:t>Identificar as funções e mensagens</w:t>
            </w:r>
            <w:r>
              <w:rPr>
                <w:sz w:val="24"/>
              </w:rPr>
              <w:tab/>
            </w:r>
            <w:r>
              <w:rPr>
                <w:spacing w:val="-1"/>
                <w:sz w:val="24"/>
              </w:rPr>
              <w:t xml:space="preserve">religiosas </w:t>
            </w:r>
            <w:r>
              <w:rPr>
                <w:sz w:val="24"/>
              </w:rPr>
              <w:t>contidas nas concepções e filosofias de mundo, do surgimento humano e</w:t>
            </w:r>
            <w:r>
              <w:rPr>
                <w:spacing w:val="36"/>
                <w:sz w:val="24"/>
              </w:rPr>
              <w:t xml:space="preserve"> </w:t>
            </w:r>
            <w:r>
              <w:rPr>
                <w:sz w:val="24"/>
              </w:rPr>
              <w:t>das</w:t>
            </w:r>
          </w:p>
          <w:p w:rsidR="00C949B8" w:rsidRDefault="00C949B8">
            <w:pPr>
              <w:pStyle w:val="TableParagraph"/>
              <w:spacing w:before="1"/>
              <w:ind w:left="46"/>
              <w:rPr>
                <w:sz w:val="24"/>
              </w:rPr>
            </w:pPr>
            <w:r>
              <w:rPr>
                <w:sz w:val="24"/>
              </w:rPr>
              <w:t>divindades.</w:t>
            </w:r>
          </w:p>
        </w:tc>
        <w:tc>
          <w:tcPr>
            <w:tcW w:w="3969" w:type="dxa"/>
          </w:tcPr>
          <w:p w:rsidR="00C949B8" w:rsidRDefault="00C949B8">
            <w:pPr>
              <w:pStyle w:val="TableParagraph"/>
              <w:ind w:left="46"/>
              <w:rPr>
                <w:b/>
                <w:sz w:val="24"/>
              </w:rPr>
            </w:pPr>
          </w:p>
        </w:tc>
      </w:tr>
      <w:tr w:rsidR="00C949B8" w:rsidTr="00C949B8">
        <w:trPr>
          <w:trHeight w:val="3726"/>
        </w:trPr>
        <w:tc>
          <w:tcPr>
            <w:tcW w:w="3261" w:type="dxa"/>
          </w:tcPr>
          <w:p w:rsidR="00C949B8" w:rsidRDefault="00C949B8">
            <w:pPr>
              <w:pStyle w:val="TableParagraph"/>
              <w:rPr>
                <w:rFonts w:ascii="Times New Roman"/>
                <w:sz w:val="24"/>
              </w:rPr>
            </w:pPr>
          </w:p>
        </w:tc>
        <w:tc>
          <w:tcPr>
            <w:tcW w:w="2551" w:type="dxa"/>
          </w:tcPr>
          <w:p w:rsidR="00C949B8" w:rsidRDefault="00C949B8">
            <w:pPr>
              <w:pStyle w:val="TableParagraph"/>
              <w:tabs>
                <w:tab w:val="left" w:pos="2022"/>
              </w:tabs>
              <w:spacing w:line="360" w:lineRule="auto"/>
              <w:ind w:left="47" w:right="103"/>
              <w:rPr>
                <w:sz w:val="24"/>
              </w:rPr>
            </w:pPr>
            <w:r>
              <w:rPr>
                <w:sz w:val="24"/>
              </w:rPr>
              <w:t>Ancestralidade</w:t>
            </w:r>
            <w:r>
              <w:rPr>
                <w:sz w:val="24"/>
              </w:rPr>
              <w:tab/>
            </w:r>
            <w:r>
              <w:rPr>
                <w:spacing w:val="-18"/>
                <w:sz w:val="24"/>
              </w:rPr>
              <w:t xml:space="preserve">e </w:t>
            </w:r>
            <w:r>
              <w:rPr>
                <w:sz w:val="24"/>
              </w:rPr>
              <w:t>tradição</w:t>
            </w:r>
            <w:r>
              <w:rPr>
                <w:spacing w:val="-2"/>
                <w:sz w:val="24"/>
              </w:rPr>
              <w:t xml:space="preserve"> </w:t>
            </w:r>
            <w:r>
              <w:rPr>
                <w:sz w:val="24"/>
              </w:rPr>
              <w:t>oral</w:t>
            </w:r>
          </w:p>
        </w:tc>
        <w:tc>
          <w:tcPr>
            <w:tcW w:w="2552" w:type="dxa"/>
          </w:tcPr>
          <w:p w:rsidR="00C949B8" w:rsidRDefault="00C949B8">
            <w:pPr>
              <w:pStyle w:val="TableParagraph"/>
              <w:tabs>
                <w:tab w:val="left" w:pos="2641"/>
              </w:tabs>
              <w:spacing w:line="360" w:lineRule="auto"/>
              <w:ind w:left="49" w:right="100"/>
              <w:jc w:val="both"/>
              <w:rPr>
                <w:sz w:val="24"/>
              </w:rPr>
            </w:pPr>
            <w:r>
              <w:rPr>
                <w:b/>
                <w:sz w:val="24"/>
              </w:rPr>
              <w:t xml:space="preserve">(EF05ER04) </w:t>
            </w:r>
            <w:r>
              <w:rPr>
                <w:sz w:val="24"/>
              </w:rPr>
              <w:t>Reconhecer a importância da tradição oral para preservar memórias</w:t>
            </w:r>
            <w:r>
              <w:rPr>
                <w:sz w:val="24"/>
              </w:rPr>
              <w:tab/>
            </w:r>
            <w:r>
              <w:rPr>
                <w:spacing w:val="-15"/>
                <w:sz w:val="24"/>
              </w:rPr>
              <w:t>e</w:t>
            </w:r>
          </w:p>
          <w:p w:rsidR="00C949B8" w:rsidRDefault="00C949B8">
            <w:pPr>
              <w:pStyle w:val="TableParagraph"/>
              <w:spacing w:line="360" w:lineRule="auto"/>
              <w:ind w:left="49" w:right="1130"/>
              <w:rPr>
                <w:sz w:val="24"/>
              </w:rPr>
            </w:pPr>
            <w:r>
              <w:rPr>
                <w:sz w:val="24"/>
              </w:rPr>
              <w:t>acontecimentos religiosos.</w:t>
            </w:r>
          </w:p>
        </w:tc>
        <w:tc>
          <w:tcPr>
            <w:tcW w:w="3260" w:type="dxa"/>
          </w:tcPr>
          <w:p w:rsidR="00C949B8" w:rsidRDefault="00C949B8">
            <w:pPr>
              <w:pStyle w:val="TableParagraph"/>
              <w:spacing w:line="274" w:lineRule="exact"/>
              <w:ind w:left="46"/>
              <w:rPr>
                <w:b/>
                <w:sz w:val="24"/>
              </w:rPr>
            </w:pPr>
            <w:r>
              <w:rPr>
                <w:b/>
                <w:sz w:val="24"/>
              </w:rPr>
              <w:t>(EF05ER04RS-01)</w:t>
            </w:r>
          </w:p>
          <w:p w:rsidR="00C949B8" w:rsidRDefault="00C949B8">
            <w:pPr>
              <w:pStyle w:val="TableParagraph"/>
              <w:tabs>
                <w:tab w:val="left" w:pos="2602"/>
              </w:tabs>
              <w:spacing w:before="139" w:line="360" w:lineRule="auto"/>
              <w:ind w:left="46" w:right="103"/>
              <w:jc w:val="both"/>
              <w:rPr>
                <w:sz w:val="24"/>
              </w:rPr>
            </w:pPr>
            <w:r>
              <w:rPr>
                <w:sz w:val="24"/>
              </w:rPr>
              <w:t>Identificar as Tradições Religiosas, presentes na comunidade,</w:t>
            </w:r>
            <w:r>
              <w:rPr>
                <w:sz w:val="24"/>
              </w:rPr>
              <w:tab/>
            </w:r>
            <w:r>
              <w:rPr>
                <w:spacing w:val="-6"/>
                <w:sz w:val="24"/>
              </w:rPr>
              <w:t>que</w:t>
            </w:r>
          </w:p>
          <w:p w:rsidR="00C949B8" w:rsidRDefault="00C949B8">
            <w:pPr>
              <w:pStyle w:val="TableParagraph"/>
              <w:tabs>
                <w:tab w:val="left" w:pos="2494"/>
              </w:tabs>
              <w:spacing w:line="360" w:lineRule="auto"/>
              <w:ind w:left="46" w:right="103"/>
              <w:jc w:val="both"/>
              <w:rPr>
                <w:sz w:val="24"/>
              </w:rPr>
            </w:pPr>
            <w:r>
              <w:rPr>
                <w:sz w:val="24"/>
              </w:rPr>
              <w:t>transmitem</w:t>
            </w:r>
            <w:r>
              <w:rPr>
                <w:sz w:val="24"/>
              </w:rPr>
              <w:tab/>
            </w:r>
            <w:r>
              <w:rPr>
                <w:spacing w:val="-4"/>
                <w:sz w:val="24"/>
              </w:rPr>
              <w:t xml:space="preserve">seus </w:t>
            </w:r>
            <w:r>
              <w:rPr>
                <w:sz w:val="24"/>
              </w:rPr>
              <w:t>ensinamentos oralmente, preservando</w:t>
            </w:r>
            <w:r>
              <w:rPr>
                <w:sz w:val="24"/>
              </w:rPr>
              <w:tab/>
            </w:r>
            <w:r>
              <w:rPr>
                <w:spacing w:val="-4"/>
                <w:sz w:val="24"/>
              </w:rPr>
              <w:t xml:space="preserve">suas </w:t>
            </w:r>
            <w:r>
              <w:rPr>
                <w:sz w:val="24"/>
              </w:rPr>
              <w:t xml:space="preserve">memórias,     princípios   </w:t>
            </w:r>
            <w:r>
              <w:rPr>
                <w:spacing w:val="63"/>
                <w:sz w:val="24"/>
              </w:rPr>
              <w:t xml:space="preserve"> </w:t>
            </w:r>
            <w:r>
              <w:rPr>
                <w:sz w:val="24"/>
              </w:rPr>
              <w:t>e</w:t>
            </w:r>
          </w:p>
          <w:p w:rsidR="00C949B8" w:rsidRDefault="00C949B8">
            <w:pPr>
              <w:pStyle w:val="TableParagraph"/>
              <w:ind w:left="46"/>
              <w:jc w:val="both"/>
              <w:rPr>
                <w:sz w:val="24"/>
              </w:rPr>
            </w:pPr>
            <w:r>
              <w:rPr>
                <w:sz w:val="24"/>
              </w:rPr>
              <w:t>acontecimentos</w:t>
            </w:r>
            <w:r>
              <w:rPr>
                <w:spacing w:val="-13"/>
                <w:sz w:val="24"/>
              </w:rPr>
              <w:t xml:space="preserve"> </w:t>
            </w:r>
            <w:r>
              <w:rPr>
                <w:sz w:val="24"/>
              </w:rPr>
              <w:t>marcantes.</w:t>
            </w:r>
          </w:p>
        </w:tc>
        <w:tc>
          <w:tcPr>
            <w:tcW w:w="3969" w:type="dxa"/>
          </w:tcPr>
          <w:p w:rsidR="00C949B8" w:rsidRDefault="00C949B8">
            <w:pPr>
              <w:pStyle w:val="TableParagraph"/>
              <w:spacing w:line="274" w:lineRule="exact"/>
              <w:ind w:left="46"/>
              <w:rPr>
                <w:b/>
                <w:sz w:val="24"/>
              </w:rPr>
            </w:pPr>
          </w:p>
        </w:tc>
      </w:tr>
      <w:tr w:rsidR="00C949B8" w:rsidTr="00C949B8">
        <w:trPr>
          <w:trHeight w:val="1240"/>
        </w:trPr>
        <w:tc>
          <w:tcPr>
            <w:tcW w:w="3261" w:type="dxa"/>
          </w:tcPr>
          <w:p w:rsidR="00C949B8" w:rsidRDefault="00C949B8">
            <w:pPr>
              <w:pStyle w:val="TableParagraph"/>
              <w:rPr>
                <w:rFonts w:ascii="Times New Roman"/>
                <w:sz w:val="24"/>
              </w:rPr>
            </w:pPr>
          </w:p>
        </w:tc>
        <w:tc>
          <w:tcPr>
            <w:tcW w:w="2551" w:type="dxa"/>
          </w:tcPr>
          <w:p w:rsidR="00C949B8" w:rsidRDefault="00C949B8">
            <w:pPr>
              <w:pStyle w:val="TableParagraph"/>
              <w:rPr>
                <w:rFonts w:ascii="Times New Roman"/>
                <w:sz w:val="24"/>
              </w:rPr>
            </w:pPr>
          </w:p>
        </w:tc>
        <w:tc>
          <w:tcPr>
            <w:tcW w:w="2552" w:type="dxa"/>
          </w:tcPr>
          <w:p w:rsidR="00C949B8" w:rsidRDefault="00C949B8">
            <w:pPr>
              <w:pStyle w:val="TableParagraph"/>
              <w:tabs>
                <w:tab w:val="left" w:pos="1407"/>
                <w:tab w:val="left" w:pos="1736"/>
                <w:tab w:val="left" w:pos="1923"/>
              </w:tabs>
              <w:spacing w:line="360" w:lineRule="auto"/>
              <w:ind w:left="49" w:right="100"/>
              <w:rPr>
                <w:b/>
                <w:sz w:val="24"/>
              </w:rPr>
            </w:pPr>
            <w:r>
              <w:rPr>
                <w:b/>
                <w:sz w:val="24"/>
              </w:rPr>
              <w:t>(EF05ER05)</w:t>
            </w:r>
            <w:r>
              <w:rPr>
                <w:b/>
                <w:sz w:val="24"/>
              </w:rPr>
              <w:tab/>
            </w:r>
          </w:p>
          <w:p w:rsidR="00C949B8" w:rsidRDefault="00C949B8" w:rsidP="00C949B8">
            <w:pPr>
              <w:pStyle w:val="TableParagraph"/>
              <w:tabs>
                <w:tab w:val="left" w:pos="1407"/>
                <w:tab w:val="left" w:pos="1736"/>
                <w:tab w:val="left" w:pos="1923"/>
              </w:tabs>
              <w:spacing w:line="360" w:lineRule="auto"/>
              <w:ind w:left="51" w:right="100"/>
              <w:jc w:val="both"/>
              <w:rPr>
                <w:sz w:val="24"/>
              </w:rPr>
            </w:pPr>
            <w:r>
              <w:rPr>
                <w:spacing w:val="-1"/>
                <w:sz w:val="24"/>
              </w:rPr>
              <w:t xml:space="preserve">Identificar </w:t>
            </w:r>
            <w:r>
              <w:rPr>
                <w:sz w:val="24"/>
              </w:rPr>
              <w:t xml:space="preserve">elementos da </w:t>
            </w:r>
            <w:r>
              <w:rPr>
                <w:sz w:val="24"/>
              </w:rPr>
              <w:tab/>
            </w:r>
            <w:r>
              <w:rPr>
                <w:spacing w:val="-1"/>
                <w:sz w:val="24"/>
              </w:rPr>
              <w:t>tradição</w:t>
            </w:r>
          </w:p>
          <w:p w:rsidR="00C949B8" w:rsidRDefault="00C949B8" w:rsidP="00C949B8">
            <w:pPr>
              <w:pStyle w:val="TableParagraph"/>
              <w:tabs>
                <w:tab w:val="left" w:pos="771"/>
                <w:tab w:val="left" w:pos="1481"/>
                <w:tab w:val="left" w:pos="2640"/>
              </w:tabs>
              <w:spacing w:line="360" w:lineRule="auto"/>
              <w:ind w:left="51"/>
              <w:jc w:val="both"/>
              <w:rPr>
                <w:sz w:val="24"/>
              </w:rPr>
            </w:pPr>
            <w:r>
              <w:rPr>
                <w:sz w:val="24"/>
              </w:rPr>
              <w:t>oral</w:t>
            </w:r>
            <w:r>
              <w:rPr>
                <w:sz w:val="24"/>
              </w:rPr>
              <w:tab/>
              <w:t>nas</w:t>
            </w:r>
            <w:r>
              <w:rPr>
                <w:sz w:val="24"/>
              </w:rPr>
              <w:tab/>
              <w:t>culturas religiosidades indígenas, afro-brasileiras, ciganas, entre outras.</w:t>
            </w:r>
          </w:p>
        </w:tc>
        <w:tc>
          <w:tcPr>
            <w:tcW w:w="3260" w:type="dxa"/>
          </w:tcPr>
          <w:p w:rsidR="00C949B8" w:rsidRDefault="00C949B8">
            <w:pPr>
              <w:pStyle w:val="TableParagraph"/>
              <w:spacing w:line="274" w:lineRule="exact"/>
              <w:ind w:left="46"/>
              <w:rPr>
                <w:b/>
                <w:sz w:val="24"/>
              </w:rPr>
            </w:pPr>
            <w:r>
              <w:rPr>
                <w:b/>
                <w:sz w:val="24"/>
              </w:rPr>
              <w:t>(EF05ER05RS-01)</w:t>
            </w:r>
          </w:p>
          <w:p w:rsidR="00C949B8" w:rsidRDefault="00C949B8" w:rsidP="00C949B8">
            <w:pPr>
              <w:pStyle w:val="TableParagraph"/>
              <w:tabs>
                <w:tab w:val="left" w:pos="754"/>
                <w:tab w:val="left" w:pos="1359"/>
                <w:tab w:val="left" w:pos="1762"/>
                <w:tab w:val="left" w:pos="1858"/>
                <w:tab w:val="left" w:pos="2868"/>
              </w:tabs>
              <w:spacing w:before="29" w:line="416" w:lineRule="exact"/>
              <w:ind w:left="46" w:right="105"/>
              <w:jc w:val="both"/>
              <w:rPr>
                <w:sz w:val="24"/>
              </w:rPr>
            </w:pPr>
            <w:r>
              <w:rPr>
                <w:sz w:val="24"/>
              </w:rPr>
              <w:t>Identificar</w:t>
            </w:r>
            <w:r>
              <w:rPr>
                <w:sz w:val="24"/>
              </w:rPr>
              <w:tab/>
              <w:t>a</w:t>
            </w:r>
            <w:r>
              <w:rPr>
                <w:sz w:val="24"/>
              </w:rPr>
              <w:tab/>
            </w:r>
            <w:r>
              <w:rPr>
                <w:spacing w:val="-1"/>
                <w:sz w:val="24"/>
              </w:rPr>
              <w:t xml:space="preserve">importância </w:t>
            </w:r>
            <w:r>
              <w:rPr>
                <w:sz w:val="24"/>
              </w:rPr>
              <w:t>dos</w:t>
            </w:r>
            <w:r>
              <w:rPr>
                <w:sz w:val="24"/>
              </w:rPr>
              <w:tab/>
              <w:t>líderes,</w:t>
            </w:r>
            <w:r>
              <w:rPr>
                <w:sz w:val="24"/>
              </w:rPr>
              <w:tab/>
            </w:r>
            <w:r>
              <w:rPr>
                <w:sz w:val="24"/>
              </w:rPr>
              <w:tab/>
              <w:t>sábios</w:t>
            </w:r>
            <w:r>
              <w:rPr>
                <w:sz w:val="24"/>
              </w:rPr>
              <w:tab/>
            </w:r>
            <w:r>
              <w:rPr>
                <w:spacing w:val="-17"/>
                <w:sz w:val="24"/>
              </w:rPr>
              <w:t>e</w:t>
            </w:r>
            <w:r>
              <w:rPr>
                <w:sz w:val="24"/>
              </w:rPr>
              <w:t xml:space="preserve"> anciãos dentro das Tradições</w:t>
            </w:r>
            <w:r>
              <w:rPr>
                <w:sz w:val="24"/>
              </w:rPr>
              <w:tab/>
              <w:t>Religiosas ocidentais e orientais, alicerçadas na</w:t>
            </w:r>
            <w:r>
              <w:rPr>
                <w:spacing w:val="-6"/>
                <w:sz w:val="24"/>
              </w:rPr>
              <w:t xml:space="preserve"> </w:t>
            </w:r>
            <w:r>
              <w:rPr>
                <w:sz w:val="24"/>
              </w:rPr>
              <w:t>oralidade.</w:t>
            </w:r>
          </w:p>
          <w:p w:rsidR="00C949B8" w:rsidRDefault="00C949B8" w:rsidP="00C949B8">
            <w:pPr>
              <w:pStyle w:val="TableParagraph"/>
              <w:ind w:left="46"/>
              <w:rPr>
                <w:b/>
                <w:sz w:val="24"/>
              </w:rPr>
            </w:pPr>
            <w:r>
              <w:rPr>
                <w:b/>
                <w:sz w:val="24"/>
              </w:rPr>
              <w:t>(EF05ER05RS-02)</w:t>
            </w:r>
          </w:p>
          <w:p w:rsidR="00C949B8" w:rsidRDefault="00C949B8" w:rsidP="00C949B8">
            <w:pPr>
              <w:pStyle w:val="TableParagraph"/>
              <w:tabs>
                <w:tab w:val="left" w:pos="754"/>
                <w:tab w:val="left" w:pos="1359"/>
                <w:tab w:val="left" w:pos="1762"/>
                <w:tab w:val="left" w:pos="1858"/>
                <w:tab w:val="left" w:pos="2868"/>
              </w:tabs>
              <w:spacing w:before="29" w:line="416" w:lineRule="exact"/>
              <w:ind w:left="46" w:right="105"/>
              <w:jc w:val="both"/>
              <w:rPr>
                <w:sz w:val="24"/>
              </w:rPr>
            </w:pPr>
            <w:r>
              <w:rPr>
                <w:sz w:val="24"/>
              </w:rPr>
              <w:t>Resgatar elementos da tradição oral nas culturas e religiosidades indígenas, afro-brasileiras, ciganas, comparando com as demais.</w:t>
            </w:r>
          </w:p>
          <w:p w:rsidR="00C949B8" w:rsidRDefault="00C949B8" w:rsidP="00C949B8">
            <w:pPr>
              <w:pStyle w:val="TableParagraph"/>
              <w:tabs>
                <w:tab w:val="left" w:pos="2292"/>
                <w:tab w:val="left" w:pos="2868"/>
              </w:tabs>
              <w:spacing w:line="360" w:lineRule="auto"/>
              <w:ind w:left="45"/>
              <w:rPr>
                <w:b/>
                <w:sz w:val="24"/>
              </w:rPr>
            </w:pPr>
            <w:r>
              <w:rPr>
                <w:b/>
                <w:sz w:val="24"/>
              </w:rPr>
              <w:t>(EF05ER05RS-03)</w:t>
            </w:r>
            <w:r>
              <w:rPr>
                <w:b/>
                <w:sz w:val="24"/>
              </w:rPr>
              <w:tab/>
            </w:r>
          </w:p>
          <w:p w:rsidR="00C949B8" w:rsidRDefault="00C949B8" w:rsidP="00C949B8">
            <w:pPr>
              <w:pStyle w:val="TableParagraph"/>
              <w:tabs>
                <w:tab w:val="left" w:pos="2292"/>
                <w:tab w:val="left" w:pos="2868"/>
              </w:tabs>
              <w:spacing w:line="360" w:lineRule="auto"/>
              <w:ind w:left="45"/>
              <w:rPr>
                <w:sz w:val="24"/>
              </w:rPr>
            </w:pPr>
            <w:r>
              <w:rPr>
                <w:sz w:val="24"/>
              </w:rPr>
              <w:t>Ler e interpretar histórias, ritos e lendas presentes</w:t>
            </w:r>
            <w:r>
              <w:rPr>
                <w:sz w:val="24"/>
              </w:rPr>
              <w:tab/>
            </w:r>
            <w:r>
              <w:rPr>
                <w:spacing w:val="-7"/>
                <w:sz w:val="24"/>
              </w:rPr>
              <w:t>na</w:t>
            </w:r>
          </w:p>
          <w:p w:rsidR="00C949B8" w:rsidRDefault="00C949B8" w:rsidP="00C949B8">
            <w:pPr>
              <w:pStyle w:val="TableParagraph"/>
              <w:tabs>
                <w:tab w:val="left" w:pos="754"/>
                <w:tab w:val="left" w:pos="1359"/>
                <w:tab w:val="left" w:pos="1762"/>
                <w:tab w:val="left" w:pos="1858"/>
                <w:tab w:val="left" w:pos="2868"/>
              </w:tabs>
              <w:spacing w:before="29" w:line="360" w:lineRule="auto"/>
              <w:ind w:left="45" w:right="105"/>
              <w:jc w:val="both"/>
              <w:rPr>
                <w:sz w:val="24"/>
              </w:rPr>
            </w:pPr>
            <w:r>
              <w:rPr>
                <w:sz w:val="24"/>
              </w:rPr>
              <w:t>religiosidade popular.</w:t>
            </w:r>
          </w:p>
        </w:tc>
        <w:tc>
          <w:tcPr>
            <w:tcW w:w="3969" w:type="dxa"/>
          </w:tcPr>
          <w:p w:rsidR="00C949B8" w:rsidRDefault="00C949B8">
            <w:pPr>
              <w:pStyle w:val="TableParagraph"/>
              <w:spacing w:line="274" w:lineRule="exact"/>
              <w:ind w:left="46"/>
              <w:rPr>
                <w:b/>
                <w:sz w:val="24"/>
              </w:rPr>
            </w:pPr>
          </w:p>
        </w:tc>
      </w:tr>
    </w:tbl>
    <w:p w:rsidR="00406586" w:rsidRDefault="00406586">
      <w:pPr>
        <w:spacing w:line="416" w:lineRule="exact"/>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52"/>
        <w:gridCol w:w="3260"/>
        <w:gridCol w:w="3969"/>
      </w:tblGrid>
      <w:tr w:rsidR="00C949B8" w:rsidTr="00C949B8">
        <w:trPr>
          <w:trHeight w:val="2070"/>
        </w:trPr>
        <w:tc>
          <w:tcPr>
            <w:tcW w:w="3261" w:type="dxa"/>
          </w:tcPr>
          <w:p w:rsidR="00C949B8" w:rsidRDefault="00C949B8">
            <w:pPr>
              <w:pStyle w:val="TableParagraph"/>
              <w:rPr>
                <w:rFonts w:ascii="Times New Roman"/>
                <w:sz w:val="24"/>
              </w:rPr>
            </w:pPr>
          </w:p>
        </w:tc>
        <w:tc>
          <w:tcPr>
            <w:tcW w:w="2551" w:type="dxa"/>
          </w:tcPr>
          <w:p w:rsidR="00C949B8" w:rsidRDefault="00C949B8">
            <w:pPr>
              <w:pStyle w:val="TableParagraph"/>
              <w:rPr>
                <w:rFonts w:ascii="Times New Roman"/>
                <w:sz w:val="24"/>
              </w:rPr>
            </w:pPr>
          </w:p>
        </w:tc>
        <w:tc>
          <w:tcPr>
            <w:tcW w:w="2552" w:type="dxa"/>
          </w:tcPr>
          <w:p w:rsidR="00C949B8" w:rsidRDefault="00C949B8">
            <w:pPr>
              <w:pStyle w:val="TableParagraph"/>
              <w:spacing w:line="360" w:lineRule="auto"/>
              <w:ind w:left="49" w:right="102"/>
              <w:jc w:val="both"/>
              <w:rPr>
                <w:sz w:val="24"/>
              </w:rPr>
            </w:pPr>
            <w:r>
              <w:rPr>
                <w:b/>
                <w:sz w:val="24"/>
              </w:rPr>
              <w:t xml:space="preserve">(EF05ER06) </w:t>
            </w:r>
            <w:r>
              <w:rPr>
                <w:sz w:val="24"/>
              </w:rPr>
              <w:t>Identificar o papel dos sábios e anciãos na comunicação e preservação</w:t>
            </w:r>
            <w:r>
              <w:rPr>
                <w:spacing w:val="61"/>
                <w:sz w:val="24"/>
              </w:rPr>
              <w:t xml:space="preserve"> </w:t>
            </w:r>
            <w:r>
              <w:rPr>
                <w:sz w:val="24"/>
              </w:rPr>
              <w:t>da</w:t>
            </w:r>
          </w:p>
          <w:p w:rsidR="00C949B8" w:rsidRDefault="00C949B8">
            <w:pPr>
              <w:pStyle w:val="TableParagraph"/>
              <w:ind w:left="49"/>
              <w:jc w:val="both"/>
              <w:rPr>
                <w:sz w:val="24"/>
              </w:rPr>
            </w:pPr>
            <w:r>
              <w:rPr>
                <w:sz w:val="24"/>
              </w:rPr>
              <w:t>tradição oral.</w:t>
            </w:r>
          </w:p>
          <w:p w:rsidR="00C949B8" w:rsidRDefault="00C949B8">
            <w:pPr>
              <w:pStyle w:val="TableParagraph"/>
              <w:ind w:left="49"/>
              <w:jc w:val="both"/>
              <w:rPr>
                <w:sz w:val="24"/>
              </w:rPr>
            </w:pPr>
          </w:p>
        </w:tc>
        <w:tc>
          <w:tcPr>
            <w:tcW w:w="3260" w:type="dxa"/>
          </w:tcPr>
          <w:p w:rsidR="00C949B8" w:rsidRDefault="00C949B8">
            <w:pPr>
              <w:pStyle w:val="TableParagraph"/>
              <w:rPr>
                <w:rFonts w:ascii="Times New Roman"/>
                <w:sz w:val="24"/>
              </w:rPr>
            </w:pPr>
          </w:p>
        </w:tc>
        <w:tc>
          <w:tcPr>
            <w:tcW w:w="3969" w:type="dxa"/>
          </w:tcPr>
          <w:p w:rsidR="00C949B8" w:rsidRDefault="00C949B8">
            <w:pPr>
              <w:pStyle w:val="TableParagraph"/>
              <w:rPr>
                <w:rFonts w:ascii="Times New Roman"/>
                <w:sz w:val="24"/>
              </w:rPr>
            </w:pPr>
          </w:p>
        </w:tc>
      </w:tr>
      <w:tr w:rsidR="00C949B8" w:rsidTr="00C949B8">
        <w:trPr>
          <w:trHeight w:val="341"/>
        </w:trPr>
        <w:tc>
          <w:tcPr>
            <w:tcW w:w="3261" w:type="dxa"/>
            <w:vMerge w:val="restart"/>
          </w:tcPr>
          <w:p w:rsidR="00C949B8" w:rsidRDefault="00C949B8">
            <w:pPr>
              <w:pStyle w:val="TableParagraph"/>
              <w:rPr>
                <w:rFonts w:ascii="Times New Roman"/>
                <w:sz w:val="24"/>
              </w:rPr>
            </w:pPr>
          </w:p>
        </w:tc>
        <w:tc>
          <w:tcPr>
            <w:tcW w:w="2551" w:type="dxa"/>
            <w:vMerge w:val="restart"/>
          </w:tcPr>
          <w:p w:rsidR="00C949B8" w:rsidRDefault="00C949B8">
            <w:pPr>
              <w:pStyle w:val="TableParagraph"/>
              <w:rPr>
                <w:rFonts w:ascii="Times New Roman"/>
                <w:sz w:val="24"/>
              </w:rPr>
            </w:pPr>
          </w:p>
        </w:tc>
        <w:tc>
          <w:tcPr>
            <w:tcW w:w="2552" w:type="dxa"/>
            <w:tcBorders>
              <w:bottom w:val="nil"/>
            </w:tcBorders>
          </w:tcPr>
          <w:p w:rsidR="00C949B8" w:rsidRDefault="00C949B8">
            <w:pPr>
              <w:pStyle w:val="TableParagraph"/>
              <w:spacing w:line="274" w:lineRule="exact"/>
              <w:ind w:left="49"/>
              <w:rPr>
                <w:b/>
                <w:sz w:val="24"/>
              </w:rPr>
            </w:pPr>
            <w:r>
              <w:rPr>
                <w:b/>
                <w:sz w:val="24"/>
              </w:rPr>
              <w:t>(EF05ER07)</w:t>
            </w:r>
          </w:p>
        </w:tc>
        <w:tc>
          <w:tcPr>
            <w:tcW w:w="3260" w:type="dxa"/>
            <w:tcBorders>
              <w:bottom w:val="nil"/>
            </w:tcBorders>
          </w:tcPr>
          <w:p w:rsidR="00C949B8" w:rsidRDefault="00C949B8">
            <w:pPr>
              <w:pStyle w:val="TableParagraph"/>
              <w:spacing w:line="274" w:lineRule="exact"/>
              <w:ind w:left="46"/>
              <w:rPr>
                <w:b/>
                <w:sz w:val="24"/>
              </w:rPr>
            </w:pPr>
            <w:r>
              <w:rPr>
                <w:b/>
                <w:sz w:val="24"/>
              </w:rPr>
              <w:t>EF05ER07RS-01)</w:t>
            </w:r>
          </w:p>
        </w:tc>
        <w:tc>
          <w:tcPr>
            <w:tcW w:w="3969" w:type="dxa"/>
            <w:tcBorders>
              <w:bottom w:val="nil"/>
            </w:tcBorders>
          </w:tcPr>
          <w:p w:rsidR="00C949B8" w:rsidRDefault="00C949B8">
            <w:pPr>
              <w:pStyle w:val="TableParagraph"/>
              <w:spacing w:line="274" w:lineRule="exact"/>
              <w:ind w:left="46"/>
              <w:rPr>
                <w:b/>
                <w:sz w:val="24"/>
              </w:rPr>
            </w:pPr>
          </w:p>
        </w:tc>
      </w:tr>
      <w:tr w:rsidR="00C949B8" w:rsidTr="00C949B8">
        <w:trPr>
          <w:trHeight w:val="403"/>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bottom w:val="nil"/>
            </w:tcBorders>
          </w:tcPr>
          <w:p w:rsidR="00C949B8" w:rsidRDefault="00C949B8">
            <w:pPr>
              <w:pStyle w:val="TableParagraph"/>
              <w:spacing w:before="59"/>
              <w:ind w:left="49"/>
              <w:rPr>
                <w:sz w:val="24"/>
              </w:rPr>
            </w:pPr>
            <w:r>
              <w:rPr>
                <w:sz w:val="24"/>
              </w:rPr>
              <w:t>Reconhecer, em textos</w:t>
            </w:r>
          </w:p>
        </w:tc>
        <w:tc>
          <w:tcPr>
            <w:tcW w:w="3260" w:type="dxa"/>
            <w:tcBorders>
              <w:top w:val="nil"/>
              <w:bottom w:val="nil"/>
            </w:tcBorders>
          </w:tcPr>
          <w:p w:rsidR="00C949B8" w:rsidRDefault="00C949B8">
            <w:pPr>
              <w:pStyle w:val="TableParagraph"/>
              <w:tabs>
                <w:tab w:val="left" w:pos="1423"/>
                <w:tab w:val="left" w:pos="1975"/>
              </w:tabs>
              <w:spacing w:before="59"/>
              <w:ind w:left="46"/>
              <w:rPr>
                <w:sz w:val="24"/>
              </w:rPr>
            </w:pPr>
            <w:r>
              <w:rPr>
                <w:sz w:val="24"/>
              </w:rPr>
              <w:t>Expressar</w:t>
            </w:r>
            <w:r>
              <w:rPr>
                <w:sz w:val="24"/>
              </w:rPr>
              <w:tab/>
              <w:t>os</w:t>
            </w:r>
            <w:r>
              <w:rPr>
                <w:sz w:val="24"/>
              </w:rPr>
              <w:tab/>
              <w:t>princípios</w:t>
            </w:r>
          </w:p>
        </w:tc>
        <w:tc>
          <w:tcPr>
            <w:tcW w:w="3969" w:type="dxa"/>
            <w:tcBorders>
              <w:top w:val="nil"/>
              <w:bottom w:val="nil"/>
            </w:tcBorders>
          </w:tcPr>
          <w:p w:rsidR="00C949B8" w:rsidRDefault="00C949B8">
            <w:pPr>
              <w:pStyle w:val="TableParagraph"/>
              <w:tabs>
                <w:tab w:val="left" w:pos="1423"/>
                <w:tab w:val="left" w:pos="1975"/>
              </w:tabs>
              <w:spacing w:before="59"/>
              <w:ind w:left="46"/>
              <w:rPr>
                <w:sz w:val="24"/>
              </w:rPr>
            </w:pPr>
          </w:p>
        </w:tc>
      </w:tr>
      <w:tr w:rsidR="00C949B8" w:rsidTr="00C949B8">
        <w:trPr>
          <w:trHeight w:val="403"/>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bottom w:val="nil"/>
            </w:tcBorders>
          </w:tcPr>
          <w:p w:rsidR="00C949B8" w:rsidRDefault="00C949B8">
            <w:pPr>
              <w:pStyle w:val="TableParagraph"/>
              <w:tabs>
                <w:tab w:val="left" w:pos="1280"/>
              </w:tabs>
              <w:spacing w:before="60"/>
              <w:ind w:left="49"/>
              <w:rPr>
                <w:sz w:val="24"/>
              </w:rPr>
            </w:pPr>
            <w:r>
              <w:rPr>
                <w:sz w:val="24"/>
              </w:rPr>
              <w:t>orais,</w:t>
            </w:r>
            <w:r>
              <w:rPr>
                <w:sz w:val="24"/>
              </w:rPr>
              <w:tab/>
              <w:t>ensinamentos</w:t>
            </w:r>
          </w:p>
        </w:tc>
        <w:tc>
          <w:tcPr>
            <w:tcW w:w="3260" w:type="dxa"/>
            <w:tcBorders>
              <w:top w:val="nil"/>
              <w:bottom w:val="nil"/>
            </w:tcBorders>
          </w:tcPr>
          <w:p w:rsidR="00C949B8" w:rsidRDefault="00C949B8">
            <w:pPr>
              <w:pStyle w:val="TableParagraph"/>
              <w:spacing w:before="60"/>
              <w:ind w:left="46"/>
              <w:rPr>
                <w:sz w:val="24"/>
              </w:rPr>
            </w:pPr>
            <w:r>
              <w:rPr>
                <w:sz w:val="24"/>
              </w:rPr>
              <w:t>éticos, religiosos e morais,</w:t>
            </w:r>
          </w:p>
        </w:tc>
        <w:tc>
          <w:tcPr>
            <w:tcW w:w="3969" w:type="dxa"/>
            <w:tcBorders>
              <w:top w:val="nil"/>
              <w:bottom w:val="nil"/>
            </w:tcBorders>
          </w:tcPr>
          <w:p w:rsidR="00C949B8" w:rsidRDefault="00C949B8">
            <w:pPr>
              <w:pStyle w:val="TableParagraph"/>
              <w:spacing w:before="60"/>
              <w:ind w:left="46"/>
              <w:rPr>
                <w:sz w:val="24"/>
              </w:rPr>
            </w:pPr>
          </w:p>
        </w:tc>
      </w:tr>
      <w:tr w:rsidR="00C949B8" w:rsidTr="00C949B8">
        <w:trPr>
          <w:trHeight w:val="404"/>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bottom w:val="nil"/>
            </w:tcBorders>
          </w:tcPr>
          <w:p w:rsidR="00C949B8" w:rsidRDefault="00C949B8">
            <w:pPr>
              <w:pStyle w:val="TableParagraph"/>
              <w:spacing w:before="59"/>
              <w:ind w:left="49"/>
              <w:rPr>
                <w:sz w:val="24"/>
              </w:rPr>
            </w:pPr>
            <w:r>
              <w:rPr>
                <w:sz w:val="24"/>
              </w:rPr>
              <w:t>relacionados a modos de</w:t>
            </w:r>
          </w:p>
        </w:tc>
        <w:tc>
          <w:tcPr>
            <w:tcW w:w="3260" w:type="dxa"/>
            <w:tcBorders>
              <w:top w:val="nil"/>
              <w:bottom w:val="nil"/>
            </w:tcBorders>
          </w:tcPr>
          <w:p w:rsidR="00C949B8" w:rsidRDefault="00C949B8">
            <w:pPr>
              <w:pStyle w:val="TableParagraph"/>
              <w:spacing w:before="59"/>
              <w:ind w:left="46"/>
              <w:rPr>
                <w:sz w:val="24"/>
              </w:rPr>
            </w:pPr>
            <w:r>
              <w:rPr>
                <w:sz w:val="24"/>
              </w:rPr>
              <w:t>relacionados à família, tais</w:t>
            </w:r>
          </w:p>
        </w:tc>
        <w:tc>
          <w:tcPr>
            <w:tcW w:w="3969" w:type="dxa"/>
            <w:tcBorders>
              <w:top w:val="nil"/>
              <w:bottom w:val="nil"/>
            </w:tcBorders>
          </w:tcPr>
          <w:p w:rsidR="00C949B8" w:rsidRDefault="00C949B8">
            <w:pPr>
              <w:pStyle w:val="TableParagraph"/>
              <w:spacing w:before="59"/>
              <w:ind w:left="46"/>
              <w:rPr>
                <w:sz w:val="24"/>
              </w:rPr>
            </w:pPr>
          </w:p>
        </w:tc>
      </w:tr>
      <w:tr w:rsidR="00C949B8" w:rsidTr="00C949B8">
        <w:trPr>
          <w:trHeight w:val="404"/>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bottom w:val="nil"/>
            </w:tcBorders>
          </w:tcPr>
          <w:p w:rsidR="00C949B8" w:rsidRDefault="00C949B8">
            <w:pPr>
              <w:pStyle w:val="TableParagraph"/>
              <w:spacing w:before="60"/>
              <w:ind w:left="49"/>
              <w:rPr>
                <w:sz w:val="24"/>
              </w:rPr>
            </w:pPr>
            <w:r>
              <w:rPr>
                <w:sz w:val="24"/>
              </w:rPr>
              <w:t>ser e viver.</w:t>
            </w:r>
          </w:p>
        </w:tc>
        <w:tc>
          <w:tcPr>
            <w:tcW w:w="3260" w:type="dxa"/>
            <w:tcBorders>
              <w:top w:val="nil"/>
              <w:bottom w:val="nil"/>
            </w:tcBorders>
          </w:tcPr>
          <w:p w:rsidR="00C949B8" w:rsidRDefault="00C949B8">
            <w:pPr>
              <w:pStyle w:val="TableParagraph"/>
              <w:tabs>
                <w:tab w:val="left" w:pos="991"/>
                <w:tab w:val="left" w:pos="1896"/>
              </w:tabs>
              <w:spacing w:before="60"/>
              <w:ind w:left="46"/>
              <w:rPr>
                <w:sz w:val="24"/>
              </w:rPr>
            </w:pPr>
            <w:r>
              <w:rPr>
                <w:sz w:val="24"/>
              </w:rPr>
              <w:t>como:</w:t>
            </w:r>
            <w:r>
              <w:rPr>
                <w:sz w:val="24"/>
              </w:rPr>
              <w:tab/>
              <w:t>amor,</w:t>
            </w:r>
            <w:r>
              <w:rPr>
                <w:sz w:val="24"/>
              </w:rPr>
              <w:tab/>
              <w:t>tolerância,</w:t>
            </w:r>
          </w:p>
        </w:tc>
        <w:tc>
          <w:tcPr>
            <w:tcW w:w="3969" w:type="dxa"/>
            <w:tcBorders>
              <w:top w:val="nil"/>
              <w:bottom w:val="nil"/>
            </w:tcBorders>
          </w:tcPr>
          <w:p w:rsidR="00C949B8" w:rsidRDefault="00C949B8">
            <w:pPr>
              <w:pStyle w:val="TableParagraph"/>
              <w:tabs>
                <w:tab w:val="left" w:pos="991"/>
                <w:tab w:val="left" w:pos="1896"/>
              </w:tabs>
              <w:spacing w:before="60"/>
              <w:ind w:left="46"/>
              <w:rPr>
                <w:sz w:val="24"/>
              </w:rPr>
            </w:pPr>
          </w:p>
        </w:tc>
      </w:tr>
      <w:tr w:rsidR="00C949B8" w:rsidTr="00C949B8">
        <w:trPr>
          <w:trHeight w:val="403"/>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bottom w:val="nil"/>
            </w:tcBorders>
          </w:tcPr>
          <w:p w:rsidR="00C949B8" w:rsidRDefault="00C949B8">
            <w:pPr>
              <w:pStyle w:val="TableParagraph"/>
              <w:rPr>
                <w:rFonts w:ascii="Times New Roman"/>
                <w:sz w:val="24"/>
              </w:rPr>
            </w:pPr>
          </w:p>
        </w:tc>
        <w:tc>
          <w:tcPr>
            <w:tcW w:w="3260" w:type="dxa"/>
            <w:tcBorders>
              <w:top w:val="nil"/>
              <w:bottom w:val="nil"/>
            </w:tcBorders>
          </w:tcPr>
          <w:p w:rsidR="00C949B8" w:rsidRDefault="00C949B8">
            <w:pPr>
              <w:pStyle w:val="TableParagraph"/>
              <w:tabs>
                <w:tab w:val="left" w:pos="1452"/>
                <w:tab w:val="left" w:pos="2868"/>
              </w:tabs>
              <w:spacing w:before="59"/>
              <w:ind w:left="46"/>
              <w:rPr>
                <w:sz w:val="24"/>
              </w:rPr>
            </w:pPr>
            <w:r>
              <w:rPr>
                <w:sz w:val="24"/>
              </w:rPr>
              <w:t>diálogo,</w:t>
            </w:r>
            <w:r>
              <w:rPr>
                <w:sz w:val="24"/>
              </w:rPr>
              <w:tab/>
              <w:t>respeito</w:t>
            </w:r>
            <w:r>
              <w:rPr>
                <w:sz w:val="24"/>
              </w:rPr>
              <w:tab/>
              <w:t>à</w:t>
            </w:r>
          </w:p>
        </w:tc>
        <w:tc>
          <w:tcPr>
            <w:tcW w:w="3969" w:type="dxa"/>
            <w:tcBorders>
              <w:top w:val="nil"/>
              <w:bottom w:val="nil"/>
            </w:tcBorders>
          </w:tcPr>
          <w:p w:rsidR="00C949B8" w:rsidRDefault="00C949B8">
            <w:pPr>
              <w:pStyle w:val="TableParagraph"/>
              <w:tabs>
                <w:tab w:val="left" w:pos="1452"/>
                <w:tab w:val="left" w:pos="2868"/>
              </w:tabs>
              <w:spacing w:before="59"/>
              <w:ind w:left="46"/>
              <w:rPr>
                <w:sz w:val="24"/>
              </w:rPr>
            </w:pPr>
          </w:p>
        </w:tc>
      </w:tr>
      <w:tr w:rsidR="00C949B8" w:rsidTr="00C949B8">
        <w:trPr>
          <w:trHeight w:val="477"/>
        </w:trPr>
        <w:tc>
          <w:tcPr>
            <w:tcW w:w="3261" w:type="dxa"/>
            <w:vMerge/>
            <w:tcBorders>
              <w:top w:val="nil"/>
            </w:tcBorders>
          </w:tcPr>
          <w:p w:rsidR="00C949B8" w:rsidRDefault="00C949B8">
            <w:pPr>
              <w:rPr>
                <w:sz w:val="2"/>
                <w:szCs w:val="2"/>
              </w:rPr>
            </w:pPr>
          </w:p>
        </w:tc>
        <w:tc>
          <w:tcPr>
            <w:tcW w:w="2551" w:type="dxa"/>
            <w:vMerge/>
            <w:tcBorders>
              <w:top w:val="nil"/>
            </w:tcBorders>
          </w:tcPr>
          <w:p w:rsidR="00C949B8" w:rsidRDefault="00C949B8">
            <w:pPr>
              <w:rPr>
                <w:sz w:val="2"/>
                <w:szCs w:val="2"/>
              </w:rPr>
            </w:pPr>
          </w:p>
        </w:tc>
        <w:tc>
          <w:tcPr>
            <w:tcW w:w="2552" w:type="dxa"/>
            <w:tcBorders>
              <w:top w:val="nil"/>
            </w:tcBorders>
          </w:tcPr>
          <w:p w:rsidR="00C949B8" w:rsidRDefault="00C949B8">
            <w:pPr>
              <w:pStyle w:val="TableParagraph"/>
              <w:rPr>
                <w:rFonts w:ascii="Times New Roman"/>
                <w:sz w:val="24"/>
              </w:rPr>
            </w:pPr>
          </w:p>
        </w:tc>
        <w:tc>
          <w:tcPr>
            <w:tcW w:w="3260" w:type="dxa"/>
            <w:tcBorders>
              <w:top w:val="nil"/>
            </w:tcBorders>
          </w:tcPr>
          <w:p w:rsidR="00C949B8" w:rsidRDefault="00C949B8">
            <w:pPr>
              <w:pStyle w:val="TableParagraph"/>
              <w:spacing w:before="60"/>
              <w:ind w:left="46"/>
              <w:rPr>
                <w:sz w:val="24"/>
              </w:rPr>
            </w:pPr>
            <w:r>
              <w:rPr>
                <w:sz w:val="24"/>
              </w:rPr>
              <w:t>dignidade humana.</w:t>
            </w:r>
          </w:p>
        </w:tc>
        <w:tc>
          <w:tcPr>
            <w:tcW w:w="3969" w:type="dxa"/>
            <w:tcBorders>
              <w:top w:val="nil"/>
            </w:tcBorders>
          </w:tcPr>
          <w:p w:rsidR="00C949B8" w:rsidRDefault="00C949B8">
            <w:pPr>
              <w:pStyle w:val="TableParagraph"/>
              <w:spacing w:before="60"/>
              <w:ind w:left="46"/>
              <w:rPr>
                <w:sz w:val="24"/>
              </w:rPr>
            </w:pPr>
          </w:p>
        </w:tc>
      </w:tr>
    </w:tbl>
    <w:p w:rsidR="00406586" w:rsidRDefault="00406586">
      <w:pPr>
        <w:pStyle w:val="Corpodetexto"/>
        <w:rPr>
          <w:rFonts w:ascii="Times New Roman"/>
          <w:sz w:val="20"/>
        </w:rPr>
      </w:pPr>
    </w:p>
    <w:p w:rsidR="00406586" w:rsidRDefault="00406586">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126D2F" w:rsidRDefault="00126D2F">
      <w:pPr>
        <w:pStyle w:val="Corpodetexto"/>
        <w:rPr>
          <w:rFonts w:ascii="Times New Roman"/>
          <w:sz w:val="20"/>
        </w:rPr>
      </w:pPr>
    </w:p>
    <w:p w:rsidR="00406586" w:rsidRDefault="00406586">
      <w:pPr>
        <w:pStyle w:val="Corpodetexto"/>
        <w:spacing w:before="10" w:after="1"/>
        <w:rPr>
          <w:rFonts w:ascii="Times New Roman"/>
          <w:sz w:val="20"/>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
        <w:gridCol w:w="2526"/>
        <w:gridCol w:w="2552"/>
        <w:gridCol w:w="3260"/>
        <w:gridCol w:w="3969"/>
      </w:tblGrid>
      <w:tr w:rsidR="00126D2F" w:rsidTr="00126D2F">
        <w:trPr>
          <w:trHeight w:val="532"/>
        </w:trPr>
        <w:tc>
          <w:tcPr>
            <w:tcW w:w="11624" w:type="dxa"/>
            <w:gridSpan w:val="5"/>
            <w:shd w:val="clear" w:color="auto" w:fill="D5B836"/>
          </w:tcPr>
          <w:p w:rsidR="00126D2F" w:rsidRDefault="00126D2F">
            <w:pPr>
              <w:pStyle w:val="TableParagraph"/>
              <w:spacing w:before="58"/>
              <w:ind w:left="2806" w:right="2588"/>
              <w:jc w:val="center"/>
              <w:rPr>
                <w:b/>
                <w:sz w:val="24"/>
              </w:rPr>
            </w:pPr>
            <w:r>
              <w:rPr>
                <w:b/>
                <w:color w:val="FFFFFF"/>
                <w:sz w:val="24"/>
              </w:rPr>
              <w:lastRenderedPageBreak/>
              <w:t>ENSINO FUNDAMENTAL – 6º AO 9º ANO</w:t>
            </w:r>
          </w:p>
        </w:tc>
        <w:tc>
          <w:tcPr>
            <w:tcW w:w="3969" w:type="dxa"/>
            <w:shd w:val="clear" w:color="auto" w:fill="D5B836"/>
          </w:tcPr>
          <w:p w:rsidR="00126D2F" w:rsidRDefault="00126D2F">
            <w:pPr>
              <w:pStyle w:val="TableParagraph"/>
              <w:spacing w:before="58"/>
              <w:ind w:left="2806" w:right="2588"/>
              <w:jc w:val="center"/>
              <w:rPr>
                <w:b/>
                <w:color w:val="FFFFFF"/>
                <w:sz w:val="24"/>
              </w:rPr>
            </w:pPr>
          </w:p>
        </w:tc>
      </w:tr>
      <w:tr w:rsidR="00126D2F" w:rsidTr="00126D2F">
        <w:trPr>
          <w:trHeight w:val="534"/>
        </w:trPr>
        <w:tc>
          <w:tcPr>
            <w:tcW w:w="11624" w:type="dxa"/>
            <w:gridSpan w:val="5"/>
            <w:shd w:val="clear" w:color="auto" w:fill="D5B836"/>
          </w:tcPr>
          <w:p w:rsidR="00126D2F" w:rsidRDefault="00126D2F">
            <w:pPr>
              <w:pStyle w:val="TableParagraph"/>
              <w:spacing w:before="58"/>
              <w:ind w:left="2806" w:right="2583"/>
              <w:jc w:val="center"/>
              <w:rPr>
                <w:b/>
                <w:sz w:val="24"/>
              </w:rPr>
            </w:pPr>
            <w:r>
              <w:rPr>
                <w:b/>
                <w:color w:val="FFFFFF"/>
                <w:sz w:val="24"/>
              </w:rPr>
              <w:t>COMPONENTE CURRICULAR: ENSINO RELIGIOSO</w:t>
            </w:r>
          </w:p>
        </w:tc>
        <w:tc>
          <w:tcPr>
            <w:tcW w:w="3969" w:type="dxa"/>
            <w:shd w:val="clear" w:color="auto" w:fill="D5B836"/>
          </w:tcPr>
          <w:p w:rsidR="00126D2F" w:rsidRDefault="00126D2F">
            <w:pPr>
              <w:pStyle w:val="TableParagraph"/>
              <w:spacing w:before="58"/>
              <w:ind w:left="2806" w:right="2583"/>
              <w:jc w:val="center"/>
              <w:rPr>
                <w:b/>
                <w:color w:val="FFFFFF"/>
                <w:sz w:val="24"/>
              </w:rPr>
            </w:pPr>
          </w:p>
        </w:tc>
      </w:tr>
      <w:tr w:rsidR="00126D2F" w:rsidTr="00126D2F">
        <w:trPr>
          <w:trHeight w:val="534"/>
        </w:trPr>
        <w:tc>
          <w:tcPr>
            <w:tcW w:w="11624" w:type="dxa"/>
            <w:gridSpan w:val="5"/>
            <w:shd w:val="clear" w:color="auto" w:fill="D5B836"/>
          </w:tcPr>
          <w:p w:rsidR="00126D2F" w:rsidRDefault="00126D2F">
            <w:pPr>
              <w:pStyle w:val="TableParagraph"/>
              <w:spacing w:before="58"/>
              <w:ind w:left="2687" w:right="2750"/>
              <w:jc w:val="center"/>
              <w:rPr>
                <w:b/>
                <w:sz w:val="24"/>
              </w:rPr>
            </w:pPr>
            <w:r>
              <w:rPr>
                <w:b/>
                <w:color w:val="FFFFFF"/>
                <w:sz w:val="24"/>
              </w:rPr>
              <w:t>6ºANO</w:t>
            </w:r>
          </w:p>
        </w:tc>
        <w:tc>
          <w:tcPr>
            <w:tcW w:w="3969" w:type="dxa"/>
            <w:shd w:val="clear" w:color="auto" w:fill="D5B836"/>
          </w:tcPr>
          <w:p w:rsidR="00126D2F" w:rsidRDefault="00126D2F">
            <w:pPr>
              <w:pStyle w:val="TableParagraph"/>
              <w:spacing w:before="58"/>
              <w:ind w:left="2687" w:right="2750"/>
              <w:jc w:val="center"/>
              <w:rPr>
                <w:b/>
                <w:color w:val="FFFFFF"/>
                <w:sz w:val="24"/>
              </w:rPr>
            </w:pPr>
          </w:p>
        </w:tc>
      </w:tr>
      <w:tr w:rsidR="00126D2F" w:rsidTr="00126D2F">
        <w:trPr>
          <w:trHeight w:val="947"/>
        </w:trPr>
        <w:tc>
          <w:tcPr>
            <w:tcW w:w="3261" w:type="dxa"/>
          </w:tcPr>
          <w:p w:rsidR="00126D2F" w:rsidRDefault="00126D2F">
            <w:pPr>
              <w:pStyle w:val="TableParagraph"/>
              <w:spacing w:before="11"/>
              <w:rPr>
                <w:rFonts w:ascii="Times New Roman"/>
              </w:rPr>
            </w:pPr>
          </w:p>
          <w:p w:rsidR="00126D2F" w:rsidRDefault="00126D2F">
            <w:pPr>
              <w:pStyle w:val="TableParagraph"/>
              <w:ind w:left="165"/>
              <w:rPr>
                <w:b/>
                <w:sz w:val="24"/>
              </w:rPr>
            </w:pPr>
            <w:r>
              <w:rPr>
                <w:b/>
                <w:color w:val="C3A427"/>
                <w:sz w:val="24"/>
              </w:rPr>
              <w:t>UNIDADES TEMÁTICAS</w:t>
            </w:r>
          </w:p>
        </w:tc>
        <w:tc>
          <w:tcPr>
            <w:tcW w:w="2551" w:type="dxa"/>
            <w:gridSpan w:val="2"/>
          </w:tcPr>
          <w:p w:rsidR="00126D2F" w:rsidRDefault="00126D2F">
            <w:pPr>
              <w:pStyle w:val="TableParagraph"/>
              <w:spacing w:before="58" w:line="360" w:lineRule="auto"/>
              <w:ind w:left="181" w:right="225" w:firstLine="213"/>
              <w:rPr>
                <w:b/>
                <w:sz w:val="24"/>
              </w:rPr>
            </w:pPr>
            <w:r>
              <w:rPr>
                <w:b/>
                <w:color w:val="C3A427"/>
                <w:sz w:val="24"/>
              </w:rPr>
              <w:t>OBJETOS DE CONHECIMENTO</w:t>
            </w:r>
          </w:p>
        </w:tc>
        <w:tc>
          <w:tcPr>
            <w:tcW w:w="2552" w:type="dxa"/>
          </w:tcPr>
          <w:p w:rsidR="00126D2F" w:rsidRDefault="00126D2F">
            <w:pPr>
              <w:pStyle w:val="TableParagraph"/>
              <w:spacing w:before="11"/>
              <w:rPr>
                <w:rFonts w:ascii="Times New Roman"/>
              </w:rPr>
            </w:pPr>
          </w:p>
          <w:p w:rsidR="00126D2F" w:rsidRDefault="00126D2F">
            <w:pPr>
              <w:pStyle w:val="TableParagraph"/>
              <w:ind w:left="252"/>
              <w:rPr>
                <w:b/>
                <w:sz w:val="24"/>
              </w:rPr>
            </w:pPr>
            <w:r>
              <w:rPr>
                <w:b/>
                <w:color w:val="C3A427"/>
                <w:sz w:val="24"/>
              </w:rPr>
              <w:t>HABILIDADES BNCC</w:t>
            </w:r>
          </w:p>
        </w:tc>
        <w:tc>
          <w:tcPr>
            <w:tcW w:w="3260" w:type="dxa"/>
          </w:tcPr>
          <w:p w:rsidR="00126D2F" w:rsidRDefault="00126D2F">
            <w:pPr>
              <w:pStyle w:val="TableParagraph"/>
              <w:spacing w:before="11"/>
              <w:rPr>
                <w:rFonts w:ascii="Times New Roman"/>
              </w:rPr>
            </w:pPr>
          </w:p>
          <w:p w:rsidR="00126D2F" w:rsidRDefault="00126D2F">
            <w:pPr>
              <w:pStyle w:val="TableParagraph"/>
              <w:ind w:left="502"/>
              <w:rPr>
                <w:b/>
                <w:sz w:val="24"/>
              </w:rPr>
            </w:pPr>
            <w:r>
              <w:rPr>
                <w:b/>
                <w:color w:val="C3A427"/>
                <w:sz w:val="24"/>
              </w:rPr>
              <w:t>HABILIDADES RS</w:t>
            </w:r>
          </w:p>
        </w:tc>
        <w:tc>
          <w:tcPr>
            <w:tcW w:w="3969" w:type="dxa"/>
          </w:tcPr>
          <w:p w:rsidR="00126D2F" w:rsidRDefault="00126D2F">
            <w:pPr>
              <w:pStyle w:val="TableParagraph"/>
              <w:spacing w:before="11"/>
              <w:rPr>
                <w:rFonts w:ascii="Times New Roman"/>
              </w:rPr>
            </w:pPr>
          </w:p>
          <w:p w:rsidR="00126D2F" w:rsidRDefault="00126D2F" w:rsidP="00126D2F">
            <w:pPr>
              <w:pStyle w:val="TableParagraph"/>
              <w:spacing w:before="11"/>
              <w:jc w:val="both"/>
              <w:rPr>
                <w:rFonts w:ascii="Times New Roman"/>
              </w:rPr>
            </w:pPr>
            <w:r>
              <w:rPr>
                <w:b/>
                <w:color w:val="C3A427"/>
                <w:sz w:val="24"/>
              </w:rPr>
              <w:t>HABILIDADES DOCUMENTO LOCAL</w:t>
            </w:r>
          </w:p>
        </w:tc>
      </w:tr>
      <w:tr w:rsidR="00126D2F" w:rsidTr="00126D2F">
        <w:trPr>
          <w:trHeight w:val="341"/>
        </w:trPr>
        <w:tc>
          <w:tcPr>
            <w:tcW w:w="3261" w:type="dxa"/>
            <w:tcBorders>
              <w:bottom w:val="nil"/>
              <w:right w:val="nil"/>
            </w:tcBorders>
          </w:tcPr>
          <w:p w:rsidR="00126D2F" w:rsidRDefault="00126D2F">
            <w:pPr>
              <w:pStyle w:val="TableParagraph"/>
              <w:tabs>
                <w:tab w:val="left" w:pos="1374"/>
              </w:tabs>
              <w:spacing w:line="274" w:lineRule="exact"/>
              <w:ind w:left="47"/>
              <w:rPr>
                <w:b/>
                <w:sz w:val="24"/>
              </w:rPr>
            </w:pPr>
            <w:r>
              <w:rPr>
                <w:b/>
                <w:color w:val="A89C2A"/>
                <w:sz w:val="24"/>
              </w:rPr>
              <w:t>Crenças</w:t>
            </w:r>
            <w:r>
              <w:rPr>
                <w:b/>
                <w:color w:val="A89C2A"/>
                <w:sz w:val="24"/>
              </w:rPr>
              <w:tab/>
              <w:t>religiosas</w:t>
            </w:r>
          </w:p>
        </w:tc>
        <w:tc>
          <w:tcPr>
            <w:tcW w:w="25" w:type="dxa"/>
            <w:tcBorders>
              <w:left w:val="nil"/>
              <w:bottom w:val="nil"/>
            </w:tcBorders>
          </w:tcPr>
          <w:p w:rsidR="00126D2F" w:rsidRDefault="00126D2F">
            <w:pPr>
              <w:pStyle w:val="TableParagraph"/>
              <w:spacing w:line="274" w:lineRule="exact"/>
              <w:ind w:right="105"/>
              <w:jc w:val="right"/>
              <w:rPr>
                <w:b/>
                <w:sz w:val="24"/>
              </w:rPr>
            </w:pPr>
            <w:r>
              <w:rPr>
                <w:b/>
                <w:color w:val="A89C2A"/>
                <w:sz w:val="24"/>
              </w:rPr>
              <w:t>e</w:t>
            </w:r>
          </w:p>
        </w:tc>
        <w:tc>
          <w:tcPr>
            <w:tcW w:w="2526" w:type="dxa"/>
            <w:tcBorders>
              <w:bottom w:val="nil"/>
            </w:tcBorders>
          </w:tcPr>
          <w:p w:rsidR="00126D2F" w:rsidRDefault="00126D2F">
            <w:pPr>
              <w:pStyle w:val="TableParagraph"/>
              <w:tabs>
                <w:tab w:val="left" w:pos="1520"/>
              </w:tabs>
              <w:spacing w:line="274" w:lineRule="exact"/>
              <w:ind w:left="46"/>
              <w:rPr>
                <w:sz w:val="24"/>
              </w:rPr>
            </w:pPr>
            <w:r>
              <w:rPr>
                <w:sz w:val="24"/>
              </w:rPr>
              <w:t>Tradição</w:t>
            </w:r>
            <w:r>
              <w:rPr>
                <w:sz w:val="24"/>
              </w:rPr>
              <w:tab/>
              <w:t>escrita:</w:t>
            </w:r>
          </w:p>
        </w:tc>
        <w:tc>
          <w:tcPr>
            <w:tcW w:w="2552" w:type="dxa"/>
            <w:vMerge w:val="restart"/>
          </w:tcPr>
          <w:p w:rsidR="00126D2F" w:rsidRDefault="00126D2F" w:rsidP="00126D2F">
            <w:pPr>
              <w:pStyle w:val="TableParagraph"/>
              <w:tabs>
                <w:tab w:val="left" w:pos="665"/>
                <w:tab w:val="left" w:pos="1498"/>
                <w:tab w:val="left" w:pos="2007"/>
                <w:tab w:val="left" w:pos="2724"/>
              </w:tabs>
              <w:spacing w:line="360" w:lineRule="auto"/>
              <w:ind w:left="46" w:right="100" w:firstLine="67"/>
              <w:jc w:val="both"/>
              <w:rPr>
                <w:sz w:val="24"/>
              </w:rPr>
            </w:pPr>
            <w:r>
              <w:rPr>
                <w:b/>
                <w:sz w:val="24"/>
              </w:rPr>
              <w:t xml:space="preserve">(EF06ER01) </w:t>
            </w:r>
            <w:r>
              <w:rPr>
                <w:sz w:val="24"/>
              </w:rPr>
              <w:t xml:space="preserve">Reconhecer o </w:t>
            </w:r>
            <w:r>
              <w:rPr>
                <w:sz w:val="24"/>
              </w:rPr>
              <w:tab/>
              <w:t>papel</w:t>
            </w:r>
            <w:r>
              <w:rPr>
                <w:sz w:val="24"/>
              </w:rPr>
              <w:tab/>
              <w:t>da</w:t>
            </w:r>
            <w:r>
              <w:rPr>
                <w:sz w:val="24"/>
              </w:rPr>
              <w:tab/>
            </w:r>
            <w:r>
              <w:rPr>
                <w:spacing w:val="-3"/>
                <w:sz w:val="24"/>
              </w:rPr>
              <w:t xml:space="preserve">tradição </w:t>
            </w:r>
            <w:r>
              <w:rPr>
                <w:sz w:val="24"/>
              </w:rPr>
              <w:t>escrita na preservação de memórias, acontecimentos</w:t>
            </w:r>
            <w:r>
              <w:rPr>
                <w:sz w:val="24"/>
              </w:rPr>
              <w:tab/>
            </w:r>
            <w:r>
              <w:rPr>
                <w:sz w:val="24"/>
              </w:rPr>
              <w:tab/>
            </w:r>
            <w:r>
              <w:rPr>
                <w:spacing w:val="-12"/>
                <w:sz w:val="24"/>
              </w:rPr>
              <w:t xml:space="preserve">e </w:t>
            </w:r>
            <w:r>
              <w:rPr>
                <w:sz w:val="24"/>
              </w:rPr>
              <w:t>ensinamentos</w:t>
            </w:r>
            <w:r>
              <w:rPr>
                <w:spacing w:val="-6"/>
                <w:sz w:val="24"/>
              </w:rPr>
              <w:t xml:space="preserve"> </w:t>
            </w:r>
            <w:r>
              <w:rPr>
                <w:sz w:val="24"/>
              </w:rPr>
              <w:t>religiosos.</w:t>
            </w:r>
          </w:p>
        </w:tc>
        <w:tc>
          <w:tcPr>
            <w:tcW w:w="3260" w:type="dxa"/>
            <w:tcBorders>
              <w:bottom w:val="nil"/>
            </w:tcBorders>
          </w:tcPr>
          <w:p w:rsidR="00126D2F" w:rsidRDefault="00126D2F">
            <w:pPr>
              <w:pStyle w:val="TableParagraph"/>
              <w:spacing w:line="274" w:lineRule="exact"/>
              <w:ind w:left="46"/>
              <w:rPr>
                <w:b/>
                <w:sz w:val="24"/>
              </w:rPr>
            </w:pPr>
            <w:r>
              <w:rPr>
                <w:b/>
                <w:sz w:val="24"/>
              </w:rPr>
              <w:t>(EF06ER01RS-01)</w:t>
            </w:r>
          </w:p>
        </w:tc>
        <w:tc>
          <w:tcPr>
            <w:tcW w:w="3969" w:type="dxa"/>
            <w:tcBorders>
              <w:bottom w:val="nil"/>
            </w:tcBorders>
          </w:tcPr>
          <w:p w:rsidR="00126D2F" w:rsidRDefault="00126D2F">
            <w:pPr>
              <w:pStyle w:val="TableParagraph"/>
              <w:spacing w:line="274" w:lineRule="exact"/>
              <w:ind w:left="46"/>
              <w:rPr>
                <w:b/>
                <w:sz w:val="24"/>
              </w:rPr>
            </w:pPr>
          </w:p>
        </w:tc>
      </w:tr>
      <w:tr w:rsidR="00126D2F" w:rsidTr="00126D2F">
        <w:trPr>
          <w:trHeight w:val="403"/>
        </w:trPr>
        <w:tc>
          <w:tcPr>
            <w:tcW w:w="3261" w:type="dxa"/>
            <w:tcBorders>
              <w:top w:val="nil"/>
              <w:bottom w:val="nil"/>
              <w:right w:val="nil"/>
            </w:tcBorders>
          </w:tcPr>
          <w:p w:rsidR="00126D2F" w:rsidRDefault="00126D2F">
            <w:pPr>
              <w:pStyle w:val="TableParagraph"/>
              <w:spacing w:before="59"/>
              <w:ind w:left="47"/>
              <w:rPr>
                <w:b/>
                <w:sz w:val="24"/>
              </w:rPr>
            </w:pPr>
            <w:r>
              <w:rPr>
                <w:b/>
                <w:color w:val="A89C2A"/>
                <w:sz w:val="24"/>
              </w:rPr>
              <w:t>filosofias de vida</w:t>
            </w: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tabs>
                <w:tab w:val="left" w:pos="1904"/>
              </w:tabs>
              <w:spacing w:before="59"/>
              <w:ind w:left="46"/>
              <w:rPr>
                <w:sz w:val="24"/>
              </w:rPr>
            </w:pPr>
            <w:r>
              <w:rPr>
                <w:sz w:val="24"/>
              </w:rPr>
              <w:t>registro</w:t>
            </w:r>
            <w:r>
              <w:rPr>
                <w:sz w:val="24"/>
              </w:rPr>
              <w:tab/>
              <w:t>dos</w:t>
            </w: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tabs>
                <w:tab w:val="left" w:pos="1294"/>
                <w:tab w:val="left" w:pos="1635"/>
                <w:tab w:val="left" w:pos="2746"/>
              </w:tabs>
              <w:spacing w:before="59"/>
              <w:ind w:left="46"/>
              <w:rPr>
                <w:sz w:val="24"/>
              </w:rPr>
            </w:pPr>
            <w:r>
              <w:rPr>
                <w:sz w:val="24"/>
              </w:rPr>
              <w:t>Identificar</w:t>
            </w:r>
            <w:r>
              <w:rPr>
                <w:sz w:val="24"/>
              </w:rPr>
              <w:tab/>
              <w:t>e</w:t>
            </w:r>
            <w:r>
              <w:rPr>
                <w:sz w:val="24"/>
              </w:rPr>
              <w:tab/>
              <w:t>valorizar</w:t>
            </w:r>
            <w:r>
              <w:rPr>
                <w:sz w:val="24"/>
              </w:rPr>
              <w:tab/>
              <w:t>as</w:t>
            </w:r>
          </w:p>
        </w:tc>
        <w:tc>
          <w:tcPr>
            <w:tcW w:w="3969" w:type="dxa"/>
            <w:tcBorders>
              <w:top w:val="nil"/>
              <w:bottom w:val="nil"/>
            </w:tcBorders>
          </w:tcPr>
          <w:p w:rsidR="00126D2F" w:rsidRDefault="00126D2F">
            <w:pPr>
              <w:pStyle w:val="TableParagraph"/>
              <w:tabs>
                <w:tab w:val="left" w:pos="1294"/>
                <w:tab w:val="left" w:pos="1635"/>
                <w:tab w:val="left" w:pos="2746"/>
              </w:tabs>
              <w:spacing w:before="59"/>
              <w:ind w:left="46"/>
              <w:rPr>
                <w:sz w:val="24"/>
              </w:rPr>
            </w:pPr>
          </w:p>
        </w:tc>
      </w:tr>
      <w:tr w:rsidR="00126D2F" w:rsidTr="00126D2F">
        <w:trPr>
          <w:trHeight w:val="403"/>
        </w:trPr>
        <w:tc>
          <w:tcPr>
            <w:tcW w:w="3261" w:type="dxa"/>
            <w:tcBorders>
              <w:top w:val="nil"/>
              <w:bottom w:val="nil"/>
              <w:right w:val="nil"/>
            </w:tcBorders>
          </w:tcPr>
          <w:p w:rsidR="00126D2F" w:rsidRDefault="00126D2F">
            <w:pPr>
              <w:pStyle w:val="TableParagraph"/>
              <w:rPr>
                <w:rFonts w:ascii="Times New Roman"/>
                <w:sz w:val="24"/>
              </w:rPr>
            </w:pP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spacing w:before="60"/>
              <w:ind w:left="46"/>
              <w:rPr>
                <w:sz w:val="24"/>
              </w:rPr>
            </w:pPr>
            <w:r>
              <w:rPr>
                <w:sz w:val="24"/>
              </w:rPr>
              <w:t>ensinamentos</w:t>
            </w: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tabs>
                <w:tab w:val="left" w:pos="1366"/>
                <w:tab w:val="left" w:pos="2734"/>
              </w:tabs>
              <w:spacing w:before="60"/>
              <w:ind w:left="46"/>
              <w:rPr>
                <w:sz w:val="24"/>
              </w:rPr>
            </w:pPr>
            <w:r>
              <w:rPr>
                <w:sz w:val="24"/>
              </w:rPr>
              <w:t>Tradições</w:t>
            </w:r>
            <w:r>
              <w:rPr>
                <w:sz w:val="24"/>
              </w:rPr>
              <w:tab/>
              <w:t>Religiosas</w:t>
            </w:r>
            <w:r>
              <w:rPr>
                <w:sz w:val="24"/>
              </w:rPr>
              <w:tab/>
              <w:t>de</w:t>
            </w:r>
          </w:p>
        </w:tc>
        <w:tc>
          <w:tcPr>
            <w:tcW w:w="3969" w:type="dxa"/>
            <w:tcBorders>
              <w:top w:val="nil"/>
              <w:bottom w:val="nil"/>
            </w:tcBorders>
          </w:tcPr>
          <w:p w:rsidR="00126D2F" w:rsidRDefault="00126D2F">
            <w:pPr>
              <w:pStyle w:val="TableParagraph"/>
              <w:tabs>
                <w:tab w:val="left" w:pos="1366"/>
                <w:tab w:val="left" w:pos="2734"/>
              </w:tabs>
              <w:spacing w:before="60"/>
              <w:ind w:left="46"/>
              <w:rPr>
                <w:sz w:val="24"/>
              </w:rPr>
            </w:pPr>
          </w:p>
        </w:tc>
      </w:tr>
      <w:tr w:rsidR="00126D2F" w:rsidTr="00126D2F">
        <w:trPr>
          <w:trHeight w:val="404"/>
        </w:trPr>
        <w:tc>
          <w:tcPr>
            <w:tcW w:w="3261" w:type="dxa"/>
            <w:tcBorders>
              <w:top w:val="nil"/>
              <w:bottom w:val="nil"/>
              <w:right w:val="nil"/>
            </w:tcBorders>
          </w:tcPr>
          <w:p w:rsidR="00126D2F" w:rsidRDefault="00126D2F">
            <w:pPr>
              <w:pStyle w:val="TableParagraph"/>
              <w:rPr>
                <w:rFonts w:ascii="Times New Roman"/>
                <w:sz w:val="24"/>
              </w:rPr>
            </w:pP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spacing w:before="59"/>
              <w:ind w:left="46"/>
              <w:rPr>
                <w:sz w:val="24"/>
              </w:rPr>
            </w:pPr>
            <w:r>
              <w:rPr>
                <w:sz w:val="24"/>
              </w:rPr>
              <w:t>sagrados</w:t>
            </w: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tabs>
                <w:tab w:val="left" w:pos="991"/>
                <w:tab w:val="left" w:pos="1603"/>
                <w:tab w:val="left" w:pos="2599"/>
              </w:tabs>
              <w:spacing w:before="59"/>
              <w:ind w:left="46"/>
              <w:rPr>
                <w:sz w:val="24"/>
              </w:rPr>
            </w:pPr>
            <w:r>
              <w:rPr>
                <w:sz w:val="24"/>
              </w:rPr>
              <w:t>todos</w:t>
            </w:r>
            <w:r>
              <w:rPr>
                <w:sz w:val="24"/>
              </w:rPr>
              <w:tab/>
              <w:t>os</w:t>
            </w:r>
            <w:r>
              <w:rPr>
                <w:sz w:val="24"/>
              </w:rPr>
              <w:tab/>
              <w:t>povos</w:t>
            </w:r>
            <w:r>
              <w:rPr>
                <w:sz w:val="24"/>
              </w:rPr>
              <w:tab/>
              <w:t>que</w:t>
            </w:r>
          </w:p>
        </w:tc>
        <w:tc>
          <w:tcPr>
            <w:tcW w:w="3969" w:type="dxa"/>
            <w:tcBorders>
              <w:top w:val="nil"/>
              <w:bottom w:val="nil"/>
            </w:tcBorders>
          </w:tcPr>
          <w:p w:rsidR="00126D2F" w:rsidRDefault="00126D2F">
            <w:pPr>
              <w:pStyle w:val="TableParagraph"/>
              <w:tabs>
                <w:tab w:val="left" w:pos="991"/>
                <w:tab w:val="left" w:pos="1603"/>
                <w:tab w:val="left" w:pos="2599"/>
              </w:tabs>
              <w:spacing w:before="59"/>
              <w:ind w:left="46"/>
              <w:rPr>
                <w:sz w:val="24"/>
              </w:rPr>
            </w:pPr>
          </w:p>
        </w:tc>
      </w:tr>
      <w:tr w:rsidR="00126D2F" w:rsidTr="00126D2F">
        <w:trPr>
          <w:trHeight w:val="403"/>
        </w:trPr>
        <w:tc>
          <w:tcPr>
            <w:tcW w:w="3261" w:type="dxa"/>
            <w:tcBorders>
              <w:top w:val="nil"/>
              <w:bottom w:val="nil"/>
              <w:right w:val="nil"/>
            </w:tcBorders>
          </w:tcPr>
          <w:p w:rsidR="00126D2F" w:rsidRDefault="00126D2F">
            <w:pPr>
              <w:pStyle w:val="TableParagraph"/>
              <w:rPr>
                <w:rFonts w:ascii="Times New Roman"/>
                <w:sz w:val="24"/>
              </w:rPr>
            </w:pP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rPr>
                <w:rFonts w:ascii="Times New Roman"/>
                <w:sz w:val="24"/>
              </w:rPr>
            </w:pP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spacing w:before="60"/>
              <w:ind w:left="46"/>
              <w:rPr>
                <w:sz w:val="24"/>
              </w:rPr>
            </w:pPr>
            <w:r>
              <w:rPr>
                <w:sz w:val="24"/>
              </w:rPr>
              <w:t>compõem a história do Rio</w:t>
            </w:r>
          </w:p>
        </w:tc>
        <w:tc>
          <w:tcPr>
            <w:tcW w:w="3969" w:type="dxa"/>
            <w:tcBorders>
              <w:top w:val="nil"/>
              <w:bottom w:val="nil"/>
            </w:tcBorders>
          </w:tcPr>
          <w:p w:rsidR="00126D2F" w:rsidRDefault="00126D2F">
            <w:pPr>
              <w:pStyle w:val="TableParagraph"/>
              <w:spacing w:before="60"/>
              <w:ind w:left="46"/>
              <w:rPr>
                <w:sz w:val="24"/>
              </w:rPr>
            </w:pPr>
          </w:p>
        </w:tc>
      </w:tr>
      <w:tr w:rsidR="00126D2F" w:rsidTr="00126D2F">
        <w:trPr>
          <w:trHeight w:val="403"/>
        </w:trPr>
        <w:tc>
          <w:tcPr>
            <w:tcW w:w="3261" w:type="dxa"/>
            <w:tcBorders>
              <w:top w:val="nil"/>
              <w:bottom w:val="nil"/>
              <w:right w:val="nil"/>
            </w:tcBorders>
          </w:tcPr>
          <w:p w:rsidR="00126D2F" w:rsidRDefault="00126D2F">
            <w:pPr>
              <w:pStyle w:val="TableParagraph"/>
              <w:rPr>
                <w:rFonts w:ascii="Times New Roman"/>
                <w:sz w:val="24"/>
              </w:rPr>
            </w:pP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rPr>
                <w:rFonts w:ascii="Times New Roman"/>
                <w:sz w:val="24"/>
              </w:rPr>
            </w:pP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spacing w:before="59"/>
              <w:ind w:left="46"/>
              <w:rPr>
                <w:sz w:val="24"/>
              </w:rPr>
            </w:pPr>
            <w:r>
              <w:rPr>
                <w:sz w:val="24"/>
              </w:rPr>
              <w:t>Grande do Sul, ressaltando</w:t>
            </w:r>
          </w:p>
        </w:tc>
        <w:tc>
          <w:tcPr>
            <w:tcW w:w="3969" w:type="dxa"/>
            <w:tcBorders>
              <w:top w:val="nil"/>
              <w:bottom w:val="nil"/>
            </w:tcBorders>
          </w:tcPr>
          <w:p w:rsidR="00126D2F" w:rsidRDefault="00126D2F">
            <w:pPr>
              <w:pStyle w:val="TableParagraph"/>
              <w:spacing w:before="59"/>
              <w:ind w:left="46"/>
              <w:rPr>
                <w:sz w:val="24"/>
              </w:rPr>
            </w:pPr>
          </w:p>
        </w:tc>
      </w:tr>
      <w:tr w:rsidR="00126D2F" w:rsidTr="00126D2F">
        <w:trPr>
          <w:trHeight w:val="404"/>
        </w:trPr>
        <w:tc>
          <w:tcPr>
            <w:tcW w:w="3261" w:type="dxa"/>
            <w:tcBorders>
              <w:top w:val="nil"/>
              <w:bottom w:val="nil"/>
              <w:right w:val="nil"/>
            </w:tcBorders>
          </w:tcPr>
          <w:p w:rsidR="00126D2F" w:rsidRDefault="00126D2F">
            <w:pPr>
              <w:pStyle w:val="TableParagraph"/>
              <w:rPr>
                <w:rFonts w:ascii="Times New Roman"/>
                <w:sz w:val="24"/>
              </w:rPr>
            </w:pPr>
          </w:p>
        </w:tc>
        <w:tc>
          <w:tcPr>
            <w:tcW w:w="25" w:type="dxa"/>
            <w:tcBorders>
              <w:top w:val="nil"/>
              <w:left w:val="nil"/>
              <w:bottom w:val="nil"/>
            </w:tcBorders>
          </w:tcPr>
          <w:p w:rsidR="00126D2F" w:rsidRDefault="00126D2F">
            <w:pPr>
              <w:pStyle w:val="TableParagraph"/>
              <w:rPr>
                <w:rFonts w:ascii="Times New Roman"/>
                <w:sz w:val="24"/>
              </w:rPr>
            </w:pPr>
          </w:p>
        </w:tc>
        <w:tc>
          <w:tcPr>
            <w:tcW w:w="2526" w:type="dxa"/>
            <w:tcBorders>
              <w:top w:val="nil"/>
              <w:bottom w:val="nil"/>
            </w:tcBorders>
          </w:tcPr>
          <w:p w:rsidR="00126D2F" w:rsidRDefault="00126D2F">
            <w:pPr>
              <w:pStyle w:val="TableParagraph"/>
              <w:rPr>
                <w:rFonts w:ascii="Times New Roman"/>
                <w:sz w:val="24"/>
              </w:rPr>
            </w:pPr>
          </w:p>
        </w:tc>
        <w:tc>
          <w:tcPr>
            <w:tcW w:w="2552" w:type="dxa"/>
            <w:vMerge/>
            <w:tcBorders>
              <w:top w:val="nil"/>
            </w:tcBorders>
          </w:tcPr>
          <w:p w:rsidR="00126D2F" w:rsidRDefault="00126D2F">
            <w:pPr>
              <w:rPr>
                <w:sz w:val="2"/>
                <w:szCs w:val="2"/>
              </w:rPr>
            </w:pPr>
          </w:p>
        </w:tc>
        <w:tc>
          <w:tcPr>
            <w:tcW w:w="3260" w:type="dxa"/>
            <w:tcBorders>
              <w:top w:val="nil"/>
              <w:bottom w:val="nil"/>
            </w:tcBorders>
          </w:tcPr>
          <w:p w:rsidR="00126D2F" w:rsidRDefault="00126D2F">
            <w:pPr>
              <w:pStyle w:val="TableParagraph"/>
              <w:spacing w:before="60"/>
              <w:ind w:left="46"/>
              <w:rPr>
                <w:sz w:val="24"/>
              </w:rPr>
            </w:pPr>
            <w:r>
              <w:rPr>
                <w:sz w:val="24"/>
              </w:rPr>
              <w:t>suas contribuições para a</w:t>
            </w:r>
          </w:p>
        </w:tc>
        <w:tc>
          <w:tcPr>
            <w:tcW w:w="3969" w:type="dxa"/>
            <w:tcBorders>
              <w:top w:val="nil"/>
              <w:bottom w:val="nil"/>
            </w:tcBorders>
          </w:tcPr>
          <w:p w:rsidR="00126D2F" w:rsidRDefault="00126D2F">
            <w:pPr>
              <w:pStyle w:val="TableParagraph"/>
              <w:spacing w:before="60"/>
              <w:ind w:left="46"/>
              <w:rPr>
                <w:sz w:val="24"/>
              </w:rPr>
            </w:pPr>
          </w:p>
        </w:tc>
      </w:tr>
      <w:tr w:rsidR="00126D2F" w:rsidTr="00126D2F">
        <w:trPr>
          <w:trHeight w:val="476"/>
        </w:trPr>
        <w:tc>
          <w:tcPr>
            <w:tcW w:w="3261" w:type="dxa"/>
            <w:tcBorders>
              <w:top w:val="nil"/>
              <w:right w:val="nil"/>
            </w:tcBorders>
          </w:tcPr>
          <w:p w:rsidR="00126D2F" w:rsidRDefault="00126D2F">
            <w:pPr>
              <w:pStyle w:val="TableParagraph"/>
              <w:rPr>
                <w:rFonts w:ascii="Times New Roman"/>
                <w:sz w:val="24"/>
              </w:rPr>
            </w:pPr>
          </w:p>
        </w:tc>
        <w:tc>
          <w:tcPr>
            <w:tcW w:w="25" w:type="dxa"/>
            <w:tcBorders>
              <w:top w:val="nil"/>
              <w:left w:val="nil"/>
            </w:tcBorders>
          </w:tcPr>
          <w:p w:rsidR="00126D2F" w:rsidRDefault="00126D2F">
            <w:pPr>
              <w:pStyle w:val="TableParagraph"/>
              <w:rPr>
                <w:rFonts w:ascii="Times New Roman"/>
                <w:sz w:val="24"/>
              </w:rPr>
            </w:pPr>
          </w:p>
        </w:tc>
        <w:tc>
          <w:tcPr>
            <w:tcW w:w="2526" w:type="dxa"/>
            <w:tcBorders>
              <w:top w:val="nil"/>
            </w:tcBorders>
          </w:tcPr>
          <w:p w:rsidR="00126D2F" w:rsidRDefault="00126D2F">
            <w:pPr>
              <w:pStyle w:val="TableParagraph"/>
              <w:rPr>
                <w:rFonts w:ascii="Times New Roman"/>
                <w:sz w:val="24"/>
              </w:rPr>
            </w:pPr>
          </w:p>
        </w:tc>
        <w:tc>
          <w:tcPr>
            <w:tcW w:w="2552" w:type="dxa"/>
            <w:vMerge/>
            <w:tcBorders>
              <w:top w:val="nil"/>
            </w:tcBorders>
          </w:tcPr>
          <w:p w:rsidR="00126D2F" w:rsidRDefault="00126D2F">
            <w:pPr>
              <w:rPr>
                <w:sz w:val="2"/>
                <w:szCs w:val="2"/>
              </w:rPr>
            </w:pPr>
          </w:p>
        </w:tc>
        <w:tc>
          <w:tcPr>
            <w:tcW w:w="3260" w:type="dxa"/>
            <w:tcBorders>
              <w:top w:val="nil"/>
            </w:tcBorders>
          </w:tcPr>
          <w:p w:rsidR="00126D2F" w:rsidRDefault="00126D2F">
            <w:pPr>
              <w:pStyle w:val="TableParagraph"/>
              <w:spacing w:before="59"/>
              <w:ind w:left="46"/>
              <w:rPr>
                <w:sz w:val="24"/>
              </w:rPr>
            </w:pPr>
            <w:r>
              <w:rPr>
                <w:sz w:val="24"/>
              </w:rPr>
              <w:t>educação no Estado.</w:t>
            </w:r>
          </w:p>
        </w:tc>
        <w:tc>
          <w:tcPr>
            <w:tcW w:w="3969" w:type="dxa"/>
            <w:tcBorders>
              <w:top w:val="nil"/>
            </w:tcBorders>
          </w:tcPr>
          <w:p w:rsidR="00126D2F" w:rsidRDefault="00126D2F">
            <w:pPr>
              <w:pStyle w:val="TableParagraph"/>
              <w:spacing w:before="59"/>
              <w:ind w:left="46"/>
              <w:rPr>
                <w:sz w:val="24"/>
              </w:rPr>
            </w:pPr>
          </w:p>
        </w:tc>
      </w:tr>
      <w:tr w:rsidR="00126D2F" w:rsidTr="00126D2F">
        <w:trPr>
          <w:trHeight w:val="341"/>
        </w:trPr>
        <w:tc>
          <w:tcPr>
            <w:tcW w:w="3261" w:type="dxa"/>
            <w:vMerge w:val="restart"/>
          </w:tcPr>
          <w:p w:rsidR="00126D2F" w:rsidRDefault="00126D2F">
            <w:pPr>
              <w:pStyle w:val="TableParagraph"/>
              <w:rPr>
                <w:rFonts w:ascii="Times New Roman"/>
                <w:sz w:val="24"/>
              </w:rPr>
            </w:pPr>
          </w:p>
        </w:tc>
        <w:tc>
          <w:tcPr>
            <w:tcW w:w="2551" w:type="dxa"/>
            <w:gridSpan w:val="2"/>
            <w:vMerge w:val="restart"/>
          </w:tcPr>
          <w:p w:rsidR="00126D2F" w:rsidRDefault="00126D2F">
            <w:pPr>
              <w:pStyle w:val="TableParagraph"/>
              <w:rPr>
                <w:rFonts w:ascii="Times New Roman"/>
                <w:sz w:val="24"/>
              </w:rPr>
            </w:pPr>
          </w:p>
        </w:tc>
        <w:tc>
          <w:tcPr>
            <w:tcW w:w="2552" w:type="dxa"/>
            <w:tcBorders>
              <w:bottom w:val="nil"/>
            </w:tcBorders>
          </w:tcPr>
          <w:p w:rsidR="00126D2F" w:rsidRDefault="00126D2F" w:rsidP="00126D2F">
            <w:pPr>
              <w:pStyle w:val="TableParagraph"/>
              <w:spacing w:line="274" w:lineRule="exact"/>
              <w:ind w:left="46"/>
              <w:jc w:val="both"/>
              <w:rPr>
                <w:sz w:val="24"/>
              </w:rPr>
            </w:pPr>
            <w:r>
              <w:rPr>
                <w:b/>
                <w:sz w:val="24"/>
              </w:rPr>
              <w:t xml:space="preserve">(EF06ER02) </w:t>
            </w:r>
            <w:r>
              <w:rPr>
                <w:sz w:val="24"/>
              </w:rPr>
              <w:t xml:space="preserve">Reconhecer </w:t>
            </w:r>
          </w:p>
        </w:tc>
        <w:tc>
          <w:tcPr>
            <w:tcW w:w="3260" w:type="dxa"/>
            <w:tcBorders>
              <w:bottom w:val="nil"/>
            </w:tcBorders>
          </w:tcPr>
          <w:p w:rsidR="00126D2F" w:rsidRDefault="00126D2F">
            <w:pPr>
              <w:pStyle w:val="TableParagraph"/>
              <w:spacing w:line="274" w:lineRule="exact"/>
              <w:ind w:left="46"/>
              <w:rPr>
                <w:b/>
                <w:sz w:val="24"/>
              </w:rPr>
            </w:pPr>
            <w:r>
              <w:rPr>
                <w:sz w:val="24"/>
              </w:rPr>
              <w:t>.</w:t>
            </w:r>
            <w:r>
              <w:rPr>
                <w:b/>
                <w:sz w:val="24"/>
              </w:rPr>
              <w:t>(EF06ER02RS-01)</w:t>
            </w:r>
          </w:p>
        </w:tc>
        <w:tc>
          <w:tcPr>
            <w:tcW w:w="3969" w:type="dxa"/>
            <w:tcBorders>
              <w:bottom w:val="nil"/>
            </w:tcBorders>
          </w:tcPr>
          <w:p w:rsidR="00126D2F" w:rsidRDefault="00126D2F">
            <w:pPr>
              <w:pStyle w:val="TableParagraph"/>
              <w:spacing w:line="274" w:lineRule="exact"/>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rsidP="00126D2F">
            <w:pPr>
              <w:pStyle w:val="TableParagraph"/>
              <w:spacing w:before="59"/>
              <w:rPr>
                <w:sz w:val="24"/>
              </w:rPr>
            </w:pPr>
            <w:r>
              <w:rPr>
                <w:sz w:val="24"/>
              </w:rPr>
              <w:t xml:space="preserve">e valorizar a diversidade </w:t>
            </w:r>
          </w:p>
        </w:tc>
        <w:tc>
          <w:tcPr>
            <w:tcW w:w="3260" w:type="dxa"/>
            <w:tcBorders>
              <w:top w:val="nil"/>
              <w:bottom w:val="nil"/>
            </w:tcBorders>
          </w:tcPr>
          <w:p w:rsidR="00126D2F" w:rsidRDefault="00126D2F">
            <w:pPr>
              <w:pStyle w:val="TableParagraph"/>
              <w:spacing w:before="59"/>
              <w:ind w:left="46"/>
              <w:rPr>
                <w:sz w:val="24"/>
              </w:rPr>
            </w:pPr>
            <w:r>
              <w:rPr>
                <w:sz w:val="24"/>
              </w:rPr>
              <w:t>Valorizar a diversidade de</w:t>
            </w:r>
          </w:p>
        </w:tc>
        <w:tc>
          <w:tcPr>
            <w:tcW w:w="3969" w:type="dxa"/>
            <w:tcBorders>
              <w:top w:val="nil"/>
              <w:bottom w:val="nil"/>
            </w:tcBorders>
          </w:tcPr>
          <w:p w:rsidR="00126D2F" w:rsidRDefault="00126D2F">
            <w:pPr>
              <w:pStyle w:val="TableParagraph"/>
              <w:spacing w:before="59"/>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rsidP="00126D2F">
            <w:pPr>
              <w:pStyle w:val="TableParagraph"/>
              <w:tabs>
                <w:tab w:val="left" w:pos="761"/>
                <w:tab w:val="left" w:pos="1846"/>
              </w:tabs>
              <w:spacing w:before="60"/>
              <w:ind w:left="46"/>
              <w:rPr>
                <w:sz w:val="24"/>
              </w:rPr>
            </w:pPr>
            <w:r>
              <w:rPr>
                <w:sz w:val="24"/>
              </w:rPr>
              <w:t>de</w:t>
            </w:r>
            <w:r>
              <w:rPr>
                <w:sz w:val="24"/>
              </w:rPr>
              <w:tab/>
              <w:t>textos religiosos</w:t>
            </w:r>
          </w:p>
        </w:tc>
        <w:tc>
          <w:tcPr>
            <w:tcW w:w="3260" w:type="dxa"/>
            <w:tcBorders>
              <w:top w:val="nil"/>
              <w:bottom w:val="nil"/>
            </w:tcBorders>
          </w:tcPr>
          <w:p w:rsidR="00126D2F" w:rsidRDefault="00126D2F">
            <w:pPr>
              <w:pStyle w:val="TableParagraph"/>
              <w:spacing w:before="60"/>
              <w:ind w:left="46"/>
              <w:rPr>
                <w:sz w:val="24"/>
              </w:rPr>
            </w:pPr>
            <w:r>
              <w:rPr>
                <w:sz w:val="24"/>
              </w:rPr>
              <w:t>textos religiosos presentes</w:t>
            </w:r>
          </w:p>
        </w:tc>
        <w:tc>
          <w:tcPr>
            <w:tcW w:w="3969" w:type="dxa"/>
            <w:tcBorders>
              <w:top w:val="nil"/>
              <w:bottom w:val="nil"/>
            </w:tcBorders>
          </w:tcPr>
          <w:p w:rsidR="00126D2F" w:rsidRDefault="00126D2F">
            <w:pPr>
              <w:pStyle w:val="TableParagraph"/>
              <w:spacing w:before="60"/>
              <w:ind w:left="46"/>
              <w:rPr>
                <w:sz w:val="24"/>
              </w:rPr>
            </w:pPr>
          </w:p>
        </w:tc>
      </w:tr>
      <w:tr w:rsidR="00126D2F" w:rsidTr="00126D2F">
        <w:trPr>
          <w:trHeight w:val="404"/>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pPr>
              <w:pStyle w:val="TableParagraph"/>
              <w:tabs>
                <w:tab w:val="left" w:pos="1373"/>
                <w:tab w:val="left" w:pos="2592"/>
              </w:tabs>
              <w:spacing w:before="59"/>
              <w:ind w:left="46"/>
              <w:rPr>
                <w:sz w:val="24"/>
              </w:rPr>
            </w:pPr>
            <w:r>
              <w:rPr>
                <w:sz w:val="24"/>
              </w:rPr>
              <w:t>escritos</w:t>
            </w:r>
            <w:r>
              <w:rPr>
                <w:sz w:val="24"/>
              </w:rPr>
              <w:tab/>
              <w:t>(textos</w:t>
            </w:r>
            <w:r>
              <w:rPr>
                <w:sz w:val="24"/>
              </w:rPr>
              <w:tab/>
              <w:t>do</w:t>
            </w:r>
          </w:p>
        </w:tc>
        <w:tc>
          <w:tcPr>
            <w:tcW w:w="3260" w:type="dxa"/>
            <w:tcBorders>
              <w:top w:val="nil"/>
              <w:bottom w:val="nil"/>
            </w:tcBorders>
          </w:tcPr>
          <w:p w:rsidR="00126D2F" w:rsidRDefault="00126D2F">
            <w:pPr>
              <w:pStyle w:val="TableParagraph"/>
              <w:tabs>
                <w:tab w:val="left" w:pos="905"/>
                <w:tab w:val="left" w:pos="2266"/>
              </w:tabs>
              <w:spacing w:before="59"/>
              <w:ind w:left="46"/>
              <w:rPr>
                <w:sz w:val="24"/>
              </w:rPr>
            </w:pPr>
            <w:r>
              <w:rPr>
                <w:sz w:val="24"/>
              </w:rPr>
              <w:t>nas</w:t>
            </w:r>
            <w:r>
              <w:rPr>
                <w:sz w:val="24"/>
              </w:rPr>
              <w:tab/>
              <w:t>diversas</w:t>
            </w:r>
            <w:r>
              <w:rPr>
                <w:sz w:val="24"/>
              </w:rPr>
              <w:tab/>
              <w:t>formas</w:t>
            </w:r>
          </w:p>
        </w:tc>
        <w:tc>
          <w:tcPr>
            <w:tcW w:w="3969" w:type="dxa"/>
            <w:tcBorders>
              <w:top w:val="nil"/>
              <w:bottom w:val="nil"/>
            </w:tcBorders>
          </w:tcPr>
          <w:p w:rsidR="00126D2F" w:rsidRDefault="00126D2F">
            <w:pPr>
              <w:pStyle w:val="TableParagraph"/>
              <w:tabs>
                <w:tab w:val="left" w:pos="905"/>
                <w:tab w:val="left" w:pos="2266"/>
              </w:tabs>
              <w:spacing w:before="59"/>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rsidP="00126D2F">
            <w:pPr>
              <w:pStyle w:val="TableParagraph"/>
              <w:tabs>
                <w:tab w:val="left" w:pos="1474"/>
              </w:tabs>
              <w:spacing w:before="60"/>
              <w:ind w:left="46"/>
              <w:rPr>
                <w:sz w:val="24"/>
              </w:rPr>
            </w:pPr>
            <w:r>
              <w:rPr>
                <w:sz w:val="24"/>
              </w:rPr>
              <w:t>Budismo, Cristianismo,</w:t>
            </w:r>
          </w:p>
        </w:tc>
        <w:tc>
          <w:tcPr>
            <w:tcW w:w="3260" w:type="dxa"/>
            <w:tcBorders>
              <w:top w:val="nil"/>
              <w:bottom w:val="nil"/>
            </w:tcBorders>
          </w:tcPr>
          <w:p w:rsidR="00126D2F" w:rsidRDefault="00126D2F">
            <w:pPr>
              <w:pStyle w:val="TableParagraph"/>
              <w:tabs>
                <w:tab w:val="left" w:pos="1935"/>
              </w:tabs>
              <w:spacing w:before="60"/>
              <w:ind w:left="46"/>
              <w:rPr>
                <w:sz w:val="24"/>
              </w:rPr>
            </w:pPr>
            <w:r>
              <w:rPr>
                <w:sz w:val="24"/>
              </w:rPr>
              <w:t>religiosas</w:t>
            </w:r>
            <w:r>
              <w:rPr>
                <w:sz w:val="24"/>
              </w:rPr>
              <w:tab/>
              <w:t>(Primitiva,</w:t>
            </w:r>
          </w:p>
        </w:tc>
        <w:tc>
          <w:tcPr>
            <w:tcW w:w="3969" w:type="dxa"/>
            <w:tcBorders>
              <w:top w:val="nil"/>
              <w:bottom w:val="nil"/>
            </w:tcBorders>
          </w:tcPr>
          <w:p w:rsidR="00126D2F" w:rsidRDefault="00126D2F">
            <w:pPr>
              <w:pStyle w:val="TableParagraph"/>
              <w:tabs>
                <w:tab w:val="left" w:pos="1935"/>
              </w:tabs>
              <w:spacing w:before="60"/>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rsidP="00126D2F">
            <w:pPr>
              <w:pStyle w:val="TableParagraph"/>
              <w:tabs>
                <w:tab w:val="left" w:pos="1647"/>
              </w:tabs>
              <w:spacing w:before="59"/>
              <w:ind w:left="46"/>
              <w:rPr>
                <w:sz w:val="24"/>
              </w:rPr>
            </w:pPr>
            <w:r>
              <w:rPr>
                <w:sz w:val="24"/>
              </w:rPr>
              <w:t>Espiritismo,Hinduísmo,</w:t>
            </w:r>
          </w:p>
        </w:tc>
        <w:tc>
          <w:tcPr>
            <w:tcW w:w="3260" w:type="dxa"/>
            <w:tcBorders>
              <w:top w:val="nil"/>
              <w:bottom w:val="nil"/>
            </w:tcBorders>
          </w:tcPr>
          <w:p w:rsidR="00126D2F" w:rsidRDefault="00126D2F">
            <w:pPr>
              <w:pStyle w:val="TableParagraph"/>
              <w:tabs>
                <w:tab w:val="left" w:pos="1572"/>
                <w:tab w:val="left" w:pos="2868"/>
              </w:tabs>
              <w:spacing w:before="59"/>
              <w:ind w:left="46"/>
              <w:rPr>
                <w:sz w:val="24"/>
              </w:rPr>
            </w:pPr>
            <w:r>
              <w:rPr>
                <w:sz w:val="24"/>
              </w:rPr>
              <w:t>Sapiencial,</w:t>
            </w:r>
            <w:r>
              <w:rPr>
                <w:sz w:val="24"/>
              </w:rPr>
              <w:tab/>
              <w:t>Profética</w:t>
            </w:r>
            <w:r>
              <w:rPr>
                <w:sz w:val="24"/>
              </w:rPr>
              <w:tab/>
              <w:t>e</w:t>
            </w:r>
          </w:p>
        </w:tc>
        <w:tc>
          <w:tcPr>
            <w:tcW w:w="3969" w:type="dxa"/>
            <w:tcBorders>
              <w:top w:val="nil"/>
              <w:bottom w:val="nil"/>
            </w:tcBorders>
          </w:tcPr>
          <w:p w:rsidR="00126D2F" w:rsidRDefault="00126D2F">
            <w:pPr>
              <w:pStyle w:val="TableParagraph"/>
              <w:tabs>
                <w:tab w:val="left" w:pos="1572"/>
                <w:tab w:val="left" w:pos="2868"/>
              </w:tabs>
              <w:spacing w:before="59"/>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rsidP="00126D2F">
            <w:pPr>
              <w:pStyle w:val="TableParagraph"/>
              <w:tabs>
                <w:tab w:val="left" w:pos="1754"/>
              </w:tabs>
              <w:spacing w:before="60"/>
              <w:ind w:left="46"/>
              <w:jc w:val="both"/>
              <w:rPr>
                <w:sz w:val="24"/>
              </w:rPr>
            </w:pPr>
            <w:r>
              <w:rPr>
                <w:sz w:val="24"/>
              </w:rPr>
              <w:t>Islamismo,Judaísmo,</w:t>
            </w:r>
          </w:p>
        </w:tc>
        <w:tc>
          <w:tcPr>
            <w:tcW w:w="3260" w:type="dxa"/>
            <w:tcBorders>
              <w:top w:val="nil"/>
              <w:bottom w:val="nil"/>
            </w:tcBorders>
          </w:tcPr>
          <w:p w:rsidR="00126D2F" w:rsidRDefault="00126D2F">
            <w:pPr>
              <w:pStyle w:val="TableParagraph"/>
              <w:spacing w:before="60"/>
              <w:ind w:left="46"/>
              <w:rPr>
                <w:sz w:val="24"/>
              </w:rPr>
            </w:pPr>
            <w:r>
              <w:rPr>
                <w:sz w:val="24"/>
              </w:rPr>
              <w:t xml:space="preserve">Espiritualista), </w:t>
            </w:r>
          </w:p>
        </w:tc>
        <w:tc>
          <w:tcPr>
            <w:tcW w:w="3969" w:type="dxa"/>
            <w:tcBorders>
              <w:top w:val="nil"/>
              <w:bottom w:val="nil"/>
            </w:tcBorders>
          </w:tcPr>
          <w:p w:rsidR="00126D2F" w:rsidRDefault="00126D2F">
            <w:pPr>
              <w:pStyle w:val="TableParagraph"/>
              <w:spacing w:before="60"/>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pPr>
              <w:pStyle w:val="TableParagraph"/>
              <w:spacing w:before="59"/>
              <w:ind w:left="46"/>
              <w:rPr>
                <w:sz w:val="24"/>
              </w:rPr>
            </w:pPr>
            <w:r>
              <w:rPr>
                <w:sz w:val="24"/>
              </w:rPr>
              <w:t>entre outros).</w:t>
            </w:r>
          </w:p>
        </w:tc>
        <w:tc>
          <w:tcPr>
            <w:tcW w:w="3260" w:type="dxa"/>
            <w:tcBorders>
              <w:top w:val="nil"/>
              <w:bottom w:val="nil"/>
            </w:tcBorders>
          </w:tcPr>
          <w:p w:rsidR="00126D2F" w:rsidRDefault="00126D2F">
            <w:pPr>
              <w:pStyle w:val="TableParagraph"/>
              <w:tabs>
                <w:tab w:val="left" w:pos="2415"/>
              </w:tabs>
              <w:spacing w:before="59"/>
              <w:ind w:left="46"/>
              <w:rPr>
                <w:sz w:val="24"/>
              </w:rPr>
            </w:pPr>
            <w:r>
              <w:rPr>
                <w:sz w:val="24"/>
              </w:rPr>
              <w:t>reconhecendo-os</w:t>
            </w:r>
            <w:r>
              <w:rPr>
                <w:sz w:val="24"/>
              </w:rPr>
              <w:tab/>
              <w:t>como</w:t>
            </w:r>
          </w:p>
        </w:tc>
        <w:tc>
          <w:tcPr>
            <w:tcW w:w="3969" w:type="dxa"/>
            <w:tcBorders>
              <w:top w:val="nil"/>
              <w:bottom w:val="nil"/>
            </w:tcBorders>
          </w:tcPr>
          <w:p w:rsidR="00126D2F" w:rsidRDefault="00126D2F">
            <w:pPr>
              <w:pStyle w:val="TableParagraph"/>
              <w:tabs>
                <w:tab w:val="left" w:pos="2415"/>
              </w:tabs>
              <w:spacing w:before="59"/>
              <w:ind w:left="46"/>
              <w:rPr>
                <w:sz w:val="24"/>
              </w:rPr>
            </w:pPr>
          </w:p>
        </w:tc>
      </w:tr>
      <w:tr w:rsidR="00126D2F" w:rsidTr="00126D2F">
        <w:trPr>
          <w:trHeight w:val="403"/>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bottom w:val="nil"/>
            </w:tcBorders>
          </w:tcPr>
          <w:p w:rsidR="00126D2F" w:rsidRDefault="00126D2F">
            <w:pPr>
              <w:pStyle w:val="TableParagraph"/>
              <w:rPr>
                <w:rFonts w:ascii="Times New Roman"/>
                <w:sz w:val="24"/>
              </w:rPr>
            </w:pPr>
          </w:p>
        </w:tc>
        <w:tc>
          <w:tcPr>
            <w:tcW w:w="3260" w:type="dxa"/>
            <w:tcBorders>
              <w:top w:val="nil"/>
              <w:bottom w:val="nil"/>
            </w:tcBorders>
          </w:tcPr>
          <w:p w:rsidR="00126D2F" w:rsidRDefault="00126D2F">
            <w:pPr>
              <w:pStyle w:val="TableParagraph"/>
              <w:tabs>
                <w:tab w:val="left" w:pos="1606"/>
                <w:tab w:val="left" w:pos="2866"/>
              </w:tabs>
              <w:spacing w:before="60"/>
              <w:ind w:left="46"/>
              <w:rPr>
                <w:sz w:val="24"/>
              </w:rPr>
            </w:pPr>
            <w:r>
              <w:rPr>
                <w:sz w:val="24"/>
              </w:rPr>
              <w:t>documentos</w:t>
            </w:r>
            <w:r>
              <w:rPr>
                <w:sz w:val="24"/>
              </w:rPr>
              <w:tab/>
              <w:t>históricos</w:t>
            </w:r>
            <w:r>
              <w:rPr>
                <w:sz w:val="24"/>
              </w:rPr>
              <w:tab/>
              <w:t>e</w:t>
            </w:r>
          </w:p>
        </w:tc>
        <w:tc>
          <w:tcPr>
            <w:tcW w:w="3969" w:type="dxa"/>
            <w:tcBorders>
              <w:top w:val="nil"/>
              <w:bottom w:val="nil"/>
            </w:tcBorders>
          </w:tcPr>
          <w:p w:rsidR="00126D2F" w:rsidRDefault="00126D2F">
            <w:pPr>
              <w:pStyle w:val="TableParagraph"/>
              <w:tabs>
                <w:tab w:val="left" w:pos="1606"/>
                <w:tab w:val="left" w:pos="2866"/>
              </w:tabs>
              <w:spacing w:before="60"/>
              <w:ind w:left="46"/>
              <w:rPr>
                <w:sz w:val="24"/>
              </w:rPr>
            </w:pPr>
          </w:p>
        </w:tc>
      </w:tr>
      <w:tr w:rsidR="00126D2F" w:rsidTr="00126D2F">
        <w:trPr>
          <w:trHeight w:val="476"/>
        </w:trPr>
        <w:tc>
          <w:tcPr>
            <w:tcW w:w="3261" w:type="dxa"/>
            <w:vMerge/>
            <w:tcBorders>
              <w:top w:val="nil"/>
            </w:tcBorders>
          </w:tcPr>
          <w:p w:rsidR="00126D2F" w:rsidRDefault="00126D2F">
            <w:pPr>
              <w:rPr>
                <w:sz w:val="2"/>
                <w:szCs w:val="2"/>
              </w:rPr>
            </w:pPr>
          </w:p>
        </w:tc>
        <w:tc>
          <w:tcPr>
            <w:tcW w:w="2551" w:type="dxa"/>
            <w:gridSpan w:val="2"/>
            <w:vMerge/>
            <w:tcBorders>
              <w:top w:val="nil"/>
            </w:tcBorders>
          </w:tcPr>
          <w:p w:rsidR="00126D2F" w:rsidRDefault="00126D2F">
            <w:pPr>
              <w:rPr>
                <w:sz w:val="2"/>
                <w:szCs w:val="2"/>
              </w:rPr>
            </w:pPr>
          </w:p>
        </w:tc>
        <w:tc>
          <w:tcPr>
            <w:tcW w:w="2552" w:type="dxa"/>
            <w:tcBorders>
              <w:top w:val="nil"/>
            </w:tcBorders>
          </w:tcPr>
          <w:p w:rsidR="00126D2F" w:rsidRDefault="00126D2F">
            <w:pPr>
              <w:pStyle w:val="TableParagraph"/>
              <w:rPr>
                <w:rFonts w:ascii="Times New Roman"/>
                <w:sz w:val="24"/>
              </w:rPr>
            </w:pPr>
          </w:p>
        </w:tc>
        <w:tc>
          <w:tcPr>
            <w:tcW w:w="3260" w:type="dxa"/>
            <w:tcBorders>
              <w:top w:val="nil"/>
            </w:tcBorders>
          </w:tcPr>
          <w:p w:rsidR="00126D2F" w:rsidRDefault="00126D2F">
            <w:pPr>
              <w:pStyle w:val="TableParagraph"/>
              <w:spacing w:before="59"/>
              <w:ind w:left="46"/>
              <w:rPr>
                <w:sz w:val="24"/>
              </w:rPr>
            </w:pPr>
            <w:r>
              <w:rPr>
                <w:sz w:val="24"/>
              </w:rPr>
              <w:t>religiosos da humanidade.</w:t>
            </w:r>
          </w:p>
        </w:tc>
        <w:tc>
          <w:tcPr>
            <w:tcW w:w="3969" w:type="dxa"/>
            <w:tcBorders>
              <w:top w:val="nil"/>
            </w:tcBorders>
          </w:tcPr>
          <w:p w:rsidR="00126D2F" w:rsidRDefault="00126D2F">
            <w:pPr>
              <w:pStyle w:val="TableParagraph"/>
              <w:spacing w:before="59"/>
              <w:ind w:left="46"/>
              <w:rPr>
                <w:sz w:val="24"/>
              </w:rPr>
            </w:pPr>
          </w:p>
        </w:tc>
      </w:tr>
      <w:tr w:rsidR="00126D2F" w:rsidTr="00126D2F">
        <w:trPr>
          <w:trHeight w:val="2209"/>
        </w:trPr>
        <w:tc>
          <w:tcPr>
            <w:tcW w:w="3261" w:type="dxa"/>
            <w:tcBorders>
              <w:bottom w:val="nil"/>
              <w:right w:val="nil"/>
            </w:tcBorders>
          </w:tcPr>
          <w:p w:rsidR="00126D2F" w:rsidRDefault="00126D2F">
            <w:pPr>
              <w:pStyle w:val="TableParagraph"/>
              <w:tabs>
                <w:tab w:val="left" w:pos="1374"/>
              </w:tabs>
              <w:spacing w:line="360" w:lineRule="auto"/>
              <w:ind w:left="47" w:right="180"/>
              <w:rPr>
                <w:b/>
                <w:sz w:val="24"/>
              </w:rPr>
            </w:pPr>
            <w:r>
              <w:rPr>
                <w:b/>
                <w:color w:val="A89C2A"/>
                <w:sz w:val="24"/>
              </w:rPr>
              <w:lastRenderedPageBreak/>
              <w:t>Crenças</w:t>
            </w:r>
            <w:r>
              <w:rPr>
                <w:b/>
                <w:color w:val="A89C2A"/>
                <w:sz w:val="24"/>
              </w:rPr>
              <w:tab/>
            </w:r>
            <w:r>
              <w:rPr>
                <w:b/>
                <w:color w:val="A89C2A"/>
                <w:spacing w:val="-3"/>
                <w:sz w:val="24"/>
              </w:rPr>
              <w:t xml:space="preserve">religiosas </w:t>
            </w:r>
            <w:r>
              <w:rPr>
                <w:b/>
                <w:color w:val="A89C2A"/>
                <w:sz w:val="24"/>
              </w:rPr>
              <w:t>filosofias de</w:t>
            </w:r>
            <w:r>
              <w:rPr>
                <w:b/>
                <w:color w:val="A89C2A"/>
                <w:spacing w:val="-1"/>
                <w:sz w:val="24"/>
              </w:rPr>
              <w:t xml:space="preserve"> </w:t>
            </w:r>
            <w:r>
              <w:rPr>
                <w:b/>
                <w:color w:val="A89C2A"/>
                <w:sz w:val="24"/>
              </w:rPr>
              <w:t>vida</w:t>
            </w:r>
          </w:p>
        </w:tc>
        <w:tc>
          <w:tcPr>
            <w:tcW w:w="25" w:type="dxa"/>
            <w:tcBorders>
              <w:left w:val="nil"/>
              <w:bottom w:val="nil"/>
            </w:tcBorders>
          </w:tcPr>
          <w:p w:rsidR="00126D2F" w:rsidRDefault="00126D2F">
            <w:pPr>
              <w:pStyle w:val="TableParagraph"/>
              <w:spacing w:line="274" w:lineRule="exact"/>
              <w:ind w:right="105"/>
              <w:jc w:val="right"/>
              <w:rPr>
                <w:b/>
                <w:sz w:val="24"/>
              </w:rPr>
            </w:pPr>
            <w:r>
              <w:rPr>
                <w:b/>
                <w:color w:val="A89C2A"/>
                <w:sz w:val="24"/>
              </w:rPr>
              <w:t>e</w:t>
            </w:r>
          </w:p>
        </w:tc>
        <w:tc>
          <w:tcPr>
            <w:tcW w:w="2526" w:type="dxa"/>
            <w:tcBorders>
              <w:bottom w:val="nil"/>
            </w:tcBorders>
          </w:tcPr>
          <w:p w:rsidR="00126D2F" w:rsidRDefault="00126D2F">
            <w:pPr>
              <w:pStyle w:val="TableParagraph"/>
              <w:tabs>
                <w:tab w:val="left" w:pos="2026"/>
              </w:tabs>
              <w:spacing w:line="360" w:lineRule="auto"/>
              <w:ind w:left="46" w:right="107"/>
              <w:rPr>
                <w:sz w:val="24"/>
              </w:rPr>
            </w:pPr>
            <w:r>
              <w:rPr>
                <w:sz w:val="24"/>
              </w:rPr>
              <w:t>Ensinamentos</w:t>
            </w:r>
            <w:r>
              <w:rPr>
                <w:sz w:val="24"/>
              </w:rPr>
              <w:tab/>
            </w:r>
            <w:r>
              <w:rPr>
                <w:spacing w:val="-10"/>
                <w:sz w:val="24"/>
              </w:rPr>
              <w:t xml:space="preserve">da </w:t>
            </w:r>
            <w:r>
              <w:rPr>
                <w:sz w:val="24"/>
              </w:rPr>
              <w:t>tradição</w:t>
            </w:r>
            <w:r>
              <w:rPr>
                <w:spacing w:val="-2"/>
                <w:sz w:val="24"/>
              </w:rPr>
              <w:t xml:space="preserve"> </w:t>
            </w:r>
            <w:r>
              <w:rPr>
                <w:sz w:val="24"/>
              </w:rPr>
              <w:t>escrita</w:t>
            </w:r>
          </w:p>
        </w:tc>
        <w:tc>
          <w:tcPr>
            <w:tcW w:w="2552" w:type="dxa"/>
            <w:tcBorders>
              <w:bottom w:val="nil"/>
            </w:tcBorders>
          </w:tcPr>
          <w:p w:rsidR="00126D2F" w:rsidRDefault="00126D2F">
            <w:pPr>
              <w:pStyle w:val="TableParagraph"/>
              <w:tabs>
                <w:tab w:val="left" w:pos="855"/>
                <w:tab w:val="left" w:pos="1966"/>
              </w:tabs>
              <w:spacing w:line="360" w:lineRule="auto"/>
              <w:ind w:left="46" w:right="102"/>
              <w:rPr>
                <w:sz w:val="24"/>
              </w:rPr>
            </w:pPr>
            <w:r>
              <w:rPr>
                <w:b/>
                <w:sz w:val="24"/>
              </w:rPr>
              <w:t xml:space="preserve">(EF06ER03) </w:t>
            </w:r>
            <w:r>
              <w:rPr>
                <w:sz w:val="24"/>
              </w:rPr>
              <w:t>Reconhecer, em</w:t>
            </w:r>
            <w:r>
              <w:rPr>
                <w:sz w:val="24"/>
              </w:rPr>
              <w:tab/>
              <w:t>textos</w:t>
            </w:r>
            <w:r>
              <w:rPr>
                <w:sz w:val="24"/>
              </w:rPr>
              <w:tab/>
            </w:r>
            <w:r>
              <w:rPr>
                <w:spacing w:val="-3"/>
                <w:sz w:val="24"/>
              </w:rPr>
              <w:t xml:space="preserve">escritos, </w:t>
            </w:r>
            <w:r>
              <w:rPr>
                <w:sz w:val="24"/>
              </w:rPr>
              <w:t>ensinamentos relacionados a modos de ser e</w:t>
            </w:r>
            <w:r>
              <w:rPr>
                <w:spacing w:val="-1"/>
                <w:sz w:val="24"/>
              </w:rPr>
              <w:t xml:space="preserve"> </w:t>
            </w:r>
            <w:r>
              <w:rPr>
                <w:sz w:val="24"/>
              </w:rPr>
              <w:t>viver.</w:t>
            </w:r>
          </w:p>
        </w:tc>
        <w:tc>
          <w:tcPr>
            <w:tcW w:w="3260" w:type="dxa"/>
            <w:tcBorders>
              <w:bottom w:val="nil"/>
            </w:tcBorders>
          </w:tcPr>
          <w:p w:rsidR="00126D2F" w:rsidRDefault="00126D2F">
            <w:pPr>
              <w:pStyle w:val="TableParagraph"/>
              <w:spacing w:line="274" w:lineRule="exact"/>
              <w:ind w:left="46"/>
              <w:rPr>
                <w:b/>
                <w:sz w:val="24"/>
              </w:rPr>
            </w:pPr>
            <w:r>
              <w:rPr>
                <w:b/>
                <w:sz w:val="24"/>
              </w:rPr>
              <w:t>(EF06ER03RS-01)</w:t>
            </w:r>
          </w:p>
          <w:p w:rsidR="00126D2F" w:rsidRDefault="00126D2F">
            <w:pPr>
              <w:pStyle w:val="TableParagraph"/>
              <w:spacing w:before="137" w:line="360" w:lineRule="auto"/>
              <w:ind w:left="46" w:right="101"/>
              <w:jc w:val="both"/>
              <w:rPr>
                <w:sz w:val="24"/>
              </w:rPr>
            </w:pPr>
            <w:r>
              <w:rPr>
                <w:sz w:val="24"/>
              </w:rPr>
              <w:t>Identificar os textos sagrados das diferentes denominações religiosas a partir de sua comunidade.</w:t>
            </w:r>
          </w:p>
        </w:tc>
        <w:tc>
          <w:tcPr>
            <w:tcW w:w="3969" w:type="dxa"/>
            <w:tcBorders>
              <w:bottom w:val="nil"/>
            </w:tcBorders>
          </w:tcPr>
          <w:p w:rsidR="00126D2F" w:rsidRDefault="00126D2F">
            <w:pPr>
              <w:pStyle w:val="TableParagraph"/>
              <w:spacing w:line="274" w:lineRule="exact"/>
              <w:ind w:left="46"/>
              <w:rPr>
                <w:b/>
                <w:sz w:val="24"/>
              </w:rPr>
            </w:pPr>
          </w:p>
        </w:tc>
      </w:tr>
      <w:tr w:rsidR="00126D2F" w:rsidTr="00126D2F">
        <w:trPr>
          <w:trHeight w:val="689"/>
        </w:trPr>
        <w:tc>
          <w:tcPr>
            <w:tcW w:w="3261" w:type="dxa"/>
            <w:tcBorders>
              <w:top w:val="nil"/>
              <w:right w:val="nil"/>
            </w:tcBorders>
          </w:tcPr>
          <w:p w:rsidR="00126D2F" w:rsidRDefault="00126D2F">
            <w:pPr>
              <w:pStyle w:val="TableParagraph"/>
              <w:rPr>
                <w:rFonts w:ascii="Times New Roman"/>
                <w:sz w:val="24"/>
              </w:rPr>
            </w:pPr>
          </w:p>
        </w:tc>
        <w:tc>
          <w:tcPr>
            <w:tcW w:w="25" w:type="dxa"/>
            <w:tcBorders>
              <w:top w:val="nil"/>
              <w:left w:val="nil"/>
            </w:tcBorders>
          </w:tcPr>
          <w:p w:rsidR="00126D2F" w:rsidRDefault="00126D2F">
            <w:pPr>
              <w:pStyle w:val="TableParagraph"/>
              <w:rPr>
                <w:rFonts w:ascii="Times New Roman"/>
                <w:sz w:val="24"/>
              </w:rPr>
            </w:pPr>
          </w:p>
        </w:tc>
        <w:tc>
          <w:tcPr>
            <w:tcW w:w="2526" w:type="dxa"/>
            <w:tcBorders>
              <w:top w:val="nil"/>
            </w:tcBorders>
          </w:tcPr>
          <w:p w:rsidR="00126D2F" w:rsidRDefault="00126D2F">
            <w:pPr>
              <w:pStyle w:val="TableParagraph"/>
              <w:rPr>
                <w:rFonts w:ascii="Times New Roman"/>
                <w:sz w:val="24"/>
              </w:rPr>
            </w:pPr>
          </w:p>
        </w:tc>
        <w:tc>
          <w:tcPr>
            <w:tcW w:w="2552" w:type="dxa"/>
            <w:tcBorders>
              <w:top w:val="nil"/>
            </w:tcBorders>
          </w:tcPr>
          <w:p w:rsidR="00126D2F" w:rsidRDefault="00126D2F">
            <w:pPr>
              <w:pStyle w:val="TableParagraph"/>
              <w:rPr>
                <w:rFonts w:ascii="Times New Roman"/>
                <w:sz w:val="24"/>
              </w:rPr>
            </w:pPr>
          </w:p>
        </w:tc>
        <w:tc>
          <w:tcPr>
            <w:tcW w:w="3260" w:type="dxa"/>
            <w:tcBorders>
              <w:top w:val="nil"/>
            </w:tcBorders>
          </w:tcPr>
          <w:p w:rsidR="00126D2F" w:rsidRDefault="00126D2F">
            <w:pPr>
              <w:pStyle w:val="TableParagraph"/>
              <w:spacing w:before="7"/>
              <w:rPr>
                <w:rFonts w:ascii="Times New Roman"/>
                <w:sz w:val="23"/>
              </w:rPr>
            </w:pPr>
          </w:p>
          <w:p w:rsidR="00126D2F" w:rsidRDefault="00126D2F">
            <w:pPr>
              <w:pStyle w:val="TableParagraph"/>
              <w:ind w:left="46"/>
              <w:rPr>
                <w:b/>
                <w:sz w:val="24"/>
              </w:rPr>
            </w:pPr>
            <w:r>
              <w:rPr>
                <w:b/>
                <w:sz w:val="24"/>
              </w:rPr>
              <w:t>(EF06ER03RS-02)</w:t>
            </w:r>
          </w:p>
          <w:p w:rsidR="00126D2F" w:rsidRDefault="00126D2F" w:rsidP="00126D2F">
            <w:pPr>
              <w:pStyle w:val="TableParagraph"/>
              <w:spacing w:line="360" w:lineRule="auto"/>
              <w:ind w:left="45"/>
              <w:jc w:val="both"/>
              <w:rPr>
                <w:sz w:val="24"/>
              </w:rPr>
            </w:pPr>
            <w:r>
              <w:rPr>
                <w:sz w:val="24"/>
              </w:rPr>
              <w:t>Conhecer os valores do altruísmo, do respeito e da ética, a partir da leitura e interpretação dos textos sagrados,</w:t>
            </w:r>
            <w:r>
              <w:rPr>
                <w:sz w:val="24"/>
              </w:rPr>
              <w:tab/>
            </w:r>
            <w:r>
              <w:rPr>
                <w:spacing w:val="-3"/>
                <w:sz w:val="24"/>
              </w:rPr>
              <w:t xml:space="preserve">orações, </w:t>
            </w:r>
            <w:r>
              <w:rPr>
                <w:sz w:val="24"/>
              </w:rPr>
              <w:t>parábolas e cânticos religiosos.</w:t>
            </w:r>
          </w:p>
          <w:p w:rsidR="00126D2F" w:rsidRDefault="00126D2F" w:rsidP="00126D2F">
            <w:pPr>
              <w:pStyle w:val="TableParagraph"/>
              <w:ind w:left="47"/>
              <w:rPr>
                <w:b/>
                <w:sz w:val="24"/>
              </w:rPr>
            </w:pPr>
            <w:r>
              <w:rPr>
                <w:b/>
                <w:sz w:val="24"/>
              </w:rPr>
              <w:t>(EF06ER03RS-03)</w:t>
            </w:r>
          </w:p>
          <w:p w:rsidR="00126D2F" w:rsidRDefault="00126D2F" w:rsidP="00126D2F">
            <w:pPr>
              <w:pStyle w:val="TableParagraph"/>
              <w:tabs>
                <w:tab w:val="left" w:pos="2735"/>
              </w:tabs>
              <w:spacing w:before="137" w:line="360" w:lineRule="auto"/>
              <w:ind w:left="47" w:right="101"/>
              <w:jc w:val="both"/>
              <w:rPr>
                <w:sz w:val="24"/>
              </w:rPr>
            </w:pPr>
            <w:r>
              <w:rPr>
                <w:sz w:val="24"/>
              </w:rPr>
              <w:t>Demonstrar sensibilidade, solidariedade, empatia, perdão e cooperação nos acontecimentos</w:t>
            </w:r>
            <w:r>
              <w:rPr>
                <w:sz w:val="24"/>
              </w:rPr>
              <w:tab/>
            </w:r>
            <w:r>
              <w:rPr>
                <w:spacing w:val="-7"/>
                <w:sz w:val="24"/>
              </w:rPr>
              <w:t xml:space="preserve">do </w:t>
            </w:r>
            <w:r>
              <w:rPr>
                <w:sz w:val="24"/>
              </w:rPr>
              <w:t>cotidiano.</w:t>
            </w:r>
          </w:p>
          <w:p w:rsidR="00126D2F" w:rsidRDefault="00126D2F" w:rsidP="00126D2F">
            <w:pPr>
              <w:pStyle w:val="TableParagraph"/>
              <w:ind w:left="47"/>
              <w:rPr>
                <w:b/>
                <w:sz w:val="24"/>
              </w:rPr>
            </w:pPr>
            <w:r>
              <w:rPr>
                <w:b/>
                <w:sz w:val="24"/>
              </w:rPr>
              <w:t>(EF06ER03RS-04)</w:t>
            </w:r>
          </w:p>
          <w:p w:rsidR="00126D2F" w:rsidRDefault="00126D2F" w:rsidP="00126D2F">
            <w:pPr>
              <w:pStyle w:val="TableParagraph"/>
              <w:spacing w:before="100" w:beforeAutospacing="1"/>
              <w:ind w:left="45" w:right="102"/>
              <w:jc w:val="both"/>
              <w:rPr>
                <w:sz w:val="24"/>
              </w:rPr>
            </w:pPr>
            <w:r>
              <w:rPr>
                <w:sz w:val="24"/>
              </w:rPr>
              <w:t>Reconhecer a importância dos textos sagrados na Tradição Religiosa da família e da</w:t>
            </w:r>
            <w:r>
              <w:rPr>
                <w:spacing w:val="62"/>
                <w:sz w:val="24"/>
              </w:rPr>
              <w:t xml:space="preserve"> </w:t>
            </w:r>
            <w:r>
              <w:rPr>
                <w:sz w:val="24"/>
              </w:rPr>
              <w:t>comunidade</w:t>
            </w:r>
          </w:p>
          <w:p w:rsidR="00126D2F" w:rsidRDefault="00126D2F" w:rsidP="00126D2F">
            <w:pPr>
              <w:pStyle w:val="TableParagraph"/>
              <w:tabs>
                <w:tab w:val="left" w:pos="2735"/>
              </w:tabs>
              <w:spacing w:before="137" w:line="360" w:lineRule="auto"/>
              <w:ind w:left="47" w:right="101"/>
              <w:jc w:val="both"/>
              <w:rPr>
                <w:b/>
                <w:sz w:val="24"/>
              </w:rPr>
            </w:pPr>
            <w:r>
              <w:rPr>
                <w:sz w:val="24"/>
              </w:rPr>
              <w:t>em que está inserido.</w:t>
            </w:r>
          </w:p>
        </w:tc>
        <w:tc>
          <w:tcPr>
            <w:tcW w:w="3969" w:type="dxa"/>
            <w:tcBorders>
              <w:top w:val="nil"/>
            </w:tcBorders>
          </w:tcPr>
          <w:p w:rsidR="00126D2F" w:rsidRDefault="00126D2F">
            <w:pPr>
              <w:pStyle w:val="TableParagraph"/>
              <w:spacing w:before="7"/>
              <w:rPr>
                <w:rFonts w:ascii="Times New Roman"/>
                <w:sz w:val="23"/>
              </w:rPr>
            </w:pPr>
          </w:p>
        </w:tc>
      </w:tr>
    </w:tbl>
    <w:p w:rsidR="00406586" w:rsidRDefault="00406586">
      <w:pPr>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6"/>
        <w:gridCol w:w="3539"/>
        <w:gridCol w:w="3402"/>
        <w:gridCol w:w="2850"/>
      </w:tblGrid>
      <w:tr w:rsidR="00126D2F" w:rsidTr="002F2633">
        <w:trPr>
          <w:trHeight w:val="3275"/>
        </w:trPr>
        <w:tc>
          <w:tcPr>
            <w:tcW w:w="3261" w:type="dxa"/>
          </w:tcPr>
          <w:p w:rsidR="00126D2F" w:rsidRDefault="00126D2F">
            <w:pPr>
              <w:pStyle w:val="TableParagraph"/>
              <w:rPr>
                <w:rFonts w:ascii="Times New Roman"/>
                <w:sz w:val="24"/>
              </w:rPr>
            </w:pPr>
          </w:p>
        </w:tc>
        <w:tc>
          <w:tcPr>
            <w:tcW w:w="2556" w:type="dxa"/>
          </w:tcPr>
          <w:p w:rsidR="00126D2F" w:rsidRDefault="00126D2F">
            <w:pPr>
              <w:pStyle w:val="TableParagraph"/>
              <w:rPr>
                <w:rFonts w:ascii="Times New Roman"/>
                <w:sz w:val="24"/>
              </w:rPr>
            </w:pPr>
          </w:p>
        </w:tc>
        <w:tc>
          <w:tcPr>
            <w:tcW w:w="3539" w:type="dxa"/>
          </w:tcPr>
          <w:p w:rsidR="00126D2F" w:rsidRDefault="00126D2F">
            <w:pPr>
              <w:pStyle w:val="TableParagraph"/>
              <w:spacing w:line="360" w:lineRule="auto"/>
              <w:ind w:left="47" w:right="99"/>
              <w:jc w:val="both"/>
              <w:rPr>
                <w:sz w:val="24"/>
              </w:rPr>
            </w:pPr>
            <w:r>
              <w:rPr>
                <w:b/>
                <w:sz w:val="24"/>
              </w:rPr>
              <w:t xml:space="preserve">(EF06ER04) </w:t>
            </w:r>
            <w:r>
              <w:rPr>
                <w:sz w:val="24"/>
              </w:rPr>
              <w:t>Reconhecer que os textos escritos são utilizados pelas tradições religiosas de maneiras diversas.</w:t>
            </w:r>
          </w:p>
        </w:tc>
        <w:tc>
          <w:tcPr>
            <w:tcW w:w="3402" w:type="dxa"/>
          </w:tcPr>
          <w:p w:rsidR="00126D2F" w:rsidRDefault="00126D2F">
            <w:pPr>
              <w:pStyle w:val="TableParagraph"/>
              <w:spacing w:line="274" w:lineRule="exact"/>
              <w:ind w:left="47"/>
              <w:rPr>
                <w:b/>
                <w:sz w:val="24"/>
              </w:rPr>
            </w:pPr>
            <w:r>
              <w:rPr>
                <w:b/>
                <w:sz w:val="24"/>
              </w:rPr>
              <w:t>(EF06ER05RS-01)</w:t>
            </w:r>
          </w:p>
          <w:p w:rsidR="00126D2F" w:rsidRDefault="00126D2F">
            <w:pPr>
              <w:pStyle w:val="TableParagraph"/>
              <w:spacing w:before="139" w:line="360" w:lineRule="auto"/>
              <w:ind w:left="47" w:right="102"/>
              <w:jc w:val="both"/>
              <w:rPr>
                <w:sz w:val="24"/>
              </w:rPr>
            </w:pPr>
            <w:r>
              <w:rPr>
                <w:sz w:val="24"/>
              </w:rPr>
              <w:t>Comparar e analisar suas vivências e experiências do cotidiano,  em</w:t>
            </w:r>
            <w:r>
              <w:rPr>
                <w:spacing w:val="32"/>
                <w:sz w:val="24"/>
              </w:rPr>
              <w:t xml:space="preserve"> </w:t>
            </w:r>
            <w:r>
              <w:rPr>
                <w:sz w:val="24"/>
              </w:rPr>
              <w:t>consonância</w:t>
            </w:r>
          </w:p>
          <w:p w:rsidR="00126D2F" w:rsidRDefault="00126D2F">
            <w:pPr>
              <w:pStyle w:val="TableParagraph"/>
              <w:tabs>
                <w:tab w:val="left" w:pos="1948"/>
              </w:tabs>
              <w:spacing w:line="360" w:lineRule="auto"/>
              <w:ind w:left="47" w:right="102"/>
              <w:jc w:val="both"/>
              <w:rPr>
                <w:sz w:val="24"/>
              </w:rPr>
            </w:pPr>
            <w:r>
              <w:rPr>
                <w:sz w:val="24"/>
              </w:rPr>
              <w:t>- ou não - com os princípios éticos e morais contidos nos textos das diversas</w:t>
            </w:r>
            <w:r>
              <w:rPr>
                <w:spacing w:val="-3"/>
                <w:sz w:val="24"/>
              </w:rPr>
              <w:t>Tradições</w:t>
            </w:r>
          </w:p>
          <w:p w:rsidR="00126D2F" w:rsidRDefault="00126D2F">
            <w:pPr>
              <w:pStyle w:val="TableParagraph"/>
              <w:ind w:left="47"/>
              <w:rPr>
                <w:sz w:val="24"/>
              </w:rPr>
            </w:pPr>
            <w:r>
              <w:rPr>
                <w:sz w:val="24"/>
              </w:rPr>
              <w:t>Religiosas.</w:t>
            </w:r>
          </w:p>
        </w:tc>
        <w:tc>
          <w:tcPr>
            <w:tcW w:w="2850" w:type="dxa"/>
          </w:tcPr>
          <w:p w:rsidR="00126D2F" w:rsidRDefault="00126D2F">
            <w:pPr>
              <w:pStyle w:val="TableParagraph"/>
              <w:spacing w:line="274" w:lineRule="exact"/>
              <w:ind w:left="47"/>
              <w:rPr>
                <w:b/>
                <w:sz w:val="24"/>
              </w:rPr>
            </w:pPr>
          </w:p>
        </w:tc>
      </w:tr>
      <w:tr w:rsidR="00126D2F" w:rsidTr="002F2633">
        <w:trPr>
          <w:trHeight w:val="1242"/>
        </w:trPr>
        <w:tc>
          <w:tcPr>
            <w:tcW w:w="3261" w:type="dxa"/>
          </w:tcPr>
          <w:p w:rsidR="00126D2F" w:rsidRDefault="00126D2F">
            <w:pPr>
              <w:pStyle w:val="TableParagraph"/>
              <w:rPr>
                <w:rFonts w:ascii="Times New Roman"/>
                <w:sz w:val="24"/>
              </w:rPr>
            </w:pPr>
          </w:p>
        </w:tc>
        <w:tc>
          <w:tcPr>
            <w:tcW w:w="2556" w:type="dxa"/>
          </w:tcPr>
          <w:p w:rsidR="00126D2F" w:rsidRDefault="00126D2F">
            <w:pPr>
              <w:pStyle w:val="TableParagraph"/>
              <w:rPr>
                <w:rFonts w:ascii="Times New Roman"/>
                <w:sz w:val="24"/>
              </w:rPr>
            </w:pPr>
          </w:p>
        </w:tc>
        <w:tc>
          <w:tcPr>
            <w:tcW w:w="3539" w:type="dxa"/>
          </w:tcPr>
          <w:p w:rsidR="00126D2F" w:rsidRDefault="00126D2F">
            <w:pPr>
              <w:pStyle w:val="TableParagraph"/>
              <w:tabs>
                <w:tab w:val="left" w:pos="911"/>
                <w:tab w:val="left" w:pos="1321"/>
                <w:tab w:val="left" w:pos="2063"/>
                <w:tab w:val="left" w:pos="2317"/>
                <w:tab w:val="left" w:pos="2725"/>
              </w:tabs>
              <w:spacing w:line="360" w:lineRule="auto"/>
              <w:ind w:left="47" w:right="103"/>
              <w:rPr>
                <w:b/>
                <w:sz w:val="24"/>
              </w:rPr>
            </w:pPr>
            <w:r>
              <w:rPr>
                <w:b/>
                <w:sz w:val="24"/>
              </w:rPr>
              <w:t>(EF06ER05)</w:t>
            </w:r>
          </w:p>
          <w:p w:rsidR="00126D2F" w:rsidRDefault="00126D2F" w:rsidP="00126D2F">
            <w:pPr>
              <w:pStyle w:val="TableParagraph"/>
              <w:tabs>
                <w:tab w:val="left" w:pos="911"/>
                <w:tab w:val="left" w:pos="1321"/>
                <w:tab w:val="left" w:pos="2063"/>
                <w:tab w:val="left" w:pos="2317"/>
                <w:tab w:val="left" w:pos="2725"/>
              </w:tabs>
              <w:spacing w:line="360" w:lineRule="auto"/>
              <w:ind w:left="47" w:right="103"/>
              <w:jc w:val="both"/>
              <w:rPr>
                <w:sz w:val="24"/>
              </w:rPr>
            </w:pPr>
            <w:r>
              <w:rPr>
                <w:spacing w:val="-3"/>
                <w:sz w:val="24"/>
              </w:rPr>
              <w:t xml:space="preserve">Discutir </w:t>
            </w:r>
            <w:r>
              <w:rPr>
                <w:sz w:val="24"/>
              </w:rPr>
              <w:t>como</w:t>
            </w:r>
            <w:r>
              <w:rPr>
                <w:sz w:val="24"/>
              </w:rPr>
              <w:tab/>
              <w:t>o</w:t>
            </w:r>
          </w:p>
          <w:p w:rsidR="00126D2F" w:rsidRDefault="00126D2F" w:rsidP="00126D2F">
            <w:pPr>
              <w:pStyle w:val="TableParagraph"/>
              <w:tabs>
                <w:tab w:val="left" w:pos="911"/>
                <w:tab w:val="left" w:pos="1321"/>
                <w:tab w:val="left" w:pos="2063"/>
                <w:tab w:val="left" w:pos="2317"/>
                <w:tab w:val="left" w:pos="2725"/>
              </w:tabs>
              <w:spacing w:line="360" w:lineRule="auto"/>
              <w:ind w:left="47" w:right="103"/>
              <w:jc w:val="both"/>
              <w:rPr>
                <w:sz w:val="24"/>
              </w:rPr>
            </w:pPr>
            <w:r>
              <w:rPr>
                <w:sz w:val="24"/>
              </w:rPr>
              <w:t>estudo</w:t>
            </w:r>
            <w:r>
              <w:rPr>
                <w:sz w:val="24"/>
              </w:rPr>
              <w:tab/>
              <w:t>e</w:t>
            </w:r>
            <w:r>
              <w:rPr>
                <w:sz w:val="24"/>
              </w:rPr>
              <w:tab/>
            </w:r>
            <w:r>
              <w:rPr>
                <w:spacing w:val="-16"/>
                <w:sz w:val="24"/>
              </w:rPr>
              <w:t xml:space="preserve">a </w:t>
            </w:r>
            <w:r>
              <w:rPr>
                <w:sz w:val="24"/>
              </w:rPr>
              <w:t xml:space="preserve">interpretação   dos </w:t>
            </w:r>
            <w:r>
              <w:rPr>
                <w:spacing w:val="36"/>
                <w:sz w:val="24"/>
              </w:rPr>
              <w:t xml:space="preserve"> </w:t>
            </w:r>
            <w:r>
              <w:rPr>
                <w:sz w:val="24"/>
              </w:rPr>
              <w:t>textos</w:t>
            </w:r>
            <w:r w:rsidR="002F2633">
              <w:rPr>
                <w:sz w:val="24"/>
              </w:rPr>
              <w:t xml:space="preserve"> religiosos influenciam os adeptos a vivenciarem os ensinamentos das tradições religiosas.</w:t>
            </w:r>
          </w:p>
        </w:tc>
        <w:tc>
          <w:tcPr>
            <w:tcW w:w="3402" w:type="dxa"/>
          </w:tcPr>
          <w:p w:rsidR="00126D2F" w:rsidRDefault="00126D2F">
            <w:pPr>
              <w:pStyle w:val="TableParagraph"/>
              <w:spacing w:line="274" w:lineRule="exact"/>
              <w:ind w:left="47"/>
              <w:rPr>
                <w:b/>
                <w:sz w:val="24"/>
              </w:rPr>
            </w:pPr>
            <w:r>
              <w:rPr>
                <w:b/>
                <w:sz w:val="24"/>
              </w:rPr>
              <w:t>(EF06ER06RS-01)</w:t>
            </w:r>
          </w:p>
          <w:p w:rsidR="00126D2F" w:rsidRDefault="00126D2F" w:rsidP="002F2633">
            <w:pPr>
              <w:pStyle w:val="TableParagraph"/>
              <w:tabs>
                <w:tab w:val="left" w:pos="1393"/>
                <w:tab w:val="left" w:pos="1832"/>
                <w:tab w:val="left" w:pos="2869"/>
              </w:tabs>
              <w:spacing w:before="29" w:line="416" w:lineRule="exact"/>
              <w:ind w:left="47" w:right="103"/>
              <w:jc w:val="both"/>
              <w:rPr>
                <w:sz w:val="24"/>
              </w:rPr>
            </w:pPr>
            <w:r>
              <w:rPr>
                <w:sz w:val="24"/>
              </w:rPr>
              <w:t>Identificar</w:t>
            </w:r>
            <w:r>
              <w:rPr>
                <w:sz w:val="24"/>
              </w:rPr>
              <w:tab/>
              <w:t>a</w:t>
            </w:r>
            <w:r>
              <w:rPr>
                <w:sz w:val="24"/>
              </w:rPr>
              <w:tab/>
              <w:t>origem</w:t>
            </w:r>
            <w:r>
              <w:rPr>
                <w:sz w:val="24"/>
              </w:rPr>
              <w:tab/>
            </w:r>
            <w:r>
              <w:rPr>
                <w:spacing w:val="-16"/>
                <w:sz w:val="24"/>
              </w:rPr>
              <w:t xml:space="preserve">e </w:t>
            </w:r>
            <w:r>
              <w:rPr>
                <w:sz w:val="24"/>
              </w:rPr>
              <w:t>significado das</w:t>
            </w:r>
            <w:r>
              <w:rPr>
                <w:spacing w:val="36"/>
                <w:sz w:val="24"/>
              </w:rPr>
              <w:t xml:space="preserve"> </w:t>
            </w:r>
            <w:r>
              <w:rPr>
                <w:sz w:val="24"/>
              </w:rPr>
              <w:t>Tradições</w:t>
            </w:r>
            <w:r w:rsidR="002F2633">
              <w:rPr>
                <w:sz w:val="24"/>
              </w:rPr>
              <w:t xml:space="preserve"> Religiosas existentes na comunidade em que está inserido.</w:t>
            </w:r>
          </w:p>
        </w:tc>
        <w:tc>
          <w:tcPr>
            <w:tcW w:w="2850" w:type="dxa"/>
          </w:tcPr>
          <w:p w:rsidR="00126D2F" w:rsidRDefault="00126D2F">
            <w:pPr>
              <w:pStyle w:val="TableParagraph"/>
              <w:spacing w:line="274" w:lineRule="exact"/>
              <w:ind w:left="47"/>
              <w:rPr>
                <w:b/>
                <w:sz w:val="24"/>
              </w:rPr>
            </w:pPr>
          </w:p>
        </w:tc>
      </w:tr>
      <w:tr w:rsidR="002F2633" w:rsidTr="002F2633">
        <w:trPr>
          <w:trHeight w:val="1242"/>
        </w:trPr>
        <w:tc>
          <w:tcPr>
            <w:tcW w:w="3261" w:type="dxa"/>
          </w:tcPr>
          <w:p w:rsidR="002F2633" w:rsidRDefault="002F2633">
            <w:pPr>
              <w:pStyle w:val="TableParagraph"/>
              <w:rPr>
                <w:rFonts w:ascii="Times New Roman"/>
                <w:sz w:val="24"/>
              </w:rPr>
            </w:pPr>
          </w:p>
        </w:tc>
        <w:tc>
          <w:tcPr>
            <w:tcW w:w="2556" w:type="dxa"/>
          </w:tcPr>
          <w:p w:rsidR="002F2633" w:rsidRDefault="002F2633">
            <w:pPr>
              <w:pStyle w:val="TableParagraph"/>
              <w:rPr>
                <w:rFonts w:ascii="Times New Roman"/>
                <w:sz w:val="24"/>
              </w:rPr>
            </w:pPr>
          </w:p>
        </w:tc>
        <w:tc>
          <w:tcPr>
            <w:tcW w:w="3539" w:type="dxa"/>
          </w:tcPr>
          <w:p w:rsidR="002F2633" w:rsidRDefault="002F2633" w:rsidP="002F2633">
            <w:pPr>
              <w:pStyle w:val="TableParagraph"/>
              <w:tabs>
                <w:tab w:val="left" w:pos="911"/>
                <w:tab w:val="left" w:pos="1321"/>
                <w:tab w:val="left" w:pos="2063"/>
                <w:tab w:val="left" w:pos="2317"/>
                <w:tab w:val="left" w:pos="2725"/>
              </w:tabs>
              <w:spacing w:line="360" w:lineRule="auto"/>
              <w:ind w:left="47" w:right="103"/>
              <w:jc w:val="both"/>
              <w:rPr>
                <w:b/>
                <w:sz w:val="24"/>
              </w:rPr>
            </w:pPr>
            <w:r>
              <w:rPr>
                <w:b/>
                <w:sz w:val="24"/>
              </w:rPr>
              <w:t xml:space="preserve">(EF06ER06) </w:t>
            </w:r>
            <w:r>
              <w:rPr>
                <w:sz w:val="24"/>
              </w:rPr>
              <w:t>Reconhecer a importância dos mitos, ritos, símbolos e textos na estruturação</w:t>
            </w:r>
            <w:r>
              <w:rPr>
                <w:sz w:val="24"/>
              </w:rPr>
              <w:tab/>
            </w:r>
            <w:r>
              <w:rPr>
                <w:sz w:val="24"/>
              </w:rPr>
              <w:tab/>
            </w:r>
            <w:r>
              <w:rPr>
                <w:spacing w:val="-5"/>
                <w:sz w:val="24"/>
              </w:rPr>
              <w:t xml:space="preserve">das </w:t>
            </w:r>
            <w:r>
              <w:rPr>
                <w:sz w:val="24"/>
              </w:rPr>
              <w:t>diferentes</w:t>
            </w:r>
            <w:r>
              <w:rPr>
                <w:sz w:val="24"/>
              </w:rPr>
              <w:tab/>
            </w:r>
            <w:r>
              <w:rPr>
                <w:spacing w:val="-3"/>
                <w:sz w:val="24"/>
              </w:rPr>
              <w:t xml:space="preserve">crenças, </w:t>
            </w:r>
            <w:r>
              <w:rPr>
                <w:sz w:val="24"/>
              </w:rPr>
              <w:t>tradições e movimentos religiosos.</w:t>
            </w:r>
          </w:p>
        </w:tc>
        <w:tc>
          <w:tcPr>
            <w:tcW w:w="3402" w:type="dxa"/>
          </w:tcPr>
          <w:p w:rsidR="002F2633" w:rsidRDefault="002F2633" w:rsidP="002F2633">
            <w:pPr>
              <w:pStyle w:val="TableParagraph"/>
              <w:spacing w:line="274" w:lineRule="exact"/>
              <w:ind w:left="44"/>
              <w:rPr>
                <w:b/>
                <w:sz w:val="24"/>
              </w:rPr>
            </w:pPr>
            <w:r>
              <w:rPr>
                <w:b/>
                <w:sz w:val="24"/>
              </w:rPr>
              <w:t>(EF06ER06RS-02)</w:t>
            </w:r>
          </w:p>
          <w:p w:rsidR="002F2633" w:rsidRDefault="002F2633" w:rsidP="002F2633">
            <w:pPr>
              <w:pStyle w:val="TableParagraph"/>
              <w:spacing w:before="139" w:line="360" w:lineRule="auto"/>
              <w:ind w:left="44" w:right="107"/>
              <w:jc w:val="both"/>
              <w:rPr>
                <w:sz w:val="24"/>
              </w:rPr>
            </w:pPr>
            <w:r>
              <w:rPr>
                <w:sz w:val="24"/>
              </w:rPr>
              <w:t>Identificar e descrever os diferentes conceitos de narrativas sagradas.</w:t>
            </w:r>
          </w:p>
          <w:p w:rsidR="002F2633" w:rsidRDefault="002F2633" w:rsidP="002F2633">
            <w:pPr>
              <w:pStyle w:val="TableParagraph"/>
              <w:rPr>
                <w:rFonts w:ascii="Times New Roman"/>
                <w:sz w:val="36"/>
              </w:rPr>
            </w:pPr>
          </w:p>
          <w:p w:rsidR="002F2633" w:rsidRDefault="002F2633" w:rsidP="002F2633">
            <w:pPr>
              <w:pStyle w:val="TableParagraph"/>
              <w:tabs>
                <w:tab w:val="left" w:pos="2321"/>
              </w:tabs>
              <w:ind w:left="44"/>
              <w:jc w:val="both"/>
              <w:rPr>
                <w:sz w:val="24"/>
              </w:rPr>
            </w:pPr>
            <w:r>
              <w:rPr>
                <w:b/>
                <w:sz w:val="24"/>
              </w:rPr>
              <w:t>(EF06ER06RS-03)</w:t>
            </w:r>
            <w:r>
              <w:rPr>
                <w:b/>
                <w:sz w:val="24"/>
              </w:rPr>
              <w:tab/>
            </w:r>
            <w:r>
              <w:rPr>
                <w:sz w:val="24"/>
              </w:rPr>
              <w:t>Narrar</w:t>
            </w:r>
          </w:p>
          <w:p w:rsidR="002F2633" w:rsidRDefault="002F2633" w:rsidP="002F2633">
            <w:pPr>
              <w:pStyle w:val="TableParagraph"/>
              <w:spacing w:before="137" w:line="360" w:lineRule="auto"/>
              <w:ind w:left="44" w:right="106"/>
              <w:jc w:val="both"/>
              <w:rPr>
                <w:b/>
                <w:sz w:val="24"/>
              </w:rPr>
            </w:pPr>
            <w:r>
              <w:rPr>
                <w:sz w:val="24"/>
              </w:rPr>
              <w:t xml:space="preserve">e compartilhar histórias sagradas que fazem parte de sua crença, refletindo sobre        o       </w:t>
            </w:r>
            <w:r>
              <w:rPr>
                <w:spacing w:val="13"/>
                <w:sz w:val="24"/>
              </w:rPr>
              <w:t xml:space="preserve"> </w:t>
            </w:r>
            <w:r>
              <w:rPr>
                <w:sz w:val="24"/>
              </w:rPr>
              <w:t>significado ético/moral das mesmas.</w:t>
            </w:r>
          </w:p>
        </w:tc>
        <w:tc>
          <w:tcPr>
            <w:tcW w:w="2850" w:type="dxa"/>
          </w:tcPr>
          <w:p w:rsidR="002F2633" w:rsidRDefault="002F2633">
            <w:pPr>
              <w:pStyle w:val="TableParagraph"/>
              <w:spacing w:line="274" w:lineRule="exact"/>
              <w:ind w:left="47"/>
              <w:rPr>
                <w:b/>
                <w:sz w:val="24"/>
              </w:rPr>
            </w:pPr>
          </w:p>
        </w:tc>
      </w:tr>
      <w:tr w:rsidR="006A748E" w:rsidTr="002F2633">
        <w:trPr>
          <w:trHeight w:val="1242"/>
        </w:trPr>
        <w:tc>
          <w:tcPr>
            <w:tcW w:w="3261" w:type="dxa"/>
          </w:tcPr>
          <w:p w:rsidR="006A748E" w:rsidRDefault="006A748E">
            <w:pPr>
              <w:pStyle w:val="TableParagraph"/>
              <w:rPr>
                <w:rFonts w:ascii="Times New Roman"/>
                <w:sz w:val="24"/>
              </w:rPr>
            </w:pPr>
            <w:r>
              <w:rPr>
                <w:b/>
                <w:color w:val="A89C2A"/>
                <w:sz w:val="24"/>
              </w:rPr>
              <w:lastRenderedPageBreak/>
              <w:t>Crenças</w:t>
            </w:r>
            <w:r>
              <w:rPr>
                <w:b/>
                <w:color w:val="A89C2A"/>
                <w:sz w:val="24"/>
              </w:rPr>
              <w:tab/>
            </w:r>
            <w:r>
              <w:rPr>
                <w:b/>
                <w:color w:val="A89C2A"/>
                <w:spacing w:val="-3"/>
                <w:sz w:val="24"/>
              </w:rPr>
              <w:t xml:space="preserve">religiosas </w:t>
            </w:r>
            <w:r>
              <w:rPr>
                <w:b/>
                <w:color w:val="A89C2A"/>
                <w:sz w:val="24"/>
              </w:rPr>
              <w:t>filosofias de</w:t>
            </w:r>
            <w:r>
              <w:rPr>
                <w:b/>
                <w:color w:val="A89C2A"/>
                <w:spacing w:val="-1"/>
                <w:sz w:val="24"/>
              </w:rPr>
              <w:t xml:space="preserve"> </w:t>
            </w:r>
            <w:r>
              <w:rPr>
                <w:b/>
                <w:color w:val="A89C2A"/>
                <w:sz w:val="24"/>
              </w:rPr>
              <w:t>vida</w:t>
            </w:r>
          </w:p>
        </w:tc>
        <w:tc>
          <w:tcPr>
            <w:tcW w:w="2556" w:type="dxa"/>
          </w:tcPr>
          <w:p w:rsidR="006A748E" w:rsidRDefault="006A748E">
            <w:pPr>
              <w:pStyle w:val="TableParagraph"/>
              <w:rPr>
                <w:rFonts w:ascii="Times New Roman"/>
                <w:sz w:val="24"/>
              </w:rPr>
            </w:pPr>
            <w:r>
              <w:rPr>
                <w:sz w:val="24"/>
              </w:rPr>
              <w:t>Símbolos,</w:t>
            </w:r>
            <w:r>
              <w:rPr>
                <w:sz w:val="24"/>
              </w:rPr>
              <w:tab/>
            </w:r>
            <w:r>
              <w:rPr>
                <w:spacing w:val="-4"/>
                <w:sz w:val="24"/>
              </w:rPr>
              <w:t xml:space="preserve">ritos e </w:t>
            </w:r>
            <w:r>
              <w:rPr>
                <w:sz w:val="24"/>
              </w:rPr>
              <w:t>mitos</w:t>
            </w:r>
            <w:r>
              <w:rPr>
                <w:spacing w:val="-2"/>
                <w:sz w:val="24"/>
              </w:rPr>
              <w:t xml:space="preserve"> </w:t>
            </w:r>
            <w:r>
              <w:rPr>
                <w:sz w:val="24"/>
              </w:rPr>
              <w:t>religiosos</w:t>
            </w:r>
          </w:p>
        </w:tc>
        <w:tc>
          <w:tcPr>
            <w:tcW w:w="3539" w:type="dxa"/>
          </w:tcPr>
          <w:p w:rsidR="006A748E" w:rsidRDefault="006A748E" w:rsidP="002F2633">
            <w:pPr>
              <w:pStyle w:val="TableParagraph"/>
              <w:tabs>
                <w:tab w:val="left" w:pos="911"/>
                <w:tab w:val="left" w:pos="1321"/>
                <w:tab w:val="left" w:pos="2063"/>
                <w:tab w:val="left" w:pos="2317"/>
                <w:tab w:val="left" w:pos="2725"/>
              </w:tabs>
              <w:spacing w:line="360" w:lineRule="auto"/>
              <w:ind w:left="47" w:right="103"/>
              <w:jc w:val="both"/>
              <w:rPr>
                <w:b/>
                <w:sz w:val="24"/>
              </w:rPr>
            </w:pPr>
            <w:r>
              <w:rPr>
                <w:b/>
                <w:sz w:val="24"/>
              </w:rPr>
              <w:t xml:space="preserve">(EF06ER07) </w:t>
            </w:r>
            <w:r>
              <w:rPr>
                <w:sz w:val="24"/>
              </w:rPr>
              <w:t>Exemplificar a relação entre mito, rito e símbolo nas práticas celebrativas de diferentes tradições religiosa</w:t>
            </w:r>
          </w:p>
        </w:tc>
        <w:tc>
          <w:tcPr>
            <w:tcW w:w="3402" w:type="dxa"/>
          </w:tcPr>
          <w:p w:rsidR="006A748E" w:rsidRDefault="006A748E" w:rsidP="006A748E">
            <w:pPr>
              <w:pStyle w:val="TableParagraph"/>
              <w:spacing w:line="360" w:lineRule="auto"/>
              <w:ind w:left="45"/>
              <w:jc w:val="both"/>
              <w:rPr>
                <w:b/>
                <w:sz w:val="24"/>
              </w:rPr>
            </w:pPr>
            <w:r>
              <w:rPr>
                <w:b/>
                <w:sz w:val="24"/>
              </w:rPr>
              <w:t>(EF06ER07RS-01)</w:t>
            </w:r>
          </w:p>
          <w:p w:rsidR="006A748E" w:rsidRDefault="006A748E" w:rsidP="006A748E">
            <w:pPr>
              <w:pStyle w:val="TableParagraph"/>
              <w:spacing w:line="360" w:lineRule="auto"/>
              <w:ind w:left="45"/>
              <w:jc w:val="both"/>
              <w:rPr>
                <w:sz w:val="24"/>
              </w:rPr>
            </w:pPr>
            <w:r>
              <w:rPr>
                <w:sz w:val="24"/>
              </w:rPr>
              <w:t>Conhecer e comparar os ritos de fé e simbologia das Tradições</w:t>
            </w:r>
            <w:r>
              <w:rPr>
                <w:sz w:val="24"/>
              </w:rPr>
              <w:tab/>
              <w:t>Religiosas vivenciados no contexto em que está</w:t>
            </w:r>
            <w:r>
              <w:rPr>
                <w:spacing w:val="-1"/>
                <w:sz w:val="24"/>
              </w:rPr>
              <w:t xml:space="preserve"> </w:t>
            </w:r>
            <w:r>
              <w:rPr>
                <w:sz w:val="24"/>
              </w:rPr>
              <w:t>inserido.</w:t>
            </w:r>
          </w:p>
          <w:p w:rsidR="006A748E" w:rsidRDefault="006A748E" w:rsidP="006A748E">
            <w:pPr>
              <w:pStyle w:val="TableParagraph"/>
              <w:spacing w:line="360" w:lineRule="auto"/>
              <w:ind w:left="45"/>
              <w:jc w:val="both"/>
              <w:rPr>
                <w:sz w:val="24"/>
              </w:rPr>
            </w:pPr>
          </w:p>
          <w:p w:rsidR="006A748E" w:rsidRDefault="006A748E" w:rsidP="006A748E">
            <w:pPr>
              <w:pStyle w:val="TableParagraph"/>
              <w:spacing w:line="360" w:lineRule="auto"/>
              <w:ind w:left="45"/>
              <w:jc w:val="both"/>
              <w:rPr>
                <w:b/>
                <w:sz w:val="24"/>
              </w:rPr>
            </w:pPr>
            <w:r>
              <w:rPr>
                <w:b/>
                <w:sz w:val="24"/>
              </w:rPr>
              <w:t>(EF06ER07RS-02)</w:t>
            </w:r>
          </w:p>
          <w:p w:rsidR="006A748E" w:rsidRDefault="006A748E" w:rsidP="006A748E">
            <w:pPr>
              <w:pStyle w:val="TableParagraph"/>
              <w:spacing w:line="360" w:lineRule="auto"/>
              <w:ind w:left="45"/>
              <w:jc w:val="both"/>
              <w:rPr>
                <w:sz w:val="24"/>
              </w:rPr>
            </w:pPr>
            <w:r>
              <w:rPr>
                <w:sz w:val="24"/>
              </w:rPr>
              <w:t>Identificar e descrever diferenças e semelhanças entre</w:t>
            </w:r>
            <w:r>
              <w:rPr>
                <w:sz w:val="24"/>
              </w:rPr>
              <w:tab/>
              <w:t>religião</w:t>
            </w:r>
            <w:r>
              <w:rPr>
                <w:sz w:val="24"/>
              </w:rPr>
              <w:tab/>
            </w:r>
            <w:r>
              <w:rPr>
                <w:spacing w:val="-16"/>
                <w:sz w:val="24"/>
              </w:rPr>
              <w:t xml:space="preserve">e </w:t>
            </w:r>
            <w:r>
              <w:rPr>
                <w:sz w:val="24"/>
              </w:rPr>
              <w:t>religiosidade.</w:t>
            </w:r>
          </w:p>
          <w:p w:rsidR="006A748E" w:rsidRDefault="006A748E" w:rsidP="006A748E">
            <w:pPr>
              <w:pStyle w:val="TableParagraph"/>
              <w:spacing w:line="360" w:lineRule="auto"/>
              <w:ind w:left="45"/>
              <w:jc w:val="both"/>
              <w:rPr>
                <w:sz w:val="24"/>
              </w:rPr>
            </w:pPr>
          </w:p>
          <w:p w:rsidR="006A748E" w:rsidRDefault="006A748E" w:rsidP="006A748E">
            <w:pPr>
              <w:pStyle w:val="TableParagraph"/>
              <w:spacing w:line="360" w:lineRule="auto"/>
              <w:ind w:left="45"/>
              <w:jc w:val="both"/>
              <w:rPr>
                <w:b/>
                <w:sz w:val="24"/>
              </w:rPr>
            </w:pPr>
            <w:r>
              <w:rPr>
                <w:b/>
                <w:sz w:val="24"/>
              </w:rPr>
              <w:t>(EF06ER07RS-03)</w:t>
            </w:r>
          </w:p>
          <w:p w:rsidR="006A748E" w:rsidRDefault="006A748E" w:rsidP="006A748E">
            <w:pPr>
              <w:pStyle w:val="TableParagraph"/>
              <w:spacing w:before="137" w:line="360" w:lineRule="auto"/>
              <w:ind w:left="45" w:right="106"/>
              <w:jc w:val="both"/>
              <w:rPr>
                <w:sz w:val="24"/>
              </w:rPr>
            </w:pPr>
            <w:r>
              <w:rPr>
                <w:sz w:val="24"/>
              </w:rPr>
              <w:t>Identificar e compreender o significado e origem das festas  e  feriados</w:t>
            </w:r>
            <w:r>
              <w:rPr>
                <w:spacing w:val="-35"/>
                <w:sz w:val="24"/>
              </w:rPr>
              <w:t xml:space="preserve"> </w:t>
            </w:r>
            <w:r>
              <w:rPr>
                <w:sz w:val="24"/>
              </w:rPr>
              <w:t>religiosos</w:t>
            </w:r>
          </w:p>
          <w:p w:rsidR="006A748E" w:rsidRDefault="006A748E" w:rsidP="006A748E">
            <w:pPr>
              <w:pStyle w:val="TableParagraph"/>
              <w:spacing w:line="360" w:lineRule="auto"/>
              <w:ind w:left="45"/>
              <w:jc w:val="both"/>
              <w:rPr>
                <w:b/>
                <w:sz w:val="24"/>
              </w:rPr>
            </w:pPr>
            <w:r>
              <w:rPr>
                <w:sz w:val="24"/>
              </w:rPr>
              <w:t>presentes   na</w:t>
            </w:r>
            <w:r>
              <w:rPr>
                <w:spacing w:val="47"/>
                <w:sz w:val="24"/>
              </w:rPr>
              <w:t xml:space="preserve"> </w:t>
            </w:r>
            <w:r>
              <w:rPr>
                <w:sz w:val="24"/>
              </w:rPr>
              <w:t>comunidade que está inserido.</w:t>
            </w:r>
          </w:p>
        </w:tc>
        <w:tc>
          <w:tcPr>
            <w:tcW w:w="2850" w:type="dxa"/>
          </w:tcPr>
          <w:p w:rsidR="006A748E" w:rsidRDefault="006A748E">
            <w:pPr>
              <w:pStyle w:val="TableParagraph"/>
              <w:spacing w:line="274" w:lineRule="exact"/>
              <w:ind w:left="47"/>
              <w:rPr>
                <w:b/>
                <w:sz w:val="24"/>
              </w:rPr>
            </w:pPr>
          </w:p>
        </w:tc>
      </w:tr>
    </w:tbl>
    <w:p w:rsidR="00406586" w:rsidRDefault="00406586">
      <w:pPr>
        <w:jc w:val="both"/>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16160"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25"/>
        <w:gridCol w:w="3519"/>
        <w:gridCol w:w="3402"/>
        <w:gridCol w:w="3402"/>
      </w:tblGrid>
      <w:tr w:rsidR="00406738" w:rsidTr="00406738">
        <w:trPr>
          <w:trHeight w:val="628"/>
        </w:trPr>
        <w:tc>
          <w:tcPr>
            <w:tcW w:w="12758" w:type="dxa"/>
            <w:gridSpan w:val="5"/>
            <w:shd w:val="clear" w:color="auto" w:fill="C8B124"/>
          </w:tcPr>
          <w:p w:rsidR="00406738" w:rsidRDefault="00406738">
            <w:pPr>
              <w:pStyle w:val="TableParagraph"/>
              <w:spacing w:before="82"/>
              <w:ind w:left="5379" w:right="5441"/>
              <w:jc w:val="center"/>
              <w:rPr>
                <w:b/>
                <w:sz w:val="24"/>
              </w:rPr>
            </w:pPr>
            <w:r>
              <w:rPr>
                <w:b/>
                <w:color w:val="FFFFFF"/>
                <w:sz w:val="24"/>
              </w:rPr>
              <w:t>7ºANO</w:t>
            </w:r>
          </w:p>
        </w:tc>
        <w:tc>
          <w:tcPr>
            <w:tcW w:w="3402" w:type="dxa"/>
            <w:shd w:val="clear" w:color="auto" w:fill="C8B124"/>
          </w:tcPr>
          <w:p w:rsidR="00406738" w:rsidRDefault="00406738">
            <w:pPr>
              <w:pStyle w:val="TableParagraph"/>
              <w:spacing w:before="82"/>
              <w:ind w:left="5379" w:right="5441"/>
              <w:jc w:val="center"/>
              <w:rPr>
                <w:b/>
                <w:color w:val="FFFFFF"/>
                <w:sz w:val="24"/>
              </w:rPr>
            </w:pPr>
          </w:p>
        </w:tc>
      </w:tr>
      <w:tr w:rsidR="00406738" w:rsidTr="00406738">
        <w:trPr>
          <w:trHeight w:val="347"/>
        </w:trPr>
        <w:tc>
          <w:tcPr>
            <w:tcW w:w="3261" w:type="dxa"/>
            <w:tcBorders>
              <w:bottom w:val="nil"/>
            </w:tcBorders>
          </w:tcPr>
          <w:p w:rsidR="00406738" w:rsidRDefault="00406738">
            <w:pPr>
              <w:pStyle w:val="TableParagraph"/>
              <w:spacing w:line="274" w:lineRule="exact"/>
              <w:ind w:left="47"/>
              <w:rPr>
                <w:b/>
                <w:sz w:val="24"/>
              </w:rPr>
            </w:pPr>
            <w:r>
              <w:rPr>
                <w:b/>
                <w:color w:val="A89C2A"/>
                <w:sz w:val="24"/>
              </w:rPr>
              <w:t>Manifestações religiosas</w:t>
            </w:r>
          </w:p>
        </w:tc>
        <w:tc>
          <w:tcPr>
            <w:tcW w:w="2551" w:type="dxa"/>
            <w:tcBorders>
              <w:bottom w:val="nil"/>
              <w:right w:val="nil"/>
            </w:tcBorders>
          </w:tcPr>
          <w:p w:rsidR="00406738" w:rsidRDefault="00406738">
            <w:pPr>
              <w:pStyle w:val="TableParagraph"/>
              <w:spacing w:line="274" w:lineRule="exact"/>
              <w:ind w:left="47"/>
              <w:rPr>
                <w:sz w:val="24"/>
              </w:rPr>
            </w:pPr>
            <w:r>
              <w:rPr>
                <w:sz w:val="24"/>
              </w:rPr>
              <w:t>Místicas</w:t>
            </w:r>
          </w:p>
        </w:tc>
        <w:tc>
          <w:tcPr>
            <w:tcW w:w="25" w:type="dxa"/>
            <w:tcBorders>
              <w:left w:val="nil"/>
              <w:bottom w:val="nil"/>
            </w:tcBorders>
          </w:tcPr>
          <w:p w:rsidR="00406738" w:rsidRDefault="00406738">
            <w:pPr>
              <w:pStyle w:val="TableParagraph"/>
              <w:spacing w:line="274" w:lineRule="exact"/>
              <w:ind w:left="224"/>
              <w:rPr>
                <w:sz w:val="24"/>
              </w:rPr>
            </w:pPr>
            <w:r>
              <w:rPr>
                <w:sz w:val="24"/>
              </w:rPr>
              <w:t>e</w:t>
            </w:r>
          </w:p>
        </w:tc>
        <w:tc>
          <w:tcPr>
            <w:tcW w:w="3519" w:type="dxa"/>
            <w:tcBorders>
              <w:bottom w:val="nil"/>
            </w:tcBorders>
          </w:tcPr>
          <w:p w:rsidR="00406738" w:rsidRDefault="00406738">
            <w:pPr>
              <w:pStyle w:val="TableParagraph"/>
              <w:spacing w:line="274" w:lineRule="exact"/>
              <w:ind w:left="47"/>
              <w:rPr>
                <w:sz w:val="24"/>
              </w:rPr>
            </w:pPr>
            <w:r>
              <w:rPr>
                <w:b/>
                <w:sz w:val="24"/>
              </w:rPr>
              <w:t xml:space="preserve">(EF07ER01) </w:t>
            </w:r>
            <w:r>
              <w:rPr>
                <w:sz w:val="24"/>
              </w:rPr>
              <w:t>Reconhecer</w:t>
            </w:r>
          </w:p>
        </w:tc>
        <w:tc>
          <w:tcPr>
            <w:tcW w:w="3402" w:type="dxa"/>
            <w:tcBorders>
              <w:bottom w:val="nil"/>
            </w:tcBorders>
          </w:tcPr>
          <w:p w:rsidR="00406738" w:rsidRDefault="00406738">
            <w:pPr>
              <w:pStyle w:val="TableParagraph"/>
              <w:spacing w:line="274" w:lineRule="exact"/>
              <w:ind w:left="47"/>
              <w:rPr>
                <w:b/>
                <w:sz w:val="24"/>
              </w:rPr>
            </w:pPr>
            <w:r>
              <w:rPr>
                <w:b/>
                <w:sz w:val="24"/>
              </w:rPr>
              <w:t>(EF07ER01RS-01)</w:t>
            </w:r>
          </w:p>
        </w:tc>
        <w:tc>
          <w:tcPr>
            <w:tcW w:w="3402" w:type="dxa"/>
            <w:tcBorders>
              <w:bottom w:val="nil"/>
            </w:tcBorders>
          </w:tcPr>
          <w:p w:rsidR="00406738" w:rsidRDefault="00406738">
            <w:pPr>
              <w:pStyle w:val="TableParagraph"/>
              <w:spacing w:line="274" w:lineRule="exact"/>
              <w:ind w:left="47"/>
              <w:rPr>
                <w:b/>
                <w:sz w:val="24"/>
              </w:rPr>
            </w:pPr>
          </w:p>
        </w:tc>
      </w:tr>
      <w:tr w:rsidR="00406738" w:rsidTr="00406738">
        <w:trPr>
          <w:trHeight w:val="414"/>
        </w:trPr>
        <w:tc>
          <w:tcPr>
            <w:tcW w:w="3261" w:type="dxa"/>
            <w:tcBorders>
              <w:top w:val="nil"/>
              <w:bottom w:val="nil"/>
            </w:tcBorders>
          </w:tcPr>
          <w:p w:rsidR="00406738" w:rsidRDefault="00406738">
            <w:pPr>
              <w:pStyle w:val="TableParagraph"/>
              <w:rPr>
                <w:rFonts w:ascii="Times New Roman"/>
                <w:sz w:val="24"/>
              </w:rPr>
            </w:pPr>
          </w:p>
        </w:tc>
        <w:tc>
          <w:tcPr>
            <w:tcW w:w="2551" w:type="dxa"/>
            <w:tcBorders>
              <w:top w:val="nil"/>
              <w:bottom w:val="nil"/>
              <w:right w:val="nil"/>
            </w:tcBorders>
          </w:tcPr>
          <w:p w:rsidR="00406738" w:rsidRDefault="00406738">
            <w:pPr>
              <w:pStyle w:val="TableParagraph"/>
              <w:spacing w:before="65"/>
              <w:ind w:left="47"/>
              <w:rPr>
                <w:sz w:val="24"/>
              </w:rPr>
            </w:pPr>
            <w:r>
              <w:rPr>
                <w:sz w:val="24"/>
              </w:rPr>
              <w:t>espiritualidades</w:t>
            </w:r>
          </w:p>
        </w:tc>
        <w:tc>
          <w:tcPr>
            <w:tcW w:w="25" w:type="dxa"/>
            <w:tcBorders>
              <w:top w:val="nil"/>
              <w:left w:val="nil"/>
              <w:bottom w:val="nil"/>
            </w:tcBorders>
          </w:tcPr>
          <w:p w:rsidR="00406738" w:rsidRDefault="00406738">
            <w:pPr>
              <w:pStyle w:val="TableParagraph"/>
              <w:rPr>
                <w:rFonts w:ascii="Times New Roman"/>
                <w:sz w:val="24"/>
              </w:rPr>
            </w:pPr>
          </w:p>
        </w:tc>
        <w:tc>
          <w:tcPr>
            <w:tcW w:w="3519" w:type="dxa"/>
            <w:tcBorders>
              <w:top w:val="nil"/>
              <w:bottom w:val="nil"/>
            </w:tcBorders>
          </w:tcPr>
          <w:p w:rsidR="00406738" w:rsidRDefault="00406738">
            <w:pPr>
              <w:pStyle w:val="TableParagraph"/>
              <w:spacing w:before="65"/>
              <w:ind w:left="47"/>
              <w:rPr>
                <w:sz w:val="24"/>
              </w:rPr>
            </w:pPr>
            <w:r>
              <w:rPr>
                <w:sz w:val="24"/>
              </w:rPr>
              <w:t>e respeitar as práticas de</w:t>
            </w:r>
          </w:p>
        </w:tc>
        <w:tc>
          <w:tcPr>
            <w:tcW w:w="3402" w:type="dxa"/>
            <w:tcBorders>
              <w:top w:val="nil"/>
              <w:bottom w:val="nil"/>
            </w:tcBorders>
          </w:tcPr>
          <w:p w:rsidR="00406738" w:rsidRDefault="00406738">
            <w:pPr>
              <w:pStyle w:val="TableParagraph"/>
              <w:spacing w:before="65"/>
              <w:ind w:left="47"/>
              <w:rPr>
                <w:sz w:val="24"/>
              </w:rPr>
            </w:pPr>
            <w:r>
              <w:rPr>
                <w:sz w:val="24"/>
              </w:rPr>
              <w:t>Identificar e respeitar as</w:t>
            </w:r>
          </w:p>
        </w:tc>
        <w:tc>
          <w:tcPr>
            <w:tcW w:w="3402" w:type="dxa"/>
            <w:tcBorders>
              <w:top w:val="nil"/>
              <w:bottom w:val="nil"/>
            </w:tcBorders>
          </w:tcPr>
          <w:p w:rsidR="00406738" w:rsidRDefault="00406738">
            <w:pPr>
              <w:pStyle w:val="TableParagraph"/>
              <w:spacing w:before="65"/>
              <w:ind w:left="47"/>
              <w:rPr>
                <w:sz w:val="24"/>
              </w:rPr>
            </w:pPr>
          </w:p>
        </w:tc>
      </w:tr>
      <w:tr w:rsidR="00406738" w:rsidTr="00406738">
        <w:trPr>
          <w:trHeight w:val="414"/>
        </w:trPr>
        <w:tc>
          <w:tcPr>
            <w:tcW w:w="3261" w:type="dxa"/>
            <w:tcBorders>
              <w:top w:val="nil"/>
              <w:bottom w:val="nil"/>
            </w:tcBorders>
          </w:tcPr>
          <w:p w:rsidR="00406738" w:rsidRDefault="00406738">
            <w:pPr>
              <w:pStyle w:val="TableParagraph"/>
              <w:rPr>
                <w:rFonts w:ascii="Times New Roman"/>
                <w:sz w:val="24"/>
              </w:rPr>
            </w:pPr>
          </w:p>
        </w:tc>
        <w:tc>
          <w:tcPr>
            <w:tcW w:w="2551" w:type="dxa"/>
            <w:tcBorders>
              <w:top w:val="nil"/>
              <w:bottom w:val="nil"/>
              <w:right w:val="nil"/>
            </w:tcBorders>
          </w:tcPr>
          <w:p w:rsidR="00406738" w:rsidRDefault="00406738">
            <w:pPr>
              <w:pStyle w:val="TableParagraph"/>
              <w:rPr>
                <w:rFonts w:ascii="Times New Roman"/>
                <w:sz w:val="24"/>
              </w:rPr>
            </w:pPr>
          </w:p>
        </w:tc>
        <w:tc>
          <w:tcPr>
            <w:tcW w:w="25" w:type="dxa"/>
            <w:tcBorders>
              <w:top w:val="nil"/>
              <w:left w:val="nil"/>
              <w:bottom w:val="nil"/>
            </w:tcBorders>
          </w:tcPr>
          <w:p w:rsidR="00406738" w:rsidRDefault="00406738">
            <w:pPr>
              <w:pStyle w:val="TableParagraph"/>
              <w:rPr>
                <w:rFonts w:ascii="Times New Roman"/>
                <w:sz w:val="24"/>
              </w:rPr>
            </w:pPr>
          </w:p>
        </w:tc>
        <w:tc>
          <w:tcPr>
            <w:tcW w:w="3519" w:type="dxa"/>
            <w:tcBorders>
              <w:top w:val="nil"/>
              <w:bottom w:val="nil"/>
            </w:tcBorders>
          </w:tcPr>
          <w:p w:rsidR="00406738" w:rsidRDefault="00406738">
            <w:pPr>
              <w:pStyle w:val="TableParagraph"/>
              <w:tabs>
                <w:tab w:val="left" w:pos="1809"/>
                <w:tab w:val="left" w:pos="2605"/>
              </w:tabs>
              <w:spacing w:before="64"/>
              <w:ind w:left="47"/>
              <w:rPr>
                <w:sz w:val="24"/>
              </w:rPr>
            </w:pPr>
            <w:r>
              <w:rPr>
                <w:sz w:val="24"/>
              </w:rPr>
              <w:t>comunicação</w:t>
            </w:r>
            <w:r>
              <w:rPr>
                <w:sz w:val="24"/>
              </w:rPr>
              <w:tab/>
              <w:t>com</w:t>
            </w:r>
            <w:r>
              <w:rPr>
                <w:sz w:val="24"/>
              </w:rPr>
              <w:tab/>
              <w:t>as</w:t>
            </w:r>
          </w:p>
        </w:tc>
        <w:tc>
          <w:tcPr>
            <w:tcW w:w="3402" w:type="dxa"/>
            <w:tcBorders>
              <w:top w:val="nil"/>
              <w:bottom w:val="nil"/>
            </w:tcBorders>
          </w:tcPr>
          <w:p w:rsidR="00406738" w:rsidRDefault="00406738">
            <w:pPr>
              <w:pStyle w:val="TableParagraph"/>
              <w:tabs>
                <w:tab w:val="left" w:pos="1640"/>
                <w:tab w:val="left" w:pos="2017"/>
              </w:tabs>
              <w:spacing w:before="64"/>
              <w:ind w:left="47"/>
              <w:rPr>
                <w:sz w:val="24"/>
              </w:rPr>
            </w:pPr>
            <w:r>
              <w:rPr>
                <w:sz w:val="24"/>
              </w:rPr>
              <w:t>experiências</w:t>
            </w:r>
            <w:r>
              <w:rPr>
                <w:sz w:val="24"/>
              </w:rPr>
              <w:tab/>
              <w:t>e</w:t>
            </w:r>
            <w:r>
              <w:rPr>
                <w:sz w:val="24"/>
              </w:rPr>
              <w:tab/>
              <w:t>vivências</w:t>
            </w:r>
          </w:p>
        </w:tc>
        <w:tc>
          <w:tcPr>
            <w:tcW w:w="3402" w:type="dxa"/>
            <w:tcBorders>
              <w:top w:val="nil"/>
              <w:bottom w:val="nil"/>
            </w:tcBorders>
          </w:tcPr>
          <w:p w:rsidR="00406738" w:rsidRDefault="00406738">
            <w:pPr>
              <w:pStyle w:val="TableParagraph"/>
              <w:tabs>
                <w:tab w:val="left" w:pos="1640"/>
                <w:tab w:val="left" w:pos="2017"/>
              </w:tabs>
              <w:spacing w:before="64"/>
              <w:ind w:left="47"/>
              <w:rPr>
                <w:sz w:val="24"/>
              </w:rPr>
            </w:pPr>
          </w:p>
        </w:tc>
      </w:tr>
      <w:tr w:rsidR="00406738" w:rsidTr="00406738">
        <w:trPr>
          <w:trHeight w:val="414"/>
        </w:trPr>
        <w:tc>
          <w:tcPr>
            <w:tcW w:w="3261" w:type="dxa"/>
            <w:tcBorders>
              <w:top w:val="nil"/>
              <w:bottom w:val="nil"/>
            </w:tcBorders>
          </w:tcPr>
          <w:p w:rsidR="00406738" w:rsidRDefault="00406738">
            <w:pPr>
              <w:pStyle w:val="TableParagraph"/>
              <w:rPr>
                <w:rFonts w:ascii="Times New Roman"/>
                <w:sz w:val="24"/>
              </w:rPr>
            </w:pPr>
          </w:p>
        </w:tc>
        <w:tc>
          <w:tcPr>
            <w:tcW w:w="2551" w:type="dxa"/>
            <w:tcBorders>
              <w:top w:val="nil"/>
              <w:bottom w:val="nil"/>
              <w:right w:val="nil"/>
            </w:tcBorders>
          </w:tcPr>
          <w:p w:rsidR="00406738" w:rsidRDefault="00406738">
            <w:pPr>
              <w:pStyle w:val="TableParagraph"/>
              <w:rPr>
                <w:rFonts w:ascii="Times New Roman"/>
                <w:sz w:val="24"/>
              </w:rPr>
            </w:pPr>
          </w:p>
        </w:tc>
        <w:tc>
          <w:tcPr>
            <w:tcW w:w="25" w:type="dxa"/>
            <w:tcBorders>
              <w:top w:val="nil"/>
              <w:left w:val="nil"/>
              <w:bottom w:val="nil"/>
            </w:tcBorders>
          </w:tcPr>
          <w:p w:rsidR="00406738" w:rsidRDefault="00406738">
            <w:pPr>
              <w:pStyle w:val="TableParagraph"/>
              <w:rPr>
                <w:rFonts w:ascii="Times New Roman"/>
                <w:sz w:val="24"/>
              </w:rPr>
            </w:pPr>
          </w:p>
        </w:tc>
        <w:tc>
          <w:tcPr>
            <w:tcW w:w="3519" w:type="dxa"/>
            <w:tcBorders>
              <w:top w:val="nil"/>
              <w:bottom w:val="nil"/>
            </w:tcBorders>
          </w:tcPr>
          <w:p w:rsidR="00406738" w:rsidRDefault="00406738">
            <w:pPr>
              <w:pStyle w:val="TableParagraph"/>
              <w:tabs>
                <w:tab w:val="left" w:pos="1422"/>
                <w:tab w:val="left" w:pos="1981"/>
              </w:tabs>
              <w:spacing w:before="65"/>
              <w:ind w:left="47"/>
              <w:rPr>
                <w:sz w:val="24"/>
              </w:rPr>
            </w:pPr>
            <w:r>
              <w:rPr>
                <w:sz w:val="24"/>
              </w:rPr>
              <w:t>divindades</w:t>
            </w:r>
            <w:r>
              <w:rPr>
                <w:sz w:val="24"/>
              </w:rPr>
              <w:tab/>
              <w:t>em</w:t>
            </w:r>
            <w:r>
              <w:rPr>
                <w:sz w:val="24"/>
              </w:rPr>
              <w:tab/>
              <w:t>distintas</w:t>
            </w:r>
          </w:p>
        </w:tc>
        <w:tc>
          <w:tcPr>
            <w:tcW w:w="3402" w:type="dxa"/>
            <w:tcBorders>
              <w:top w:val="nil"/>
              <w:bottom w:val="nil"/>
            </w:tcBorders>
          </w:tcPr>
          <w:p w:rsidR="00406738" w:rsidRDefault="00406738">
            <w:pPr>
              <w:pStyle w:val="TableParagraph"/>
              <w:spacing w:before="65"/>
              <w:ind w:left="47"/>
              <w:rPr>
                <w:sz w:val="24"/>
              </w:rPr>
            </w:pPr>
            <w:r>
              <w:rPr>
                <w:sz w:val="24"/>
              </w:rPr>
              <w:t>narradas por membros de</w:t>
            </w:r>
          </w:p>
        </w:tc>
        <w:tc>
          <w:tcPr>
            <w:tcW w:w="3402" w:type="dxa"/>
            <w:tcBorders>
              <w:top w:val="nil"/>
              <w:bottom w:val="nil"/>
            </w:tcBorders>
          </w:tcPr>
          <w:p w:rsidR="00406738" w:rsidRDefault="00406738">
            <w:pPr>
              <w:pStyle w:val="TableParagraph"/>
              <w:spacing w:before="65"/>
              <w:ind w:left="47"/>
              <w:rPr>
                <w:sz w:val="24"/>
              </w:rPr>
            </w:pPr>
          </w:p>
        </w:tc>
      </w:tr>
      <w:tr w:rsidR="00406738" w:rsidTr="00406738">
        <w:trPr>
          <w:trHeight w:val="412"/>
        </w:trPr>
        <w:tc>
          <w:tcPr>
            <w:tcW w:w="3261" w:type="dxa"/>
            <w:tcBorders>
              <w:top w:val="nil"/>
              <w:bottom w:val="nil"/>
            </w:tcBorders>
          </w:tcPr>
          <w:p w:rsidR="00406738" w:rsidRDefault="00406738">
            <w:pPr>
              <w:pStyle w:val="TableParagraph"/>
              <w:rPr>
                <w:rFonts w:ascii="Times New Roman"/>
                <w:sz w:val="24"/>
              </w:rPr>
            </w:pPr>
          </w:p>
        </w:tc>
        <w:tc>
          <w:tcPr>
            <w:tcW w:w="2551" w:type="dxa"/>
            <w:tcBorders>
              <w:top w:val="nil"/>
              <w:bottom w:val="nil"/>
              <w:right w:val="nil"/>
            </w:tcBorders>
          </w:tcPr>
          <w:p w:rsidR="00406738" w:rsidRDefault="00406738">
            <w:pPr>
              <w:pStyle w:val="TableParagraph"/>
              <w:rPr>
                <w:rFonts w:ascii="Times New Roman"/>
                <w:sz w:val="24"/>
              </w:rPr>
            </w:pPr>
          </w:p>
        </w:tc>
        <w:tc>
          <w:tcPr>
            <w:tcW w:w="25" w:type="dxa"/>
            <w:tcBorders>
              <w:top w:val="nil"/>
              <w:left w:val="nil"/>
              <w:bottom w:val="nil"/>
            </w:tcBorders>
          </w:tcPr>
          <w:p w:rsidR="00406738" w:rsidRDefault="00406738">
            <w:pPr>
              <w:pStyle w:val="TableParagraph"/>
              <w:rPr>
                <w:rFonts w:ascii="Times New Roman"/>
                <w:sz w:val="24"/>
              </w:rPr>
            </w:pPr>
          </w:p>
        </w:tc>
        <w:tc>
          <w:tcPr>
            <w:tcW w:w="3519" w:type="dxa"/>
            <w:tcBorders>
              <w:top w:val="nil"/>
              <w:bottom w:val="nil"/>
            </w:tcBorders>
          </w:tcPr>
          <w:p w:rsidR="00406738" w:rsidRDefault="00406738">
            <w:pPr>
              <w:pStyle w:val="TableParagraph"/>
              <w:spacing w:before="64"/>
              <w:ind w:left="47"/>
              <w:rPr>
                <w:sz w:val="24"/>
              </w:rPr>
            </w:pPr>
            <w:r>
              <w:rPr>
                <w:sz w:val="24"/>
              </w:rPr>
              <w:t>manifestações e tradições</w:t>
            </w:r>
          </w:p>
        </w:tc>
        <w:tc>
          <w:tcPr>
            <w:tcW w:w="3402" w:type="dxa"/>
            <w:tcBorders>
              <w:top w:val="nil"/>
              <w:bottom w:val="nil"/>
            </w:tcBorders>
          </w:tcPr>
          <w:p w:rsidR="00406738" w:rsidRDefault="00406738">
            <w:pPr>
              <w:pStyle w:val="TableParagraph"/>
              <w:tabs>
                <w:tab w:val="left" w:pos="1947"/>
              </w:tabs>
              <w:spacing w:before="64"/>
              <w:ind w:left="47"/>
              <w:rPr>
                <w:sz w:val="24"/>
              </w:rPr>
            </w:pPr>
            <w:r>
              <w:rPr>
                <w:sz w:val="24"/>
              </w:rPr>
              <w:t>diferentes</w:t>
            </w:r>
            <w:r>
              <w:rPr>
                <w:sz w:val="24"/>
              </w:rPr>
              <w:tab/>
              <w:t>Tradições</w:t>
            </w:r>
          </w:p>
        </w:tc>
        <w:tc>
          <w:tcPr>
            <w:tcW w:w="3402" w:type="dxa"/>
            <w:tcBorders>
              <w:top w:val="nil"/>
              <w:bottom w:val="nil"/>
            </w:tcBorders>
          </w:tcPr>
          <w:p w:rsidR="00406738" w:rsidRDefault="00406738">
            <w:pPr>
              <w:pStyle w:val="TableParagraph"/>
              <w:tabs>
                <w:tab w:val="left" w:pos="1947"/>
              </w:tabs>
              <w:spacing w:before="64"/>
              <w:ind w:left="47"/>
              <w:rPr>
                <w:sz w:val="24"/>
              </w:rPr>
            </w:pPr>
          </w:p>
        </w:tc>
      </w:tr>
      <w:tr w:rsidR="00406738" w:rsidTr="00406738">
        <w:trPr>
          <w:trHeight w:val="481"/>
        </w:trPr>
        <w:tc>
          <w:tcPr>
            <w:tcW w:w="3261" w:type="dxa"/>
            <w:tcBorders>
              <w:top w:val="nil"/>
            </w:tcBorders>
          </w:tcPr>
          <w:p w:rsidR="00406738" w:rsidRDefault="00406738">
            <w:pPr>
              <w:pStyle w:val="TableParagraph"/>
              <w:rPr>
                <w:rFonts w:ascii="Times New Roman"/>
                <w:sz w:val="24"/>
              </w:rPr>
            </w:pPr>
          </w:p>
        </w:tc>
        <w:tc>
          <w:tcPr>
            <w:tcW w:w="2551" w:type="dxa"/>
            <w:tcBorders>
              <w:top w:val="nil"/>
              <w:right w:val="nil"/>
            </w:tcBorders>
          </w:tcPr>
          <w:p w:rsidR="00406738" w:rsidRDefault="00406738">
            <w:pPr>
              <w:pStyle w:val="TableParagraph"/>
              <w:rPr>
                <w:rFonts w:ascii="Times New Roman"/>
                <w:sz w:val="24"/>
              </w:rPr>
            </w:pPr>
          </w:p>
        </w:tc>
        <w:tc>
          <w:tcPr>
            <w:tcW w:w="25" w:type="dxa"/>
            <w:tcBorders>
              <w:top w:val="nil"/>
              <w:left w:val="nil"/>
            </w:tcBorders>
          </w:tcPr>
          <w:p w:rsidR="00406738" w:rsidRDefault="00406738">
            <w:pPr>
              <w:pStyle w:val="TableParagraph"/>
              <w:rPr>
                <w:rFonts w:ascii="Times New Roman"/>
                <w:sz w:val="24"/>
              </w:rPr>
            </w:pPr>
          </w:p>
        </w:tc>
        <w:tc>
          <w:tcPr>
            <w:tcW w:w="3519" w:type="dxa"/>
            <w:tcBorders>
              <w:top w:val="nil"/>
            </w:tcBorders>
          </w:tcPr>
          <w:p w:rsidR="00406738" w:rsidRDefault="00406738">
            <w:pPr>
              <w:pStyle w:val="TableParagraph"/>
              <w:spacing w:before="64"/>
              <w:ind w:left="47"/>
              <w:rPr>
                <w:sz w:val="24"/>
              </w:rPr>
            </w:pPr>
            <w:r>
              <w:rPr>
                <w:sz w:val="24"/>
              </w:rPr>
              <w:t>religiosas.</w:t>
            </w:r>
          </w:p>
        </w:tc>
        <w:tc>
          <w:tcPr>
            <w:tcW w:w="3402" w:type="dxa"/>
            <w:tcBorders>
              <w:top w:val="nil"/>
            </w:tcBorders>
          </w:tcPr>
          <w:p w:rsidR="00406738" w:rsidRDefault="00406738">
            <w:pPr>
              <w:pStyle w:val="TableParagraph"/>
              <w:spacing w:before="64"/>
              <w:ind w:left="47"/>
              <w:rPr>
                <w:sz w:val="24"/>
              </w:rPr>
            </w:pPr>
            <w:r>
              <w:rPr>
                <w:sz w:val="24"/>
              </w:rPr>
              <w:t>Religiosas.</w:t>
            </w:r>
          </w:p>
        </w:tc>
        <w:tc>
          <w:tcPr>
            <w:tcW w:w="3402" w:type="dxa"/>
            <w:tcBorders>
              <w:top w:val="nil"/>
            </w:tcBorders>
          </w:tcPr>
          <w:p w:rsidR="00406738" w:rsidRDefault="00406738">
            <w:pPr>
              <w:pStyle w:val="TableParagraph"/>
              <w:spacing w:before="64"/>
              <w:ind w:left="47"/>
              <w:rPr>
                <w:sz w:val="24"/>
              </w:rPr>
            </w:pPr>
          </w:p>
        </w:tc>
      </w:tr>
      <w:tr w:rsidR="00406738" w:rsidTr="00406738">
        <w:trPr>
          <w:trHeight w:val="342"/>
        </w:trPr>
        <w:tc>
          <w:tcPr>
            <w:tcW w:w="3261" w:type="dxa"/>
            <w:vMerge w:val="restart"/>
          </w:tcPr>
          <w:p w:rsidR="00406738" w:rsidRDefault="00406738">
            <w:pPr>
              <w:pStyle w:val="TableParagraph"/>
              <w:rPr>
                <w:rFonts w:ascii="Times New Roman"/>
                <w:sz w:val="24"/>
              </w:rPr>
            </w:pPr>
          </w:p>
        </w:tc>
        <w:tc>
          <w:tcPr>
            <w:tcW w:w="2576" w:type="dxa"/>
            <w:gridSpan w:val="2"/>
            <w:vMerge w:val="restart"/>
          </w:tcPr>
          <w:p w:rsidR="00406738" w:rsidRDefault="00406738">
            <w:pPr>
              <w:pStyle w:val="TableParagraph"/>
              <w:rPr>
                <w:rFonts w:ascii="Times New Roman"/>
                <w:sz w:val="24"/>
              </w:rPr>
            </w:pPr>
          </w:p>
        </w:tc>
        <w:tc>
          <w:tcPr>
            <w:tcW w:w="3519" w:type="dxa"/>
            <w:tcBorders>
              <w:bottom w:val="nil"/>
            </w:tcBorders>
          </w:tcPr>
          <w:p w:rsidR="00406738" w:rsidRDefault="00406738">
            <w:pPr>
              <w:pStyle w:val="TableParagraph"/>
              <w:tabs>
                <w:tab w:val="left" w:pos="1820"/>
              </w:tabs>
              <w:spacing w:line="274" w:lineRule="exact"/>
              <w:ind w:left="47"/>
              <w:rPr>
                <w:sz w:val="24"/>
              </w:rPr>
            </w:pPr>
            <w:r>
              <w:rPr>
                <w:b/>
                <w:sz w:val="24"/>
              </w:rPr>
              <w:t>(EF07ER02)</w:t>
            </w:r>
            <w:r>
              <w:rPr>
                <w:b/>
                <w:sz w:val="24"/>
              </w:rPr>
              <w:tab/>
            </w:r>
            <w:r>
              <w:rPr>
                <w:sz w:val="24"/>
              </w:rPr>
              <w:t>Identificar</w:t>
            </w:r>
          </w:p>
        </w:tc>
        <w:tc>
          <w:tcPr>
            <w:tcW w:w="3402" w:type="dxa"/>
            <w:tcBorders>
              <w:bottom w:val="nil"/>
            </w:tcBorders>
          </w:tcPr>
          <w:p w:rsidR="00406738" w:rsidRDefault="00406738">
            <w:pPr>
              <w:pStyle w:val="TableParagraph"/>
              <w:spacing w:line="274" w:lineRule="exact"/>
              <w:ind w:left="47"/>
              <w:rPr>
                <w:b/>
                <w:sz w:val="24"/>
              </w:rPr>
            </w:pPr>
            <w:r>
              <w:rPr>
                <w:b/>
                <w:sz w:val="24"/>
              </w:rPr>
              <w:t>(EF07ER02RS-01)</w:t>
            </w:r>
          </w:p>
        </w:tc>
        <w:tc>
          <w:tcPr>
            <w:tcW w:w="3402" w:type="dxa"/>
            <w:tcBorders>
              <w:bottom w:val="nil"/>
            </w:tcBorders>
          </w:tcPr>
          <w:p w:rsidR="00406738" w:rsidRDefault="00406738">
            <w:pPr>
              <w:pStyle w:val="TableParagraph"/>
              <w:spacing w:line="274" w:lineRule="exact"/>
              <w:ind w:left="47"/>
              <w:rPr>
                <w:b/>
                <w:sz w:val="24"/>
              </w:rPr>
            </w:pPr>
          </w:p>
        </w:tc>
      </w:tr>
      <w:tr w:rsidR="00406738" w:rsidTr="00406738">
        <w:trPr>
          <w:trHeight w:val="404"/>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spacing w:before="60"/>
              <w:ind w:left="47"/>
              <w:rPr>
                <w:sz w:val="24"/>
              </w:rPr>
            </w:pPr>
            <w:r>
              <w:rPr>
                <w:sz w:val="24"/>
              </w:rPr>
              <w:t>práticas de espiritualidade</w:t>
            </w:r>
          </w:p>
        </w:tc>
        <w:tc>
          <w:tcPr>
            <w:tcW w:w="3402" w:type="dxa"/>
            <w:tcBorders>
              <w:top w:val="nil"/>
              <w:bottom w:val="nil"/>
            </w:tcBorders>
          </w:tcPr>
          <w:p w:rsidR="00406738" w:rsidRDefault="00406738">
            <w:pPr>
              <w:pStyle w:val="TableParagraph"/>
              <w:tabs>
                <w:tab w:val="left" w:pos="1492"/>
                <w:tab w:val="left" w:pos="2735"/>
              </w:tabs>
              <w:spacing w:before="60"/>
              <w:ind w:left="47"/>
              <w:rPr>
                <w:sz w:val="24"/>
              </w:rPr>
            </w:pPr>
            <w:r>
              <w:rPr>
                <w:sz w:val="24"/>
              </w:rPr>
              <w:t>Identificar</w:t>
            </w:r>
            <w:r>
              <w:rPr>
                <w:sz w:val="24"/>
              </w:rPr>
              <w:tab/>
              <w:t>práticas</w:t>
            </w:r>
            <w:r>
              <w:rPr>
                <w:sz w:val="24"/>
              </w:rPr>
              <w:tab/>
              <w:t>de</w:t>
            </w:r>
          </w:p>
        </w:tc>
        <w:tc>
          <w:tcPr>
            <w:tcW w:w="3402" w:type="dxa"/>
            <w:tcBorders>
              <w:top w:val="nil"/>
              <w:bottom w:val="nil"/>
            </w:tcBorders>
          </w:tcPr>
          <w:p w:rsidR="00406738" w:rsidRDefault="00406738">
            <w:pPr>
              <w:pStyle w:val="TableParagraph"/>
              <w:tabs>
                <w:tab w:val="left" w:pos="1492"/>
                <w:tab w:val="left" w:pos="2735"/>
              </w:tabs>
              <w:spacing w:before="60"/>
              <w:ind w:left="47"/>
              <w:rPr>
                <w:sz w:val="24"/>
              </w:rPr>
            </w:pPr>
          </w:p>
        </w:tc>
      </w:tr>
      <w:tr w:rsidR="00406738" w:rsidTr="00406738">
        <w:trPr>
          <w:trHeight w:val="403"/>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spacing w:before="59"/>
              <w:ind w:left="47"/>
              <w:rPr>
                <w:sz w:val="24"/>
              </w:rPr>
            </w:pPr>
            <w:r>
              <w:rPr>
                <w:sz w:val="24"/>
              </w:rPr>
              <w:t>utilizadas pelas pessoas</w:t>
            </w:r>
          </w:p>
        </w:tc>
        <w:tc>
          <w:tcPr>
            <w:tcW w:w="3402" w:type="dxa"/>
            <w:tcBorders>
              <w:top w:val="nil"/>
              <w:bottom w:val="nil"/>
            </w:tcBorders>
          </w:tcPr>
          <w:p w:rsidR="00406738" w:rsidRDefault="00406738">
            <w:pPr>
              <w:pStyle w:val="TableParagraph"/>
              <w:spacing w:before="59"/>
              <w:ind w:left="47"/>
              <w:rPr>
                <w:sz w:val="24"/>
              </w:rPr>
            </w:pPr>
            <w:r>
              <w:rPr>
                <w:sz w:val="24"/>
              </w:rPr>
              <w:t>espiritualidade vivenciadas</w:t>
            </w:r>
          </w:p>
        </w:tc>
        <w:tc>
          <w:tcPr>
            <w:tcW w:w="3402" w:type="dxa"/>
            <w:tcBorders>
              <w:top w:val="nil"/>
              <w:bottom w:val="nil"/>
            </w:tcBorders>
          </w:tcPr>
          <w:p w:rsidR="00406738" w:rsidRDefault="00406738">
            <w:pPr>
              <w:pStyle w:val="TableParagraph"/>
              <w:spacing w:before="59"/>
              <w:ind w:left="47"/>
              <w:rPr>
                <w:sz w:val="24"/>
              </w:rPr>
            </w:pPr>
          </w:p>
        </w:tc>
      </w:tr>
      <w:tr w:rsidR="00406738" w:rsidTr="00406738">
        <w:trPr>
          <w:trHeight w:val="404"/>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tabs>
                <w:tab w:val="left" w:pos="1408"/>
              </w:tabs>
              <w:spacing w:before="60"/>
              <w:ind w:left="47"/>
              <w:rPr>
                <w:sz w:val="24"/>
              </w:rPr>
            </w:pPr>
            <w:r>
              <w:rPr>
                <w:sz w:val="24"/>
              </w:rPr>
              <w:t>em</w:t>
            </w:r>
            <w:r>
              <w:rPr>
                <w:sz w:val="24"/>
              </w:rPr>
              <w:tab/>
              <w:t>determinadas</w:t>
            </w:r>
          </w:p>
        </w:tc>
        <w:tc>
          <w:tcPr>
            <w:tcW w:w="3402" w:type="dxa"/>
            <w:tcBorders>
              <w:top w:val="nil"/>
              <w:bottom w:val="nil"/>
            </w:tcBorders>
          </w:tcPr>
          <w:p w:rsidR="00406738" w:rsidRDefault="00406738">
            <w:pPr>
              <w:pStyle w:val="TableParagraph"/>
              <w:spacing w:before="60"/>
              <w:ind w:left="47"/>
              <w:rPr>
                <w:sz w:val="24"/>
              </w:rPr>
            </w:pPr>
            <w:r>
              <w:rPr>
                <w:sz w:val="24"/>
              </w:rPr>
              <w:t>em situações, tais como:</w:t>
            </w:r>
          </w:p>
        </w:tc>
        <w:tc>
          <w:tcPr>
            <w:tcW w:w="3402" w:type="dxa"/>
            <w:tcBorders>
              <w:top w:val="nil"/>
              <w:bottom w:val="nil"/>
            </w:tcBorders>
          </w:tcPr>
          <w:p w:rsidR="00406738" w:rsidRDefault="00406738">
            <w:pPr>
              <w:pStyle w:val="TableParagraph"/>
              <w:spacing w:before="60"/>
              <w:ind w:left="47"/>
              <w:rPr>
                <w:sz w:val="24"/>
              </w:rPr>
            </w:pPr>
          </w:p>
        </w:tc>
      </w:tr>
      <w:tr w:rsidR="00406738" w:rsidTr="00406738">
        <w:trPr>
          <w:trHeight w:val="403"/>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tabs>
                <w:tab w:val="left" w:pos="1688"/>
              </w:tabs>
              <w:spacing w:before="59"/>
              <w:ind w:left="47"/>
              <w:rPr>
                <w:sz w:val="24"/>
              </w:rPr>
            </w:pPr>
            <w:r>
              <w:rPr>
                <w:sz w:val="24"/>
              </w:rPr>
              <w:t>situações</w:t>
            </w:r>
            <w:r>
              <w:rPr>
                <w:sz w:val="24"/>
              </w:rPr>
              <w:tab/>
              <w:t>(acidentes,</w:t>
            </w:r>
          </w:p>
        </w:tc>
        <w:tc>
          <w:tcPr>
            <w:tcW w:w="3402" w:type="dxa"/>
            <w:tcBorders>
              <w:top w:val="nil"/>
              <w:bottom w:val="nil"/>
            </w:tcBorders>
          </w:tcPr>
          <w:p w:rsidR="00406738" w:rsidRDefault="00406738">
            <w:pPr>
              <w:pStyle w:val="TableParagraph"/>
              <w:tabs>
                <w:tab w:val="left" w:pos="918"/>
                <w:tab w:val="left" w:pos="2216"/>
              </w:tabs>
              <w:spacing w:before="59"/>
              <w:ind w:left="47"/>
              <w:rPr>
                <w:sz w:val="24"/>
              </w:rPr>
            </w:pPr>
            <w:r>
              <w:rPr>
                <w:sz w:val="24"/>
              </w:rPr>
              <w:t>vida,</w:t>
            </w:r>
            <w:r>
              <w:rPr>
                <w:sz w:val="24"/>
              </w:rPr>
              <w:tab/>
              <w:t>gratidão,</w:t>
            </w:r>
            <w:r>
              <w:rPr>
                <w:sz w:val="24"/>
              </w:rPr>
              <w:tab/>
              <w:t>alegria,</w:t>
            </w:r>
          </w:p>
        </w:tc>
        <w:tc>
          <w:tcPr>
            <w:tcW w:w="3402" w:type="dxa"/>
            <w:tcBorders>
              <w:top w:val="nil"/>
              <w:bottom w:val="nil"/>
            </w:tcBorders>
          </w:tcPr>
          <w:p w:rsidR="00406738" w:rsidRDefault="00406738">
            <w:pPr>
              <w:pStyle w:val="TableParagraph"/>
              <w:tabs>
                <w:tab w:val="left" w:pos="918"/>
                <w:tab w:val="left" w:pos="2216"/>
              </w:tabs>
              <w:spacing w:before="59"/>
              <w:ind w:left="47"/>
              <w:rPr>
                <w:sz w:val="24"/>
              </w:rPr>
            </w:pPr>
          </w:p>
        </w:tc>
      </w:tr>
      <w:tr w:rsidR="00406738" w:rsidTr="00406738">
        <w:trPr>
          <w:trHeight w:val="403"/>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tabs>
                <w:tab w:val="left" w:pos="1672"/>
              </w:tabs>
              <w:spacing w:before="60"/>
              <w:ind w:left="47"/>
              <w:rPr>
                <w:sz w:val="24"/>
              </w:rPr>
            </w:pPr>
            <w:r>
              <w:rPr>
                <w:sz w:val="24"/>
              </w:rPr>
              <w:t>doenças,</w:t>
            </w:r>
            <w:r>
              <w:rPr>
                <w:sz w:val="24"/>
              </w:rPr>
              <w:tab/>
              <w:t>fenômenos</w:t>
            </w:r>
          </w:p>
        </w:tc>
        <w:tc>
          <w:tcPr>
            <w:tcW w:w="3402" w:type="dxa"/>
            <w:tcBorders>
              <w:top w:val="nil"/>
              <w:bottom w:val="nil"/>
            </w:tcBorders>
          </w:tcPr>
          <w:p w:rsidR="00406738" w:rsidRDefault="00406738">
            <w:pPr>
              <w:pStyle w:val="TableParagraph"/>
              <w:tabs>
                <w:tab w:val="left" w:pos="1909"/>
              </w:tabs>
              <w:spacing w:before="60"/>
              <w:ind w:left="47"/>
              <w:rPr>
                <w:sz w:val="24"/>
              </w:rPr>
            </w:pPr>
            <w:r>
              <w:rPr>
                <w:sz w:val="24"/>
              </w:rPr>
              <w:t>tristeza,</w:t>
            </w:r>
            <w:r>
              <w:rPr>
                <w:sz w:val="24"/>
              </w:rPr>
              <w:tab/>
              <w:t>acidentes,</w:t>
            </w:r>
          </w:p>
        </w:tc>
        <w:tc>
          <w:tcPr>
            <w:tcW w:w="3402" w:type="dxa"/>
            <w:tcBorders>
              <w:top w:val="nil"/>
              <w:bottom w:val="nil"/>
            </w:tcBorders>
          </w:tcPr>
          <w:p w:rsidR="00406738" w:rsidRDefault="00406738">
            <w:pPr>
              <w:pStyle w:val="TableParagraph"/>
              <w:tabs>
                <w:tab w:val="left" w:pos="1909"/>
              </w:tabs>
              <w:spacing w:before="60"/>
              <w:ind w:left="47"/>
              <w:rPr>
                <w:sz w:val="24"/>
              </w:rPr>
            </w:pPr>
          </w:p>
        </w:tc>
      </w:tr>
      <w:tr w:rsidR="00406738" w:rsidTr="00406738">
        <w:trPr>
          <w:trHeight w:val="403"/>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spacing w:before="59"/>
              <w:ind w:left="47"/>
              <w:rPr>
                <w:sz w:val="24"/>
              </w:rPr>
            </w:pPr>
            <w:r>
              <w:rPr>
                <w:sz w:val="24"/>
              </w:rPr>
              <w:t>climáticos)</w:t>
            </w:r>
          </w:p>
        </w:tc>
        <w:tc>
          <w:tcPr>
            <w:tcW w:w="3402" w:type="dxa"/>
            <w:tcBorders>
              <w:top w:val="nil"/>
              <w:bottom w:val="nil"/>
            </w:tcBorders>
          </w:tcPr>
          <w:p w:rsidR="00406738" w:rsidRDefault="00406738">
            <w:pPr>
              <w:pStyle w:val="TableParagraph"/>
              <w:tabs>
                <w:tab w:val="left" w:pos="1285"/>
                <w:tab w:val="left" w:pos="2735"/>
              </w:tabs>
              <w:spacing w:before="59"/>
              <w:ind w:left="47"/>
              <w:rPr>
                <w:sz w:val="24"/>
              </w:rPr>
            </w:pPr>
            <w:r>
              <w:rPr>
                <w:sz w:val="24"/>
              </w:rPr>
              <w:t>doenças,</w:t>
            </w:r>
            <w:r>
              <w:rPr>
                <w:sz w:val="24"/>
              </w:rPr>
              <w:tab/>
              <w:t>fenômenos</w:t>
            </w:r>
            <w:r>
              <w:rPr>
                <w:sz w:val="24"/>
              </w:rPr>
              <w:tab/>
              <w:t>da</w:t>
            </w:r>
          </w:p>
        </w:tc>
        <w:tc>
          <w:tcPr>
            <w:tcW w:w="3402" w:type="dxa"/>
            <w:tcBorders>
              <w:top w:val="nil"/>
              <w:bottom w:val="nil"/>
            </w:tcBorders>
          </w:tcPr>
          <w:p w:rsidR="00406738" w:rsidRDefault="00406738">
            <w:pPr>
              <w:pStyle w:val="TableParagraph"/>
              <w:tabs>
                <w:tab w:val="left" w:pos="1285"/>
                <w:tab w:val="left" w:pos="2735"/>
              </w:tabs>
              <w:spacing w:before="59"/>
              <w:ind w:left="47"/>
              <w:rPr>
                <w:sz w:val="24"/>
              </w:rPr>
            </w:pPr>
          </w:p>
        </w:tc>
      </w:tr>
      <w:tr w:rsidR="00406738" w:rsidTr="00406738">
        <w:trPr>
          <w:trHeight w:val="403"/>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bottom w:val="nil"/>
            </w:tcBorders>
          </w:tcPr>
          <w:p w:rsidR="00406738" w:rsidRDefault="00406738">
            <w:pPr>
              <w:pStyle w:val="TableParagraph"/>
              <w:rPr>
                <w:rFonts w:ascii="Times New Roman"/>
                <w:sz w:val="24"/>
              </w:rPr>
            </w:pPr>
          </w:p>
        </w:tc>
        <w:tc>
          <w:tcPr>
            <w:tcW w:w="3402" w:type="dxa"/>
            <w:tcBorders>
              <w:top w:val="nil"/>
              <w:bottom w:val="nil"/>
            </w:tcBorders>
          </w:tcPr>
          <w:p w:rsidR="00406738" w:rsidRDefault="00406738">
            <w:pPr>
              <w:pStyle w:val="TableParagraph"/>
              <w:tabs>
                <w:tab w:val="left" w:pos="1551"/>
                <w:tab w:val="left" w:pos="2389"/>
              </w:tabs>
              <w:spacing w:before="60"/>
              <w:ind w:left="47"/>
              <w:rPr>
                <w:sz w:val="24"/>
              </w:rPr>
            </w:pPr>
            <w:r>
              <w:rPr>
                <w:sz w:val="24"/>
              </w:rPr>
              <w:t>natureza</w:t>
            </w:r>
            <w:r>
              <w:rPr>
                <w:sz w:val="24"/>
              </w:rPr>
              <w:tab/>
              <w:t>de</w:t>
            </w:r>
            <w:r>
              <w:rPr>
                <w:sz w:val="24"/>
              </w:rPr>
              <w:tab/>
              <w:t>forma</w:t>
            </w:r>
          </w:p>
        </w:tc>
        <w:tc>
          <w:tcPr>
            <w:tcW w:w="3402" w:type="dxa"/>
            <w:tcBorders>
              <w:top w:val="nil"/>
              <w:bottom w:val="nil"/>
            </w:tcBorders>
          </w:tcPr>
          <w:p w:rsidR="00406738" w:rsidRDefault="00406738">
            <w:pPr>
              <w:pStyle w:val="TableParagraph"/>
              <w:tabs>
                <w:tab w:val="left" w:pos="1551"/>
                <w:tab w:val="left" w:pos="2389"/>
              </w:tabs>
              <w:spacing w:before="60"/>
              <w:ind w:left="47"/>
              <w:rPr>
                <w:sz w:val="24"/>
              </w:rPr>
            </w:pPr>
          </w:p>
        </w:tc>
      </w:tr>
      <w:tr w:rsidR="00406738" w:rsidTr="00406738">
        <w:trPr>
          <w:trHeight w:val="476"/>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tcBorders>
              <w:top w:val="nil"/>
            </w:tcBorders>
          </w:tcPr>
          <w:p w:rsidR="00406738" w:rsidRDefault="00406738">
            <w:pPr>
              <w:pStyle w:val="TableParagraph"/>
              <w:rPr>
                <w:rFonts w:ascii="Times New Roman"/>
                <w:sz w:val="24"/>
              </w:rPr>
            </w:pPr>
          </w:p>
        </w:tc>
        <w:tc>
          <w:tcPr>
            <w:tcW w:w="3402" w:type="dxa"/>
            <w:tcBorders>
              <w:top w:val="nil"/>
            </w:tcBorders>
          </w:tcPr>
          <w:p w:rsidR="00406738" w:rsidRDefault="00406738">
            <w:pPr>
              <w:pStyle w:val="TableParagraph"/>
              <w:spacing w:before="59"/>
              <w:ind w:left="47"/>
              <w:rPr>
                <w:sz w:val="24"/>
              </w:rPr>
            </w:pPr>
            <w:r>
              <w:rPr>
                <w:sz w:val="24"/>
              </w:rPr>
              <w:t>individual ou coletiva</w:t>
            </w:r>
            <w:r>
              <w:rPr>
                <w:strike/>
                <w:sz w:val="24"/>
              </w:rPr>
              <w:t>s</w:t>
            </w:r>
            <w:r>
              <w:rPr>
                <w:sz w:val="24"/>
              </w:rPr>
              <w:t>.</w:t>
            </w:r>
          </w:p>
        </w:tc>
        <w:tc>
          <w:tcPr>
            <w:tcW w:w="3402" w:type="dxa"/>
            <w:tcBorders>
              <w:top w:val="nil"/>
            </w:tcBorders>
          </w:tcPr>
          <w:p w:rsidR="00406738" w:rsidRDefault="00406738">
            <w:pPr>
              <w:pStyle w:val="TableParagraph"/>
              <w:spacing w:before="59"/>
              <w:ind w:left="47"/>
              <w:rPr>
                <w:sz w:val="24"/>
              </w:rPr>
            </w:pPr>
          </w:p>
        </w:tc>
      </w:tr>
      <w:tr w:rsidR="00406738" w:rsidTr="00406738">
        <w:trPr>
          <w:trHeight w:val="2617"/>
        </w:trPr>
        <w:tc>
          <w:tcPr>
            <w:tcW w:w="3261" w:type="dxa"/>
            <w:vMerge w:val="restart"/>
          </w:tcPr>
          <w:p w:rsidR="00406738" w:rsidRDefault="00406738">
            <w:pPr>
              <w:pStyle w:val="TableParagraph"/>
              <w:rPr>
                <w:rFonts w:ascii="Times New Roman"/>
                <w:sz w:val="24"/>
              </w:rPr>
            </w:pPr>
          </w:p>
        </w:tc>
        <w:tc>
          <w:tcPr>
            <w:tcW w:w="2576" w:type="dxa"/>
            <w:gridSpan w:val="2"/>
            <w:vMerge w:val="restart"/>
          </w:tcPr>
          <w:p w:rsidR="00406738" w:rsidRDefault="00406738">
            <w:pPr>
              <w:pStyle w:val="TableParagraph"/>
              <w:rPr>
                <w:rFonts w:ascii="Times New Roman"/>
                <w:sz w:val="24"/>
              </w:rPr>
            </w:pPr>
          </w:p>
        </w:tc>
        <w:tc>
          <w:tcPr>
            <w:tcW w:w="3519" w:type="dxa"/>
            <w:vMerge w:val="restart"/>
          </w:tcPr>
          <w:p w:rsidR="00406738" w:rsidRDefault="00406738">
            <w:pPr>
              <w:pStyle w:val="TableParagraph"/>
              <w:rPr>
                <w:rFonts w:ascii="Times New Roman"/>
                <w:sz w:val="24"/>
              </w:rPr>
            </w:pPr>
          </w:p>
        </w:tc>
        <w:tc>
          <w:tcPr>
            <w:tcW w:w="3402" w:type="dxa"/>
            <w:tcBorders>
              <w:bottom w:val="nil"/>
            </w:tcBorders>
          </w:tcPr>
          <w:p w:rsidR="00406738" w:rsidRDefault="00406738">
            <w:pPr>
              <w:pStyle w:val="TableParagraph"/>
              <w:spacing w:line="274" w:lineRule="exact"/>
              <w:ind w:left="47"/>
              <w:rPr>
                <w:b/>
                <w:sz w:val="24"/>
              </w:rPr>
            </w:pPr>
            <w:r>
              <w:rPr>
                <w:b/>
                <w:sz w:val="24"/>
              </w:rPr>
              <w:t>(EF07ER02RS-02)</w:t>
            </w:r>
          </w:p>
          <w:p w:rsidR="00406738" w:rsidRDefault="00406738">
            <w:pPr>
              <w:pStyle w:val="TableParagraph"/>
              <w:spacing w:before="137" w:line="360" w:lineRule="auto"/>
              <w:ind w:left="47" w:right="101"/>
              <w:jc w:val="both"/>
              <w:rPr>
                <w:sz w:val="24"/>
              </w:rPr>
            </w:pPr>
            <w:r>
              <w:rPr>
                <w:sz w:val="24"/>
              </w:rPr>
              <w:t>Descrever e comparar os principais ritos de passagem existentes no pluralismo cultural e religioso brasileiro.</w:t>
            </w:r>
          </w:p>
        </w:tc>
        <w:tc>
          <w:tcPr>
            <w:tcW w:w="3402" w:type="dxa"/>
            <w:tcBorders>
              <w:bottom w:val="nil"/>
            </w:tcBorders>
          </w:tcPr>
          <w:p w:rsidR="00406738" w:rsidRDefault="00406738">
            <w:pPr>
              <w:pStyle w:val="TableParagraph"/>
              <w:spacing w:line="274" w:lineRule="exact"/>
              <w:ind w:left="47"/>
              <w:rPr>
                <w:b/>
                <w:sz w:val="24"/>
              </w:rPr>
            </w:pPr>
          </w:p>
        </w:tc>
      </w:tr>
      <w:tr w:rsidR="00406738" w:rsidTr="00406738">
        <w:trPr>
          <w:trHeight w:val="3165"/>
        </w:trPr>
        <w:tc>
          <w:tcPr>
            <w:tcW w:w="3261" w:type="dxa"/>
            <w:vMerge/>
            <w:tcBorders>
              <w:top w:val="nil"/>
            </w:tcBorders>
          </w:tcPr>
          <w:p w:rsidR="00406738" w:rsidRDefault="00406738">
            <w:pPr>
              <w:rPr>
                <w:sz w:val="2"/>
                <w:szCs w:val="2"/>
              </w:rPr>
            </w:pPr>
          </w:p>
        </w:tc>
        <w:tc>
          <w:tcPr>
            <w:tcW w:w="2576" w:type="dxa"/>
            <w:gridSpan w:val="2"/>
            <w:vMerge/>
            <w:tcBorders>
              <w:top w:val="nil"/>
            </w:tcBorders>
          </w:tcPr>
          <w:p w:rsidR="00406738" w:rsidRDefault="00406738">
            <w:pPr>
              <w:rPr>
                <w:sz w:val="2"/>
                <w:szCs w:val="2"/>
              </w:rPr>
            </w:pPr>
          </w:p>
        </w:tc>
        <w:tc>
          <w:tcPr>
            <w:tcW w:w="3519" w:type="dxa"/>
            <w:vMerge/>
            <w:tcBorders>
              <w:top w:val="nil"/>
            </w:tcBorders>
          </w:tcPr>
          <w:p w:rsidR="00406738" w:rsidRDefault="00406738">
            <w:pPr>
              <w:rPr>
                <w:sz w:val="2"/>
                <w:szCs w:val="2"/>
              </w:rPr>
            </w:pPr>
          </w:p>
        </w:tc>
        <w:tc>
          <w:tcPr>
            <w:tcW w:w="3402" w:type="dxa"/>
            <w:tcBorders>
              <w:top w:val="nil"/>
            </w:tcBorders>
          </w:tcPr>
          <w:p w:rsidR="00406738" w:rsidRDefault="00406738">
            <w:pPr>
              <w:pStyle w:val="TableParagraph"/>
              <w:spacing w:before="2"/>
              <w:rPr>
                <w:rFonts w:ascii="Times New Roman"/>
                <w:sz w:val="23"/>
              </w:rPr>
            </w:pPr>
          </w:p>
          <w:p w:rsidR="00406738" w:rsidRDefault="00406738">
            <w:pPr>
              <w:pStyle w:val="TableParagraph"/>
              <w:ind w:left="47"/>
              <w:rPr>
                <w:b/>
                <w:sz w:val="24"/>
              </w:rPr>
            </w:pPr>
            <w:r>
              <w:rPr>
                <w:b/>
                <w:sz w:val="24"/>
              </w:rPr>
              <w:t>(EF07ER02RS-03)</w:t>
            </w:r>
          </w:p>
          <w:p w:rsidR="00406738" w:rsidRDefault="00406738">
            <w:pPr>
              <w:pStyle w:val="TableParagraph"/>
              <w:tabs>
                <w:tab w:val="left" w:pos="1830"/>
              </w:tabs>
              <w:spacing w:before="140" w:line="360" w:lineRule="auto"/>
              <w:ind w:left="47" w:right="102"/>
              <w:jc w:val="both"/>
              <w:rPr>
                <w:sz w:val="24"/>
              </w:rPr>
            </w:pPr>
            <w:r>
              <w:rPr>
                <w:sz w:val="24"/>
              </w:rPr>
              <w:t>Destacar as formas de cuidado consigo e com o outro, descritos pelas Tradições</w:t>
            </w:r>
            <w:r>
              <w:rPr>
                <w:sz w:val="24"/>
              </w:rPr>
              <w:tab/>
              <w:t>Religiosas, considerando o</w:t>
            </w:r>
            <w:r>
              <w:rPr>
                <w:spacing w:val="21"/>
                <w:sz w:val="24"/>
              </w:rPr>
              <w:t xml:space="preserve"> </w:t>
            </w:r>
            <w:r>
              <w:rPr>
                <w:sz w:val="24"/>
              </w:rPr>
              <w:t>bem-estar</w:t>
            </w:r>
          </w:p>
          <w:p w:rsidR="00406738" w:rsidRDefault="00406738">
            <w:pPr>
              <w:pStyle w:val="TableParagraph"/>
              <w:spacing w:line="275" w:lineRule="exact"/>
              <w:ind w:left="47"/>
              <w:jc w:val="both"/>
              <w:rPr>
                <w:sz w:val="24"/>
              </w:rPr>
            </w:pPr>
            <w:r>
              <w:rPr>
                <w:sz w:val="24"/>
              </w:rPr>
              <w:t>social, mental e espiritual.</w:t>
            </w:r>
          </w:p>
        </w:tc>
        <w:tc>
          <w:tcPr>
            <w:tcW w:w="3402" w:type="dxa"/>
            <w:tcBorders>
              <w:top w:val="nil"/>
            </w:tcBorders>
          </w:tcPr>
          <w:p w:rsidR="00406738" w:rsidRDefault="00406738">
            <w:pPr>
              <w:pStyle w:val="TableParagraph"/>
              <w:spacing w:before="2"/>
              <w:rPr>
                <w:rFonts w:ascii="Times New Roman"/>
                <w:sz w:val="23"/>
              </w:rPr>
            </w:pPr>
          </w:p>
        </w:tc>
      </w:tr>
      <w:tr w:rsidR="00406738" w:rsidTr="00406738">
        <w:trPr>
          <w:trHeight w:val="830"/>
        </w:trPr>
        <w:tc>
          <w:tcPr>
            <w:tcW w:w="3261" w:type="dxa"/>
            <w:vMerge/>
            <w:tcBorders>
              <w:top w:val="nil"/>
            </w:tcBorders>
          </w:tcPr>
          <w:p w:rsidR="00406738" w:rsidRDefault="00406738">
            <w:pPr>
              <w:rPr>
                <w:sz w:val="2"/>
                <w:szCs w:val="2"/>
              </w:rPr>
            </w:pPr>
          </w:p>
        </w:tc>
        <w:tc>
          <w:tcPr>
            <w:tcW w:w="2576" w:type="dxa"/>
            <w:gridSpan w:val="2"/>
          </w:tcPr>
          <w:p w:rsidR="00406738" w:rsidRDefault="00406738">
            <w:pPr>
              <w:pStyle w:val="TableParagraph"/>
              <w:ind w:left="47"/>
              <w:rPr>
                <w:sz w:val="24"/>
              </w:rPr>
            </w:pPr>
            <w:r>
              <w:rPr>
                <w:sz w:val="24"/>
              </w:rPr>
              <w:t>Lideranças</w:t>
            </w:r>
          </w:p>
          <w:p w:rsidR="00406738" w:rsidRDefault="00406738">
            <w:pPr>
              <w:pStyle w:val="TableParagraph"/>
              <w:spacing w:before="137"/>
              <w:ind w:left="47"/>
              <w:rPr>
                <w:sz w:val="24"/>
              </w:rPr>
            </w:pPr>
            <w:r>
              <w:rPr>
                <w:sz w:val="24"/>
              </w:rPr>
              <w:t>religiosas</w:t>
            </w:r>
          </w:p>
        </w:tc>
        <w:tc>
          <w:tcPr>
            <w:tcW w:w="3519" w:type="dxa"/>
          </w:tcPr>
          <w:p w:rsidR="00406738" w:rsidRDefault="00406738" w:rsidP="00406738">
            <w:pPr>
              <w:pStyle w:val="TableParagraph"/>
              <w:spacing w:line="360" w:lineRule="auto"/>
              <w:ind w:left="45"/>
              <w:rPr>
                <w:sz w:val="24"/>
              </w:rPr>
            </w:pPr>
            <w:r>
              <w:rPr>
                <w:b/>
                <w:sz w:val="24"/>
              </w:rPr>
              <w:t xml:space="preserve">(EF07ER03) </w:t>
            </w:r>
            <w:r>
              <w:rPr>
                <w:b/>
                <w:spacing w:val="40"/>
                <w:sz w:val="24"/>
              </w:rPr>
              <w:t xml:space="preserve"> </w:t>
            </w:r>
            <w:r>
              <w:rPr>
                <w:sz w:val="24"/>
              </w:rPr>
              <w:t>Reconhecer</w:t>
            </w:r>
          </w:p>
          <w:p w:rsidR="00406738" w:rsidRDefault="00406738" w:rsidP="00406738">
            <w:pPr>
              <w:pStyle w:val="TableParagraph"/>
              <w:spacing w:before="137" w:line="360" w:lineRule="auto"/>
              <w:ind w:left="45"/>
              <w:rPr>
                <w:sz w:val="24"/>
              </w:rPr>
            </w:pPr>
            <w:r>
              <w:rPr>
                <w:sz w:val="24"/>
              </w:rPr>
              <w:t>os   papéis   atribuídos</w:t>
            </w:r>
            <w:r>
              <w:rPr>
                <w:spacing w:val="66"/>
                <w:sz w:val="24"/>
              </w:rPr>
              <w:t xml:space="preserve"> </w:t>
            </w:r>
            <w:r>
              <w:rPr>
                <w:sz w:val="24"/>
              </w:rPr>
              <w:t>às lideranças de diferentes tradições religiosas.</w:t>
            </w:r>
          </w:p>
        </w:tc>
        <w:tc>
          <w:tcPr>
            <w:tcW w:w="3402" w:type="dxa"/>
          </w:tcPr>
          <w:p w:rsidR="00406738" w:rsidRDefault="00406738">
            <w:pPr>
              <w:pStyle w:val="TableParagraph"/>
              <w:rPr>
                <w:rFonts w:ascii="Times New Roman"/>
                <w:sz w:val="24"/>
              </w:rPr>
            </w:pPr>
          </w:p>
        </w:tc>
        <w:tc>
          <w:tcPr>
            <w:tcW w:w="3402" w:type="dxa"/>
          </w:tcPr>
          <w:p w:rsidR="00406738" w:rsidRDefault="00406738">
            <w:pPr>
              <w:pStyle w:val="TableParagraph"/>
              <w:rPr>
                <w:rFonts w:ascii="Times New Roman"/>
                <w:sz w:val="24"/>
              </w:rPr>
            </w:pPr>
          </w:p>
        </w:tc>
      </w:tr>
      <w:tr w:rsidR="00406738" w:rsidTr="00406738">
        <w:trPr>
          <w:trHeight w:val="2070"/>
        </w:trPr>
        <w:tc>
          <w:tcPr>
            <w:tcW w:w="3261" w:type="dxa"/>
            <w:vMerge w:val="restart"/>
            <w:tcBorders>
              <w:top w:val="nil"/>
            </w:tcBorders>
          </w:tcPr>
          <w:p w:rsidR="00406738" w:rsidRDefault="00406738">
            <w:pPr>
              <w:rPr>
                <w:sz w:val="2"/>
                <w:szCs w:val="2"/>
              </w:rPr>
            </w:pPr>
          </w:p>
        </w:tc>
        <w:tc>
          <w:tcPr>
            <w:tcW w:w="2551" w:type="dxa"/>
            <w:vMerge w:val="restart"/>
            <w:tcBorders>
              <w:top w:val="nil"/>
            </w:tcBorders>
          </w:tcPr>
          <w:p w:rsidR="00406738" w:rsidRDefault="00406738">
            <w:pPr>
              <w:rPr>
                <w:sz w:val="2"/>
                <w:szCs w:val="2"/>
              </w:rPr>
            </w:pPr>
          </w:p>
        </w:tc>
        <w:tc>
          <w:tcPr>
            <w:tcW w:w="3544" w:type="dxa"/>
            <w:gridSpan w:val="2"/>
          </w:tcPr>
          <w:p w:rsidR="00406738" w:rsidRDefault="00406738">
            <w:pPr>
              <w:pStyle w:val="TableParagraph"/>
              <w:tabs>
                <w:tab w:val="left" w:pos="2728"/>
              </w:tabs>
              <w:spacing w:line="360" w:lineRule="auto"/>
              <w:ind w:left="47" w:right="100"/>
              <w:jc w:val="both"/>
              <w:rPr>
                <w:sz w:val="24"/>
              </w:rPr>
            </w:pPr>
            <w:r>
              <w:rPr>
                <w:b/>
                <w:sz w:val="24"/>
              </w:rPr>
              <w:t xml:space="preserve">(EF07ER04) </w:t>
            </w:r>
            <w:r>
              <w:rPr>
                <w:sz w:val="24"/>
              </w:rPr>
              <w:t>Exemplificar líderes religiosos que se destacaram por suas contribuições</w:t>
            </w:r>
            <w:r>
              <w:rPr>
                <w:sz w:val="24"/>
              </w:rPr>
              <w:tab/>
            </w:r>
            <w:r>
              <w:rPr>
                <w:spacing w:val="-16"/>
                <w:sz w:val="24"/>
              </w:rPr>
              <w:t>à</w:t>
            </w:r>
          </w:p>
          <w:p w:rsidR="00406738" w:rsidRDefault="00406738">
            <w:pPr>
              <w:pStyle w:val="TableParagraph"/>
              <w:ind w:left="47"/>
              <w:rPr>
                <w:sz w:val="24"/>
              </w:rPr>
            </w:pPr>
            <w:r>
              <w:rPr>
                <w:sz w:val="24"/>
              </w:rPr>
              <w:t>sociedade.</w:t>
            </w:r>
          </w:p>
        </w:tc>
        <w:tc>
          <w:tcPr>
            <w:tcW w:w="3402" w:type="dxa"/>
          </w:tcPr>
          <w:p w:rsidR="00406738" w:rsidRDefault="00406738">
            <w:pPr>
              <w:pStyle w:val="TableParagraph"/>
              <w:rPr>
                <w:rFonts w:ascii="Times New Roman"/>
                <w:sz w:val="24"/>
              </w:rPr>
            </w:pPr>
          </w:p>
        </w:tc>
        <w:tc>
          <w:tcPr>
            <w:tcW w:w="3402" w:type="dxa"/>
          </w:tcPr>
          <w:p w:rsidR="00406738" w:rsidRDefault="00406738">
            <w:pPr>
              <w:pStyle w:val="TableParagraph"/>
              <w:rPr>
                <w:rFonts w:ascii="Times New Roman"/>
                <w:sz w:val="24"/>
              </w:rPr>
            </w:pPr>
          </w:p>
        </w:tc>
      </w:tr>
      <w:tr w:rsidR="00406738" w:rsidTr="00406738">
        <w:trPr>
          <w:trHeight w:val="2070"/>
        </w:trPr>
        <w:tc>
          <w:tcPr>
            <w:tcW w:w="3261" w:type="dxa"/>
            <w:vMerge/>
            <w:tcBorders>
              <w:top w:val="nil"/>
            </w:tcBorders>
          </w:tcPr>
          <w:p w:rsidR="00406738" w:rsidRDefault="00406738">
            <w:pPr>
              <w:rPr>
                <w:sz w:val="2"/>
                <w:szCs w:val="2"/>
              </w:rPr>
            </w:pPr>
          </w:p>
        </w:tc>
        <w:tc>
          <w:tcPr>
            <w:tcW w:w="2551" w:type="dxa"/>
            <w:vMerge/>
            <w:tcBorders>
              <w:top w:val="nil"/>
            </w:tcBorders>
          </w:tcPr>
          <w:p w:rsidR="00406738" w:rsidRDefault="00406738">
            <w:pPr>
              <w:rPr>
                <w:sz w:val="2"/>
                <w:szCs w:val="2"/>
              </w:rPr>
            </w:pPr>
          </w:p>
        </w:tc>
        <w:tc>
          <w:tcPr>
            <w:tcW w:w="3544" w:type="dxa"/>
            <w:gridSpan w:val="2"/>
          </w:tcPr>
          <w:p w:rsidR="00406738" w:rsidRDefault="00406738">
            <w:pPr>
              <w:pStyle w:val="TableParagraph"/>
              <w:spacing w:line="274" w:lineRule="exact"/>
              <w:ind w:left="47"/>
              <w:jc w:val="both"/>
              <w:rPr>
                <w:sz w:val="24"/>
              </w:rPr>
            </w:pPr>
            <w:r>
              <w:rPr>
                <w:b/>
                <w:sz w:val="24"/>
              </w:rPr>
              <w:t xml:space="preserve">(EF07ER05)         </w:t>
            </w:r>
            <w:r>
              <w:rPr>
                <w:b/>
                <w:spacing w:val="1"/>
                <w:sz w:val="24"/>
              </w:rPr>
              <w:t xml:space="preserve"> </w:t>
            </w:r>
            <w:r>
              <w:rPr>
                <w:sz w:val="24"/>
              </w:rPr>
              <w:t>Discutir</w:t>
            </w:r>
          </w:p>
          <w:p w:rsidR="00406738" w:rsidRDefault="00406738">
            <w:pPr>
              <w:pStyle w:val="TableParagraph"/>
              <w:tabs>
                <w:tab w:val="left" w:pos="2459"/>
              </w:tabs>
              <w:spacing w:before="139" w:line="360" w:lineRule="auto"/>
              <w:ind w:left="47" w:right="102"/>
              <w:jc w:val="both"/>
              <w:rPr>
                <w:sz w:val="24"/>
              </w:rPr>
            </w:pPr>
            <w:r>
              <w:rPr>
                <w:sz w:val="24"/>
              </w:rPr>
              <w:t>estratégias</w:t>
            </w:r>
            <w:r>
              <w:rPr>
                <w:sz w:val="24"/>
              </w:rPr>
              <w:tab/>
            </w:r>
            <w:r>
              <w:rPr>
                <w:spacing w:val="-6"/>
                <w:sz w:val="24"/>
              </w:rPr>
              <w:t xml:space="preserve">que </w:t>
            </w:r>
            <w:r>
              <w:rPr>
                <w:sz w:val="24"/>
              </w:rPr>
              <w:t>promovam a convivência ética   e   respeitosa</w:t>
            </w:r>
            <w:r>
              <w:rPr>
                <w:spacing w:val="40"/>
                <w:sz w:val="24"/>
              </w:rPr>
              <w:t xml:space="preserve"> </w:t>
            </w:r>
            <w:r>
              <w:rPr>
                <w:sz w:val="24"/>
              </w:rPr>
              <w:t>entre</w:t>
            </w:r>
          </w:p>
          <w:p w:rsidR="00406738" w:rsidRDefault="00406738">
            <w:pPr>
              <w:pStyle w:val="TableParagraph"/>
              <w:spacing w:line="275" w:lineRule="exact"/>
              <w:ind w:left="47"/>
              <w:jc w:val="both"/>
              <w:rPr>
                <w:sz w:val="24"/>
              </w:rPr>
            </w:pPr>
            <w:r>
              <w:rPr>
                <w:sz w:val="24"/>
              </w:rPr>
              <w:t>as religiões</w:t>
            </w:r>
          </w:p>
        </w:tc>
        <w:tc>
          <w:tcPr>
            <w:tcW w:w="3402" w:type="dxa"/>
          </w:tcPr>
          <w:p w:rsidR="00406738" w:rsidRDefault="00406738">
            <w:pPr>
              <w:pStyle w:val="TableParagraph"/>
              <w:rPr>
                <w:rFonts w:ascii="Times New Roman"/>
                <w:sz w:val="24"/>
              </w:rPr>
            </w:pPr>
          </w:p>
        </w:tc>
        <w:tc>
          <w:tcPr>
            <w:tcW w:w="3402" w:type="dxa"/>
          </w:tcPr>
          <w:p w:rsidR="00406738" w:rsidRDefault="00406738">
            <w:pPr>
              <w:pStyle w:val="TableParagraph"/>
              <w:rPr>
                <w:rFonts w:ascii="Times New Roman"/>
                <w:sz w:val="24"/>
              </w:rPr>
            </w:pPr>
          </w:p>
        </w:tc>
      </w:tr>
      <w:tr w:rsidR="00406738" w:rsidTr="00D670C1">
        <w:trPr>
          <w:trHeight w:val="10461"/>
        </w:trPr>
        <w:tc>
          <w:tcPr>
            <w:tcW w:w="3261" w:type="dxa"/>
          </w:tcPr>
          <w:p w:rsidR="00406738" w:rsidRDefault="00406738">
            <w:pPr>
              <w:pStyle w:val="TableParagraph"/>
              <w:tabs>
                <w:tab w:val="left" w:pos="1374"/>
                <w:tab w:val="left" w:pos="2869"/>
              </w:tabs>
              <w:spacing w:line="360" w:lineRule="auto"/>
              <w:ind w:left="47" w:right="104"/>
              <w:rPr>
                <w:b/>
                <w:sz w:val="24"/>
              </w:rPr>
            </w:pPr>
            <w:r>
              <w:rPr>
                <w:b/>
                <w:color w:val="A89C2A"/>
                <w:sz w:val="24"/>
              </w:rPr>
              <w:lastRenderedPageBreak/>
              <w:t>Crenças</w:t>
            </w:r>
            <w:r>
              <w:rPr>
                <w:b/>
                <w:color w:val="A89C2A"/>
                <w:sz w:val="24"/>
              </w:rPr>
              <w:tab/>
              <w:t>religiosas</w:t>
            </w:r>
            <w:r>
              <w:rPr>
                <w:b/>
                <w:color w:val="A89C2A"/>
                <w:sz w:val="24"/>
              </w:rPr>
              <w:tab/>
            </w:r>
            <w:r>
              <w:rPr>
                <w:b/>
                <w:color w:val="A89C2A"/>
                <w:spacing w:val="-17"/>
                <w:sz w:val="24"/>
              </w:rPr>
              <w:t xml:space="preserve">e </w:t>
            </w:r>
            <w:r>
              <w:rPr>
                <w:b/>
                <w:color w:val="A89C2A"/>
                <w:sz w:val="24"/>
              </w:rPr>
              <w:t>filosofias de vida</w:t>
            </w:r>
          </w:p>
        </w:tc>
        <w:tc>
          <w:tcPr>
            <w:tcW w:w="2551" w:type="dxa"/>
          </w:tcPr>
          <w:p w:rsidR="00406738" w:rsidRDefault="00406738">
            <w:pPr>
              <w:pStyle w:val="TableParagraph"/>
              <w:tabs>
                <w:tab w:val="left" w:pos="1317"/>
                <w:tab w:val="left" w:pos="2159"/>
              </w:tabs>
              <w:spacing w:line="360" w:lineRule="auto"/>
              <w:ind w:left="47" w:right="104"/>
              <w:rPr>
                <w:sz w:val="24"/>
              </w:rPr>
            </w:pPr>
            <w:r>
              <w:rPr>
                <w:sz w:val="24"/>
              </w:rPr>
              <w:t>Princípios</w:t>
            </w:r>
            <w:r>
              <w:rPr>
                <w:sz w:val="24"/>
              </w:rPr>
              <w:tab/>
              <w:t>éticos</w:t>
            </w:r>
            <w:r>
              <w:rPr>
                <w:sz w:val="24"/>
              </w:rPr>
              <w:tab/>
            </w:r>
            <w:r>
              <w:rPr>
                <w:spacing w:val="-17"/>
                <w:sz w:val="24"/>
              </w:rPr>
              <w:t xml:space="preserve">e </w:t>
            </w:r>
            <w:r>
              <w:rPr>
                <w:sz w:val="24"/>
              </w:rPr>
              <w:t>valores</w:t>
            </w:r>
            <w:r>
              <w:rPr>
                <w:spacing w:val="-2"/>
                <w:sz w:val="24"/>
              </w:rPr>
              <w:t xml:space="preserve"> </w:t>
            </w:r>
            <w:r>
              <w:rPr>
                <w:sz w:val="24"/>
              </w:rPr>
              <w:t>religiosos</w:t>
            </w:r>
          </w:p>
        </w:tc>
        <w:tc>
          <w:tcPr>
            <w:tcW w:w="3544" w:type="dxa"/>
            <w:gridSpan w:val="2"/>
          </w:tcPr>
          <w:p w:rsidR="00406738" w:rsidRDefault="00406738">
            <w:pPr>
              <w:pStyle w:val="TableParagraph"/>
              <w:tabs>
                <w:tab w:val="left" w:pos="1768"/>
                <w:tab w:val="left" w:pos="1887"/>
              </w:tabs>
              <w:spacing w:line="360" w:lineRule="auto"/>
              <w:ind w:left="47" w:right="100"/>
              <w:jc w:val="both"/>
              <w:rPr>
                <w:sz w:val="24"/>
              </w:rPr>
            </w:pPr>
            <w:r>
              <w:rPr>
                <w:b/>
                <w:sz w:val="24"/>
              </w:rPr>
              <w:t xml:space="preserve">(EF07ER06) </w:t>
            </w:r>
            <w:r>
              <w:rPr>
                <w:sz w:val="24"/>
              </w:rPr>
              <w:t>Identificar princípios éticos em diferentes tradições religiosas e filosofias de vida, discutindo como podem</w:t>
            </w:r>
            <w:r>
              <w:rPr>
                <w:sz w:val="24"/>
              </w:rPr>
              <w:tab/>
              <w:t>influenciar condutas pessoais e práticas</w:t>
            </w:r>
            <w:r>
              <w:rPr>
                <w:spacing w:val="-1"/>
                <w:sz w:val="24"/>
              </w:rPr>
              <w:t xml:space="preserve"> </w:t>
            </w:r>
            <w:r>
              <w:rPr>
                <w:sz w:val="24"/>
              </w:rPr>
              <w:t>sociais.</w:t>
            </w:r>
          </w:p>
        </w:tc>
        <w:tc>
          <w:tcPr>
            <w:tcW w:w="3402" w:type="dxa"/>
          </w:tcPr>
          <w:p w:rsidR="00406738" w:rsidRDefault="00406738">
            <w:pPr>
              <w:pStyle w:val="TableParagraph"/>
              <w:spacing w:line="274" w:lineRule="exact"/>
              <w:ind w:left="47"/>
              <w:rPr>
                <w:b/>
                <w:sz w:val="24"/>
              </w:rPr>
            </w:pPr>
            <w:r>
              <w:rPr>
                <w:b/>
                <w:sz w:val="24"/>
              </w:rPr>
              <w:t>(EF07ER06RS-01)</w:t>
            </w:r>
          </w:p>
          <w:p w:rsidR="00406738" w:rsidRDefault="00406738" w:rsidP="00D670C1">
            <w:pPr>
              <w:pStyle w:val="TableParagraph"/>
              <w:spacing w:before="137" w:line="360" w:lineRule="auto"/>
              <w:ind w:left="47" w:right="102"/>
              <w:jc w:val="both"/>
              <w:rPr>
                <w:rFonts w:ascii="Times New Roman"/>
                <w:sz w:val="35"/>
              </w:rPr>
            </w:pPr>
            <w:r>
              <w:rPr>
                <w:sz w:val="24"/>
              </w:rPr>
              <w:t>Identificar a vida como valor fundamental de todas as matrizes</w:t>
            </w:r>
            <w:r>
              <w:rPr>
                <w:spacing w:val="-3"/>
                <w:sz w:val="24"/>
              </w:rPr>
              <w:t xml:space="preserve"> </w:t>
            </w:r>
            <w:r>
              <w:rPr>
                <w:sz w:val="24"/>
              </w:rPr>
              <w:t>religiosas.</w:t>
            </w:r>
          </w:p>
          <w:p w:rsidR="00406738" w:rsidRDefault="00406738">
            <w:pPr>
              <w:pStyle w:val="TableParagraph"/>
              <w:ind w:left="47"/>
              <w:rPr>
                <w:b/>
                <w:sz w:val="24"/>
              </w:rPr>
            </w:pPr>
            <w:r>
              <w:rPr>
                <w:b/>
                <w:sz w:val="24"/>
              </w:rPr>
              <w:t>(EF07ER06RS-02)</w:t>
            </w:r>
          </w:p>
          <w:p w:rsidR="00406738" w:rsidRDefault="00406738" w:rsidP="00D670C1">
            <w:pPr>
              <w:pStyle w:val="TableParagraph"/>
              <w:spacing w:before="139" w:line="360" w:lineRule="auto"/>
              <w:ind w:left="47" w:right="102"/>
              <w:jc w:val="both"/>
              <w:rPr>
                <w:rFonts w:ascii="Times New Roman"/>
                <w:sz w:val="36"/>
              </w:rPr>
            </w:pPr>
            <w:r>
              <w:rPr>
                <w:sz w:val="24"/>
              </w:rPr>
              <w:t>Respeitar as diversas manifestações religiosas para que haja a convivência ética e o respeito</w:t>
            </w:r>
            <w:r>
              <w:rPr>
                <w:spacing w:val="-2"/>
                <w:sz w:val="24"/>
              </w:rPr>
              <w:t xml:space="preserve"> </w:t>
            </w:r>
            <w:r>
              <w:rPr>
                <w:sz w:val="24"/>
              </w:rPr>
              <w:t>mútuo.</w:t>
            </w:r>
          </w:p>
          <w:p w:rsidR="00406738" w:rsidRDefault="00406738">
            <w:pPr>
              <w:pStyle w:val="TableParagraph"/>
              <w:spacing w:before="1"/>
              <w:ind w:left="47"/>
              <w:rPr>
                <w:b/>
                <w:sz w:val="24"/>
              </w:rPr>
            </w:pPr>
            <w:r>
              <w:rPr>
                <w:b/>
                <w:sz w:val="24"/>
              </w:rPr>
              <w:t>(EF07ER06RS-03)</w:t>
            </w:r>
          </w:p>
          <w:p w:rsidR="00406738" w:rsidRDefault="00406738" w:rsidP="00D670C1">
            <w:pPr>
              <w:pStyle w:val="TableParagraph"/>
              <w:spacing w:before="136" w:line="360" w:lineRule="auto"/>
              <w:ind w:left="47" w:right="102"/>
              <w:jc w:val="both"/>
              <w:rPr>
                <w:rFonts w:ascii="Times New Roman"/>
                <w:sz w:val="36"/>
              </w:rPr>
            </w:pPr>
            <w:r>
              <w:rPr>
                <w:sz w:val="24"/>
              </w:rPr>
              <w:t>Identificar atitudes de intolerância e elaborar estratégias que promovam a convivência harmoniosa.</w:t>
            </w:r>
          </w:p>
          <w:p w:rsidR="00406738" w:rsidRDefault="00406738">
            <w:pPr>
              <w:pStyle w:val="TableParagraph"/>
              <w:ind w:left="47"/>
              <w:rPr>
                <w:b/>
                <w:sz w:val="24"/>
              </w:rPr>
            </w:pPr>
            <w:r>
              <w:rPr>
                <w:b/>
                <w:sz w:val="24"/>
              </w:rPr>
              <w:t>(EF07ER06RS-04)</w:t>
            </w:r>
          </w:p>
          <w:p w:rsidR="00D670C1" w:rsidRDefault="00406738" w:rsidP="00D670C1">
            <w:pPr>
              <w:pStyle w:val="TableParagraph"/>
              <w:tabs>
                <w:tab w:val="left" w:pos="1576"/>
              </w:tabs>
              <w:spacing w:line="360" w:lineRule="auto"/>
              <w:ind w:left="47" w:right="100"/>
              <w:jc w:val="both"/>
              <w:rPr>
                <w:sz w:val="24"/>
              </w:rPr>
            </w:pPr>
            <w:r>
              <w:rPr>
                <w:sz w:val="24"/>
              </w:rPr>
              <w:t>Conhecer os aspectos</w:t>
            </w:r>
            <w:r w:rsidR="00D670C1">
              <w:rPr>
                <w:sz w:val="24"/>
              </w:rPr>
              <w:t xml:space="preserve"> estruturais das diferentes tradições e movimentos religiosos, cosmovisões e filosofias de vida, a partir de pressupostos científicos, estéticos e éticos.</w:t>
            </w:r>
          </w:p>
          <w:p w:rsidR="00D670C1" w:rsidRDefault="00D670C1" w:rsidP="00D670C1">
            <w:pPr>
              <w:pStyle w:val="TableParagraph"/>
              <w:tabs>
                <w:tab w:val="left" w:pos="1576"/>
              </w:tabs>
              <w:spacing w:line="360" w:lineRule="auto"/>
              <w:ind w:left="47" w:right="100"/>
              <w:jc w:val="both"/>
              <w:rPr>
                <w:sz w:val="24"/>
              </w:rPr>
            </w:pPr>
          </w:p>
          <w:p w:rsidR="00D670C1" w:rsidRDefault="00D670C1" w:rsidP="00D670C1">
            <w:pPr>
              <w:pStyle w:val="TableParagraph"/>
              <w:ind w:left="47"/>
              <w:rPr>
                <w:b/>
                <w:sz w:val="24"/>
              </w:rPr>
            </w:pPr>
            <w:r>
              <w:rPr>
                <w:b/>
                <w:sz w:val="24"/>
              </w:rPr>
              <w:t>(EF07ER06RS-5)</w:t>
            </w:r>
          </w:p>
          <w:p w:rsidR="00D670C1" w:rsidRDefault="00D670C1" w:rsidP="00D670C1">
            <w:pPr>
              <w:pStyle w:val="TableParagraph"/>
              <w:spacing w:before="137"/>
              <w:ind w:left="47"/>
              <w:jc w:val="both"/>
              <w:rPr>
                <w:sz w:val="24"/>
              </w:rPr>
            </w:pPr>
            <w:r>
              <w:rPr>
                <w:sz w:val="24"/>
              </w:rPr>
              <w:t>Compreender</w:t>
            </w:r>
            <w:r>
              <w:rPr>
                <w:spacing w:val="52"/>
                <w:sz w:val="24"/>
              </w:rPr>
              <w:t xml:space="preserve"> </w:t>
            </w:r>
            <w:r>
              <w:rPr>
                <w:sz w:val="24"/>
              </w:rPr>
              <w:t>criticamente</w:t>
            </w:r>
          </w:p>
          <w:p w:rsidR="00406738" w:rsidRDefault="00D670C1" w:rsidP="00D670C1">
            <w:pPr>
              <w:pStyle w:val="TableParagraph"/>
              <w:tabs>
                <w:tab w:val="left" w:pos="1576"/>
              </w:tabs>
              <w:spacing w:line="360" w:lineRule="auto"/>
              <w:ind w:left="47" w:right="100"/>
              <w:jc w:val="both"/>
              <w:rPr>
                <w:sz w:val="24"/>
              </w:rPr>
            </w:pPr>
            <w:r>
              <w:rPr>
                <w:sz w:val="24"/>
              </w:rPr>
              <w:t>a relação entre fé, razão e ética.</w:t>
            </w:r>
          </w:p>
        </w:tc>
        <w:tc>
          <w:tcPr>
            <w:tcW w:w="3402" w:type="dxa"/>
          </w:tcPr>
          <w:p w:rsidR="00406738" w:rsidRDefault="00406738">
            <w:pPr>
              <w:pStyle w:val="TableParagraph"/>
              <w:spacing w:line="274" w:lineRule="exact"/>
              <w:ind w:left="47"/>
              <w:rPr>
                <w:b/>
                <w:sz w:val="24"/>
              </w:rPr>
            </w:pPr>
          </w:p>
        </w:tc>
      </w:tr>
    </w:tbl>
    <w:p w:rsidR="00406586" w:rsidRDefault="00406586">
      <w:pPr>
        <w:jc w:val="both"/>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3544"/>
        <w:gridCol w:w="3402"/>
        <w:gridCol w:w="3402"/>
      </w:tblGrid>
      <w:tr w:rsidR="00D670C1" w:rsidTr="00D670C1">
        <w:trPr>
          <w:trHeight w:val="3724"/>
        </w:trPr>
        <w:tc>
          <w:tcPr>
            <w:tcW w:w="3261" w:type="dxa"/>
          </w:tcPr>
          <w:p w:rsidR="00D670C1" w:rsidRDefault="00D670C1">
            <w:pPr>
              <w:pStyle w:val="TableParagraph"/>
              <w:rPr>
                <w:rFonts w:ascii="Times New Roman"/>
                <w:sz w:val="24"/>
              </w:rPr>
            </w:pPr>
          </w:p>
        </w:tc>
        <w:tc>
          <w:tcPr>
            <w:tcW w:w="2551" w:type="dxa"/>
          </w:tcPr>
          <w:p w:rsidR="00D670C1" w:rsidRDefault="00D670C1">
            <w:pPr>
              <w:pStyle w:val="TableParagraph"/>
              <w:rPr>
                <w:rFonts w:ascii="Times New Roman"/>
                <w:sz w:val="24"/>
              </w:rPr>
            </w:pPr>
          </w:p>
        </w:tc>
        <w:tc>
          <w:tcPr>
            <w:tcW w:w="3544" w:type="dxa"/>
          </w:tcPr>
          <w:p w:rsidR="00D670C1" w:rsidRDefault="00D670C1">
            <w:pPr>
              <w:pStyle w:val="TableParagraph"/>
              <w:spacing w:line="360" w:lineRule="auto"/>
              <w:ind w:left="47" w:right="100"/>
              <w:jc w:val="both"/>
              <w:rPr>
                <w:sz w:val="24"/>
              </w:rPr>
            </w:pPr>
            <w:r>
              <w:rPr>
                <w:b/>
                <w:sz w:val="24"/>
              </w:rPr>
              <w:t xml:space="preserve">(EF07ER07) </w:t>
            </w:r>
            <w:r>
              <w:rPr>
                <w:sz w:val="24"/>
              </w:rPr>
              <w:t>Identificar e discutir o papel das lideranças religiosas e seculares na defesa e promoção dos direitos humanos.</w:t>
            </w:r>
          </w:p>
        </w:tc>
        <w:tc>
          <w:tcPr>
            <w:tcW w:w="3402" w:type="dxa"/>
          </w:tcPr>
          <w:p w:rsidR="00D670C1" w:rsidRDefault="00D670C1">
            <w:pPr>
              <w:pStyle w:val="TableParagraph"/>
              <w:spacing w:line="274" w:lineRule="exact"/>
              <w:ind w:left="47"/>
              <w:rPr>
                <w:b/>
                <w:sz w:val="24"/>
              </w:rPr>
            </w:pPr>
            <w:r>
              <w:rPr>
                <w:b/>
                <w:sz w:val="24"/>
              </w:rPr>
              <w:t>(EF07ER07RS-01)</w:t>
            </w:r>
          </w:p>
          <w:p w:rsidR="00D670C1" w:rsidRDefault="00D670C1">
            <w:pPr>
              <w:pStyle w:val="TableParagraph"/>
              <w:tabs>
                <w:tab w:val="left" w:pos="2749"/>
              </w:tabs>
              <w:spacing w:before="137"/>
              <w:ind w:left="47"/>
              <w:jc w:val="both"/>
              <w:rPr>
                <w:sz w:val="24"/>
              </w:rPr>
            </w:pPr>
            <w:r>
              <w:rPr>
                <w:sz w:val="24"/>
              </w:rPr>
              <w:t>Reconhecer</w:t>
            </w:r>
            <w:r>
              <w:rPr>
                <w:sz w:val="24"/>
              </w:rPr>
              <w:tab/>
              <w:t>as</w:t>
            </w:r>
          </w:p>
          <w:p w:rsidR="00D670C1" w:rsidRDefault="00D670C1" w:rsidP="00D670C1">
            <w:pPr>
              <w:pStyle w:val="TableParagraph"/>
              <w:tabs>
                <w:tab w:val="left" w:pos="2615"/>
              </w:tabs>
              <w:spacing w:before="139" w:line="360" w:lineRule="auto"/>
              <w:ind w:left="47" w:right="102"/>
              <w:jc w:val="both"/>
              <w:rPr>
                <w:sz w:val="24"/>
              </w:rPr>
            </w:pPr>
            <w:r>
              <w:rPr>
                <w:sz w:val="24"/>
              </w:rPr>
              <w:t>contribuições</w:t>
            </w:r>
            <w:r>
              <w:rPr>
                <w:sz w:val="24"/>
              </w:rPr>
              <w:tab/>
            </w:r>
            <w:r>
              <w:rPr>
                <w:spacing w:val="-5"/>
                <w:sz w:val="24"/>
              </w:rPr>
              <w:t xml:space="preserve">das </w:t>
            </w:r>
            <w:r>
              <w:rPr>
                <w:sz w:val="24"/>
              </w:rPr>
              <w:t xml:space="preserve">Tradições Religiosas e seus valores éticos e morais para a formação das leis vigentes e dos Direitos     Humanos,    </w:t>
            </w:r>
            <w:r>
              <w:rPr>
                <w:spacing w:val="37"/>
                <w:sz w:val="24"/>
              </w:rPr>
              <w:t xml:space="preserve"> </w:t>
            </w:r>
            <w:r>
              <w:rPr>
                <w:sz w:val="24"/>
              </w:rPr>
              <w:t>em especial no RS.</w:t>
            </w:r>
          </w:p>
        </w:tc>
        <w:tc>
          <w:tcPr>
            <w:tcW w:w="3402" w:type="dxa"/>
          </w:tcPr>
          <w:p w:rsidR="00D670C1" w:rsidRDefault="00D670C1">
            <w:pPr>
              <w:pStyle w:val="TableParagraph"/>
              <w:spacing w:line="274" w:lineRule="exact"/>
              <w:ind w:left="47"/>
              <w:rPr>
                <w:b/>
                <w:sz w:val="24"/>
              </w:rPr>
            </w:pPr>
          </w:p>
        </w:tc>
      </w:tr>
      <w:tr w:rsidR="00D670C1" w:rsidTr="00D670C1">
        <w:trPr>
          <w:trHeight w:val="2565"/>
        </w:trPr>
        <w:tc>
          <w:tcPr>
            <w:tcW w:w="3261" w:type="dxa"/>
          </w:tcPr>
          <w:p w:rsidR="00D670C1" w:rsidRDefault="00D670C1">
            <w:pPr>
              <w:pStyle w:val="TableParagraph"/>
              <w:rPr>
                <w:rFonts w:ascii="Times New Roman"/>
                <w:sz w:val="24"/>
              </w:rPr>
            </w:pPr>
          </w:p>
        </w:tc>
        <w:tc>
          <w:tcPr>
            <w:tcW w:w="2551" w:type="dxa"/>
          </w:tcPr>
          <w:p w:rsidR="00D670C1" w:rsidRDefault="00D670C1">
            <w:pPr>
              <w:pStyle w:val="TableParagraph"/>
              <w:spacing w:line="360" w:lineRule="auto"/>
              <w:ind w:left="47"/>
              <w:rPr>
                <w:sz w:val="24"/>
              </w:rPr>
            </w:pPr>
            <w:r>
              <w:rPr>
                <w:sz w:val="24"/>
              </w:rPr>
              <w:t>Liderança e direitos humanos</w:t>
            </w:r>
          </w:p>
        </w:tc>
        <w:tc>
          <w:tcPr>
            <w:tcW w:w="3544" w:type="dxa"/>
          </w:tcPr>
          <w:p w:rsidR="00D670C1" w:rsidRDefault="00D670C1">
            <w:pPr>
              <w:pStyle w:val="TableParagraph"/>
              <w:spacing w:before="41" w:line="360" w:lineRule="auto"/>
              <w:ind w:left="47" w:right="99"/>
              <w:jc w:val="both"/>
              <w:rPr>
                <w:sz w:val="24"/>
              </w:rPr>
            </w:pPr>
            <w:r>
              <w:rPr>
                <w:sz w:val="24"/>
              </w:rPr>
              <w:t>(</w:t>
            </w:r>
            <w:r>
              <w:rPr>
                <w:b/>
                <w:sz w:val="24"/>
              </w:rPr>
              <w:t xml:space="preserve">EF07ER08) </w:t>
            </w:r>
            <w:r>
              <w:rPr>
                <w:sz w:val="24"/>
              </w:rPr>
              <w:t>Reconhecer o direito à liberdade de consciência, crença ou convicção, questionando concepções e práticas sociais que a violam.</w:t>
            </w:r>
          </w:p>
        </w:tc>
        <w:tc>
          <w:tcPr>
            <w:tcW w:w="3402" w:type="dxa"/>
          </w:tcPr>
          <w:p w:rsidR="00D670C1" w:rsidRDefault="00D670C1">
            <w:pPr>
              <w:pStyle w:val="TableParagraph"/>
              <w:rPr>
                <w:rFonts w:ascii="Times New Roman"/>
                <w:sz w:val="24"/>
              </w:rPr>
            </w:pPr>
          </w:p>
        </w:tc>
        <w:tc>
          <w:tcPr>
            <w:tcW w:w="3402" w:type="dxa"/>
          </w:tcPr>
          <w:p w:rsidR="00D670C1" w:rsidRDefault="00D670C1">
            <w:pPr>
              <w:pStyle w:val="TableParagraph"/>
              <w:rPr>
                <w:rFonts w:ascii="Times New Roman"/>
                <w:sz w:val="24"/>
              </w:rPr>
            </w:pPr>
          </w:p>
        </w:tc>
      </w:tr>
      <w:tr w:rsidR="00D670C1" w:rsidTr="00D670C1">
        <w:trPr>
          <w:trHeight w:val="412"/>
        </w:trPr>
        <w:tc>
          <w:tcPr>
            <w:tcW w:w="12758" w:type="dxa"/>
            <w:gridSpan w:val="4"/>
            <w:shd w:val="clear" w:color="auto" w:fill="C4B107"/>
          </w:tcPr>
          <w:p w:rsidR="00D670C1" w:rsidRDefault="00D670C1">
            <w:pPr>
              <w:pStyle w:val="TableParagraph"/>
              <w:spacing w:line="274" w:lineRule="exact"/>
              <w:ind w:left="5379" w:right="5441"/>
              <w:jc w:val="center"/>
              <w:rPr>
                <w:b/>
                <w:sz w:val="24"/>
              </w:rPr>
            </w:pPr>
            <w:r>
              <w:rPr>
                <w:b/>
                <w:color w:val="FFFFFF"/>
                <w:sz w:val="24"/>
              </w:rPr>
              <w:t>8ºANO</w:t>
            </w:r>
          </w:p>
        </w:tc>
        <w:tc>
          <w:tcPr>
            <w:tcW w:w="3402" w:type="dxa"/>
            <w:shd w:val="clear" w:color="auto" w:fill="C4B107"/>
          </w:tcPr>
          <w:p w:rsidR="00D670C1" w:rsidRDefault="00D670C1">
            <w:pPr>
              <w:pStyle w:val="TableParagraph"/>
              <w:spacing w:line="274" w:lineRule="exact"/>
              <w:ind w:left="5379" w:right="5441"/>
              <w:jc w:val="center"/>
              <w:rPr>
                <w:b/>
                <w:color w:val="FFFFFF"/>
                <w:sz w:val="24"/>
              </w:rPr>
            </w:pPr>
          </w:p>
        </w:tc>
      </w:tr>
      <w:tr w:rsidR="00D670C1" w:rsidTr="00D670C1">
        <w:trPr>
          <w:trHeight w:val="2111"/>
        </w:trPr>
        <w:tc>
          <w:tcPr>
            <w:tcW w:w="3261" w:type="dxa"/>
          </w:tcPr>
          <w:p w:rsidR="00D670C1" w:rsidRDefault="00D670C1">
            <w:pPr>
              <w:pStyle w:val="TableParagraph"/>
              <w:tabs>
                <w:tab w:val="left" w:pos="1374"/>
                <w:tab w:val="left" w:pos="2869"/>
              </w:tabs>
              <w:spacing w:line="360" w:lineRule="auto"/>
              <w:ind w:left="47" w:right="104"/>
              <w:rPr>
                <w:b/>
                <w:sz w:val="24"/>
              </w:rPr>
            </w:pPr>
            <w:r>
              <w:rPr>
                <w:b/>
                <w:color w:val="A89C2A"/>
                <w:sz w:val="24"/>
              </w:rPr>
              <w:t>Crenças</w:t>
            </w:r>
            <w:r>
              <w:rPr>
                <w:b/>
                <w:color w:val="A89C2A"/>
                <w:sz w:val="24"/>
              </w:rPr>
              <w:tab/>
              <w:t>religiosas</w:t>
            </w:r>
            <w:r>
              <w:rPr>
                <w:b/>
                <w:color w:val="A89C2A"/>
                <w:sz w:val="24"/>
              </w:rPr>
              <w:tab/>
            </w:r>
            <w:r>
              <w:rPr>
                <w:b/>
                <w:color w:val="A89C2A"/>
                <w:spacing w:val="-17"/>
                <w:sz w:val="24"/>
              </w:rPr>
              <w:t xml:space="preserve">e </w:t>
            </w:r>
            <w:r>
              <w:rPr>
                <w:b/>
                <w:color w:val="A89C2A"/>
                <w:sz w:val="24"/>
              </w:rPr>
              <w:t>filosofias de vida</w:t>
            </w:r>
          </w:p>
        </w:tc>
        <w:tc>
          <w:tcPr>
            <w:tcW w:w="2551" w:type="dxa"/>
          </w:tcPr>
          <w:p w:rsidR="00D670C1" w:rsidRDefault="00D670C1">
            <w:pPr>
              <w:pStyle w:val="TableParagraph"/>
              <w:spacing w:line="360" w:lineRule="auto"/>
              <w:ind w:left="47" w:right="25"/>
              <w:rPr>
                <w:sz w:val="24"/>
              </w:rPr>
            </w:pPr>
            <w:r>
              <w:rPr>
                <w:sz w:val="24"/>
              </w:rPr>
              <w:t>Crenças, convicções e atitudes</w:t>
            </w:r>
          </w:p>
        </w:tc>
        <w:tc>
          <w:tcPr>
            <w:tcW w:w="3544" w:type="dxa"/>
          </w:tcPr>
          <w:p w:rsidR="00D670C1" w:rsidRDefault="00D670C1">
            <w:pPr>
              <w:pStyle w:val="TableParagraph"/>
              <w:tabs>
                <w:tab w:val="left" w:pos="2128"/>
              </w:tabs>
              <w:spacing w:before="41" w:line="360" w:lineRule="auto"/>
              <w:ind w:left="47" w:right="99"/>
              <w:jc w:val="both"/>
              <w:rPr>
                <w:sz w:val="24"/>
              </w:rPr>
            </w:pPr>
            <w:r>
              <w:rPr>
                <w:b/>
                <w:sz w:val="24"/>
              </w:rPr>
              <w:t xml:space="preserve">(EF08ER01) </w:t>
            </w:r>
            <w:r>
              <w:rPr>
                <w:sz w:val="24"/>
              </w:rPr>
              <w:t>Discutir como as crenças e convicções</w:t>
            </w:r>
          </w:p>
          <w:p w:rsidR="00D670C1" w:rsidRDefault="00D670C1" w:rsidP="00D670C1">
            <w:pPr>
              <w:pStyle w:val="TableParagraph"/>
              <w:tabs>
                <w:tab w:val="left" w:pos="2128"/>
              </w:tabs>
              <w:spacing w:before="41" w:line="360" w:lineRule="auto"/>
              <w:ind w:left="47" w:right="99"/>
              <w:jc w:val="both"/>
              <w:rPr>
                <w:sz w:val="24"/>
              </w:rPr>
            </w:pPr>
            <w:r>
              <w:rPr>
                <w:spacing w:val="-4"/>
                <w:sz w:val="24"/>
              </w:rPr>
              <w:t xml:space="preserve">podem </w:t>
            </w:r>
            <w:r>
              <w:rPr>
                <w:sz w:val="24"/>
              </w:rPr>
              <w:t xml:space="preserve">influenciar     escolhas   </w:t>
            </w:r>
            <w:r>
              <w:rPr>
                <w:spacing w:val="25"/>
                <w:sz w:val="24"/>
              </w:rPr>
              <w:t xml:space="preserve">  </w:t>
            </w:r>
            <w:r>
              <w:rPr>
                <w:sz w:val="24"/>
              </w:rPr>
              <w:t xml:space="preserve">e atitudes       pessoais     </w:t>
            </w:r>
            <w:r>
              <w:rPr>
                <w:spacing w:val="15"/>
                <w:sz w:val="24"/>
              </w:rPr>
              <w:t xml:space="preserve"> </w:t>
            </w:r>
            <w:r>
              <w:rPr>
                <w:sz w:val="24"/>
              </w:rPr>
              <w:t>e coletivas.</w:t>
            </w:r>
          </w:p>
        </w:tc>
        <w:tc>
          <w:tcPr>
            <w:tcW w:w="3402" w:type="dxa"/>
          </w:tcPr>
          <w:p w:rsidR="00D670C1" w:rsidRDefault="00D670C1">
            <w:pPr>
              <w:pStyle w:val="TableParagraph"/>
              <w:ind w:left="47"/>
              <w:jc w:val="both"/>
              <w:rPr>
                <w:sz w:val="24"/>
              </w:rPr>
            </w:pPr>
            <w:r>
              <w:rPr>
                <w:b/>
                <w:sz w:val="24"/>
              </w:rPr>
              <w:t xml:space="preserve">(EF08ER01RS-01) </w:t>
            </w:r>
            <w:r>
              <w:rPr>
                <w:sz w:val="24"/>
              </w:rPr>
              <w:t>Pautar</w:t>
            </w:r>
          </w:p>
          <w:p w:rsidR="00D670C1" w:rsidRDefault="00D670C1" w:rsidP="00D670C1">
            <w:pPr>
              <w:pStyle w:val="TableParagraph"/>
              <w:tabs>
                <w:tab w:val="left" w:pos="678"/>
                <w:tab w:val="left" w:pos="1292"/>
                <w:tab w:val="left" w:pos="1708"/>
                <w:tab w:val="left" w:pos="1948"/>
                <w:tab w:val="left" w:pos="2576"/>
              </w:tabs>
              <w:spacing w:line="360" w:lineRule="auto"/>
              <w:ind w:left="47" w:right="100"/>
              <w:jc w:val="both"/>
              <w:rPr>
                <w:b/>
                <w:sz w:val="24"/>
              </w:rPr>
            </w:pPr>
            <w:r>
              <w:rPr>
                <w:sz w:val="24"/>
              </w:rPr>
              <w:t>sua vida no respeito à liberdade de crença e consciência dos demais.</w:t>
            </w:r>
            <w:r>
              <w:rPr>
                <w:b/>
                <w:sz w:val="24"/>
              </w:rPr>
              <w:t xml:space="preserve"> </w:t>
            </w:r>
          </w:p>
          <w:p w:rsidR="00D670C1" w:rsidRDefault="00D670C1" w:rsidP="00D670C1">
            <w:pPr>
              <w:pStyle w:val="TableParagraph"/>
              <w:tabs>
                <w:tab w:val="left" w:pos="678"/>
                <w:tab w:val="left" w:pos="1292"/>
                <w:tab w:val="left" w:pos="1708"/>
                <w:tab w:val="left" w:pos="1948"/>
                <w:tab w:val="left" w:pos="2576"/>
              </w:tabs>
              <w:spacing w:line="360" w:lineRule="auto"/>
              <w:ind w:left="47" w:right="100"/>
              <w:rPr>
                <w:b/>
                <w:sz w:val="24"/>
              </w:rPr>
            </w:pPr>
          </w:p>
          <w:p w:rsidR="00D670C1" w:rsidRDefault="00D670C1" w:rsidP="00D670C1">
            <w:pPr>
              <w:pStyle w:val="TableParagraph"/>
              <w:tabs>
                <w:tab w:val="left" w:pos="678"/>
                <w:tab w:val="left" w:pos="1292"/>
                <w:tab w:val="left" w:pos="1708"/>
                <w:tab w:val="left" w:pos="1948"/>
                <w:tab w:val="left" w:pos="2576"/>
              </w:tabs>
              <w:spacing w:line="360" w:lineRule="auto"/>
              <w:ind w:left="47" w:right="100"/>
              <w:jc w:val="both"/>
              <w:rPr>
                <w:sz w:val="24"/>
              </w:rPr>
            </w:pPr>
            <w:r>
              <w:rPr>
                <w:b/>
                <w:sz w:val="24"/>
              </w:rPr>
              <w:t xml:space="preserve">(EF08ER01RS-02) </w:t>
            </w:r>
            <w:r>
              <w:rPr>
                <w:sz w:val="24"/>
              </w:rPr>
              <w:t>Analisar as</w:t>
            </w:r>
            <w:r>
              <w:rPr>
                <w:sz w:val="24"/>
              </w:rPr>
              <w:tab/>
              <w:t>diversas</w:t>
            </w:r>
            <w:r>
              <w:rPr>
                <w:sz w:val="24"/>
              </w:rPr>
              <w:tab/>
            </w:r>
            <w:r>
              <w:rPr>
                <w:sz w:val="24"/>
              </w:rPr>
              <w:tab/>
              <w:t>Tradições Religiosas, sua forma de ver o mundo em diferentes aspectos</w:t>
            </w:r>
            <w:r>
              <w:rPr>
                <w:sz w:val="24"/>
              </w:rPr>
              <w:tab/>
              <w:t>e</w:t>
            </w:r>
            <w:r>
              <w:rPr>
                <w:sz w:val="24"/>
              </w:rPr>
              <w:tab/>
              <w:t>como</w:t>
            </w:r>
            <w:r>
              <w:rPr>
                <w:sz w:val="24"/>
              </w:rPr>
              <w:tab/>
            </w:r>
            <w:r>
              <w:rPr>
                <w:spacing w:val="-4"/>
                <w:sz w:val="24"/>
              </w:rPr>
              <w:t xml:space="preserve">isso </w:t>
            </w:r>
            <w:r>
              <w:rPr>
                <w:sz w:val="24"/>
              </w:rPr>
              <w:lastRenderedPageBreak/>
              <w:t>influencia suas atitudes.</w:t>
            </w:r>
          </w:p>
          <w:p w:rsidR="00D670C1" w:rsidRDefault="00D670C1" w:rsidP="00D670C1">
            <w:pPr>
              <w:pStyle w:val="TableParagraph"/>
              <w:tabs>
                <w:tab w:val="left" w:pos="678"/>
                <w:tab w:val="left" w:pos="1292"/>
                <w:tab w:val="left" w:pos="1708"/>
                <w:tab w:val="left" w:pos="1948"/>
                <w:tab w:val="left" w:pos="2576"/>
              </w:tabs>
              <w:spacing w:line="360" w:lineRule="auto"/>
              <w:ind w:right="100"/>
              <w:jc w:val="both"/>
              <w:rPr>
                <w:b/>
                <w:sz w:val="24"/>
              </w:rPr>
            </w:pPr>
          </w:p>
          <w:p w:rsidR="00D670C1" w:rsidRDefault="00D670C1" w:rsidP="00D670C1">
            <w:pPr>
              <w:pStyle w:val="TableParagraph"/>
              <w:tabs>
                <w:tab w:val="left" w:pos="678"/>
                <w:tab w:val="left" w:pos="1292"/>
                <w:tab w:val="left" w:pos="1708"/>
                <w:tab w:val="left" w:pos="1948"/>
                <w:tab w:val="left" w:pos="2576"/>
              </w:tabs>
              <w:spacing w:line="360" w:lineRule="auto"/>
              <w:ind w:right="100"/>
              <w:jc w:val="both"/>
              <w:rPr>
                <w:b/>
                <w:sz w:val="24"/>
              </w:rPr>
            </w:pPr>
            <w:r>
              <w:rPr>
                <w:b/>
                <w:sz w:val="24"/>
              </w:rPr>
              <w:t>(EF08ER01RS-03)</w:t>
            </w:r>
          </w:p>
          <w:p w:rsidR="00D670C1" w:rsidRDefault="00D670C1" w:rsidP="00D670C1">
            <w:pPr>
              <w:pStyle w:val="TableParagraph"/>
              <w:spacing w:line="360" w:lineRule="auto"/>
              <w:ind w:left="47" w:right="103"/>
              <w:jc w:val="both"/>
              <w:rPr>
                <w:sz w:val="24"/>
              </w:rPr>
            </w:pPr>
            <w:r>
              <w:rPr>
                <w:sz w:val="24"/>
              </w:rPr>
              <w:t>Identificar as tradições e lendas gaúchas, que são permeadas por crenças, como o Negrinho do Pastoreio, M’Bororé, o Boitatá, a Noiva da Lagoa e outras.</w:t>
            </w:r>
          </w:p>
          <w:p w:rsidR="00D670C1" w:rsidRDefault="00D670C1" w:rsidP="00D670C1">
            <w:pPr>
              <w:pStyle w:val="TableParagraph"/>
              <w:spacing w:before="8"/>
              <w:rPr>
                <w:rFonts w:ascii="Times New Roman"/>
                <w:sz w:val="35"/>
              </w:rPr>
            </w:pPr>
          </w:p>
          <w:p w:rsidR="00D670C1" w:rsidRDefault="00D670C1" w:rsidP="00D670C1">
            <w:pPr>
              <w:pStyle w:val="TableParagraph"/>
              <w:ind w:left="47"/>
              <w:rPr>
                <w:b/>
                <w:sz w:val="24"/>
              </w:rPr>
            </w:pPr>
            <w:r>
              <w:rPr>
                <w:b/>
                <w:sz w:val="24"/>
              </w:rPr>
              <w:t>(EF08ER01RS-04)</w:t>
            </w:r>
          </w:p>
          <w:p w:rsidR="00D670C1" w:rsidRDefault="00D670C1" w:rsidP="00D670C1">
            <w:pPr>
              <w:pStyle w:val="TableParagraph"/>
              <w:tabs>
                <w:tab w:val="left" w:pos="2749"/>
              </w:tabs>
              <w:spacing w:before="140"/>
              <w:ind w:left="47"/>
              <w:jc w:val="both"/>
              <w:rPr>
                <w:sz w:val="24"/>
              </w:rPr>
            </w:pPr>
            <w:r>
              <w:rPr>
                <w:sz w:val="24"/>
              </w:rPr>
              <w:t>Conhecer</w:t>
            </w:r>
            <w:r>
              <w:rPr>
                <w:sz w:val="24"/>
              </w:rPr>
              <w:tab/>
              <w:t>as</w:t>
            </w:r>
          </w:p>
          <w:p w:rsidR="00D670C1" w:rsidRDefault="00D670C1" w:rsidP="00D670C1">
            <w:pPr>
              <w:pStyle w:val="TableParagraph"/>
              <w:spacing w:before="137" w:line="360" w:lineRule="auto"/>
              <w:ind w:left="47" w:right="104"/>
              <w:jc w:val="both"/>
              <w:rPr>
                <w:sz w:val="24"/>
              </w:rPr>
            </w:pPr>
            <w:r>
              <w:rPr>
                <w:sz w:val="24"/>
              </w:rPr>
              <w:t>manifestações religiosas, seitas, filosofias de vida, significativas na sociedade brasileira, enfatizando as locais.</w:t>
            </w:r>
          </w:p>
          <w:p w:rsidR="00D670C1" w:rsidRDefault="00D670C1" w:rsidP="00D670C1">
            <w:pPr>
              <w:pStyle w:val="TableParagraph"/>
              <w:spacing w:before="137" w:line="360" w:lineRule="auto"/>
              <w:ind w:left="47" w:right="104"/>
              <w:jc w:val="both"/>
              <w:rPr>
                <w:sz w:val="24"/>
              </w:rPr>
            </w:pPr>
          </w:p>
          <w:p w:rsidR="00D670C1" w:rsidRDefault="00D670C1" w:rsidP="00D670C1">
            <w:pPr>
              <w:pStyle w:val="TableParagraph"/>
              <w:spacing w:before="1"/>
              <w:ind w:left="47"/>
              <w:rPr>
                <w:b/>
                <w:sz w:val="24"/>
              </w:rPr>
            </w:pPr>
            <w:r>
              <w:rPr>
                <w:b/>
                <w:sz w:val="24"/>
              </w:rPr>
              <w:t>(EF08ER01RS-5)</w:t>
            </w:r>
          </w:p>
          <w:p w:rsidR="00D670C1" w:rsidRDefault="00D670C1" w:rsidP="00D670C1">
            <w:pPr>
              <w:pStyle w:val="TableParagraph"/>
              <w:spacing w:before="137" w:line="360" w:lineRule="auto"/>
              <w:ind w:left="47" w:right="104"/>
              <w:jc w:val="both"/>
              <w:rPr>
                <w:sz w:val="24"/>
              </w:rPr>
            </w:pPr>
            <w:r>
              <w:rPr>
                <w:sz w:val="24"/>
              </w:rPr>
              <w:t>Conhecer aspectos do diálogo entre religião e ciência ao longo da história.</w:t>
            </w:r>
          </w:p>
        </w:tc>
        <w:tc>
          <w:tcPr>
            <w:tcW w:w="3402" w:type="dxa"/>
          </w:tcPr>
          <w:p w:rsidR="00D670C1" w:rsidRDefault="00D670C1">
            <w:pPr>
              <w:pStyle w:val="TableParagraph"/>
              <w:ind w:left="47"/>
              <w:jc w:val="both"/>
              <w:rPr>
                <w:b/>
                <w:sz w:val="24"/>
              </w:rPr>
            </w:pPr>
          </w:p>
        </w:tc>
      </w:tr>
    </w:tbl>
    <w:p w:rsidR="00406586" w:rsidRDefault="00406586">
      <w:pPr>
        <w:spacing w:line="360" w:lineRule="auto"/>
        <w:jc w:val="both"/>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15593"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3544"/>
        <w:gridCol w:w="3402"/>
        <w:gridCol w:w="2835"/>
      </w:tblGrid>
      <w:tr w:rsidR="00D670C1" w:rsidTr="00037E0A">
        <w:trPr>
          <w:trHeight w:val="2070"/>
        </w:trPr>
        <w:tc>
          <w:tcPr>
            <w:tcW w:w="3261" w:type="dxa"/>
          </w:tcPr>
          <w:p w:rsidR="00D670C1" w:rsidRDefault="00D670C1">
            <w:pPr>
              <w:pStyle w:val="TableParagraph"/>
              <w:rPr>
                <w:rFonts w:ascii="Times New Roman"/>
                <w:sz w:val="24"/>
              </w:rPr>
            </w:pPr>
          </w:p>
        </w:tc>
        <w:tc>
          <w:tcPr>
            <w:tcW w:w="2551" w:type="dxa"/>
          </w:tcPr>
          <w:p w:rsidR="00D670C1" w:rsidRDefault="00D670C1">
            <w:pPr>
              <w:pStyle w:val="TableParagraph"/>
              <w:rPr>
                <w:rFonts w:ascii="Times New Roman"/>
                <w:sz w:val="24"/>
              </w:rPr>
            </w:pPr>
          </w:p>
        </w:tc>
        <w:tc>
          <w:tcPr>
            <w:tcW w:w="3544" w:type="dxa"/>
          </w:tcPr>
          <w:p w:rsidR="00D670C1" w:rsidRDefault="00D670C1">
            <w:pPr>
              <w:pStyle w:val="TableParagraph"/>
              <w:spacing w:line="360" w:lineRule="auto"/>
              <w:ind w:left="47" w:right="100"/>
              <w:jc w:val="both"/>
              <w:rPr>
                <w:sz w:val="24"/>
              </w:rPr>
            </w:pPr>
            <w:r>
              <w:rPr>
                <w:b/>
                <w:sz w:val="24"/>
              </w:rPr>
              <w:t xml:space="preserve">(EF08ER02) </w:t>
            </w:r>
            <w:r>
              <w:rPr>
                <w:sz w:val="24"/>
              </w:rPr>
              <w:t>Analisar filosofias de vida, manifestações e tradições religiosas destacando</w:t>
            </w:r>
          </w:p>
          <w:p w:rsidR="00D670C1" w:rsidRDefault="00D670C1">
            <w:pPr>
              <w:pStyle w:val="TableParagraph"/>
              <w:ind w:left="47"/>
              <w:jc w:val="both"/>
              <w:rPr>
                <w:sz w:val="24"/>
              </w:rPr>
            </w:pPr>
            <w:r>
              <w:rPr>
                <w:sz w:val="24"/>
              </w:rPr>
              <w:t>seus princípios éticos.</w:t>
            </w:r>
          </w:p>
        </w:tc>
        <w:tc>
          <w:tcPr>
            <w:tcW w:w="3402" w:type="dxa"/>
          </w:tcPr>
          <w:p w:rsidR="00D670C1" w:rsidRDefault="00D670C1" w:rsidP="00D670C1">
            <w:pPr>
              <w:pStyle w:val="TableParagraph"/>
              <w:spacing w:line="274" w:lineRule="exact"/>
              <w:ind w:left="47"/>
              <w:rPr>
                <w:b/>
                <w:sz w:val="24"/>
              </w:rPr>
            </w:pPr>
            <w:r>
              <w:rPr>
                <w:b/>
                <w:sz w:val="24"/>
              </w:rPr>
              <w:t>(EF08ER02RS-01)</w:t>
            </w:r>
          </w:p>
          <w:p w:rsidR="00D670C1" w:rsidRDefault="00D670C1" w:rsidP="00D670C1">
            <w:pPr>
              <w:pStyle w:val="TableParagraph"/>
              <w:spacing w:before="139" w:line="360" w:lineRule="auto"/>
              <w:ind w:left="47" w:right="102"/>
              <w:jc w:val="both"/>
              <w:rPr>
                <w:sz w:val="24"/>
              </w:rPr>
            </w:pPr>
            <w:r>
              <w:rPr>
                <w:sz w:val="24"/>
              </w:rPr>
              <w:t>Conhecer e respeitar as Leis que garantem o direito à liberdade de</w:t>
            </w:r>
            <w:r>
              <w:rPr>
                <w:spacing w:val="32"/>
                <w:sz w:val="24"/>
              </w:rPr>
              <w:t xml:space="preserve"> </w:t>
            </w:r>
            <w:r>
              <w:rPr>
                <w:sz w:val="24"/>
              </w:rPr>
              <w:t>consciência,</w:t>
            </w:r>
          </w:p>
          <w:p w:rsidR="00D670C1" w:rsidRDefault="00D670C1" w:rsidP="00D670C1">
            <w:pPr>
              <w:pStyle w:val="TableParagraph"/>
              <w:tabs>
                <w:tab w:val="left" w:pos="2044"/>
              </w:tabs>
              <w:spacing w:line="360" w:lineRule="auto"/>
              <w:ind w:left="47" w:right="103"/>
              <w:jc w:val="both"/>
              <w:rPr>
                <w:sz w:val="24"/>
              </w:rPr>
            </w:pPr>
            <w:r>
              <w:rPr>
                <w:sz w:val="24"/>
              </w:rPr>
              <w:t xml:space="preserve">crença,         filosofia        </w:t>
            </w:r>
            <w:r>
              <w:rPr>
                <w:spacing w:val="11"/>
                <w:sz w:val="24"/>
              </w:rPr>
              <w:t xml:space="preserve"> </w:t>
            </w:r>
            <w:r>
              <w:rPr>
                <w:sz w:val="24"/>
              </w:rPr>
              <w:t>e convicção</w:t>
            </w:r>
            <w:r>
              <w:rPr>
                <w:sz w:val="24"/>
              </w:rPr>
              <w:tab/>
            </w:r>
            <w:r>
              <w:rPr>
                <w:spacing w:val="-3"/>
                <w:sz w:val="24"/>
              </w:rPr>
              <w:t xml:space="preserve">religiosa, </w:t>
            </w:r>
            <w:r>
              <w:rPr>
                <w:sz w:val="24"/>
              </w:rPr>
              <w:t>comparando-as com</w:t>
            </w:r>
            <w:r>
              <w:rPr>
                <w:spacing w:val="51"/>
                <w:sz w:val="24"/>
              </w:rPr>
              <w:t xml:space="preserve"> </w:t>
            </w:r>
            <w:r>
              <w:rPr>
                <w:sz w:val="24"/>
              </w:rPr>
              <w:t>suas</w:t>
            </w:r>
          </w:p>
          <w:p w:rsidR="00D670C1" w:rsidRDefault="00D670C1" w:rsidP="00D670C1">
            <w:pPr>
              <w:pStyle w:val="TableParagraph"/>
              <w:spacing w:line="274" w:lineRule="exact"/>
              <w:ind w:left="47"/>
              <w:rPr>
                <w:b/>
                <w:sz w:val="24"/>
              </w:rPr>
            </w:pPr>
            <w:r>
              <w:rPr>
                <w:sz w:val="24"/>
              </w:rPr>
              <w:t>atitudes.</w:t>
            </w:r>
          </w:p>
        </w:tc>
        <w:tc>
          <w:tcPr>
            <w:tcW w:w="2835" w:type="dxa"/>
          </w:tcPr>
          <w:p w:rsidR="00D670C1" w:rsidRDefault="00D670C1" w:rsidP="00D670C1">
            <w:pPr>
              <w:pStyle w:val="TableParagraph"/>
              <w:spacing w:line="275" w:lineRule="exact"/>
              <w:ind w:left="47"/>
              <w:jc w:val="both"/>
              <w:rPr>
                <w:sz w:val="24"/>
              </w:rPr>
            </w:pPr>
          </w:p>
        </w:tc>
      </w:tr>
      <w:tr w:rsidR="00D670C1" w:rsidTr="00037E0A">
        <w:trPr>
          <w:trHeight w:val="2070"/>
        </w:trPr>
        <w:tc>
          <w:tcPr>
            <w:tcW w:w="3261" w:type="dxa"/>
          </w:tcPr>
          <w:p w:rsidR="00D670C1" w:rsidRDefault="00D670C1" w:rsidP="00D670C1">
            <w:pPr>
              <w:pStyle w:val="TableParagraph"/>
              <w:rPr>
                <w:rFonts w:ascii="Times New Roman"/>
                <w:sz w:val="24"/>
              </w:rPr>
            </w:pPr>
          </w:p>
        </w:tc>
        <w:tc>
          <w:tcPr>
            <w:tcW w:w="2551" w:type="dxa"/>
          </w:tcPr>
          <w:p w:rsidR="00D670C1" w:rsidRDefault="00D670C1" w:rsidP="00D670C1">
            <w:pPr>
              <w:pStyle w:val="TableParagraph"/>
              <w:ind w:left="47"/>
              <w:rPr>
                <w:sz w:val="24"/>
              </w:rPr>
            </w:pPr>
            <w:r>
              <w:rPr>
                <w:sz w:val="24"/>
              </w:rPr>
              <w:t>Doutrinas religiosas</w:t>
            </w:r>
          </w:p>
        </w:tc>
        <w:tc>
          <w:tcPr>
            <w:tcW w:w="3544" w:type="dxa"/>
          </w:tcPr>
          <w:p w:rsidR="00D670C1" w:rsidRDefault="00D670C1" w:rsidP="00D670C1">
            <w:pPr>
              <w:pStyle w:val="TableParagraph"/>
              <w:spacing w:line="360" w:lineRule="auto"/>
              <w:ind w:left="47" w:right="100"/>
              <w:jc w:val="both"/>
              <w:rPr>
                <w:sz w:val="24"/>
              </w:rPr>
            </w:pPr>
            <w:r>
              <w:rPr>
                <w:b/>
                <w:sz w:val="24"/>
              </w:rPr>
              <w:t xml:space="preserve">(EF08ER03) </w:t>
            </w:r>
            <w:r>
              <w:rPr>
                <w:sz w:val="24"/>
              </w:rPr>
              <w:t>Analisar doutrinas das diferentes tradições religiosas e suas concepções de mundo, vida e</w:t>
            </w:r>
            <w:r>
              <w:rPr>
                <w:spacing w:val="-4"/>
                <w:sz w:val="24"/>
              </w:rPr>
              <w:t xml:space="preserve"> </w:t>
            </w:r>
            <w:r>
              <w:rPr>
                <w:sz w:val="24"/>
              </w:rPr>
              <w:t>morte.</w:t>
            </w:r>
          </w:p>
        </w:tc>
        <w:tc>
          <w:tcPr>
            <w:tcW w:w="3402" w:type="dxa"/>
          </w:tcPr>
          <w:p w:rsidR="00D670C1" w:rsidRDefault="00D670C1" w:rsidP="00D670C1">
            <w:pPr>
              <w:pStyle w:val="TableParagraph"/>
              <w:ind w:left="47"/>
              <w:rPr>
                <w:b/>
                <w:sz w:val="24"/>
              </w:rPr>
            </w:pPr>
            <w:r>
              <w:rPr>
                <w:b/>
                <w:sz w:val="24"/>
              </w:rPr>
              <w:t>(EF08ER03RS-01)</w:t>
            </w:r>
          </w:p>
          <w:p w:rsidR="00D670C1" w:rsidRDefault="00D670C1" w:rsidP="00D670C1">
            <w:pPr>
              <w:pStyle w:val="TableParagraph"/>
              <w:spacing w:before="137" w:line="360" w:lineRule="auto"/>
              <w:ind w:left="47" w:right="102"/>
              <w:jc w:val="both"/>
              <w:rPr>
                <w:sz w:val="24"/>
              </w:rPr>
            </w:pPr>
            <w:r>
              <w:rPr>
                <w:sz w:val="24"/>
              </w:rPr>
              <w:t>Identificar as concepções de vida e morte contidas nas diversas filosofias e Tradições Religiosas.</w:t>
            </w:r>
          </w:p>
          <w:p w:rsidR="00D670C1" w:rsidRDefault="00D670C1" w:rsidP="00D670C1">
            <w:pPr>
              <w:pStyle w:val="TableParagraph"/>
              <w:spacing w:before="1"/>
              <w:rPr>
                <w:rFonts w:ascii="Times New Roman"/>
                <w:sz w:val="36"/>
              </w:rPr>
            </w:pPr>
          </w:p>
          <w:p w:rsidR="00D670C1" w:rsidRDefault="00D670C1" w:rsidP="00D670C1">
            <w:pPr>
              <w:pStyle w:val="TableParagraph"/>
              <w:spacing w:line="360" w:lineRule="auto"/>
              <w:ind w:left="47" w:right="103"/>
              <w:jc w:val="both"/>
              <w:rPr>
                <w:sz w:val="24"/>
              </w:rPr>
            </w:pPr>
            <w:r>
              <w:rPr>
                <w:b/>
                <w:sz w:val="24"/>
              </w:rPr>
              <w:t xml:space="preserve">(EF08ER03RS-02) </w:t>
            </w:r>
            <w:r>
              <w:rPr>
                <w:sz w:val="24"/>
              </w:rPr>
              <w:t>Analisar os conceitos de finitude humana e transcendência, refletindo sobre o valor e o sentido da vida.</w:t>
            </w:r>
          </w:p>
          <w:p w:rsidR="00D670C1" w:rsidRDefault="00D670C1" w:rsidP="00D670C1">
            <w:pPr>
              <w:pStyle w:val="TableParagraph"/>
              <w:spacing w:before="9"/>
              <w:rPr>
                <w:rFonts w:ascii="Times New Roman"/>
                <w:sz w:val="35"/>
              </w:rPr>
            </w:pPr>
          </w:p>
          <w:p w:rsidR="00D670C1" w:rsidRDefault="00D670C1" w:rsidP="00D670C1">
            <w:pPr>
              <w:pStyle w:val="TableParagraph"/>
              <w:ind w:left="47"/>
              <w:rPr>
                <w:b/>
                <w:sz w:val="24"/>
              </w:rPr>
            </w:pPr>
            <w:r>
              <w:rPr>
                <w:b/>
                <w:sz w:val="24"/>
              </w:rPr>
              <w:t>(EF08ER03RS-03)</w:t>
            </w:r>
          </w:p>
          <w:p w:rsidR="00D670C1" w:rsidRDefault="00D670C1" w:rsidP="00D670C1">
            <w:pPr>
              <w:pStyle w:val="TableParagraph"/>
              <w:spacing w:before="140" w:line="360" w:lineRule="auto"/>
              <w:ind w:left="47" w:right="103"/>
              <w:jc w:val="both"/>
              <w:rPr>
                <w:sz w:val="24"/>
              </w:rPr>
            </w:pPr>
            <w:r>
              <w:rPr>
                <w:sz w:val="24"/>
              </w:rPr>
              <w:t>Conhecer e descrever em que se constitui o sincretismo religioso e as formas de manifestações nas Tradições Religiosas.</w:t>
            </w:r>
          </w:p>
          <w:p w:rsidR="00D670C1" w:rsidRDefault="00D670C1" w:rsidP="00D670C1">
            <w:pPr>
              <w:pStyle w:val="TableParagraph"/>
              <w:ind w:left="47"/>
              <w:rPr>
                <w:b/>
                <w:sz w:val="24"/>
              </w:rPr>
            </w:pPr>
          </w:p>
          <w:p w:rsidR="00D670C1" w:rsidRDefault="00D670C1" w:rsidP="00D670C1">
            <w:pPr>
              <w:pStyle w:val="TableParagraph"/>
              <w:ind w:left="47"/>
              <w:rPr>
                <w:b/>
                <w:sz w:val="24"/>
              </w:rPr>
            </w:pPr>
            <w:r>
              <w:rPr>
                <w:b/>
                <w:sz w:val="24"/>
              </w:rPr>
              <w:lastRenderedPageBreak/>
              <w:t>(EF08ER03RS-04)</w:t>
            </w:r>
          </w:p>
          <w:p w:rsidR="00D670C1" w:rsidRDefault="00D670C1" w:rsidP="00D670C1">
            <w:pPr>
              <w:pStyle w:val="TableParagraph"/>
              <w:spacing w:before="137" w:line="360" w:lineRule="auto"/>
              <w:ind w:left="47" w:right="102"/>
              <w:jc w:val="both"/>
              <w:rPr>
                <w:sz w:val="24"/>
              </w:rPr>
            </w:pPr>
            <w:r>
              <w:rPr>
                <w:sz w:val="24"/>
              </w:rPr>
              <w:t>Observar e comparar como elementos de uma Tradição Religiosa são ressignificados em outra, através do Sincretismo. (Ex.: Nossa Senhora</w:t>
            </w:r>
            <w:r>
              <w:rPr>
                <w:spacing w:val="9"/>
                <w:sz w:val="24"/>
              </w:rPr>
              <w:t xml:space="preserve"> </w:t>
            </w:r>
            <w:r>
              <w:rPr>
                <w:sz w:val="24"/>
              </w:rPr>
              <w:t>dos</w:t>
            </w:r>
          </w:p>
          <w:p w:rsidR="00D670C1" w:rsidRDefault="00D670C1" w:rsidP="00D670C1">
            <w:pPr>
              <w:pStyle w:val="TableParagraph"/>
              <w:ind w:left="47"/>
              <w:jc w:val="both"/>
              <w:rPr>
                <w:sz w:val="24"/>
              </w:rPr>
            </w:pPr>
            <w:r>
              <w:rPr>
                <w:sz w:val="24"/>
              </w:rPr>
              <w:t>Navegantes e Iemanjá)</w:t>
            </w:r>
          </w:p>
        </w:tc>
        <w:tc>
          <w:tcPr>
            <w:tcW w:w="2835" w:type="dxa"/>
          </w:tcPr>
          <w:p w:rsidR="00D670C1" w:rsidRDefault="00D670C1" w:rsidP="00D670C1">
            <w:pPr>
              <w:pStyle w:val="TableParagraph"/>
              <w:spacing w:line="275" w:lineRule="exact"/>
              <w:ind w:left="47"/>
              <w:jc w:val="both"/>
              <w:rPr>
                <w:sz w:val="24"/>
              </w:rPr>
            </w:pPr>
          </w:p>
        </w:tc>
      </w:tr>
      <w:tr w:rsidR="00D670C1" w:rsidTr="00037E0A">
        <w:trPr>
          <w:trHeight w:val="2597"/>
        </w:trPr>
        <w:tc>
          <w:tcPr>
            <w:tcW w:w="3261" w:type="dxa"/>
          </w:tcPr>
          <w:p w:rsidR="00D670C1" w:rsidRDefault="00D670C1" w:rsidP="00D670C1">
            <w:pPr>
              <w:pStyle w:val="TableParagraph"/>
              <w:rPr>
                <w:rFonts w:ascii="Times New Roman"/>
                <w:sz w:val="24"/>
              </w:rPr>
            </w:pPr>
          </w:p>
        </w:tc>
        <w:tc>
          <w:tcPr>
            <w:tcW w:w="2551" w:type="dxa"/>
          </w:tcPr>
          <w:p w:rsidR="00D670C1" w:rsidRDefault="00D670C1" w:rsidP="00D670C1">
            <w:pPr>
              <w:pStyle w:val="TableParagraph"/>
              <w:ind w:left="47"/>
              <w:rPr>
                <w:sz w:val="24"/>
              </w:rPr>
            </w:pPr>
          </w:p>
        </w:tc>
        <w:tc>
          <w:tcPr>
            <w:tcW w:w="3544" w:type="dxa"/>
          </w:tcPr>
          <w:p w:rsidR="00D670C1" w:rsidRDefault="00D670C1" w:rsidP="00D670C1">
            <w:pPr>
              <w:pStyle w:val="TableParagraph"/>
              <w:tabs>
                <w:tab w:val="left" w:pos="2063"/>
              </w:tabs>
              <w:spacing w:line="360" w:lineRule="auto"/>
              <w:ind w:left="47" w:right="101"/>
              <w:rPr>
                <w:sz w:val="24"/>
              </w:rPr>
            </w:pPr>
            <w:r>
              <w:rPr>
                <w:b/>
                <w:sz w:val="24"/>
              </w:rPr>
              <w:t>(EF08ER04)</w:t>
            </w:r>
            <w:r>
              <w:rPr>
                <w:b/>
                <w:sz w:val="24"/>
              </w:rPr>
              <w:tab/>
            </w:r>
            <w:r>
              <w:rPr>
                <w:spacing w:val="-3"/>
                <w:sz w:val="24"/>
              </w:rPr>
              <w:t xml:space="preserve">Discutir </w:t>
            </w:r>
            <w:r>
              <w:rPr>
                <w:sz w:val="24"/>
              </w:rPr>
              <w:t>como   filosofias   de</w:t>
            </w:r>
            <w:r>
              <w:rPr>
                <w:spacing w:val="40"/>
                <w:sz w:val="24"/>
              </w:rPr>
              <w:t xml:space="preserve"> </w:t>
            </w:r>
            <w:r>
              <w:rPr>
                <w:sz w:val="24"/>
              </w:rPr>
              <w:t>vida,</w:t>
            </w:r>
          </w:p>
          <w:p w:rsidR="00037E0A" w:rsidRDefault="00D670C1" w:rsidP="00037E0A">
            <w:pPr>
              <w:pStyle w:val="TableParagraph"/>
              <w:tabs>
                <w:tab w:val="left" w:pos="2125"/>
              </w:tabs>
              <w:spacing w:line="274" w:lineRule="exact"/>
              <w:ind w:left="47"/>
              <w:jc w:val="both"/>
              <w:rPr>
                <w:sz w:val="24"/>
              </w:rPr>
            </w:pPr>
            <w:r>
              <w:rPr>
                <w:sz w:val="24"/>
              </w:rPr>
              <w:t>tradições</w:t>
            </w:r>
            <w:r>
              <w:rPr>
                <w:sz w:val="24"/>
              </w:rPr>
              <w:tab/>
              <w:t>e</w:t>
            </w:r>
          </w:p>
          <w:p w:rsidR="00037E0A" w:rsidRDefault="00D670C1" w:rsidP="00037E0A">
            <w:pPr>
              <w:pStyle w:val="TableParagraph"/>
              <w:tabs>
                <w:tab w:val="left" w:pos="2125"/>
              </w:tabs>
              <w:spacing w:line="274" w:lineRule="exact"/>
              <w:ind w:left="47"/>
              <w:jc w:val="both"/>
              <w:rPr>
                <w:sz w:val="24"/>
              </w:rPr>
            </w:pPr>
            <w:r>
              <w:rPr>
                <w:sz w:val="24"/>
              </w:rPr>
              <w:t>instituições</w:t>
            </w:r>
            <w:r w:rsidR="00037E0A">
              <w:rPr>
                <w:sz w:val="24"/>
              </w:rPr>
              <w:t xml:space="preserve"> religiosas </w:t>
            </w:r>
            <w:r w:rsidR="00037E0A">
              <w:rPr>
                <w:sz w:val="24"/>
              </w:rPr>
              <w:t>podem</w:t>
            </w:r>
          </w:p>
          <w:p w:rsidR="00D670C1" w:rsidRDefault="00037E0A" w:rsidP="00037E0A">
            <w:pPr>
              <w:pStyle w:val="TableParagraph"/>
              <w:tabs>
                <w:tab w:val="left" w:pos="2140"/>
              </w:tabs>
              <w:spacing w:before="137" w:line="360" w:lineRule="auto"/>
              <w:ind w:left="47" w:right="98"/>
              <w:jc w:val="both"/>
              <w:rPr>
                <w:sz w:val="24"/>
              </w:rPr>
            </w:pPr>
            <w:r>
              <w:rPr>
                <w:sz w:val="24"/>
              </w:rPr>
              <w:t>influenciar diferentes camp</w:t>
            </w:r>
            <w:r>
              <w:rPr>
                <w:sz w:val="24"/>
              </w:rPr>
              <w:t xml:space="preserve">os da esfera pública (política, </w:t>
            </w:r>
            <w:r>
              <w:rPr>
                <w:spacing w:val="-3"/>
                <w:sz w:val="24"/>
              </w:rPr>
              <w:t>saúde,</w:t>
            </w:r>
            <w:r>
              <w:rPr>
                <w:spacing w:val="-3"/>
                <w:sz w:val="24"/>
              </w:rPr>
              <w:t xml:space="preserve"> </w:t>
            </w:r>
            <w:r>
              <w:rPr>
                <w:sz w:val="24"/>
              </w:rPr>
              <w:t>educação, economia).</w:t>
            </w:r>
          </w:p>
        </w:tc>
        <w:tc>
          <w:tcPr>
            <w:tcW w:w="3402" w:type="dxa"/>
          </w:tcPr>
          <w:p w:rsidR="00D670C1" w:rsidRDefault="00D670C1" w:rsidP="00D670C1">
            <w:pPr>
              <w:pStyle w:val="TableParagraph"/>
              <w:spacing w:line="274" w:lineRule="exact"/>
              <w:ind w:left="47"/>
              <w:rPr>
                <w:b/>
                <w:sz w:val="24"/>
              </w:rPr>
            </w:pPr>
            <w:r>
              <w:rPr>
                <w:b/>
                <w:sz w:val="24"/>
              </w:rPr>
              <w:t>(EF08ER04RS-01)</w:t>
            </w:r>
          </w:p>
          <w:p w:rsidR="00D670C1" w:rsidRDefault="00D670C1" w:rsidP="00D670C1">
            <w:pPr>
              <w:pStyle w:val="TableParagraph"/>
              <w:tabs>
                <w:tab w:val="left" w:pos="1307"/>
                <w:tab w:val="left" w:pos="2615"/>
              </w:tabs>
              <w:spacing w:before="29" w:line="416" w:lineRule="exact"/>
              <w:ind w:left="47" w:right="102"/>
              <w:rPr>
                <w:sz w:val="24"/>
              </w:rPr>
            </w:pPr>
            <w:r>
              <w:rPr>
                <w:sz w:val="24"/>
              </w:rPr>
              <w:t>Identificar a influência das Tradições</w:t>
            </w:r>
            <w:r>
              <w:rPr>
                <w:sz w:val="24"/>
              </w:rPr>
              <w:tab/>
              <w:t>Religiosas</w:t>
            </w:r>
            <w:r>
              <w:rPr>
                <w:sz w:val="24"/>
              </w:rPr>
              <w:tab/>
            </w:r>
            <w:r>
              <w:rPr>
                <w:spacing w:val="-5"/>
                <w:sz w:val="24"/>
              </w:rPr>
              <w:t>nos</w:t>
            </w:r>
            <w:r w:rsidR="00037E0A">
              <w:rPr>
                <w:sz w:val="24"/>
              </w:rPr>
              <w:t xml:space="preserve"> </w:t>
            </w:r>
            <w:r w:rsidR="00037E0A">
              <w:rPr>
                <w:sz w:val="24"/>
              </w:rPr>
              <w:t>campos da política, saúde, educação, economia.</w:t>
            </w:r>
          </w:p>
        </w:tc>
        <w:tc>
          <w:tcPr>
            <w:tcW w:w="2835" w:type="dxa"/>
          </w:tcPr>
          <w:p w:rsidR="00D670C1" w:rsidRDefault="00D670C1" w:rsidP="00D670C1">
            <w:pPr>
              <w:pStyle w:val="TableParagraph"/>
              <w:spacing w:line="275" w:lineRule="exact"/>
              <w:ind w:left="47"/>
              <w:jc w:val="both"/>
              <w:rPr>
                <w:sz w:val="24"/>
              </w:rPr>
            </w:pPr>
          </w:p>
        </w:tc>
      </w:tr>
      <w:tr w:rsidR="00037E0A" w:rsidTr="00037E0A">
        <w:trPr>
          <w:trHeight w:val="2070"/>
        </w:trPr>
        <w:tc>
          <w:tcPr>
            <w:tcW w:w="3261" w:type="dxa"/>
          </w:tcPr>
          <w:p w:rsidR="00037E0A" w:rsidRDefault="00037E0A">
            <w:pPr>
              <w:pStyle w:val="TableParagraph"/>
              <w:rPr>
                <w:rFonts w:ascii="Times New Roman"/>
                <w:sz w:val="24"/>
              </w:rPr>
            </w:pPr>
          </w:p>
        </w:tc>
        <w:tc>
          <w:tcPr>
            <w:tcW w:w="2551" w:type="dxa"/>
          </w:tcPr>
          <w:p w:rsidR="00037E0A" w:rsidRDefault="00037E0A">
            <w:pPr>
              <w:pStyle w:val="TableParagraph"/>
              <w:spacing w:line="360" w:lineRule="auto"/>
              <w:ind w:left="47" w:right="102"/>
              <w:jc w:val="both"/>
              <w:rPr>
                <w:sz w:val="24"/>
              </w:rPr>
            </w:pPr>
            <w:r>
              <w:rPr>
                <w:sz w:val="24"/>
              </w:rPr>
              <w:t>Crenças, filosofias de vida e esfera pública</w:t>
            </w:r>
          </w:p>
        </w:tc>
        <w:tc>
          <w:tcPr>
            <w:tcW w:w="3544" w:type="dxa"/>
          </w:tcPr>
          <w:p w:rsidR="00037E0A" w:rsidRDefault="00037E0A" w:rsidP="00037E0A">
            <w:pPr>
              <w:pStyle w:val="TableParagraph"/>
              <w:spacing w:line="360" w:lineRule="auto"/>
              <w:ind w:left="47" w:right="99"/>
              <w:jc w:val="both"/>
              <w:rPr>
                <w:sz w:val="24"/>
              </w:rPr>
            </w:pPr>
            <w:r>
              <w:rPr>
                <w:b/>
                <w:sz w:val="24"/>
              </w:rPr>
              <w:t xml:space="preserve">(EF08ER05) </w:t>
            </w:r>
            <w:r>
              <w:rPr>
                <w:sz w:val="24"/>
              </w:rPr>
              <w:t>Debater sobre as possibilidades e os limites da interferência das tradições religiosas na esfera pública.</w:t>
            </w:r>
          </w:p>
        </w:tc>
        <w:tc>
          <w:tcPr>
            <w:tcW w:w="3402" w:type="dxa"/>
          </w:tcPr>
          <w:p w:rsidR="00037E0A" w:rsidRDefault="00037E0A">
            <w:pPr>
              <w:pStyle w:val="TableParagraph"/>
              <w:rPr>
                <w:rFonts w:ascii="Times New Roman"/>
                <w:sz w:val="24"/>
              </w:rPr>
            </w:pPr>
          </w:p>
        </w:tc>
        <w:tc>
          <w:tcPr>
            <w:tcW w:w="2835" w:type="dxa"/>
          </w:tcPr>
          <w:p w:rsidR="00037E0A" w:rsidRDefault="00037E0A">
            <w:pPr>
              <w:pStyle w:val="TableParagraph"/>
              <w:rPr>
                <w:rFonts w:ascii="Times New Roman"/>
                <w:sz w:val="24"/>
              </w:rPr>
            </w:pPr>
          </w:p>
        </w:tc>
      </w:tr>
      <w:tr w:rsidR="00037E0A" w:rsidTr="00037E0A">
        <w:trPr>
          <w:trHeight w:val="3447"/>
        </w:trPr>
        <w:tc>
          <w:tcPr>
            <w:tcW w:w="3261" w:type="dxa"/>
            <w:vMerge w:val="restart"/>
          </w:tcPr>
          <w:p w:rsidR="00037E0A" w:rsidRDefault="00037E0A">
            <w:pPr>
              <w:pStyle w:val="TableParagraph"/>
              <w:rPr>
                <w:rFonts w:ascii="Times New Roman"/>
                <w:sz w:val="24"/>
              </w:rPr>
            </w:pPr>
          </w:p>
        </w:tc>
        <w:tc>
          <w:tcPr>
            <w:tcW w:w="2551" w:type="dxa"/>
            <w:vMerge w:val="restart"/>
          </w:tcPr>
          <w:p w:rsidR="00037E0A" w:rsidRDefault="00037E0A">
            <w:pPr>
              <w:pStyle w:val="TableParagraph"/>
              <w:rPr>
                <w:rFonts w:ascii="Times New Roman"/>
                <w:sz w:val="24"/>
              </w:rPr>
            </w:pPr>
          </w:p>
        </w:tc>
        <w:tc>
          <w:tcPr>
            <w:tcW w:w="3544" w:type="dxa"/>
            <w:tcBorders>
              <w:bottom w:val="nil"/>
            </w:tcBorders>
          </w:tcPr>
          <w:p w:rsidR="00037E0A" w:rsidRDefault="00037E0A">
            <w:pPr>
              <w:pStyle w:val="TableParagraph"/>
              <w:spacing w:line="360" w:lineRule="auto"/>
              <w:ind w:left="47" w:right="101"/>
              <w:jc w:val="both"/>
              <w:rPr>
                <w:sz w:val="24"/>
              </w:rPr>
            </w:pPr>
            <w:r>
              <w:rPr>
                <w:b/>
                <w:sz w:val="24"/>
              </w:rPr>
              <w:t xml:space="preserve">(EF08ER06) </w:t>
            </w:r>
            <w:r>
              <w:rPr>
                <w:sz w:val="24"/>
              </w:rPr>
              <w:t>Analisar práticas, projetos e políticas públicas que contribuem para a promoção da liberdade de pensamento, crenças e convicções.</w:t>
            </w:r>
          </w:p>
        </w:tc>
        <w:tc>
          <w:tcPr>
            <w:tcW w:w="3402" w:type="dxa"/>
            <w:tcBorders>
              <w:bottom w:val="nil"/>
            </w:tcBorders>
          </w:tcPr>
          <w:p w:rsidR="00037E0A" w:rsidRDefault="00037E0A">
            <w:pPr>
              <w:pStyle w:val="TableParagraph"/>
              <w:spacing w:line="360" w:lineRule="auto"/>
              <w:ind w:left="47" w:right="100"/>
              <w:jc w:val="both"/>
              <w:rPr>
                <w:sz w:val="24"/>
              </w:rPr>
            </w:pPr>
            <w:r>
              <w:rPr>
                <w:b/>
                <w:sz w:val="24"/>
              </w:rPr>
              <w:t xml:space="preserve">(EF08ER06RS-01) </w:t>
            </w:r>
            <w:r>
              <w:rPr>
                <w:sz w:val="24"/>
              </w:rPr>
              <w:t>Analisar as políticas públicas e projetos sociais que contribuem para a promoção da liberdade religiosa, de pensamentos e valorização da vida no Brasil.</w:t>
            </w:r>
          </w:p>
        </w:tc>
        <w:tc>
          <w:tcPr>
            <w:tcW w:w="2835" w:type="dxa"/>
            <w:tcBorders>
              <w:bottom w:val="nil"/>
            </w:tcBorders>
          </w:tcPr>
          <w:p w:rsidR="00037E0A" w:rsidRDefault="00037E0A">
            <w:pPr>
              <w:pStyle w:val="TableParagraph"/>
              <w:spacing w:line="360" w:lineRule="auto"/>
              <w:ind w:left="47" w:right="100"/>
              <w:jc w:val="both"/>
              <w:rPr>
                <w:b/>
                <w:sz w:val="24"/>
              </w:rPr>
            </w:pPr>
          </w:p>
        </w:tc>
      </w:tr>
      <w:tr w:rsidR="00037E0A" w:rsidTr="00037E0A">
        <w:trPr>
          <w:trHeight w:val="2472"/>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ind w:left="47"/>
              <w:rPr>
                <w:b/>
                <w:sz w:val="24"/>
              </w:rPr>
            </w:pPr>
            <w:r>
              <w:rPr>
                <w:b/>
                <w:sz w:val="24"/>
              </w:rPr>
              <w:t>(EF08ER06RS-02)</w:t>
            </w:r>
          </w:p>
          <w:p w:rsidR="00037E0A" w:rsidRDefault="00037E0A">
            <w:pPr>
              <w:pStyle w:val="TableParagraph"/>
              <w:spacing w:before="137" w:line="360" w:lineRule="auto"/>
              <w:ind w:left="47" w:right="103"/>
              <w:jc w:val="both"/>
              <w:rPr>
                <w:sz w:val="24"/>
              </w:rPr>
            </w:pPr>
            <w:r>
              <w:rPr>
                <w:sz w:val="24"/>
              </w:rPr>
              <w:t>Articular práticas que reconheçam a diversidade cultural e religiosa na promoção dos Direitos</w:t>
            </w:r>
          </w:p>
          <w:p w:rsidR="00037E0A" w:rsidRDefault="00037E0A">
            <w:pPr>
              <w:pStyle w:val="TableParagraph"/>
              <w:ind w:left="47"/>
              <w:rPr>
                <w:sz w:val="24"/>
              </w:rPr>
            </w:pPr>
            <w:r>
              <w:rPr>
                <w:sz w:val="24"/>
              </w:rPr>
              <w:t>Humanos.</w:t>
            </w:r>
          </w:p>
        </w:tc>
        <w:tc>
          <w:tcPr>
            <w:tcW w:w="2835" w:type="dxa"/>
            <w:tcBorders>
              <w:top w:val="nil"/>
            </w:tcBorders>
          </w:tcPr>
          <w:p w:rsidR="00037E0A" w:rsidRDefault="00037E0A">
            <w:pPr>
              <w:pStyle w:val="TableParagraph"/>
              <w:spacing w:before="2"/>
              <w:rPr>
                <w:rFonts w:ascii="Times New Roman"/>
                <w:sz w:val="23"/>
              </w:rPr>
            </w:pPr>
          </w:p>
        </w:tc>
      </w:tr>
      <w:tr w:rsidR="00037E0A" w:rsidTr="00037E0A">
        <w:trPr>
          <w:trHeight w:val="2619"/>
        </w:trPr>
        <w:tc>
          <w:tcPr>
            <w:tcW w:w="3261" w:type="dxa"/>
            <w:vMerge w:val="restart"/>
          </w:tcPr>
          <w:p w:rsidR="00037E0A" w:rsidRDefault="00037E0A">
            <w:pPr>
              <w:pStyle w:val="TableParagraph"/>
              <w:rPr>
                <w:rFonts w:ascii="Times New Roman"/>
                <w:sz w:val="24"/>
              </w:rPr>
            </w:pPr>
          </w:p>
        </w:tc>
        <w:tc>
          <w:tcPr>
            <w:tcW w:w="2551" w:type="dxa"/>
            <w:tcBorders>
              <w:bottom w:val="nil"/>
            </w:tcBorders>
          </w:tcPr>
          <w:p w:rsidR="00037E0A" w:rsidRDefault="00037E0A">
            <w:pPr>
              <w:pStyle w:val="TableParagraph"/>
              <w:spacing w:line="360" w:lineRule="auto"/>
              <w:ind w:left="47"/>
              <w:rPr>
                <w:sz w:val="24"/>
              </w:rPr>
            </w:pPr>
            <w:r>
              <w:rPr>
                <w:sz w:val="24"/>
              </w:rPr>
              <w:t>Tradições religiosas, mídias e tecnologias</w:t>
            </w:r>
          </w:p>
        </w:tc>
        <w:tc>
          <w:tcPr>
            <w:tcW w:w="3544" w:type="dxa"/>
            <w:tcBorders>
              <w:bottom w:val="nil"/>
            </w:tcBorders>
          </w:tcPr>
          <w:p w:rsidR="00037E0A" w:rsidRDefault="00037E0A">
            <w:pPr>
              <w:pStyle w:val="TableParagraph"/>
              <w:spacing w:line="360" w:lineRule="auto"/>
              <w:ind w:left="47" w:right="100"/>
              <w:jc w:val="both"/>
              <w:rPr>
                <w:sz w:val="24"/>
              </w:rPr>
            </w:pPr>
            <w:r>
              <w:rPr>
                <w:b/>
                <w:sz w:val="24"/>
              </w:rPr>
              <w:t xml:space="preserve">(EF08ER07) </w:t>
            </w:r>
            <w:r>
              <w:rPr>
                <w:sz w:val="24"/>
              </w:rPr>
              <w:t>Analisar as formas de uso das mídias e tecnologias pelas diferentes denominações religiosas</w:t>
            </w:r>
          </w:p>
        </w:tc>
        <w:tc>
          <w:tcPr>
            <w:tcW w:w="3402" w:type="dxa"/>
            <w:tcBorders>
              <w:bottom w:val="nil"/>
            </w:tcBorders>
          </w:tcPr>
          <w:p w:rsidR="00037E0A" w:rsidRDefault="00037E0A">
            <w:pPr>
              <w:pStyle w:val="TableParagraph"/>
              <w:ind w:left="47"/>
              <w:rPr>
                <w:b/>
                <w:sz w:val="24"/>
              </w:rPr>
            </w:pPr>
            <w:r>
              <w:rPr>
                <w:b/>
                <w:sz w:val="24"/>
              </w:rPr>
              <w:t>(EF08ER07RS-01)</w:t>
            </w:r>
          </w:p>
          <w:p w:rsidR="00037E0A" w:rsidRDefault="00037E0A" w:rsidP="00037E0A">
            <w:pPr>
              <w:pStyle w:val="TableParagraph"/>
              <w:spacing w:before="137" w:line="360" w:lineRule="auto"/>
              <w:ind w:left="47" w:right="102"/>
              <w:jc w:val="both"/>
              <w:rPr>
                <w:sz w:val="24"/>
              </w:rPr>
            </w:pPr>
            <w:r>
              <w:rPr>
                <w:sz w:val="24"/>
              </w:rPr>
              <w:t>Conhecer e discutir a forma de utilização das mídias e tecnologias difundidas pelas diferentes denominações</w:t>
            </w:r>
            <w:r>
              <w:rPr>
                <w:spacing w:val="-3"/>
                <w:sz w:val="24"/>
              </w:rPr>
              <w:t xml:space="preserve"> </w:t>
            </w:r>
            <w:r>
              <w:rPr>
                <w:sz w:val="24"/>
              </w:rPr>
              <w:t>religiosas.</w:t>
            </w:r>
          </w:p>
        </w:tc>
        <w:tc>
          <w:tcPr>
            <w:tcW w:w="2835" w:type="dxa"/>
            <w:tcBorders>
              <w:bottom w:val="nil"/>
            </w:tcBorders>
          </w:tcPr>
          <w:p w:rsidR="00037E0A" w:rsidRDefault="00037E0A">
            <w:pPr>
              <w:pStyle w:val="TableParagraph"/>
              <w:ind w:left="47"/>
              <w:rPr>
                <w:b/>
                <w:sz w:val="24"/>
              </w:rPr>
            </w:pPr>
          </w:p>
        </w:tc>
      </w:tr>
      <w:tr w:rsidR="00037E0A" w:rsidTr="00037E0A">
        <w:trPr>
          <w:trHeight w:val="683"/>
        </w:trPr>
        <w:tc>
          <w:tcPr>
            <w:tcW w:w="3261" w:type="dxa"/>
            <w:vMerge/>
            <w:tcBorders>
              <w:top w:val="nil"/>
            </w:tcBorders>
          </w:tcPr>
          <w:p w:rsidR="00037E0A" w:rsidRDefault="00037E0A">
            <w:pPr>
              <w:rPr>
                <w:sz w:val="2"/>
                <w:szCs w:val="2"/>
              </w:rPr>
            </w:pPr>
          </w:p>
        </w:tc>
        <w:tc>
          <w:tcPr>
            <w:tcW w:w="2551" w:type="dxa"/>
            <w:tcBorders>
              <w:top w:val="nil"/>
            </w:tcBorders>
          </w:tcPr>
          <w:p w:rsidR="00037E0A" w:rsidRDefault="00037E0A">
            <w:pPr>
              <w:pStyle w:val="TableParagraph"/>
              <w:rPr>
                <w:rFonts w:ascii="Times New Roman"/>
                <w:sz w:val="24"/>
              </w:rPr>
            </w:pPr>
          </w:p>
        </w:tc>
        <w:tc>
          <w:tcPr>
            <w:tcW w:w="3544"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ind w:left="47"/>
              <w:rPr>
                <w:b/>
                <w:sz w:val="24"/>
              </w:rPr>
            </w:pPr>
          </w:p>
          <w:p w:rsidR="00037E0A" w:rsidRDefault="00037E0A">
            <w:pPr>
              <w:pStyle w:val="TableParagraph"/>
              <w:ind w:left="47"/>
              <w:rPr>
                <w:b/>
                <w:sz w:val="24"/>
              </w:rPr>
            </w:pPr>
            <w:r>
              <w:rPr>
                <w:b/>
                <w:sz w:val="24"/>
              </w:rPr>
              <w:t>(EF08ER07RS-02)</w:t>
            </w:r>
          </w:p>
        </w:tc>
        <w:tc>
          <w:tcPr>
            <w:tcW w:w="2835" w:type="dxa"/>
            <w:tcBorders>
              <w:top w:val="nil"/>
            </w:tcBorders>
          </w:tcPr>
          <w:p w:rsidR="00037E0A" w:rsidRDefault="00037E0A">
            <w:pPr>
              <w:pStyle w:val="TableParagraph"/>
              <w:spacing w:before="2"/>
              <w:rPr>
                <w:rFonts w:ascii="Times New Roman"/>
                <w:sz w:val="23"/>
              </w:rPr>
            </w:pPr>
          </w:p>
        </w:tc>
      </w:tr>
    </w:tbl>
    <w:p w:rsidR="00406586" w:rsidRDefault="00406586">
      <w:pPr>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3544"/>
        <w:gridCol w:w="3402"/>
        <w:gridCol w:w="3402"/>
      </w:tblGrid>
      <w:tr w:rsidR="00037E0A" w:rsidTr="00037E0A">
        <w:trPr>
          <w:trHeight w:val="2896"/>
        </w:trPr>
        <w:tc>
          <w:tcPr>
            <w:tcW w:w="3261" w:type="dxa"/>
          </w:tcPr>
          <w:p w:rsidR="00037E0A" w:rsidRDefault="00037E0A">
            <w:pPr>
              <w:pStyle w:val="TableParagraph"/>
              <w:rPr>
                <w:rFonts w:ascii="Times New Roman"/>
                <w:sz w:val="24"/>
              </w:rPr>
            </w:pPr>
          </w:p>
        </w:tc>
        <w:tc>
          <w:tcPr>
            <w:tcW w:w="2551" w:type="dxa"/>
          </w:tcPr>
          <w:p w:rsidR="00037E0A" w:rsidRDefault="00037E0A">
            <w:pPr>
              <w:pStyle w:val="TableParagraph"/>
              <w:rPr>
                <w:rFonts w:ascii="Times New Roman"/>
                <w:sz w:val="24"/>
              </w:rPr>
            </w:pPr>
          </w:p>
        </w:tc>
        <w:tc>
          <w:tcPr>
            <w:tcW w:w="3544" w:type="dxa"/>
          </w:tcPr>
          <w:p w:rsidR="00037E0A" w:rsidRDefault="00037E0A">
            <w:pPr>
              <w:pStyle w:val="TableParagraph"/>
              <w:rPr>
                <w:rFonts w:ascii="Times New Roman"/>
                <w:sz w:val="24"/>
              </w:rPr>
            </w:pPr>
          </w:p>
        </w:tc>
        <w:tc>
          <w:tcPr>
            <w:tcW w:w="3402" w:type="dxa"/>
          </w:tcPr>
          <w:p w:rsidR="00037E0A" w:rsidRDefault="00037E0A">
            <w:pPr>
              <w:pStyle w:val="TableParagraph"/>
              <w:tabs>
                <w:tab w:val="left" w:pos="2298"/>
              </w:tabs>
              <w:spacing w:line="360" w:lineRule="auto"/>
              <w:ind w:left="47" w:right="101"/>
              <w:jc w:val="both"/>
              <w:rPr>
                <w:sz w:val="24"/>
              </w:rPr>
            </w:pPr>
            <w:r>
              <w:rPr>
                <w:sz w:val="24"/>
              </w:rPr>
              <w:t>Diferenciar amizade real de amizade</w:t>
            </w:r>
            <w:r>
              <w:rPr>
                <w:sz w:val="24"/>
              </w:rPr>
              <w:tab/>
              <w:t>virtual, ressignificando o sentido de companheirismo em sua essência, valorizando as vivências individuais</w:t>
            </w:r>
            <w:r>
              <w:rPr>
                <w:spacing w:val="34"/>
                <w:sz w:val="24"/>
              </w:rPr>
              <w:t xml:space="preserve"> </w:t>
            </w:r>
            <w:r>
              <w:rPr>
                <w:sz w:val="24"/>
              </w:rPr>
              <w:t>e</w:t>
            </w:r>
          </w:p>
          <w:p w:rsidR="00037E0A" w:rsidRDefault="00037E0A">
            <w:pPr>
              <w:pStyle w:val="TableParagraph"/>
              <w:ind w:left="47"/>
              <w:rPr>
                <w:sz w:val="24"/>
              </w:rPr>
            </w:pPr>
            <w:r>
              <w:rPr>
                <w:sz w:val="24"/>
              </w:rPr>
              <w:t>coletivas.</w:t>
            </w:r>
          </w:p>
        </w:tc>
        <w:tc>
          <w:tcPr>
            <w:tcW w:w="3402" w:type="dxa"/>
          </w:tcPr>
          <w:p w:rsidR="00037E0A" w:rsidRDefault="00037E0A">
            <w:pPr>
              <w:pStyle w:val="TableParagraph"/>
              <w:tabs>
                <w:tab w:val="left" w:pos="2298"/>
              </w:tabs>
              <w:spacing w:line="360" w:lineRule="auto"/>
              <w:ind w:left="47" w:right="101"/>
              <w:jc w:val="both"/>
              <w:rPr>
                <w:sz w:val="24"/>
              </w:rPr>
            </w:pPr>
          </w:p>
        </w:tc>
      </w:tr>
      <w:tr w:rsidR="00037E0A" w:rsidTr="00037E0A">
        <w:trPr>
          <w:trHeight w:val="621"/>
        </w:trPr>
        <w:tc>
          <w:tcPr>
            <w:tcW w:w="12758" w:type="dxa"/>
            <w:gridSpan w:val="4"/>
            <w:shd w:val="clear" w:color="auto" w:fill="C8B124"/>
          </w:tcPr>
          <w:p w:rsidR="00037E0A" w:rsidRDefault="00037E0A">
            <w:pPr>
              <w:pStyle w:val="TableParagraph"/>
              <w:spacing w:before="60"/>
              <w:ind w:left="5379" w:right="5441"/>
              <w:jc w:val="center"/>
              <w:rPr>
                <w:b/>
                <w:sz w:val="24"/>
              </w:rPr>
            </w:pPr>
            <w:r>
              <w:rPr>
                <w:b/>
                <w:color w:val="FFFFFF"/>
                <w:sz w:val="24"/>
              </w:rPr>
              <w:t>9ºANO</w:t>
            </w:r>
          </w:p>
        </w:tc>
        <w:tc>
          <w:tcPr>
            <w:tcW w:w="3402" w:type="dxa"/>
            <w:shd w:val="clear" w:color="auto" w:fill="C8B124"/>
          </w:tcPr>
          <w:p w:rsidR="00037E0A" w:rsidRDefault="00037E0A">
            <w:pPr>
              <w:pStyle w:val="TableParagraph"/>
              <w:spacing w:before="60"/>
              <w:ind w:left="5379" w:right="5441"/>
              <w:jc w:val="center"/>
              <w:rPr>
                <w:b/>
                <w:color w:val="FFFFFF"/>
                <w:sz w:val="24"/>
              </w:rPr>
            </w:pPr>
          </w:p>
        </w:tc>
      </w:tr>
      <w:tr w:rsidR="00037E0A" w:rsidTr="00037E0A">
        <w:trPr>
          <w:trHeight w:val="7625"/>
        </w:trPr>
        <w:tc>
          <w:tcPr>
            <w:tcW w:w="3261" w:type="dxa"/>
          </w:tcPr>
          <w:p w:rsidR="00037E0A" w:rsidRDefault="00037E0A">
            <w:pPr>
              <w:pStyle w:val="TableParagraph"/>
              <w:tabs>
                <w:tab w:val="left" w:pos="1374"/>
                <w:tab w:val="left" w:pos="2869"/>
              </w:tabs>
              <w:spacing w:line="360" w:lineRule="auto"/>
              <w:ind w:left="47" w:right="104"/>
              <w:rPr>
                <w:b/>
                <w:sz w:val="24"/>
              </w:rPr>
            </w:pPr>
            <w:r>
              <w:rPr>
                <w:b/>
                <w:color w:val="A89C2A"/>
                <w:sz w:val="24"/>
              </w:rPr>
              <w:lastRenderedPageBreak/>
              <w:t>Crenças</w:t>
            </w:r>
            <w:r>
              <w:rPr>
                <w:b/>
                <w:color w:val="A89C2A"/>
                <w:sz w:val="24"/>
              </w:rPr>
              <w:tab/>
              <w:t>religiosas</w:t>
            </w:r>
            <w:r>
              <w:rPr>
                <w:b/>
                <w:color w:val="A89C2A"/>
                <w:sz w:val="24"/>
              </w:rPr>
              <w:tab/>
            </w:r>
            <w:r>
              <w:rPr>
                <w:b/>
                <w:color w:val="A89C2A"/>
                <w:spacing w:val="-17"/>
                <w:sz w:val="24"/>
              </w:rPr>
              <w:t xml:space="preserve">e </w:t>
            </w:r>
            <w:r>
              <w:rPr>
                <w:b/>
                <w:color w:val="A89C2A"/>
                <w:sz w:val="24"/>
              </w:rPr>
              <w:t>filosofias de vida</w:t>
            </w:r>
          </w:p>
        </w:tc>
        <w:tc>
          <w:tcPr>
            <w:tcW w:w="2551" w:type="dxa"/>
          </w:tcPr>
          <w:p w:rsidR="00037E0A" w:rsidRDefault="00037E0A">
            <w:pPr>
              <w:pStyle w:val="TableParagraph"/>
              <w:tabs>
                <w:tab w:val="left" w:pos="2159"/>
              </w:tabs>
              <w:spacing w:line="360" w:lineRule="auto"/>
              <w:ind w:left="47" w:right="104"/>
              <w:rPr>
                <w:sz w:val="24"/>
              </w:rPr>
            </w:pPr>
            <w:r>
              <w:rPr>
                <w:sz w:val="24"/>
              </w:rPr>
              <w:t>Imanência</w:t>
            </w:r>
            <w:r>
              <w:rPr>
                <w:sz w:val="24"/>
              </w:rPr>
              <w:tab/>
            </w:r>
            <w:r>
              <w:rPr>
                <w:spacing w:val="-17"/>
                <w:sz w:val="24"/>
              </w:rPr>
              <w:t xml:space="preserve">e </w:t>
            </w:r>
            <w:r>
              <w:rPr>
                <w:sz w:val="24"/>
              </w:rPr>
              <w:t>transcendência</w:t>
            </w:r>
          </w:p>
        </w:tc>
        <w:tc>
          <w:tcPr>
            <w:tcW w:w="3544" w:type="dxa"/>
          </w:tcPr>
          <w:p w:rsidR="00037E0A" w:rsidRDefault="00037E0A">
            <w:pPr>
              <w:pStyle w:val="TableParagraph"/>
              <w:spacing w:line="360" w:lineRule="auto"/>
              <w:ind w:left="47" w:right="100"/>
              <w:jc w:val="both"/>
              <w:rPr>
                <w:sz w:val="24"/>
              </w:rPr>
            </w:pPr>
            <w:r>
              <w:rPr>
                <w:b/>
                <w:sz w:val="24"/>
              </w:rPr>
              <w:t xml:space="preserve">(EF09ER01) </w:t>
            </w:r>
            <w:r>
              <w:rPr>
                <w:sz w:val="24"/>
              </w:rPr>
              <w:t>Analisar princípios e orientações para o cuidado da vida e nas diversas tradições religiosas e filosofias de vida.</w:t>
            </w:r>
          </w:p>
        </w:tc>
        <w:tc>
          <w:tcPr>
            <w:tcW w:w="3402" w:type="dxa"/>
          </w:tcPr>
          <w:p w:rsidR="00037E0A" w:rsidRDefault="00037E0A">
            <w:pPr>
              <w:pStyle w:val="TableParagraph"/>
              <w:tabs>
                <w:tab w:val="left" w:pos="2310"/>
              </w:tabs>
              <w:spacing w:line="274" w:lineRule="exact"/>
              <w:ind w:left="47"/>
              <w:rPr>
                <w:sz w:val="24"/>
              </w:rPr>
            </w:pPr>
            <w:r>
              <w:rPr>
                <w:b/>
                <w:sz w:val="24"/>
              </w:rPr>
              <w:t>(EF09ER01RS-01)</w:t>
            </w:r>
            <w:r>
              <w:rPr>
                <w:b/>
                <w:sz w:val="24"/>
              </w:rPr>
              <w:tab/>
            </w:r>
            <w:r>
              <w:rPr>
                <w:sz w:val="24"/>
              </w:rPr>
              <w:t>Definir</w:t>
            </w:r>
          </w:p>
          <w:p w:rsidR="00037E0A" w:rsidRDefault="00037E0A">
            <w:pPr>
              <w:pStyle w:val="TableParagraph"/>
              <w:tabs>
                <w:tab w:val="left" w:pos="2869"/>
              </w:tabs>
              <w:spacing w:before="139"/>
              <w:ind w:left="47"/>
              <w:jc w:val="both"/>
              <w:rPr>
                <w:sz w:val="24"/>
              </w:rPr>
            </w:pPr>
            <w:r>
              <w:rPr>
                <w:sz w:val="24"/>
              </w:rPr>
              <w:t>imanência</w:t>
            </w:r>
            <w:r>
              <w:rPr>
                <w:sz w:val="24"/>
              </w:rPr>
              <w:tab/>
              <w:t>e</w:t>
            </w:r>
          </w:p>
          <w:p w:rsidR="00037E0A" w:rsidRDefault="00037E0A">
            <w:pPr>
              <w:pStyle w:val="TableParagraph"/>
              <w:spacing w:before="137" w:line="360" w:lineRule="auto"/>
              <w:ind w:left="47" w:right="102"/>
              <w:jc w:val="both"/>
              <w:rPr>
                <w:sz w:val="24"/>
              </w:rPr>
            </w:pPr>
            <w:r>
              <w:rPr>
                <w:sz w:val="24"/>
              </w:rPr>
              <w:t>transcendência expressas pelas Tradições Religiosas em seus livros sagrados.</w:t>
            </w:r>
          </w:p>
          <w:p w:rsidR="00037E0A" w:rsidRDefault="00037E0A">
            <w:pPr>
              <w:pStyle w:val="TableParagraph"/>
              <w:rPr>
                <w:rFonts w:ascii="Times New Roman"/>
                <w:sz w:val="36"/>
              </w:rPr>
            </w:pPr>
          </w:p>
          <w:p w:rsidR="00037E0A" w:rsidRDefault="00037E0A">
            <w:pPr>
              <w:pStyle w:val="TableParagraph"/>
              <w:ind w:left="47"/>
              <w:rPr>
                <w:b/>
                <w:sz w:val="24"/>
              </w:rPr>
            </w:pPr>
            <w:r>
              <w:rPr>
                <w:b/>
                <w:sz w:val="24"/>
              </w:rPr>
              <w:t>(EF09ER01RS-02)</w:t>
            </w:r>
          </w:p>
          <w:p w:rsidR="00037E0A" w:rsidRDefault="00037E0A">
            <w:pPr>
              <w:pStyle w:val="TableParagraph"/>
              <w:tabs>
                <w:tab w:val="left" w:pos="2495"/>
              </w:tabs>
              <w:spacing w:before="137" w:line="360" w:lineRule="auto"/>
              <w:ind w:left="47" w:right="102"/>
              <w:jc w:val="both"/>
              <w:rPr>
                <w:sz w:val="24"/>
              </w:rPr>
            </w:pPr>
            <w:r>
              <w:rPr>
                <w:sz w:val="24"/>
              </w:rPr>
              <w:t>Compartilhar</w:t>
            </w:r>
            <w:r>
              <w:rPr>
                <w:sz w:val="24"/>
              </w:rPr>
              <w:tab/>
            </w:r>
            <w:r>
              <w:rPr>
                <w:spacing w:val="-4"/>
                <w:sz w:val="24"/>
              </w:rPr>
              <w:t xml:space="preserve">suas </w:t>
            </w:r>
            <w:r>
              <w:rPr>
                <w:sz w:val="24"/>
              </w:rPr>
              <w:t>experiências de vida, refletindo sobre seu planejamento individual, baseados em princípios morais, religiosos e</w:t>
            </w:r>
            <w:r>
              <w:rPr>
                <w:spacing w:val="-7"/>
                <w:sz w:val="24"/>
              </w:rPr>
              <w:t xml:space="preserve"> </w:t>
            </w:r>
            <w:r>
              <w:rPr>
                <w:sz w:val="24"/>
              </w:rPr>
              <w:t>éticos.</w:t>
            </w:r>
          </w:p>
          <w:p w:rsidR="00037E0A" w:rsidRDefault="00037E0A">
            <w:pPr>
              <w:pStyle w:val="TableParagraph"/>
              <w:spacing w:before="1"/>
              <w:rPr>
                <w:rFonts w:ascii="Times New Roman"/>
                <w:sz w:val="36"/>
              </w:rPr>
            </w:pPr>
          </w:p>
          <w:p w:rsidR="00037E0A" w:rsidRDefault="00037E0A">
            <w:pPr>
              <w:pStyle w:val="TableParagraph"/>
              <w:tabs>
                <w:tab w:val="left" w:pos="1559"/>
                <w:tab w:val="left" w:pos="2495"/>
              </w:tabs>
              <w:spacing w:line="360" w:lineRule="auto"/>
              <w:ind w:left="47" w:right="102"/>
              <w:jc w:val="both"/>
              <w:rPr>
                <w:sz w:val="24"/>
              </w:rPr>
            </w:pPr>
            <w:r>
              <w:rPr>
                <w:b/>
                <w:sz w:val="24"/>
              </w:rPr>
              <w:t xml:space="preserve">(EF09ER01RS-03) </w:t>
            </w:r>
            <w:r>
              <w:rPr>
                <w:sz w:val="24"/>
              </w:rPr>
              <w:t>Discutir as formas de exposição e de sua vida com o uso de mídias</w:t>
            </w:r>
            <w:r>
              <w:rPr>
                <w:sz w:val="24"/>
              </w:rPr>
              <w:tab/>
              <w:t>e</w:t>
            </w:r>
          </w:p>
          <w:p w:rsidR="00037E0A" w:rsidRDefault="00037E0A">
            <w:pPr>
              <w:pStyle w:val="TableParagraph"/>
              <w:tabs>
                <w:tab w:val="left" w:pos="1559"/>
                <w:tab w:val="left" w:pos="2495"/>
              </w:tabs>
              <w:spacing w:line="360" w:lineRule="auto"/>
              <w:ind w:left="47" w:right="102"/>
              <w:jc w:val="both"/>
              <w:rPr>
                <w:sz w:val="24"/>
              </w:rPr>
            </w:pPr>
            <w:r>
              <w:rPr>
                <w:spacing w:val="-4"/>
                <w:sz w:val="24"/>
              </w:rPr>
              <w:t xml:space="preserve">suas </w:t>
            </w:r>
            <w:r>
              <w:rPr>
                <w:sz w:val="24"/>
              </w:rPr>
              <w:t>consequências.</w:t>
            </w:r>
          </w:p>
        </w:tc>
        <w:tc>
          <w:tcPr>
            <w:tcW w:w="3402" w:type="dxa"/>
          </w:tcPr>
          <w:p w:rsidR="00037E0A" w:rsidRDefault="00037E0A">
            <w:pPr>
              <w:pStyle w:val="TableParagraph"/>
              <w:tabs>
                <w:tab w:val="left" w:pos="2310"/>
              </w:tabs>
              <w:spacing w:line="274" w:lineRule="exact"/>
              <w:ind w:left="47"/>
              <w:rPr>
                <w:b/>
                <w:sz w:val="24"/>
              </w:rPr>
            </w:pPr>
          </w:p>
        </w:tc>
      </w:tr>
    </w:tbl>
    <w:p w:rsidR="00406586" w:rsidRDefault="00406586">
      <w:pPr>
        <w:spacing w:line="360" w:lineRule="auto"/>
        <w:jc w:val="both"/>
        <w:rPr>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0" w:type="auto"/>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3544"/>
        <w:gridCol w:w="3402"/>
        <w:gridCol w:w="3402"/>
      </w:tblGrid>
      <w:tr w:rsidR="00037E0A" w:rsidTr="00037E0A">
        <w:trPr>
          <w:trHeight w:val="2825"/>
        </w:trPr>
        <w:tc>
          <w:tcPr>
            <w:tcW w:w="3261" w:type="dxa"/>
            <w:vMerge w:val="restart"/>
          </w:tcPr>
          <w:p w:rsidR="00037E0A" w:rsidRDefault="00037E0A">
            <w:pPr>
              <w:pStyle w:val="TableParagraph"/>
              <w:rPr>
                <w:rFonts w:ascii="Times New Roman"/>
                <w:sz w:val="24"/>
              </w:rPr>
            </w:pPr>
          </w:p>
        </w:tc>
        <w:tc>
          <w:tcPr>
            <w:tcW w:w="2551" w:type="dxa"/>
            <w:vMerge w:val="restart"/>
          </w:tcPr>
          <w:p w:rsidR="00037E0A" w:rsidRDefault="00037E0A">
            <w:pPr>
              <w:pStyle w:val="TableParagraph"/>
              <w:rPr>
                <w:rFonts w:ascii="Times New Roman"/>
                <w:sz w:val="24"/>
              </w:rPr>
            </w:pPr>
          </w:p>
        </w:tc>
        <w:tc>
          <w:tcPr>
            <w:tcW w:w="3544" w:type="dxa"/>
            <w:tcBorders>
              <w:bottom w:val="nil"/>
            </w:tcBorders>
          </w:tcPr>
          <w:p w:rsidR="00037E0A" w:rsidRDefault="00037E0A">
            <w:pPr>
              <w:pStyle w:val="TableParagraph"/>
              <w:spacing w:line="360" w:lineRule="auto"/>
              <w:ind w:left="47" w:right="100"/>
              <w:jc w:val="both"/>
              <w:rPr>
                <w:sz w:val="24"/>
              </w:rPr>
            </w:pPr>
            <w:r>
              <w:rPr>
                <w:b/>
                <w:sz w:val="24"/>
              </w:rPr>
              <w:t xml:space="preserve">(EF09ER02) </w:t>
            </w:r>
            <w:r>
              <w:rPr>
                <w:sz w:val="24"/>
              </w:rPr>
              <w:t>Discutir as diferentes expressões de valorização e de desrespeito à vida, por meio da análise de matérias nas diferentes</w:t>
            </w:r>
          </w:p>
          <w:p w:rsidR="00037E0A" w:rsidRDefault="00037E0A">
            <w:pPr>
              <w:pStyle w:val="TableParagraph"/>
              <w:ind w:left="47"/>
              <w:rPr>
                <w:sz w:val="24"/>
              </w:rPr>
            </w:pPr>
            <w:r>
              <w:rPr>
                <w:sz w:val="24"/>
              </w:rPr>
              <w:t>mídias.</w:t>
            </w:r>
          </w:p>
        </w:tc>
        <w:tc>
          <w:tcPr>
            <w:tcW w:w="3402" w:type="dxa"/>
            <w:tcBorders>
              <w:bottom w:val="nil"/>
            </w:tcBorders>
          </w:tcPr>
          <w:p w:rsidR="00037E0A" w:rsidRDefault="00037E0A">
            <w:pPr>
              <w:pStyle w:val="TableParagraph"/>
              <w:spacing w:line="360" w:lineRule="auto"/>
              <w:ind w:left="47" w:right="102"/>
              <w:jc w:val="both"/>
              <w:rPr>
                <w:sz w:val="24"/>
              </w:rPr>
            </w:pPr>
            <w:r>
              <w:rPr>
                <w:b/>
                <w:sz w:val="24"/>
              </w:rPr>
              <w:t xml:space="preserve">(EF09ER02RS-02) </w:t>
            </w:r>
            <w:r>
              <w:rPr>
                <w:sz w:val="24"/>
              </w:rPr>
              <w:t>Analisar criticamente, dentro de parâmetros éticos,  morais e religiosos, as notícias do dia a dia vinculadas às diferentes mídias.</w:t>
            </w:r>
          </w:p>
        </w:tc>
        <w:tc>
          <w:tcPr>
            <w:tcW w:w="3402" w:type="dxa"/>
            <w:tcBorders>
              <w:bottom w:val="nil"/>
            </w:tcBorders>
          </w:tcPr>
          <w:p w:rsidR="00037E0A" w:rsidRDefault="00037E0A">
            <w:pPr>
              <w:pStyle w:val="TableParagraph"/>
              <w:spacing w:line="360" w:lineRule="auto"/>
              <w:ind w:left="47" w:right="102"/>
              <w:jc w:val="both"/>
              <w:rPr>
                <w:b/>
                <w:sz w:val="24"/>
              </w:rPr>
            </w:pPr>
          </w:p>
        </w:tc>
      </w:tr>
      <w:tr w:rsidR="00037E0A" w:rsidTr="00037E0A">
        <w:trPr>
          <w:trHeight w:val="3094"/>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rPr>
                <w:rFonts w:ascii="Times New Roman"/>
                <w:sz w:val="24"/>
              </w:rPr>
            </w:pPr>
          </w:p>
        </w:tc>
        <w:tc>
          <w:tcPr>
            <w:tcW w:w="3402" w:type="dxa"/>
            <w:tcBorders>
              <w:top w:val="nil"/>
              <w:bottom w:val="nil"/>
            </w:tcBorders>
          </w:tcPr>
          <w:p w:rsidR="00037E0A" w:rsidRDefault="00037E0A">
            <w:pPr>
              <w:pStyle w:val="TableParagraph"/>
              <w:spacing w:before="59"/>
              <w:ind w:left="47"/>
              <w:jc w:val="both"/>
              <w:rPr>
                <w:sz w:val="24"/>
              </w:rPr>
            </w:pPr>
            <w:r>
              <w:rPr>
                <w:b/>
                <w:sz w:val="24"/>
              </w:rPr>
              <w:t xml:space="preserve">(EF09ER02RS-01) </w:t>
            </w:r>
            <w:r>
              <w:rPr>
                <w:sz w:val="24"/>
              </w:rPr>
              <w:t>Propor,</w:t>
            </w:r>
          </w:p>
          <w:p w:rsidR="00037E0A" w:rsidRDefault="00037E0A">
            <w:pPr>
              <w:pStyle w:val="TableParagraph"/>
              <w:spacing w:before="139" w:line="360" w:lineRule="auto"/>
              <w:ind w:left="47" w:right="101"/>
              <w:jc w:val="both"/>
              <w:rPr>
                <w:sz w:val="24"/>
              </w:rPr>
            </w:pPr>
            <w:r>
              <w:rPr>
                <w:sz w:val="24"/>
              </w:rPr>
              <w:t>com base nos escritos sagrados, soluções para situações cotidianas que contemplem a valorização da vida, o respeito, altruísmo.</w:t>
            </w:r>
          </w:p>
        </w:tc>
        <w:tc>
          <w:tcPr>
            <w:tcW w:w="3402" w:type="dxa"/>
            <w:tcBorders>
              <w:top w:val="nil"/>
              <w:bottom w:val="nil"/>
            </w:tcBorders>
          </w:tcPr>
          <w:p w:rsidR="00037E0A" w:rsidRDefault="00037E0A">
            <w:pPr>
              <w:pStyle w:val="TableParagraph"/>
              <w:spacing w:before="59"/>
              <w:ind w:left="47"/>
              <w:jc w:val="both"/>
              <w:rPr>
                <w:b/>
                <w:sz w:val="24"/>
              </w:rPr>
            </w:pPr>
          </w:p>
        </w:tc>
      </w:tr>
      <w:tr w:rsidR="00037E0A" w:rsidTr="00037E0A">
        <w:trPr>
          <w:trHeight w:val="3168"/>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spacing w:before="2"/>
              <w:rPr>
                <w:rFonts w:ascii="Times New Roman"/>
                <w:sz w:val="23"/>
              </w:rPr>
            </w:pPr>
          </w:p>
          <w:p w:rsidR="00037E0A" w:rsidRDefault="00037E0A">
            <w:pPr>
              <w:pStyle w:val="TableParagraph"/>
              <w:ind w:left="47"/>
              <w:jc w:val="both"/>
              <w:rPr>
                <w:sz w:val="24"/>
              </w:rPr>
            </w:pPr>
            <w:r>
              <w:rPr>
                <w:b/>
                <w:sz w:val="24"/>
              </w:rPr>
              <w:t xml:space="preserve">(EF09ER02RS-03)    </w:t>
            </w:r>
            <w:r>
              <w:rPr>
                <w:sz w:val="24"/>
              </w:rPr>
              <w:t xml:space="preserve">Ler </w:t>
            </w:r>
            <w:r>
              <w:rPr>
                <w:spacing w:val="49"/>
                <w:sz w:val="24"/>
              </w:rPr>
              <w:t xml:space="preserve"> </w:t>
            </w:r>
            <w:r>
              <w:rPr>
                <w:sz w:val="24"/>
              </w:rPr>
              <w:t>e</w:t>
            </w:r>
          </w:p>
          <w:p w:rsidR="00037E0A" w:rsidRDefault="00037E0A" w:rsidP="00037E0A">
            <w:pPr>
              <w:pStyle w:val="TableParagraph"/>
              <w:tabs>
                <w:tab w:val="left" w:pos="1883"/>
              </w:tabs>
              <w:spacing w:before="140" w:line="360" w:lineRule="auto"/>
              <w:ind w:left="47" w:right="104"/>
              <w:jc w:val="both"/>
              <w:rPr>
                <w:sz w:val="24"/>
              </w:rPr>
            </w:pPr>
            <w:r>
              <w:rPr>
                <w:sz w:val="24"/>
              </w:rPr>
              <w:t xml:space="preserve">interpretar com criticidade as letras de músicas e canções </w:t>
            </w:r>
            <w:r>
              <w:rPr>
                <w:spacing w:val="-3"/>
                <w:sz w:val="24"/>
              </w:rPr>
              <w:t xml:space="preserve">populares, </w:t>
            </w:r>
            <w:r>
              <w:rPr>
                <w:sz w:val="24"/>
              </w:rPr>
              <w:t xml:space="preserve">refletindo em consonância com     parâmetros  </w:t>
            </w:r>
            <w:r>
              <w:rPr>
                <w:spacing w:val="51"/>
                <w:sz w:val="24"/>
              </w:rPr>
              <w:t xml:space="preserve"> </w:t>
            </w:r>
            <w:r>
              <w:rPr>
                <w:sz w:val="24"/>
              </w:rPr>
              <w:t>éticos, religiosos e morais.</w:t>
            </w:r>
          </w:p>
        </w:tc>
        <w:tc>
          <w:tcPr>
            <w:tcW w:w="3402" w:type="dxa"/>
            <w:tcBorders>
              <w:top w:val="nil"/>
            </w:tcBorders>
          </w:tcPr>
          <w:p w:rsidR="00037E0A" w:rsidRDefault="00037E0A">
            <w:pPr>
              <w:pStyle w:val="TableParagraph"/>
              <w:spacing w:before="2"/>
              <w:rPr>
                <w:rFonts w:ascii="Times New Roman"/>
                <w:sz w:val="23"/>
              </w:rPr>
            </w:pPr>
          </w:p>
        </w:tc>
      </w:tr>
      <w:tr w:rsidR="00037E0A" w:rsidTr="00037E0A">
        <w:trPr>
          <w:trHeight w:val="341"/>
        </w:trPr>
        <w:tc>
          <w:tcPr>
            <w:tcW w:w="3261" w:type="dxa"/>
            <w:vMerge w:val="restart"/>
          </w:tcPr>
          <w:p w:rsidR="00037E0A" w:rsidRDefault="00037E0A">
            <w:pPr>
              <w:pStyle w:val="TableParagraph"/>
              <w:rPr>
                <w:rFonts w:ascii="Times New Roman"/>
                <w:sz w:val="24"/>
              </w:rPr>
            </w:pPr>
          </w:p>
        </w:tc>
        <w:tc>
          <w:tcPr>
            <w:tcW w:w="2551" w:type="dxa"/>
            <w:tcBorders>
              <w:bottom w:val="nil"/>
            </w:tcBorders>
          </w:tcPr>
          <w:p w:rsidR="00037E0A" w:rsidRDefault="00037E0A">
            <w:pPr>
              <w:pStyle w:val="TableParagraph"/>
              <w:spacing w:line="274" w:lineRule="exact"/>
              <w:ind w:left="47"/>
              <w:rPr>
                <w:sz w:val="24"/>
              </w:rPr>
            </w:pPr>
            <w:r>
              <w:rPr>
                <w:sz w:val="24"/>
              </w:rPr>
              <w:t>Vida e morte</w:t>
            </w:r>
          </w:p>
        </w:tc>
        <w:tc>
          <w:tcPr>
            <w:tcW w:w="3544" w:type="dxa"/>
            <w:tcBorders>
              <w:bottom w:val="nil"/>
            </w:tcBorders>
          </w:tcPr>
          <w:p w:rsidR="00037E0A" w:rsidRDefault="00037E0A">
            <w:pPr>
              <w:pStyle w:val="TableParagraph"/>
              <w:tabs>
                <w:tab w:val="left" w:pos="1820"/>
              </w:tabs>
              <w:spacing w:line="274" w:lineRule="exact"/>
              <w:ind w:left="47"/>
              <w:rPr>
                <w:sz w:val="24"/>
              </w:rPr>
            </w:pPr>
            <w:r>
              <w:rPr>
                <w:b/>
                <w:sz w:val="24"/>
              </w:rPr>
              <w:t>(EF09ER03)</w:t>
            </w:r>
            <w:r>
              <w:rPr>
                <w:b/>
                <w:sz w:val="24"/>
              </w:rPr>
              <w:tab/>
            </w:r>
            <w:r>
              <w:rPr>
                <w:sz w:val="24"/>
              </w:rPr>
              <w:t>Identificar</w:t>
            </w:r>
          </w:p>
        </w:tc>
        <w:tc>
          <w:tcPr>
            <w:tcW w:w="3402" w:type="dxa"/>
            <w:tcBorders>
              <w:bottom w:val="nil"/>
            </w:tcBorders>
          </w:tcPr>
          <w:p w:rsidR="00037E0A" w:rsidRDefault="00037E0A">
            <w:pPr>
              <w:pStyle w:val="TableParagraph"/>
              <w:spacing w:line="274" w:lineRule="exact"/>
              <w:ind w:left="47"/>
              <w:rPr>
                <w:b/>
                <w:sz w:val="24"/>
              </w:rPr>
            </w:pPr>
            <w:r>
              <w:rPr>
                <w:b/>
                <w:sz w:val="24"/>
              </w:rPr>
              <w:t>(EF09ER03RS-01)</w:t>
            </w:r>
          </w:p>
        </w:tc>
        <w:tc>
          <w:tcPr>
            <w:tcW w:w="3402" w:type="dxa"/>
            <w:tcBorders>
              <w:bottom w:val="nil"/>
            </w:tcBorders>
          </w:tcPr>
          <w:p w:rsidR="00037E0A" w:rsidRDefault="00037E0A">
            <w:pPr>
              <w:pStyle w:val="TableParagraph"/>
              <w:spacing w:line="274" w:lineRule="exact"/>
              <w:ind w:left="47"/>
              <w:rPr>
                <w:b/>
                <w:sz w:val="24"/>
              </w:rPr>
            </w:pPr>
          </w:p>
        </w:tc>
      </w:tr>
      <w:tr w:rsidR="00037E0A" w:rsidTr="00037E0A">
        <w:trPr>
          <w:trHeight w:val="403"/>
        </w:trPr>
        <w:tc>
          <w:tcPr>
            <w:tcW w:w="3261" w:type="dxa"/>
            <w:vMerge/>
            <w:tcBorders>
              <w:top w:val="nil"/>
            </w:tcBorders>
          </w:tcPr>
          <w:p w:rsidR="00037E0A" w:rsidRDefault="00037E0A">
            <w:pPr>
              <w:rPr>
                <w:sz w:val="2"/>
                <w:szCs w:val="2"/>
              </w:rPr>
            </w:pPr>
          </w:p>
        </w:tc>
        <w:tc>
          <w:tcPr>
            <w:tcW w:w="2551" w:type="dxa"/>
            <w:tcBorders>
              <w:top w:val="nil"/>
              <w:bottom w:val="nil"/>
            </w:tcBorders>
          </w:tcPr>
          <w:p w:rsidR="00037E0A" w:rsidRDefault="00037E0A">
            <w:pPr>
              <w:pStyle w:val="TableParagraph"/>
              <w:rPr>
                <w:rFonts w:ascii="Times New Roman"/>
                <w:sz w:val="24"/>
              </w:rPr>
            </w:pPr>
          </w:p>
        </w:tc>
        <w:tc>
          <w:tcPr>
            <w:tcW w:w="3544" w:type="dxa"/>
            <w:tcBorders>
              <w:top w:val="nil"/>
              <w:bottom w:val="nil"/>
            </w:tcBorders>
          </w:tcPr>
          <w:p w:rsidR="00037E0A" w:rsidRDefault="00037E0A">
            <w:pPr>
              <w:pStyle w:val="TableParagraph"/>
              <w:spacing w:before="59"/>
              <w:ind w:left="47"/>
              <w:rPr>
                <w:sz w:val="24"/>
              </w:rPr>
            </w:pPr>
            <w:r>
              <w:rPr>
                <w:sz w:val="24"/>
              </w:rPr>
              <w:t>sentidos do viver e do</w:t>
            </w:r>
          </w:p>
        </w:tc>
        <w:tc>
          <w:tcPr>
            <w:tcW w:w="3402" w:type="dxa"/>
            <w:tcBorders>
              <w:top w:val="nil"/>
              <w:bottom w:val="nil"/>
            </w:tcBorders>
          </w:tcPr>
          <w:p w:rsidR="00037E0A" w:rsidRDefault="00037E0A">
            <w:pPr>
              <w:pStyle w:val="TableParagraph"/>
              <w:spacing w:before="59"/>
              <w:ind w:left="47"/>
              <w:rPr>
                <w:sz w:val="24"/>
              </w:rPr>
            </w:pPr>
            <w:r>
              <w:rPr>
                <w:sz w:val="24"/>
              </w:rPr>
              <w:t>Compreender o sentido de</w:t>
            </w:r>
          </w:p>
        </w:tc>
        <w:tc>
          <w:tcPr>
            <w:tcW w:w="3402" w:type="dxa"/>
            <w:tcBorders>
              <w:top w:val="nil"/>
              <w:bottom w:val="nil"/>
            </w:tcBorders>
          </w:tcPr>
          <w:p w:rsidR="00037E0A" w:rsidRDefault="00037E0A">
            <w:pPr>
              <w:pStyle w:val="TableParagraph"/>
              <w:spacing w:before="59"/>
              <w:ind w:left="47"/>
              <w:rPr>
                <w:sz w:val="24"/>
              </w:rPr>
            </w:pPr>
          </w:p>
        </w:tc>
      </w:tr>
      <w:tr w:rsidR="00037E0A" w:rsidTr="00037E0A">
        <w:trPr>
          <w:trHeight w:val="403"/>
        </w:trPr>
        <w:tc>
          <w:tcPr>
            <w:tcW w:w="3261" w:type="dxa"/>
            <w:vMerge/>
            <w:tcBorders>
              <w:top w:val="nil"/>
            </w:tcBorders>
          </w:tcPr>
          <w:p w:rsidR="00037E0A" w:rsidRDefault="00037E0A">
            <w:pPr>
              <w:rPr>
                <w:sz w:val="2"/>
                <w:szCs w:val="2"/>
              </w:rPr>
            </w:pPr>
          </w:p>
        </w:tc>
        <w:tc>
          <w:tcPr>
            <w:tcW w:w="2551" w:type="dxa"/>
            <w:tcBorders>
              <w:top w:val="nil"/>
              <w:bottom w:val="nil"/>
            </w:tcBorders>
          </w:tcPr>
          <w:p w:rsidR="00037E0A" w:rsidRDefault="00037E0A">
            <w:pPr>
              <w:pStyle w:val="TableParagraph"/>
              <w:rPr>
                <w:rFonts w:ascii="Times New Roman"/>
                <w:sz w:val="24"/>
              </w:rPr>
            </w:pPr>
          </w:p>
        </w:tc>
        <w:tc>
          <w:tcPr>
            <w:tcW w:w="3544" w:type="dxa"/>
            <w:tcBorders>
              <w:top w:val="nil"/>
              <w:bottom w:val="nil"/>
            </w:tcBorders>
          </w:tcPr>
          <w:p w:rsidR="00037E0A" w:rsidRDefault="00037E0A">
            <w:pPr>
              <w:pStyle w:val="TableParagraph"/>
              <w:tabs>
                <w:tab w:val="left" w:pos="1115"/>
                <w:tab w:val="left" w:pos="1808"/>
              </w:tabs>
              <w:spacing w:before="60"/>
              <w:ind w:left="47"/>
              <w:rPr>
                <w:sz w:val="24"/>
              </w:rPr>
            </w:pPr>
            <w:r>
              <w:rPr>
                <w:sz w:val="24"/>
              </w:rPr>
              <w:t>morrer</w:t>
            </w:r>
            <w:r>
              <w:rPr>
                <w:sz w:val="24"/>
              </w:rPr>
              <w:tab/>
              <w:t>em</w:t>
            </w:r>
            <w:r>
              <w:rPr>
                <w:sz w:val="24"/>
              </w:rPr>
              <w:tab/>
              <w:t>diferentes</w:t>
            </w:r>
          </w:p>
        </w:tc>
        <w:tc>
          <w:tcPr>
            <w:tcW w:w="3402" w:type="dxa"/>
            <w:tcBorders>
              <w:top w:val="nil"/>
              <w:bottom w:val="nil"/>
            </w:tcBorders>
          </w:tcPr>
          <w:p w:rsidR="00037E0A" w:rsidRDefault="00037E0A">
            <w:pPr>
              <w:pStyle w:val="TableParagraph"/>
              <w:spacing w:before="60"/>
              <w:ind w:left="47"/>
              <w:rPr>
                <w:sz w:val="24"/>
              </w:rPr>
            </w:pPr>
            <w:r>
              <w:rPr>
                <w:sz w:val="24"/>
              </w:rPr>
              <w:t>vida e morte em diferentes</w:t>
            </w:r>
          </w:p>
        </w:tc>
        <w:tc>
          <w:tcPr>
            <w:tcW w:w="3402" w:type="dxa"/>
            <w:tcBorders>
              <w:top w:val="nil"/>
              <w:bottom w:val="nil"/>
            </w:tcBorders>
          </w:tcPr>
          <w:p w:rsidR="00037E0A" w:rsidRDefault="00037E0A">
            <w:pPr>
              <w:pStyle w:val="TableParagraph"/>
              <w:spacing w:before="60"/>
              <w:ind w:left="47"/>
              <w:rPr>
                <w:sz w:val="24"/>
              </w:rPr>
            </w:pPr>
          </w:p>
        </w:tc>
      </w:tr>
      <w:tr w:rsidR="00037E0A" w:rsidTr="00037E0A">
        <w:trPr>
          <w:trHeight w:val="403"/>
        </w:trPr>
        <w:tc>
          <w:tcPr>
            <w:tcW w:w="3261" w:type="dxa"/>
            <w:vMerge/>
            <w:tcBorders>
              <w:top w:val="nil"/>
            </w:tcBorders>
          </w:tcPr>
          <w:p w:rsidR="00037E0A" w:rsidRDefault="00037E0A">
            <w:pPr>
              <w:rPr>
                <w:sz w:val="2"/>
                <w:szCs w:val="2"/>
              </w:rPr>
            </w:pPr>
          </w:p>
        </w:tc>
        <w:tc>
          <w:tcPr>
            <w:tcW w:w="2551" w:type="dxa"/>
            <w:tcBorders>
              <w:top w:val="nil"/>
              <w:bottom w:val="nil"/>
            </w:tcBorders>
          </w:tcPr>
          <w:p w:rsidR="00037E0A" w:rsidRDefault="00037E0A">
            <w:pPr>
              <w:pStyle w:val="TableParagraph"/>
              <w:rPr>
                <w:rFonts w:ascii="Times New Roman"/>
                <w:sz w:val="24"/>
              </w:rPr>
            </w:pPr>
          </w:p>
        </w:tc>
        <w:tc>
          <w:tcPr>
            <w:tcW w:w="3544" w:type="dxa"/>
            <w:tcBorders>
              <w:top w:val="nil"/>
              <w:bottom w:val="nil"/>
            </w:tcBorders>
          </w:tcPr>
          <w:p w:rsidR="00037E0A" w:rsidRDefault="00037E0A">
            <w:pPr>
              <w:pStyle w:val="TableParagraph"/>
              <w:tabs>
                <w:tab w:val="left" w:pos="1782"/>
              </w:tabs>
              <w:spacing w:before="59"/>
              <w:ind w:left="47"/>
              <w:rPr>
                <w:sz w:val="24"/>
              </w:rPr>
            </w:pPr>
            <w:r>
              <w:rPr>
                <w:sz w:val="24"/>
              </w:rPr>
              <w:t>tradições</w:t>
            </w:r>
            <w:r>
              <w:rPr>
                <w:sz w:val="24"/>
              </w:rPr>
              <w:tab/>
              <w:t>religiosas,</w:t>
            </w:r>
          </w:p>
        </w:tc>
        <w:tc>
          <w:tcPr>
            <w:tcW w:w="3402" w:type="dxa"/>
            <w:tcBorders>
              <w:top w:val="nil"/>
              <w:bottom w:val="nil"/>
            </w:tcBorders>
          </w:tcPr>
          <w:p w:rsidR="00037E0A" w:rsidRDefault="00037E0A">
            <w:pPr>
              <w:pStyle w:val="TableParagraph"/>
              <w:spacing w:before="59"/>
              <w:ind w:left="47"/>
              <w:rPr>
                <w:sz w:val="24"/>
              </w:rPr>
            </w:pPr>
            <w:r>
              <w:rPr>
                <w:sz w:val="24"/>
              </w:rPr>
              <w:t>Tradições Religiosas.</w:t>
            </w:r>
          </w:p>
        </w:tc>
        <w:tc>
          <w:tcPr>
            <w:tcW w:w="3402" w:type="dxa"/>
            <w:tcBorders>
              <w:top w:val="nil"/>
              <w:bottom w:val="nil"/>
            </w:tcBorders>
          </w:tcPr>
          <w:p w:rsidR="00037E0A" w:rsidRDefault="00037E0A">
            <w:pPr>
              <w:pStyle w:val="TableParagraph"/>
              <w:spacing w:before="59"/>
              <w:ind w:left="47"/>
              <w:rPr>
                <w:sz w:val="24"/>
              </w:rPr>
            </w:pPr>
          </w:p>
        </w:tc>
      </w:tr>
      <w:tr w:rsidR="00037E0A" w:rsidTr="00037E0A">
        <w:trPr>
          <w:trHeight w:val="403"/>
        </w:trPr>
        <w:tc>
          <w:tcPr>
            <w:tcW w:w="3261" w:type="dxa"/>
            <w:vMerge/>
            <w:tcBorders>
              <w:top w:val="nil"/>
            </w:tcBorders>
          </w:tcPr>
          <w:p w:rsidR="00037E0A" w:rsidRDefault="00037E0A">
            <w:pPr>
              <w:rPr>
                <w:sz w:val="2"/>
                <w:szCs w:val="2"/>
              </w:rPr>
            </w:pPr>
          </w:p>
        </w:tc>
        <w:tc>
          <w:tcPr>
            <w:tcW w:w="2551" w:type="dxa"/>
            <w:tcBorders>
              <w:top w:val="nil"/>
              <w:bottom w:val="nil"/>
            </w:tcBorders>
          </w:tcPr>
          <w:p w:rsidR="00037E0A" w:rsidRDefault="00037E0A">
            <w:pPr>
              <w:pStyle w:val="TableParagraph"/>
              <w:rPr>
                <w:rFonts w:ascii="Times New Roman"/>
                <w:sz w:val="24"/>
              </w:rPr>
            </w:pPr>
          </w:p>
        </w:tc>
        <w:tc>
          <w:tcPr>
            <w:tcW w:w="3544" w:type="dxa"/>
            <w:tcBorders>
              <w:top w:val="nil"/>
              <w:bottom w:val="nil"/>
            </w:tcBorders>
          </w:tcPr>
          <w:p w:rsidR="00037E0A" w:rsidRDefault="00037E0A">
            <w:pPr>
              <w:pStyle w:val="TableParagraph"/>
              <w:tabs>
                <w:tab w:val="left" w:pos="1091"/>
                <w:tab w:val="left" w:pos="1616"/>
                <w:tab w:val="left" w:pos="2593"/>
              </w:tabs>
              <w:spacing w:before="60"/>
              <w:ind w:left="47"/>
              <w:rPr>
                <w:sz w:val="24"/>
              </w:rPr>
            </w:pPr>
            <w:r>
              <w:rPr>
                <w:sz w:val="24"/>
              </w:rPr>
              <w:t>através</w:t>
            </w:r>
            <w:r>
              <w:rPr>
                <w:sz w:val="24"/>
              </w:rPr>
              <w:tab/>
              <w:t>do</w:t>
            </w:r>
            <w:r>
              <w:rPr>
                <w:sz w:val="24"/>
              </w:rPr>
              <w:tab/>
              <w:t>estudo</w:t>
            </w:r>
            <w:r>
              <w:rPr>
                <w:sz w:val="24"/>
              </w:rPr>
              <w:tab/>
              <w:t>de</w:t>
            </w:r>
          </w:p>
        </w:tc>
        <w:tc>
          <w:tcPr>
            <w:tcW w:w="3402" w:type="dxa"/>
            <w:tcBorders>
              <w:top w:val="nil"/>
              <w:bottom w:val="nil"/>
            </w:tcBorders>
          </w:tcPr>
          <w:p w:rsidR="00037E0A" w:rsidRDefault="00037E0A">
            <w:pPr>
              <w:pStyle w:val="TableParagraph"/>
              <w:rPr>
                <w:rFonts w:ascii="Times New Roman"/>
                <w:sz w:val="24"/>
              </w:rPr>
            </w:pPr>
          </w:p>
        </w:tc>
        <w:tc>
          <w:tcPr>
            <w:tcW w:w="3402" w:type="dxa"/>
            <w:tcBorders>
              <w:top w:val="nil"/>
              <w:bottom w:val="nil"/>
            </w:tcBorders>
          </w:tcPr>
          <w:p w:rsidR="00037E0A" w:rsidRDefault="00037E0A">
            <w:pPr>
              <w:pStyle w:val="TableParagraph"/>
              <w:rPr>
                <w:rFonts w:ascii="Times New Roman"/>
                <w:sz w:val="24"/>
              </w:rPr>
            </w:pPr>
          </w:p>
        </w:tc>
      </w:tr>
      <w:tr w:rsidR="00037E0A" w:rsidTr="00037E0A">
        <w:trPr>
          <w:trHeight w:val="476"/>
        </w:trPr>
        <w:tc>
          <w:tcPr>
            <w:tcW w:w="3261" w:type="dxa"/>
            <w:vMerge/>
            <w:tcBorders>
              <w:top w:val="nil"/>
            </w:tcBorders>
          </w:tcPr>
          <w:p w:rsidR="00037E0A" w:rsidRDefault="00037E0A">
            <w:pPr>
              <w:rPr>
                <w:sz w:val="2"/>
                <w:szCs w:val="2"/>
              </w:rPr>
            </w:pPr>
          </w:p>
        </w:tc>
        <w:tc>
          <w:tcPr>
            <w:tcW w:w="2551" w:type="dxa"/>
            <w:tcBorders>
              <w:top w:val="nil"/>
            </w:tcBorders>
          </w:tcPr>
          <w:p w:rsidR="00037E0A" w:rsidRDefault="00037E0A">
            <w:pPr>
              <w:pStyle w:val="TableParagraph"/>
              <w:rPr>
                <w:rFonts w:ascii="Times New Roman"/>
                <w:sz w:val="24"/>
              </w:rPr>
            </w:pPr>
          </w:p>
        </w:tc>
        <w:tc>
          <w:tcPr>
            <w:tcW w:w="3544" w:type="dxa"/>
            <w:tcBorders>
              <w:top w:val="nil"/>
            </w:tcBorders>
          </w:tcPr>
          <w:p w:rsidR="00037E0A" w:rsidRDefault="00037E0A">
            <w:pPr>
              <w:pStyle w:val="TableParagraph"/>
              <w:spacing w:before="59"/>
              <w:ind w:left="47"/>
              <w:rPr>
                <w:sz w:val="24"/>
              </w:rPr>
            </w:pPr>
            <w:r>
              <w:rPr>
                <w:sz w:val="24"/>
              </w:rPr>
              <w:t>mitos fundantes.</w:t>
            </w:r>
          </w:p>
        </w:tc>
        <w:tc>
          <w:tcPr>
            <w:tcW w:w="3402"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rPr>
                <w:rFonts w:ascii="Times New Roman"/>
                <w:sz w:val="24"/>
              </w:rPr>
            </w:pPr>
          </w:p>
        </w:tc>
      </w:tr>
      <w:tr w:rsidR="00037E0A" w:rsidTr="00037E0A">
        <w:trPr>
          <w:trHeight w:val="341"/>
        </w:trPr>
        <w:tc>
          <w:tcPr>
            <w:tcW w:w="3261" w:type="dxa"/>
            <w:vMerge w:val="restart"/>
          </w:tcPr>
          <w:p w:rsidR="00037E0A" w:rsidRDefault="00037E0A">
            <w:pPr>
              <w:pStyle w:val="TableParagraph"/>
              <w:rPr>
                <w:rFonts w:ascii="Times New Roman"/>
                <w:sz w:val="24"/>
              </w:rPr>
            </w:pPr>
          </w:p>
        </w:tc>
        <w:tc>
          <w:tcPr>
            <w:tcW w:w="2551" w:type="dxa"/>
            <w:vMerge w:val="restart"/>
          </w:tcPr>
          <w:p w:rsidR="00037E0A" w:rsidRDefault="00037E0A">
            <w:pPr>
              <w:pStyle w:val="TableParagraph"/>
              <w:rPr>
                <w:rFonts w:ascii="Times New Roman"/>
                <w:sz w:val="24"/>
              </w:rPr>
            </w:pPr>
          </w:p>
        </w:tc>
        <w:tc>
          <w:tcPr>
            <w:tcW w:w="3544" w:type="dxa"/>
            <w:tcBorders>
              <w:bottom w:val="nil"/>
            </w:tcBorders>
          </w:tcPr>
          <w:p w:rsidR="00037E0A" w:rsidRDefault="00037E0A">
            <w:pPr>
              <w:pStyle w:val="TableParagraph"/>
              <w:tabs>
                <w:tab w:val="left" w:pos="1820"/>
              </w:tabs>
              <w:spacing w:line="274" w:lineRule="exact"/>
              <w:ind w:left="47"/>
              <w:rPr>
                <w:sz w:val="24"/>
              </w:rPr>
            </w:pPr>
            <w:r>
              <w:rPr>
                <w:b/>
                <w:sz w:val="24"/>
              </w:rPr>
              <w:t>(EF09ER04)</w:t>
            </w:r>
            <w:r>
              <w:rPr>
                <w:b/>
                <w:sz w:val="24"/>
              </w:rPr>
              <w:tab/>
            </w:r>
            <w:r>
              <w:rPr>
                <w:sz w:val="24"/>
              </w:rPr>
              <w:t>Identificar</w:t>
            </w:r>
          </w:p>
        </w:tc>
        <w:tc>
          <w:tcPr>
            <w:tcW w:w="3402" w:type="dxa"/>
            <w:tcBorders>
              <w:bottom w:val="nil"/>
            </w:tcBorders>
          </w:tcPr>
          <w:p w:rsidR="00037E0A" w:rsidRDefault="00037E0A">
            <w:pPr>
              <w:pStyle w:val="TableParagraph"/>
              <w:spacing w:line="274" w:lineRule="exact"/>
              <w:ind w:left="47"/>
              <w:rPr>
                <w:b/>
                <w:sz w:val="24"/>
              </w:rPr>
            </w:pPr>
            <w:r>
              <w:rPr>
                <w:b/>
                <w:sz w:val="24"/>
              </w:rPr>
              <w:t>(EF09ER04RS-01)</w:t>
            </w:r>
          </w:p>
        </w:tc>
        <w:tc>
          <w:tcPr>
            <w:tcW w:w="3402" w:type="dxa"/>
            <w:tcBorders>
              <w:bottom w:val="nil"/>
            </w:tcBorders>
          </w:tcPr>
          <w:p w:rsidR="00037E0A" w:rsidRDefault="00037E0A">
            <w:pPr>
              <w:pStyle w:val="TableParagraph"/>
              <w:spacing w:line="274" w:lineRule="exact"/>
              <w:ind w:left="47"/>
              <w:rPr>
                <w:b/>
                <w:sz w:val="24"/>
              </w:rPr>
            </w:pPr>
          </w:p>
        </w:tc>
      </w:tr>
      <w:tr w:rsidR="00037E0A" w:rsidTr="00037E0A">
        <w:trPr>
          <w:trHeight w:val="404"/>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1559"/>
                <w:tab w:val="left" w:pos="2058"/>
                <w:tab w:val="left" w:pos="2727"/>
              </w:tabs>
              <w:spacing w:before="59"/>
              <w:ind w:left="47"/>
              <w:rPr>
                <w:sz w:val="24"/>
              </w:rPr>
            </w:pPr>
            <w:r>
              <w:rPr>
                <w:sz w:val="24"/>
              </w:rPr>
              <w:t>concepções</w:t>
            </w:r>
            <w:r>
              <w:rPr>
                <w:sz w:val="24"/>
              </w:rPr>
              <w:tab/>
              <w:t>de</w:t>
            </w:r>
            <w:r>
              <w:rPr>
                <w:sz w:val="24"/>
              </w:rPr>
              <w:tab/>
              <w:t>vida</w:t>
            </w:r>
            <w:r>
              <w:rPr>
                <w:sz w:val="24"/>
              </w:rPr>
              <w:tab/>
              <w:t>e</w:t>
            </w:r>
          </w:p>
        </w:tc>
        <w:tc>
          <w:tcPr>
            <w:tcW w:w="3402" w:type="dxa"/>
            <w:tcBorders>
              <w:top w:val="nil"/>
              <w:bottom w:val="nil"/>
            </w:tcBorders>
          </w:tcPr>
          <w:p w:rsidR="00037E0A" w:rsidRDefault="00037E0A">
            <w:pPr>
              <w:pStyle w:val="TableParagraph"/>
              <w:tabs>
                <w:tab w:val="left" w:pos="1823"/>
                <w:tab w:val="left" w:pos="2547"/>
              </w:tabs>
              <w:spacing w:before="59"/>
              <w:ind w:left="47"/>
              <w:rPr>
                <w:sz w:val="24"/>
              </w:rPr>
            </w:pPr>
            <w:r>
              <w:rPr>
                <w:sz w:val="24"/>
              </w:rPr>
              <w:t>Caracterizar</w:t>
            </w:r>
            <w:r>
              <w:rPr>
                <w:sz w:val="24"/>
              </w:rPr>
              <w:tab/>
              <w:t>os</w:t>
            </w:r>
            <w:r>
              <w:rPr>
                <w:sz w:val="24"/>
              </w:rPr>
              <w:tab/>
              <w:t>ritos</w:t>
            </w:r>
          </w:p>
        </w:tc>
        <w:tc>
          <w:tcPr>
            <w:tcW w:w="3402" w:type="dxa"/>
            <w:tcBorders>
              <w:top w:val="nil"/>
              <w:bottom w:val="nil"/>
            </w:tcBorders>
          </w:tcPr>
          <w:p w:rsidR="00037E0A" w:rsidRDefault="00037E0A">
            <w:pPr>
              <w:pStyle w:val="TableParagraph"/>
              <w:tabs>
                <w:tab w:val="left" w:pos="1823"/>
                <w:tab w:val="left" w:pos="2547"/>
              </w:tabs>
              <w:spacing w:before="59"/>
              <w:ind w:left="47"/>
              <w:rPr>
                <w:sz w:val="24"/>
              </w:rPr>
            </w:pPr>
          </w:p>
        </w:tc>
      </w:tr>
      <w:tr w:rsidR="00037E0A" w:rsidTr="00037E0A">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1067"/>
                <w:tab w:val="left" w:pos="1808"/>
              </w:tabs>
              <w:spacing w:before="60"/>
              <w:ind w:left="47"/>
              <w:rPr>
                <w:sz w:val="24"/>
              </w:rPr>
            </w:pPr>
            <w:r>
              <w:rPr>
                <w:sz w:val="24"/>
              </w:rPr>
              <w:t>morte</w:t>
            </w:r>
            <w:r>
              <w:rPr>
                <w:sz w:val="24"/>
              </w:rPr>
              <w:tab/>
              <w:t>em</w:t>
            </w:r>
            <w:r>
              <w:rPr>
                <w:sz w:val="24"/>
              </w:rPr>
              <w:tab/>
              <w:t>diferentes</w:t>
            </w:r>
          </w:p>
        </w:tc>
        <w:tc>
          <w:tcPr>
            <w:tcW w:w="3402" w:type="dxa"/>
            <w:tcBorders>
              <w:top w:val="nil"/>
              <w:bottom w:val="nil"/>
            </w:tcBorders>
          </w:tcPr>
          <w:p w:rsidR="00037E0A" w:rsidRDefault="00037E0A">
            <w:pPr>
              <w:pStyle w:val="TableParagraph"/>
              <w:tabs>
                <w:tab w:val="left" w:pos="1273"/>
                <w:tab w:val="left" w:pos="1950"/>
              </w:tabs>
              <w:spacing w:before="60"/>
              <w:ind w:left="47"/>
              <w:rPr>
                <w:sz w:val="24"/>
              </w:rPr>
            </w:pPr>
            <w:r>
              <w:rPr>
                <w:sz w:val="24"/>
              </w:rPr>
              <w:t>fúnebres</w:t>
            </w:r>
            <w:r>
              <w:rPr>
                <w:sz w:val="24"/>
              </w:rPr>
              <w:tab/>
              <w:t>das</w:t>
            </w:r>
            <w:r>
              <w:rPr>
                <w:sz w:val="24"/>
              </w:rPr>
              <w:tab/>
              <w:t>diferentes</w:t>
            </w:r>
          </w:p>
        </w:tc>
        <w:tc>
          <w:tcPr>
            <w:tcW w:w="3402" w:type="dxa"/>
            <w:tcBorders>
              <w:top w:val="nil"/>
              <w:bottom w:val="nil"/>
            </w:tcBorders>
          </w:tcPr>
          <w:p w:rsidR="00037E0A" w:rsidRDefault="00037E0A">
            <w:pPr>
              <w:pStyle w:val="TableParagraph"/>
              <w:tabs>
                <w:tab w:val="left" w:pos="1273"/>
                <w:tab w:val="left" w:pos="1950"/>
              </w:tabs>
              <w:spacing w:before="60"/>
              <w:ind w:left="47"/>
              <w:rPr>
                <w:sz w:val="24"/>
              </w:rPr>
            </w:pPr>
          </w:p>
        </w:tc>
      </w:tr>
      <w:tr w:rsidR="00037E0A" w:rsidTr="00037E0A">
        <w:trPr>
          <w:trHeight w:val="404"/>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1369"/>
                <w:tab w:val="left" w:pos="2725"/>
              </w:tabs>
              <w:spacing w:before="59"/>
              <w:ind w:left="47"/>
              <w:rPr>
                <w:sz w:val="24"/>
              </w:rPr>
            </w:pPr>
            <w:r>
              <w:rPr>
                <w:sz w:val="24"/>
              </w:rPr>
              <w:t>tradições</w:t>
            </w:r>
            <w:r>
              <w:rPr>
                <w:sz w:val="24"/>
              </w:rPr>
              <w:tab/>
              <w:t>religiosas</w:t>
            </w:r>
            <w:r>
              <w:rPr>
                <w:sz w:val="24"/>
              </w:rPr>
              <w:tab/>
              <w:t>e</w:t>
            </w:r>
          </w:p>
        </w:tc>
        <w:tc>
          <w:tcPr>
            <w:tcW w:w="3402" w:type="dxa"/>
            <w:tcBorders>
              <w:top w:val="nil"/>
              <w:bottom w:val="nil"/>
            </w:tcBorders>
          </w:tcPr>
          <w:p w:rsidR="00037E0A" w:rsidRDefault="00037E0A">
            <w:pPr>
              <w:pStyle w:val="TableParagraph"/>
              <w:spacing w:before="59"/>
              <w:ind w:left="47"/>
              <w:rPr>
                <w:sz w:val="24"/>
              </w:rPr>
            </w:pPr>
            <w:r>
              <w:rPr>
                <w:sz w:val="24"/>
              </w:rPr>
              <w:t>Tradições Religiosas.</w:t>
            </w:r>
          </w:p>
        </w:tc>
        <w:tc>
          <w:tcPr>
            <w:tcW w:w="3402" w:type="dxa"/>
            <w:tcBorders>
              <w:top w:val="nil"/>
              <w:bottom w:val="nil"/>
            </w:tcBorders>
          </w:tcPr>
          <w:p w:rsidR="00037E0A" w:rsidRDefault="00037E0A">
            <w:pPr>
              <w:pStyle w:val="TableParagraph"/>
              <w:spacing w:before="59"/>
              <w:ind w:left="47"/>
              <w:rPr>
                <w:sz w:val="24"/>
              </w:rPr>
            </w:pPr>
          </w:p>
        </w:tc>
      </w:tr>
      <w:tr w:rsidR="00037E0A" w:rsidTr="00037E0A">
        <w:trPr>
          <w:trHeight w:val="477"/>
        </w:trPr>
        <w:tc>
          <w:tcPr>
            <w:tcW w:w="3261" w:type="dxa"/>
            <w:vMerge/>
            <w:tcBorders>
              <w:top w:val="nil"/>
              <w:bottom w:val="nil"/>
            </w:tcBorders>
          </w:tcPr>
          <w:p w:rsidR="00037E0A" w:rsidRDefault="00037E0A">
            <w:pPr>
              <w:rPr>
                <w:sz w:val="2"/>
                <w:szCs w:val="2"/>
              </w:rPr>
            </w:pPr>
          </w:p>
        </w:tc>
        <w:tc>
          <w:tcPr>
            <w:tcW w:w="2551" w:type="dxa"/>
            <w:vMerge/>
            <w:tcBorders>
              <w:top w:val="nil"/>
              <w:bottom w:val="nil"/>
            </w:tcBorders>
          </w:tcPr>
          <w:p w:rsidR="00037E0A" w:rsidRDefault="00037E0A">
            <w:pPr>
              <w:rPr>
                <w:sz w:val="2"/>
                <w:szCs w:val="2"/>
              </w:rPr>
            </w:pPr>
          </w:p>
        </w:tc>
        <w:tc>
          <w:tcPr>
            <w:tcW w:w="3544" w:type="dxa"/>
            <w:tcBorders>
              <w:top w:val="nil"/>
              <w:bottom w:val="nil"/>
            </w:tcBorders>
          </w:tcPr>
          <w:p w:rsidR="00037E0A" w:rsidRDefault="00037E0A" w:rsidP="00037E0A">
            <w:pPr>
              <w:pStyle w:val="TableParagraph"/>
              <w:tabs>
                <w:tab w:val="left" w:pos="1235"/>
                <w:tab w:val="left" w:pos="1756"/>
                <w:tab w:val="left" w:pos="2514"/>
              </w:tabs>
              <w:spacing w:line="360" w:lineRule="auto"/>
              <w:ind w:left="45"/>
              <w:jc w:val="both"/>
              <w:rPr>
                <w:sz w:val="24"/>
              </w:rPr>
            </w:pPr>
            <w:r>
              <w:rPr>
                <w:sz w:val="24"/>
              </w:rPr>
              <w:t>filosofias</w:t>
            </w:r>
            <w:r>
              <w:rPr>
                <w:sz w:val="24"/>
              </w:rPr>
              <w:tab/>
              <w:t>de</w:t>
            </w:r>
            <w:r>
              <w:rPr>
                <w:sz w:val="24"/>
              </w:rPr>
              <w:tab/>
              <w:t>vida,</w:t>
            </w:r>
            <w:r>
              <w:rPr>
                <w:sz w:val="24"/>
              </w:rPr>
              <w:tab/>
              <w:t xml:space="preserve">por meio da </w:t>
            </w:r>
            <w:r>
              <w:rPr>
                <w:sz w:val="24"/>
              </w:rPr>
              <w:t>análise</w:t>
            </w:r>
            <w:r>
              <w:rPr>
                <w:sz w:val="24"/>
              </w:rPr>
              <w:tab/>
            </w:r>
            <w:r>
              <w:rPr>
                <w:spacing w:val="-8"/>
                <w:sz w:val="24"/>
              </w:rPr>
              <w:t xml:space="preserve">de </w:t>
            </w:r>
            <w:r>
              <w:rPr>
                <w:sz w:val="24"/>
              </w:rPr>
              <w:t>diferentes ritos</w:t>
            </w:r>
            <w:r>
              <w:rPr>
                <w:spacing w:val="-7"/>
                <w:sz w:val="24"/>
              </w:rPr>
              <w:t xml:space="preserve"> </w:t>
            </w:r>
            <w:r>
              <w:rPr>
                <w:sz w:val="24"/>
              </w:rPr>
              <w:t>fúnebres.</w:t>
            </w:r>
          </w:p>
        </w:tc>
        <w:tc>
          <w:tcPr>
            <w:tcW w:w="3402" w:type="dxa"/>
            <w:tcBorders>
              <w:top w:val="nil"/>
              <w:bottom w:val="nil"/>
            </w:tcBorders>
          </w:tcPr>
          <w:p w:rsidR="00037E0A" w:rsidRDefault="00037E0A">
            <w:pPr>
              <w:pStyle w:val="TableParagraph"/>
              <w:rPr>
                <w:rFonts w:ascii="Times New Roman"/>
                <w:sz w:val="24"/>
              </w:rPr>
            </w:pPr>
          </w:p>
          <w:p w:rsidR="00037E0A" w:rsidRDefault="00037E0A" w:rsidP="00037E0A">
            <w:pPr>
              <w:pStyle w:val="TableParagraph"/>
              <w:spacing w:line="360" w:lineRule="auto"/>
              <w:ind w:left="45"/>
              <w:rPr>
                <w:b/>
                <w:sz w:val="24"/>
              </w:rPr>
            </w:pPr>
            <w:r>
              <w:rPr>
                <w:b/>
                <w:sz w:val="24"/>
              </w:rPr>
              <w:t xml:space="preserve">(EF09ER04RS-02) </w:t>
            </w:r>
            <w:r>
              <w:rPr>
                <w:sz w:val="24"/>
              </w:rPr>
              <w:t>Analisar a influência das Tradições Religiosas na estruturação de conceitos de vida e morte para a ciência e a filosofia.</w:t>
            </w:r>
            <w:r>
              <w:rPr>
                <w:b/>
                <w:sz w:val="24"/>
              </w:rPr>
              <w:t xml:space="preserve"> </w:t>
            </w:r>
          </w:p>
          <w:p w:rsidR="00037E0A" w:rsidRDefault="00037E0A" w:rsidP="00037E0A">
            <w:pPr>
              <w:pStyle w:val="TableParagraph"/>
              <w:ind w:left="47"/>
              <w:rPr>
                <w:b/>
                <w:sz w:val="24"/>
              </w:rPr>
            </w:pPr>
          </w:p>
          <w:p w:rsidR="00037E0A" w:rsidRDefault="00037E0A" w:rsidP="00037E0A">
            <w:pPr>
              <w:pStyle w:val="TableParagraph"/>
              <w:ind w:left="47"/>
              <w:rPr>
                <w:b/>
                <w:sz w:val="24"/>
              </w:rPr>
            </w:pPr>
            <w:r>
              <w:rPr>
                <w:b/>
                <w:sz w:val="24"/>
              </w:rPr>
              <w:t>(EF09ER04RS-03)</w:t>
            </w:r>
          </w:p>
          <w:p w:rsidR="00037E0A" w:rsidRDefault="00037E0A" w:rsidP="00037E0A">
            <w:pPr>
              <w:pStyle w:val="TableParagraph"/>
              <w:spacing w:before="140" w:line="360" w:lineRule="auto"/>
              <w:ind w:left="47" w:right="104"/>
              <w:jc w:val="both"/>
              <w:rPr>
                <w:sz w:val="24"/>
              </w:rPr>
            </w:pPr>
            <w:r>
              <w:rPr>
                <w:sz w:val="24"/>
              </w:rPr>
              <w:t>Construir um projeto de vida, pautado mais na valorização do ser do que</w:t>
            </w:r>
            <w:r>
              <w:rPr>
                <w:sz w:val="24"/>
              </w:rPr>
              <w:t xml:space="preserve"> </w:t>
            </w:r>
            <w:r>
              <w:rPr>
                <w:sz w:val="24"/>
              </w:rPr>
              <w:t>no ter.</w:t>
            </w:r>
          </w:p>
          <w:p w:rsidR="00037E0A" w:rsidRDefault="00037E0A" w:rsidP="00037E0A">
            <w:pPr>
              <w:pStyle w:val="TableParagraph"/>
              <w:spacing w:line="360" w:lineRule="auto"/>
              <w:rPr>
                <w:sz w:val="24"/>
              </w:rPr>
            </w:pPr>
          </w:p>
          <w:p w:rsidR="00037E0A" w:rsidRDefault="00037E0A" w:rsidP="00037E0A">
            <w:pPr>
              <w:pStyle w:val="TableParagraph"/>
              <w:spacing w:line="360" w:lineRule="auto"/>
              <w:rPr>
                <w:rFonts w:ascii="Times New Roman"/>
                <w:sz w:val="24"/>
              </w:rPr>
            </w:pPr>
          </w:p>
        </w:tc>
        <w:tc>
          <w:tcPr>
            <w:tcW w:w="3402" w:type="dxa"/>
            <w:tcBorders>
              <w:top w:val="nil"/>
              <w:bottom w:val="nil"/>
            </w:tcBorders>
          </w:tcPr>
          <w:p w:rsidR="00037E0A" w:rsidRDefault="00037E0A">
            <w:pPr>
              <w:pStyle w:val="TableParagraph"/>
              <w:rPr>
                <w:rFonts w:ascii="Times New Roman"/>
                <w:sz w:val="24"/>
              </w:rPr>
            </w:pPr>
          </w:p>
        </w:tc>
      </w:tr>
      <w:tr w:rsidR="00037E0A" w:rsidTr="00037E0A">
        <w:trPr>
          <w:trHeight w:val="80"/>
        </w:trPr>
        <w:tc>
          <w:tcPr>
            <w:tcW w:w="3261" w:type="dxa"/>
            <w:tcBorders>
              <w:top w:val="nil"/>
            </w:tcBorders>
          </w:tcPr>
          <w:p w:rsidR="00037E0A" w:rsidRDefault="00037E0A">
            <w:pPr>
              <w:rPr>
                <w:sz w:val="2"/>
                <w:szCs w:val="2"/>
              </w:rPr>
            </w:pPr>
          </w:p>
          <w:p w:rsidR="00037E0A" w:rsidRDefault="00037E0A">
            <w:pPr>
              <w:rPr>
                <w:sz w:val="2"/>
                <w:szCs w:val="2"/>
              </w:rPr>
            </w:pPr>
          </w:p>
        </w:tc>
        <w:tc>
          <w:tcPr>
            <w:tcW w:w="2551" w:type="dxa"/>
            <w:tcBorders>
              <w:top w:val="nil"/>
            </w:tcBorders>
          </w:tcPr>
          <w:p w:rsidR="00037E0A" w:rsidRDefault="00037E0A">
            <w:pPr>
              <w:rPr>
                <w:sz w:val="2"/>
                <w:szCs w:val="2"/>
              </w:rPr>
            </w:pPr>
          </w:p>
        </w:tc>
        <w:tc>
          <w:tcPr>
            <w:tcW w:w="3544" w:type="dxa"/>
            <w:tcBorders>
              <w:top w:val="nil"/>
            </w:tcBorders>
          </w:tcPr>
          <w:p w:rsidR="00037E0A" w:rsidRDefault="00037E0A">
            <w:pPr>
              <w:pStyle w:val="TableParagraph"/>
              <w:tabs>
                <w:tab w:val="left" w:pos="1235"/>
                <w:tab w:val="left" w:pos="1756"/>
                <w:tab w:val="left" w:pos="2514"/>
              </w:tabs>
              <w:spacing w:before="60"/>
              <w:ind w:left="47"/>
              <w:rPr>
                <w:sz w:val="24"/>
              </w:rPr>
            </w:pPr>
          </w:p>
        </w:tc>
        <w:tc>
          <w:tcPr>
            <w:tcW w:w="3402"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rPr>
                <w:rFonts w:ascii="Times New Roman"/>
                <w:sz w:val="24"/>
              </w:rPr>
            </w:pPr>
          </w:p>
        </w:tc>
      </w:tr>
    </w:tbl>
    <w:p w:rsidR="00406586" w:rsidRDefault="00406586">
      <w:pPr>
        <w:rPr>
          <w:rFonts w:ascii="Times New Roman"/>
          <w:sz w:val="24"/>
        </w:rPr>
        <w:sectPr w:rsidR="00406586" w:rsidSect="00E15B70">
          <w:pgSz w:w="16840" w:h="11910" w:orient="landscape"/>
          <w:pgMar w:top="23" w:right="278" w:bottom="23" w:left="1582" w:header="317" w:footer="423" w:gutter="0"/>
          <w:cols w:space="720"/>
        </w:sectPr>
      </w:pPr>
    </w:p>
    <w:p w:rsidR="00406586" w:rsidRDefault="00406586">
      <w:pPr>
        <w:pStyle w:val="Corpodetexto"/>
        <w:spacing w:before="5"/>
        <w:rPr>
          <w:rFonts w:ascii="Times New Roman"/>
          <w:sz w:val="7"/>
        </w:rPr>
      </w:pPr>
    </w:p>
    <w:tbl>
      <w:tblPr>
        <w:tblStyle w:val="TableNormal"/>
        <w:tblW w:w="16160"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551"/>
        <w:gridCol w:w="3544"/>
        <w:gridCol w:w="3402"/>
        <w:gridCol w:w="3402"/>
      </w:tblGrid>
      <w:tr w:rsidR="00037E0A" w:rsidTr="00BB710D">
        <w:trPr>
          <w:trHeight w:val="341"/>
        </w:trPr>
        <w:tc>
          <w:tcPr>
            <w:tcW w:w="3261" w:type="dxa"/>
            <w:vMerge w:val="restart"/>
          </w:tcPr>
          <w:p w:rsidR="00037E0A" w:rsidRDefault="00037E0A">
            <w:pPr>
              <w:pStyle w:val="TableParagraph"/>
              <w:rPr>
                <w:rFonts w:ascii="Times New Roman"/>
                <w:sz w:val="24"/>
              </w:rPr>
            </w:pPr>
          </w:p>
        </w:tc>
        <w:tc>
          <w:tcPr>
            <w:tcW w:w="2551" w:type="dxa"/>
            <w:vMerge w:val="restart"/>
          </w:tcPr>
          <w:p w:rsidR="00037E0A" w:rsidRDefault="00037E0A">
            <w:pPr>
              <w:pStyle w:val="TableParagraph"/>
              <w:rPr>
                <w:rFonts w:ascii="Times New Roman"/>
                <w:sz w:val="24"/>
              </w:rPr>
            </w:pPr>
          </w:p>
        </w:tc>
        <w:tc>
          <w:tcPr>
            <w:tcW w:w="3544" w:type="dxa"/>
            <w:tcBorders>
              <w:bottom w:val="nil"/>
            </w:tcBorders>
          </w:tcPr>
          <w:p w:rsidR="00037E0A" w:rsidRDefault="00037E0A">
            <w:pPr>
              <w:pStyle w:val="TableParagraph"/>
              <w:spacing w:line="274" w:lineRule="exact"/>
              <w:ind w:left="47"/>
              <w:rPr>
                <w:sz w:val="24"/>
              </w:rPr>
            </w:pPr>
            <w:r>
              <w:rPr>
                <w:b/>
                <w:sz w:val="24"/>
              </w:rPr>
              <w:t xml:space="preserve">(EF09ER05) </w:t>
            </w:r>
            <w:r>
              <w:rPr>
                <w:sz w:val="24"/>
              </w:rPr>
              <w:t>Analisar as</w:t>
            </w:r>
          </w:p>
        </w:tc>
        <w:tc>
          <w:tcPr>
            <w:tcW w:w="3402" w:type="dxa"/>
            <w:tcBorders>
              <w:bottom w:val="nil"/>
            </w:tcBorders>
          </w:tcPr>
          <w:p w:rsidR="00037E0A" w:rsidRDefault="00037E0A">
            <w:pPr>
              <w:pStyle w:val="TableParagraph"/>
              <w:spacing w:line="274" w:lineRule="exact"/>
              <w:ind w:left="47"/>
              <w:rPr>
                <w:b/>
                <w:sz w:val="24"/>
              </w:rPr>
            </w:pPr>
            <w:r>
              <w:rPr>
                <w:b/>
                <w:sz w:val="24"/>
              </w:rPr>
              <w:t>(EF09ER05RS-01)</w:t>
            </w:r>
          </w:p>
        </w:tc>
        <w:tc>
          <w:tcPr>
            <w:tcW w:w="3402" w:type="dxa"/>
            <w:tcBorders>
              <w:bottom w:val="nil"/>
            </w:tcBorders>
          </w:tcPr>
          <w:p w:rsidR="00037E0A" w:rsidRDefault="00037E0A">
            <w:pPr>
              <w:pStyle w:val="TableParagraph"/>
              <w:spacing w:line="274" w:lineRule="exact"/>
              <w:ind w:left="47"/>
              <w:rPr>
                <w:b/>
                <w:sz w:val="24"/>
              </w:rPr>
            </w:pPr>
          </w:p>
        </w:tc>
      </w:tr>
      <w:tr w:rsidR="00037E0A" w:rsidTr="00BB710D">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1535"/>
                <w:tab w:val="left" w:pos="2593"/>
              </w:tabs>
              <w:spacing w:before="59"/>
              <w:ind w:left="47"/>
              <w:rPr>
                <w:sz w:val="24"/>
              </w:rPr>
            </w:pPr>
            <w:r>
              <w:rPr>
                <w:sz w:val="24"/>
              </w:rPr>
              <w:t>diferentes</w:t>
            </w:r>
            <w:r>
              <w:rPr>
                <w:sz w:val="24"/>
              </w:rPr>
              <w:tab/>
              <w:t>ideias</w:t>
            </w:r>
            <w:r>
              <w:rPr>
                <w:sz w:val="24"/>
              </w:rPr>
              <w:tab/>
              <w:t>de</w:t>
            </w:r>
          </w:p>
        </w:tc>
        <w:tc>
          <w:tcPr>
            <w:tcW w:w="3402" w:type="dxa"/>
            <w:tcBorders>
              <w:top w:val="nil"/>
              <w:bottom w:val="nil"/>
            </w:tcBorders>
          </w:tcPr>
          <w:p w:rsidR="00037E0A" w:rsidRDefault="00037E0A">
            <w:pPr>
              <w:pStyle w:val="TableParagraph"/>
              <w:spacing w:before="59"/>
              <w:ind w:left="47"/>
              <w:rPr>
                <w:sz w:val="24"/>
              </w:rPr>
            </w:pPr>
            <w:r>
              <w:rPr>
                <w:sz w:val="24"/>
              </w:rPr>
              <w:t>Compreender as diferentes</w:t>
            </w:r>
          </w:p>
        </w:tc>
        <w:tc>
          <w:tcPr>
            <w:tcW w:w="3402" w:type="dxa"/>
            <w:tcBorders>
              <w:top w:val="nil"/>
              <w:bottom w:val="nil"/>
            </w:tcBorders>
          </w:tcPr>
          <w:p w:rsidR="00037E0A" w:rsidRDefault="00037E0A">
            <w:pPr>
              <w:pStyle w:val="TableParagraph"/>
              <w:spacing w:before="59"/>
              <w:ind w:left="47"/>
              <w:rPr>
                <w:sz w:val="24"/>
              </w:rPr>
            </w:pPr>
          </w:p>
        </w:tc>
      </w:tr>
      <w:tr w:rsidR="00037E0A" w:rsidTr="00BB710D">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1674"/>
              </w:tabs>
              <w:spacing w:before="60"/>
              <w:ind w:left="47"/>
              <w:rPr>
                <w:sz w:val="24"/>
              </w:rPr>
            </w:pPr>
            <w:r>
              <w:rPr>
                <w:sz w:val="24"/>
              </w:rPr>
              <w:t>imortalidade</w:t>
            </w:r>
            <w:r>
              <w:rPr>
                <w:sz w:val="24"/>
              </w:rPr>
              <w:tab/>
              <w:t>elaboradas</w:t>
            </w:r>
          </w:p>
        </w:tc>
        <w:tc>
          <w:tcPr>
            <w:tcW w:w="3402" w:type="dxa"/>
            <w:tcBorders>
              <w:top w:val="nil"/>
              <w:bottom w:val="nil"/>
            </w:tcBorders>
          </w:tcPr>
          <w:p w:rsidR="00037E0A" w:rsidRDefault="00037E0A">
            <w:pPr>
              <w:pStyle w:val="TableParagraph"/>
              <w:spacing w:before="60"/>
              <w:ind w:left="47"/>
              <w:rPr>
                <w:sz w:val="24"/>
              </w:rPr>
            </w:pPr>
            <w:r>
              <w:rPr>
                <w:sz w:val="24"/>
              </w:rPr>
              <w:t>concepções de dimensões</w:t>
            </w:r>
          </w:p>
        </w:tc>
        <w:tc>
          <w:tcPr>
            <w:tcW w:w="3402" w:type="dxa"/>
            <w:tcBorders>
              <w:top w:val="nil"/>
              <w:bottom w:val="nil"/>
            </w:tcBorders>
          </w:tcPr>
          <w:p w:rsidR="00037E0A" w:rsidRDefault="00037E0A">
            <w:pPr>
              <w:pStyle w:val="TableParagraph"/>
              <w:spacing w:before="60"/>
              <w:ind w:left="47"/>
              <w:rPr>
                <w:sz w:val="24"/>
              </w:rPr>
            </w:pPr>
          </w:p>
        </w:tc>
      </w:tr>
      <w:tr w:rsidR="00037E0A" w:rsidTr="00BB710D">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spacing w:before="59"/>
              <w:ind w:left="47"/>
              <w:rPr>
                <w:sz w:val="24"/>
              </w:rPr>
            </w:pPr>
            <w:r>
              <w:rPr>
                <w:sz w:val="24"/>
              </w:rPr>
              <w:t>pelas tradições religiosas</w:t>
            </w:r>
          </w:p>
        </w:tc>
        <w:tc>
          <w:tcPr>
            <w:tcW w:w="3402" w:type="dxa"/>
            <w:tcBorders>
              <w:top w:val="nil"/>
              <w:bottom w:val="nil"/>
            </w:tcBorders>
          </w:tcPr>
          <w:p w:rsidR="00037E0A" w:rsidRDefault="00037E0A">
            <w:pPr>
              <w:pStyle w:val="TableParagraph"/>
              <w:spacing w:before="59"/>
              <w:ind w:left="47"/>
              <w:rPr>
                <w:sz w:val="24"/>
              </w:rPr>
            </w:pPr>
            <w:r>
              <w:rPr>
                <w:sz w:val="24"/>
              </w:rPr>
              <w:t>do ser humano, tais como</w:t>
            </w:r>
          </w:p>
        </w:tc>
        <w:tc>
          <w:tcPr>
            <w:tcW w:w="3402" w:type="dxa"/>
            <w:tcBorders>
              <w:top w:val="nil"/>
              <w:bottom w:val="nil"/>
            </w:tcBorders>
          </w:tcPr>
          <w:p w:rsidR="00037E0A" w:rsidRDefault="00037E0A">
            <w:pPr>
              <w:pStyle w:val="TableParagraph"/>
              <w:spacing w:before="59"/>
              <w:ind w:left="47"/>
              <w:rPr>
                <w:sz w:val="24"/>
              </w:rPr>
            </w:pPr>
          </w:p>
        </w:tc>
      </w:tr>
      <w:tr w:rsidR="00037E0A" w:rsidTr="00BB710D">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rsidP="00037E0A">
            <w:pPr>
              <w:pStyle w:val="TableParagraph"/>
              <w:spacing w:before="60"/>
              <w:ind w:left="47"/>
              <w:jc w:val="both"/>
              <w:rPr>
                <w:sz w:val="24"/>
              </w:rPr>
            </w:pPr>
            <w:r>
              <w:rPr>
                <w:sz w:val="24"/>
              </w:rPr>
              <w:t xml:space="preserve">(ancestralidade, </w:t>
            </w:r>
          </w:p>
        </w:tc>
        <w:tc>
          <w:tcPr>
            <w:tcW w:w="3402" w:type="dxa"/>
            <w:tcBorders>
              <w:top w:val="nil"/>
              <w:bottom w:val="nil"/>
            </w:tcBorders>
          </w:tcPr>
          <w:p w:rsidR="00037E0A" w:rsidRDefault="00037E0A">
            <w:pPr>
              <w:pStyle w:val="TableParagraph"/>
              <w:tabs>
                <w:tab w:val="left" w:pos="1976"/>
              </w:tabs>
              <w:spacing w:before="60"/>
              <w:ind w:left="47"/>
              <w:rPr>
                <w:sz w:val="24"/>
              </w:rPr>
            </w:pPr>
            <w:r>
              <w:rPr>
                <w:sz w:val="24"/>
              </w:rPr>
              <w:t>materialismo,</w:t>
            </w:r>
            <w:r>
              <w:rPr>
                <w:sz w:val="24"/>
              </w:rPr>
              <w:tab/>
              <w:t>dicotomia</w:t>
            </w:r>
          </w:p>
        </w:tc>
        <w:tc>
          <w:tcPr>
            <w:tcW w:w="3402" w:type="dxa"/>
            <w:tcBorders>
              <w:top w:val="nil"/>
              <w:bottom w:val="nil"/>
            </w:tcBorders>
          </w:tcPr>
          <w:p w:rsidR="00037E0A" w:rsidRDefault="00037E0A">
            <w:pPr>
              <w:pStyle w:val="TableParagraph"/>
              <w:tabs>
                <w:tab w:val="left" w:pos="1976"/>
              </w:tabs>
              <w:spacing w:before="60"/>
              <w:ind w:left="47"/>
              <w:rPr>
                <w:sz w:val="24"/>
              </w:rPr>
            </w:pPr>
          </w:p>
        </w:tc>
      </w:tr>
      <w:tr w:rsidR="00037E0A" w:rsidTr="00BB710D">
        <w:trPr>
          <w:trHeight w:val="404"/>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rsidP="00037E0A">
            <w:pPr>
              <w:pStyle w:val="TableParagraph"/>
              <w:spacing w:before="59"/>
              <w:jc w:val="both"/>
              <w:rPr>
                <w:sz w:val="24"/>
              </w:rPr>
            </w:pPr>
            <w:r>
              <w:rPr>
                <w:sz w:val="24"/>
              </w:rPr>
              <w:t>reencarnação,</w:t>
            </w:r>
          </w:p>
        </w:tc>
        <w:tc>
          <w:tcPr>
            <w:tcW w:w="3402" w:type="dxa"/>
            <w:tcBorders>
              <w:top w:val="nil"/>
              <w:bottom w:val="nil"/>
            </w:tcBorders>
          </w:tcPr>
          <w:p w:rsidR="00037E0A" w:rsidRDefault="00037E0A">
            <w:pPr>
              <w:pStyle w:val="TableParagraph"/>
              <w:spacing w:before="59"/>
              <w:ind w:left="47"/>
              <w:rPr>
                <w:sz w:val="24"/>
              </w:rPr>
            </w:pPr>
            <w:r>
              <w:rPr>
                <w:sz w:val="24"/>
              </w:rPr>
              <w:t>(corpo e alma) e tricotomia</w:t>
            </w:r>
          </w:p>
        </w:tc>
        <w:tc>
          <w:tcPr>
            <w:tcW w:w="3402" w:type="dxa"/>
            <w:tcBorders>
              <w:top w:val="nil"/>
              <w:bottom w:val="nil"/>
            </w:tcBorders>
          </w:tcPr>
          <w:p w:rsidR="00037E0A" w:rsidRDefault="00037E0A">
            <w:pPr>
              <w:pStyle w:val="TableParagraph"/>
              <w:spacing w:before="59"/>
              <w:ind w:left="47"/>
              <w:rPr>
                <w:sz w:val="24"/>
              </w:rPr>
            </w:pPr>
          </w:p>
        </w:tc>
      </w:tr>
      <w:tr w:rsidR="00037E0A" w:rsidTr="00BB710D">
        <w:trPr>
          <w:trHeight w:val="403"/>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bottom w:val="nil"/>
            </w:tcBorders>
          </w:tcPr>
          <w:p w:rsidR="00037E0A" w:rsidRDefault="00037E0A">
            <w:pPr>
              <w:pStyle w:val="TableParagraph"/>
              <w:tabs>
                <w:tab w:val="left" w:pos="2728"/>
              </w:tabs>
              <w:spacing w:before="60"/>
              <w:ind w:left="47"/>
              <w:rPr>
                <w:sz w:val="24"/>
              </w:rPr>
            </w:pPr>
            <w:r>
              <w:rPr>
                <w:sz w:val="24"/>
              </w:rPr>
              <w:t>transmigração</w:t>
            </w:r>
            <w:r>
              <w:rPr>
                <w:sz w:val="24"/>
              </w:rPr>
              <w:tab/>
              <w:t>e</w:t>
            </w:r>
          </w:p>
        </w:tc>
        <w:tc>
          <w:tcPr>
            <w:tcW w:w="3402" w:type="dxa"/>
            <w:tcBorders>
              <w:top w:val="nil"/>
              <w:bottom w:val="nil"/>
            </w:tcBorders>
          </w:tcPr>
          <w:p w:rsidR="00037E0A" w:rsidRDefault="00037E0A">
            <w:pPr>
              <w:pStyle w:val="TableParagraph"/>
              <w:spacing w:before="60"/>
              <w:ind w:left="47"/>
              <w:rPr>
                <w:sz w:val="24"/>
              </w:rPr>
            </w:pPr>
            <w:r>
              <w:rPr>
                <w:sz w:val="24"/>
              </w:rPr>
              <w:t>(corpo, alma e espírito)”.</w:t>
            </w:r>
          </w:p>
        </w:tc>
        <w:tc>
          <w:tcPr>
            <w:tcW w:w="3402" w:type="dxa"/>
            <w:tcBorders>
              <w:top w:val="nil"/>
              <w:bottom w:val="nil"/>
            </w:tcBorders>
          </w:tcPr>
          <w:p w:rsidR="00037E0A" w:rsidRDefault="00037E0A">
            <w:pPr>
              <w:pStyle w:val="TableParagraph"/>
              <w:spacing w:before="60"/>
              <w:ind w:left="47"/>
              <w:rPr>
                <w:sz w:val="24"/>
              </w:rPr>
            </w:pPr>
          </w:p>
        </w:tc>
      </w:tr>
      <w:tr w:rsidR="00037E0A" w:rsidTr="00BB710D">
        <w:trPr>
          <w:trHeight w:val="476"/>
        </w:trPr>
        <w:tc>
          <w:tcPr>
            <w:tcW w:w="3261" w:type="dxa"/>
            <w:vMerge/>
            <w:tcBorders>
              <w:top w:val="nil"/>
            </w:tcBorders>
          </w:tcPr>
          <w:p w:rsidR="00037E0A" w:rsidRDefault="00037E0A">
            <w:pPr>
              <w:rPr>
                <w:sz w:val="2"/>
                <w:szCs w:val="2"/>
              </w:rPr>
            </w:pPr>
          </w:p>
        </w:tc>
        <w:tc>
          <w:tcPr>
            <w:tcW w:w="2551" w:type="dxa"/>
            <w:vMerge/>
            <w:tcBorders>
              <w:top w:val="nil"/>
            </w:tcBorders>
          </w:tcPr>
          <w:p w:rsidR="00037E0A" w:rsidRDefault="00037E0A">
            <w:pPr>
              <w:rPr>
                <w:sz w:val="2"/>
                <w:szCs w:val="2"/>
              </w:rPr>
            </w:pPr>
          </w:p>
        </w:tc>
        <w:tc>
          <w:tcPr>
            <w:tcW w:w="3544" w:type="dxa"/>
            <w:tcBorders>
              <w:top w:val="nil"/>
            </w:tcBorders>
          </w:tcPr>
          <w:p w:rsidR="00037E0A" w:rsidRDefault="00037E0A">
            <w:pPr>
              <w:pStyle w:val="TableParagraph"/>
              <w:spacing w:before="59"/>
              <w:ind w:left="47"/>
              <w:rPr>
                <w:sz w:val="24"/>
              </w:rPr>
            </w:pPr>
            <w:r>
              <w:rPr>
                <w:sz w:val="24"/>
              </w:rPr>
              <w:t>ressurreição</w:t>
            </w:r>
          </w:p>
        </w:tc>
        <w:tc>
          <w:tcPr>
            <w:tcW w:w="3402"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rPr>
                <w:rFonts w:ascii="Times New Roman"/>
                <w:sz w:val="24"/>
              </w:rPr>
            </w:pPr>
          </w:p>
        </w:tc>
      </w:tr>
      <w:tr w:rsidR="00037E0A" w:rsidTr="00BB710D">
        <w:trPr>
          <w:trHeight w:val="3032"/>
        </w:trPr>
        <w:tc>
          <w:tcPr>
            <w:tcW w:w="3261" w:type="dxa"/>
            <w:vMerge w:val="restart"/>
          </w:tcPr>
          <w:p w:rsidR="00037E0A" w:rsidRDefault="00037E0A">
            <w:pPr>
              <w:pStyle w:val="TableParagraph"/>
              <w:rPr>
                <w:rFonts w:ascii="Times New Roman"/>
                <w:sz w:val="24"/>
              </w:rPr>
            </w:pPr>
          </w:p>
        </w:tc>
        <w:tc>
          <w:tcPr>
            <w:tcW w:w="2551" w:type="dxa"/>
            <w:tcBorders>
              <w:bottom w:val="nil"/>
            </w:tcBorders>
          </w:tcPr>
          <w:p w:rsidR="00037E0A" w:rsidRDefault="00037E0A">
            <w:pPr>
              <w:pStyle w:val="TableParagraph"/>
              <w:spacing w:line="360" w:lineRule="auto"/>
              <w:ind w:left="47"/>
              <w:rPr>
                <w:sz w:val="24"/>
              </w:rPr>
            </w:pPr>
            <w:r>
              <w:rPr>
                <w:sz w:val="24"/>
              </w:rPr>
              <w:t>Princípios e valores éticos</w:t>
            </w:r>
          </w:p>
        </w:tc>
        <w:tc>
          <w:tcPr>
            <w:tcW w:w="3544" w:type="dxa"/>
            <w:tcBorders>
              <w:bottom w:val="nil"/>
            </w:tcBorders>
          </w:tcPr>
          <w:p w:rsidR="00037E0A" w:rsidRDefault="00037E0A">
            <w:pPr>
              <w:pStyle w:val="TableParagraph"/>
              <w:spacing w:line="360" w:lineRule="auto"/>
              <w:ind w:left="47" w:right="99"/>
              <w:jc w:val="both"/>
              <w:rPr>
                <w:sz w:val="24"/>
              </w:rPr>
            </w:pPr>
            <w:r>
              <w:rPr>
                <w:b/>
                <w:sz w:val="24"/>
              </w:rPr>
              <w:t xml:space="preserve">(EF09ER06) </w:t>
            </w:r>
            <w:r>
              <w:rPr>
                <w:sz w:val="24"/>
              </w:rPr>
              <w:t>Reconhecer a coexistência como uma atitude ética de respeito à vida e à dignidade humana.</w:t>
            </w:r>
          </w:p>
        </w:tc>
        <w:tc>
          <w:tcPr>
            <w:tcW w:w="3402" w:type="dxa"/>
            <w:tcBorders>
              <w:bottom w:val="nil"/>
            </w:tcBorders>
          </w:tcPr>
          <w:p w:rsidR="00037E0A" w:rsidRDefault="00037E0A">
            <w:pPr>
              <w:pStyle w:val="TableParagraph"/>
              <w:spacing w:line="274" w:lineRule="exact"/>
              <w:ind w:left="47"/>
              <w:rPr>
                <w:b/>
                <w:sz w:val="24"/>
              </w:rPr>
            </w:pPr>
            <w:r>
              <w:rPr>
                <w:b/>
                <w:sz w:val="24"/>
              </w:rPr>
              <w:t>(EF09ER06RS-01)</w:t>
            </w:r>
          </w:p>
          <w:p w:rsidR="00037E0A" w:rsidRDefault="00037E0A">
            <w:pPr>
              <w:pStyle w:val="TableParagraph"/>
              <w:spacing w:before="139" w:line="360" w:lineRule="auto"/>
              <w:ind w:left="47" w:right="102"/>
              <w:jc w:val="both"/>
              <w:rPr>
                <w:sz w:val="24"/>
              </w:rPr>
            </w:pPr>
            <w:r>
              <w:rPr>
                <w:sz w:val="24"/>
              </w:rPr>
              <w:t>Apropriar-se dos valores éticos, morais e religiosos universais, como subsídios importantes para o crescimento pessoal e social de cada indivíduo.</w:t>
            </w:r>
          </w:p>
        </w:tc>
        <w:tc>
          <w:tcPr>
            <w:tcW w:w="3402" w:type="dxa"/>
            <w:tcBorders>
              <w:bottom w:val="nil"/>
            </w:tcBorders>
          </w:tcPr>
          <w:p w:rsidR="00037E0A" w:rsidRDefault="00037E0A">
            <w:pPr>
              <w:pStyle w:val="TableParagraph"/>
              <w:spacing w:line="274" w:lineRule="exact"/>
              <w:ind w:left="47"/>
              <w:rPr>
                <w:b/>
                <w:sz w:val="24"/>
              </w:rPr>
            </w:pPr>
          </w:p>
        </w:tc>
      </w:tr>
      <w:tr w:rsidR="00037E0A" w:rsidTr="00BB710D">
        <w:trPr>
          <w:trHeight w:val="1814"/>
        </w:trPr>
        <w:tc>
          <w:tcPr>
            <w:tcW w:w="3261" w:type="dxa"/>
            <w:vMerge/>
            <w:tcBorders>
              <w:top w:val="nil"/>
            </w:tcBorders>
          </w:tcPr>
          <w:p w:rsidR="00037E0A" w:rsidRDefault="00037E0A">
            <w:pPr>
              <w:rPr>
                <w:sz w:val="2"/>
                <w:szCs w:val="2"/>
              </w:rPr>
            </w:pPr>
          </w:p>
        </w:tc>
        <w:tc>
          <w:tcPr>
            <w:tcW w:w="2551" w:type="dxa"/>
            <w:tcBorders>
              <w:top w:val="nil"/>
            </w:tcBorders>
          </w:tcPr>
          <w:p w:rsidR="00037E0A" w:rsidRDefault="00037E0A">
            <w:pPr>
              <w:pStyle w:val="TableParagraph"/>
              <w:rPr>
                <w:rFonts w:ascii="Times New Roman"/>
                <w:sz w:val="24"/>
              </w:rPr>
            </w:pPr>
          </w:p>
        </w:tc>
        <w:tc>
          <w:tcPr>
            <w:tcW w:w="3544" w:type="dxa"/>
            <w:tcBorders>
              <w:top w:val="nil"/>
            </w:tcBorders>
          </w:tcPr>
          <w:p w:rsidR="00037E0A" w:rsidRDefault="00037E0A">
            <w:pPr>
              <w:pStyle w:val="TableParagraph"/>
              <w:rPr>
                <w:rFonts w:ascii="Times New Roman"/>
                <w:sz w:val="24"/>
              </w:rPr>
            </w:pPr>
          </w:p>
        </w:tc>
        <w:tc>
          <w:tcPr>
            <w:tcW w:w="3402" w:type="dxa"/>
            <w:tcBorders>
              <w:top w:val="nil"/>
            </w:tcBorders>
          </w:tcPr>
          <w:p w:rsidR="00037E0A" w:rsidRDefault="00037E0A">
            <w:pPr>
              <w:pStyle w:val="TableParagraph"/>
              <w:ind w:left="47"/>
              <w:rPr>
                <w:b/>
                <w:sz w:val="24"/>
              </w:rPr>
            </w:pPr>
            <w:r>
              <w:rPr>
                <w:b/>
                <w:sz w:val="24"/>
              </w:rPr>
              <w:t>(EF09ER06RS-02)</w:t>
            </w:r>
          </w:p>
          <w:p w:rsidR="00037E0A" w:rsidRDefault="00037E0A" w:rsidP="00037E0A">
            <w:pPr>
              <w:pStyle w:val="TableParagraph"/>
              <w:spacing w:before="137" w:line="360" w:lineRule="auto"/>
              <w:ind w:left="47" w:right="104"/>
              <w:jc w:val="both"/>
              <w:rPr>
                <w:sz w:val="24"/>
              </w:rPr>
            </w:pPr>
            <w:r>
              <w:rPr>
                <w:sz w:val="24"/>
              </w:rPr>
              <w:t>Reconhecer-se como parte integrante de uma sociedade     pautada em princípios e valores</w:t>
            </w:r>
            <w:r>
              <w:rPr>
                <w:spacing w:val="21"/>
                <w:sz w:val="24"/>
              </w:rPr>
              <w:t xml:space="preserve"> </w:t>
            </w:r>
            <w:r>
              <w:rPr>
                <w:sz w:val="24"/>
              </w:rPr>
              <w:t>morais, éticos e religiosos.</w:t>
            </w:r>
          </w:p>
          <w:p w:rsidR="00037E0A" w:rsidRDefault="00037E0A" w:rsidP="00037E0A">
            <w:pPr>
              <w:pStyle w:val="TableParagraph"/>
              <w:ind w:left="47"/>
              <w:rPr>
                <w:b/>
                <w:sz w:val="24"/>
              </w:rPr>
            </w:pPr>
            <w:r>
              <w:rPr>
                <w:b/>
                <w:sz w:val="24"/>
              </w:rPr>
              <w:t>(EF09ER06RS-03)</w:t>
            </w:r>
          </w:p>
          <w:p w:rsidR="00037E0A" w:rsidRDefault="00037E0A" w:rsidP="00037E0A">
            <w:pPr>
              <w:pStyle w:val="TableParagraph"/>
              <w:spacing w:before="137" w:line="360" w:lineRule="auto"/>
              <w:ind w:left="47" w:right="104"/>
              <w:jc w:val="both"/>
              <w:rPr>
                <w:sz w:val="24"/>
              </w:rPr>
            </w:pPr>
            <w:r>
              <w:rPr>
                <w:sz w:val="24"/>
              </w:rPr>
              <w:t>Reconhecer e apropriar-se de valores éticos, morais e religiosos que contribuem para a erradicação de discursos de ódio e práticas de</w:t>
            </w:r>
            <w:r>
              <w:rPr>
                <w:spacing w:val="-1"/>
                <w:sz w:val="24"/>
              </w:rPr>
              <w:t xml:space="preserve"> </w:t>
            </w:r>
            <w:r>
              <w:rPr>
                <w:sz w:val="24"/>
              </w:rPr>
              <w:t>violência.</w:t>
            </w:r>
          </w:p>
        </w:tc>
        <w:tc>
          <w:tcPr>
            <w:tcW w:w="3402" w:type="dxa"/>
            <w:tcBorders>
              <w:top w:val="nil"/>
            </w:tcBorders>
          </w:tcPr>
          <w:p w:rsidR="00037E0A" w:rsidRDefault="00037E0A">
            <w:pPr>
              <w:pStyle w:val="TableParagraph"/>
              <w:spacing w:before="2"/>
              <w:rPr>
                <w:rFonts w:ascii="Times New Roman"/>
                <w:sz w:val="23"/>
              </w:rPr>
            </w:pPr>
          </w:p>
        </w:tc>
      </w:tr>
      <w:tr w:rsidR="00BB710D" w:rsidTr="00BB710D">
        <w:trPr>
          <w:trHeight w:val="4967"/>
        </w:trPr>
        <w:tc>
          <w:tcPr>
            <w:tcW w:w="3261" w:type="dxa"/>
          </w:tcPr>
          <w:p w:rsidR="00BB710D" w:rsidRDefault="00BB710D">
            <w:pPr>
              <w:pStyle w:val="TableParagraph"/>
              <w:rPr>
                <w:rFonts w:ascii="Times New Roman"/>
                <w:sz w:val="24"/>
              </w:rPr>
            </w:pPr>
          </w:p>
        </w:tc>
        <w:tc>
          <w:tcPr>
            <w:tcW w:w="2551" w:type="dxa"/>
          </w:tcPr>
          <w:p w:rsidR="00BB710D" w:rsidRDefault="00BB710D">
            <w:pPr>
              <w:pStyle w:val="TableParagraph"/>
              <w:rPr>
                <w:rFonts w:ascii="Times New Roman"/>
                <w:sz w:val="24"/>
              </w:rPr>
            </w:pPr>
          </w:p>
        </w:tc>
        <w:tc>
          <w:tcPr>
            <w:tcW w:w="3544" w:type="dxa"/>
          </w:tcPr>
          <w:p w:rsidR="00BB710D" w:rsidRDefault="00BB710D">
            <w:pPr>
              <w:pStyle w:val="TableParagraph"/>
              <w:tabs>
                <w:tab w:val="left" w:pos="2233"/>
              </w:tabs>
              <w:spacing w:line="360" w:lineRule="auto"/>
              <w:ind w:left="47" w:right="100"/>
              <w:jc w:val="both"/>
              <w:rPr>
                <w:sz w:val="24"/>
              </w:rPr>
            </w:pPr>
            <w:r>
              <w:rPr>
                <w:b/>
                <w:sz w:val="24"/>
              </w:rPr>
              <w:t xml:space="preserve">(EF09ER07) </w:t>
            </w:r>
            <w:r>
              <w:rPr>
                <w:sz w:val="24"/>
              </w:rPr>
              <w:t>Identificar princípios</w:t>
            </w:r>
            <w:r>
              <w:rPr>
                <w:sz w:val="24"/>
              </w:rPr>
              <w:tab/>
            </w:r>
            <w:r>
              <w:rPr>
                <w:spacing w:val="-4"/>
                <w:sz w:val="24"/>
              </w:rPr>
              <w:t xml:space="preserve">éticos </w:t>
            </w:r>
            <w:r>
              <w:rPr>
                <w:sz w:val="24"/>
              </w:rPr>
              <w:t>(familiares, religiosos e cul</w:t>
            </w:r>
            <w:bookmarkStart w:id="50" w:name="_GoBack"/>
            <w:bookmarkEnd w:id="50"/>
            <w:r>
              <w:rPr>
                <w:sz w:val="24"/>
              </w:rPr>
              <w:t>turais) que possam alicerçar a construção de projetos de</w:t>
            </w:r>
            <w:r>
              <w:rPr>
                <w:spacing w:val="-2"/>
                <w:sz w:val="24"/>
              </w:rPr>
              <w:t xml:space="preserve"> </w:t>
            </w:r>
            <w:r>
              <w:rPr>
                <w:sz w:val="24"/>
              </w:rPr>
              <w:t>vida.</w:t>
            </w:r>
          </w:p>
        </w:tc>
        <w:tc>
          <w:tcPr>
            <w:tcW w:w="3402" w:type="dxa"/>
          </w:tcPr>
          <w:p w:rsidR="00BB710D" w:rsidRDefault="00BB710D">
            <w:pPr>
              <w:pStyle w:val="TableParagraph"/>
              <w:spacing w:line="274" w:lineRule="exact"/>
              <w:ind w:left="47"/>
              <w:rPr>
                <w:b/>
                <w:sz w:val="24"/>
              </w:rPr>
            </w:pPr>
            <w:r>
              <w:rPr>
                <w:b/>
                <w:sz w:val="24"/>
              </w:rPr>
              <w:t>(EF09ER07RS-01)</w:t>
            </w:r>
          </w:p>
          <w:p w:rsidR="00BB710D" w:rsidRDefault="00BB710D">
            <w:pPr>
              <w:pStyle w:val="TableParagraph"/>
              <w:spacing w:before="139" w:line="360" w:lineRule="auto"/>
              <w:ind w:left="47" w:right="103"/>
              <w:jc w:val="both"/>
              <w:rPr>
                <w:sz w:val="24"/>
              </w:rPr>
            </w:pPr>
            <w:r>
              <w:rPr>
                <w:sz w:val="24"/>
              </w:rPr>
              <w:t>Valorizar o papel da família na preservação dos valores éticos morais e religiosos da sociedade.</w:t>
            </w:r>
          </w:p>
          <w:p w:rsidR="00BB710D" w:rsidRDefault="00BB710D">
            <w:pPr>
              <w:pStyle w:val="TableParagraph"/>
              <w:spacing w:before="10"/>
              <w:rPr>
                <w:rFonts w:ascii="Times New Roman"/>
                <w:sz w:val="35"/>
              </w:rPr>
            </w:pPr>
          </w:p>
          <w:p w:rsidR="00BB710D" w:rsidRDefault="00BB710D">
            <w:pPr>
              <w:pStyle w:val="TableParagraph"/>
              <w:spacing w:line="360" w:lineRule="auto"/>
              <w:ind w:left="47" w:right="103"/>
              <w:jc w:val="both"/>
              <w:rPr>
                <w:sz w:val="24"/>
              </w:rPr>
            </w:pPr>
            <w:r>
              <w:rPr>
                <w:b/>
                <w:sz w:val="24"/>
              </w:rPr>
              <w:t xml:space="preserve">(EF09ER07RS-02) </w:t>
            </w:r>
            <w:r>
              <w:rPr>
                <w:sz w:val="24"/>
              </w:rPr>
              <w:t>Analisar criticamente, sob a ótica da moral e ética, como sua comunidade trata pessoas com deficiências, idosos e</w:t>
            </w:r>
          </w:p>
          <w:p w:rsidR="00BB710D" w:rsidRDefault="00BB710D">
            <w:pPr>
              <w:pStyle w:val="TableParagraph"/>
              <w:spacing w:before="2"/>
              <w:ind w:left="47"/>
              <w:jc w:val="both"/>
              <w:rPr>
                <w:sz w:val="24"/>
              </w:rPr>
            </w:pPr>
            <w:r>
              <w:rPr>
                <w:sz w:val="24"/>
              </w:rPr>
              <w:t>grupos minoritários.</w:t>
            </w:r>
          </w:p>
        </w:tc>
        <w:tc>
          <w:tcPr>
            <w:tcW w:w="3402" w:type="dxa"/>
          </w:tcPr>
          <w:p w:rsidR="00BB710D" w:rsidRDefault="00BB710D">
            <w:pPr>
              <w:pStyle w:val="TableParagraph"/>
              <w:spacing w:line="274" w:lineRule="exact"/>
              <w:ind w:left="47"/>
              <w:rPr>
                <w:b/>
                <w:sz w:val="24"/>
              </w:rPr>
            </w:pPr>
          </w:p>
        </w:tc>
      </w:tr>
      <w:tr w:rsidR="00BB710D" w:rsidTr="00BB710D">
        <w:trPr>
          <w:trHeight w:val="1658"/>
        </w:trPr>
        <w:tc>
          <w:tcPr>
            <w:tcW w:w="3261" w:type="dxa"/>
          </w:tcPr>
          <w:p w:rsidR="00BB710D" w:rsidRDefault="00BB710D">
            <w:pPr>
              <w:pStyle w:val="TableParagraph"/>
              <w:rPr>
                <w:rFonts w:ascii="Times New Roman"/>
                <w:sz w:val="24"/>
              </w:rPr>
            </w:pPr>
          </w:p>
        </w:tc>
        <w:tc>
          <w:tcPr>
            <w:tcW w:w="2551" w:type="dxa"/>
          </w:tcPr>
          <w:p w:rsidR="00BB710D" w:rsidRDefault="00BB710D">
            <w:pPr>
              <w:pStyle w:val="TableParagraph"/>
              <w:rPr>
                <w:rFonts w:ascii="Times New Roman"/>
                <w:sz w:val="24"/>
              </w:rPr>
            </w:pPr>
          </w:p>
        </w:tc>
        <w:tc>
          <w:tcPr>
            <w:tcW w:w="3544" w:type="dxa"/>
          </w:tcPr>
          <w:p w:rsidR="00BB710D" w:rsidRDefault="00BB710D" w:rsidP="00BB710D">
            <w:pPr>
              <w:pStyle w:val="TableParagraph"/>
              <w:spacing w:line="360" w:lineRule="auto"/>
              <w:ind w:left="47" w:right="100"/>
              <w:jc w:val="both"/>
              <w:rPr>
                <w:sz w:val="24"/>
              </w:rPr>
            </w:pPr>
            <w:r>
              <w:rPr>
                <w:b/>
                <w:sz w:val="24"/>
              </w:rPr>
              <w:t xml:space="preserve">(EF09ER08) </w:t>
            </w:r>
            <w:r>
              <w:rPr>
                <w:sz w:val="24"/>
              </w:rPr>
              <w:t>Construir projetos de vida assentados em princípios e valores éticos.</w:t>
            </w:r>
          </w:p>
        </w:tc>
        <w:tc>
          <w:tcPr>
            <w:tcW w:w="3402" w:type="dxa"/>
          </w:tcPr>
          <w:p w:rsidR="00BB710D" w:rsidRDefault="00BB710D">
            <w:pPr>
              <w:pStyle w:val="TableParagraph"/>
              <w:rPr>
                <w:rFonts w:ascii="Times New Roman"/>
                <w:sz w:val="24"/>
              </w:rPr>
            </w:pPr>
          </w:p>
        </w:tc>
        <w:tc>
          <w:tcPr>
            <w:tcW w:w="3402" w:type="dxa"/>
          </w:tcPr>
          <w:p w:rsidR="00BB710D" w:rsidRDefault="00BB710D">
            <w:pPr>
              <w:pStyle w:val="TableParagraph"/>
              <w:rPr>
                <w:rFonts w:ascii="Times New Roman"/>
                <w:sz w:val="24"/>
              </w:rPr>
            </w:pPr>
          </w:p>
        </w:tc>
      </w:tr>
    </w:tbl>
    <w:p w:rsidR="00406586" w:rsidRDefault="00E15B70">
      <w:pPr>
        <w:pStyle w:val="Corpodetexto"/>
        <w:spacing w:before="4"/>
        <w:rPr>
          <w:rFonts w:ascii="Times New Roman"/>
          <w:sz w:val="17"/>
        </w:rPr>
      </w:pPr>
      <w:r>
        <w:pict>
          <v:shape id="_x0000_s1030" type="#_x0000_t202" style="position:absolute;margin-left:302.5pt;margin-top:806.75pt;width:12.25pt;height:12pt;z-index:-255404032;mso-position-horizontal-relative:page;mso-position-vertical-relative:page" filled="f" stroked="f">
            <v:textbox inset="0,0,0,0">
              <w:txbxContent>
                <w:p w:rsidR="00D670C1" w:rsidRDefault="00D670C1">
                  <w:pPr>
                    <w:spacing w:line="240" w:lineRule="exact"/>
                    <w:rPr>
                      <w:rFonts w:ascii="Calibri"/>
                      <w:b/>
                      <w:i/>
                      <w:sz w:val="24"/>
                    </w:rPr>
                  </w:pPr>
                  <w:r>
                    <w:rPr>
                      <w:rFonts w:ascii="Calibri"/>
                      <w:b/>
                      <w:i/>
                      <w:color w:val="FFFFFF"/>
                      <w:sz w:val="24"/>
                    </w:rPr>
                    <w:t>77</w:t>
                  </w:r>
                </w:p>
              </w:txbxContent>
            </v:textbox>
            <w10:wrap anchorx="page" anchory="page"/>
          </v:shape>
        </w:pict>
      </w:r>
    </w:p>
    <w:sectPr w:rsidR="00406586" w:rsidSect="00E15B70">
      <w:headerReference w:type="default" r:id="rId19"/>
      <w:footerReference w:type="default" r:id="rId20"/>
      <w:pgSz w:w="16840" w:h="11910" w:orient="landscape"/>
      <w:pgMar w:top="23" w:right="278" w:bottom="23" w:left="158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899" w:rsidRDefault="00EF4899">
      <w:r>
        <w:separator/>
      </w:r>
    </w:p>
  </w:endnote>
  <w:endnote w:type="continuationSeparator" w:id="0">
    <w:p w:rsidR="00EF4899" w:rsidRDefault="00EF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0"/>
      </w:rPr>
    </w:pPr>
    <w:r>
      <w:pict>
        <v:shape id="_x0000_s2052" style="position:absolute;margin-left:283.2pt;margin-top:792.95pt;width:50.9pt;height:37.8pt;z-index:-255409152;mso-position-horizontal-relative:page;mso-position-vertical-relative:page" coordorigin="5664,15859" coordsize="1018,756" path="m6173,15859r-83,5l6012,15878r-73,23l5872,15932r-59,38l5762,16014r-41,49l5690,16118r-19,58l5664,16237r7,62l5690,16357r31,54l5762,16460r51,44l5872,16542r67,31l6012,16596r78,14l6173,16615r82,-5l6334,16596r73,-23l6473,16542r60,-38l6583,16460r42,-49l6656,16357r19,-58l6682,16237r-7,-61l6656,16118r-31,-55l6583,16014r-50,-44l6473,15932r-66,-31l6334,15878r-79,-14l6173,15859xe" fillcolor="#afaf17" stroked="f">
          <v:path arrowok="t"/>
          <w10:wrap anchorx="page" anchory="page"/>
        </v:shape>
      </w:pict>
    </w:r>
    <w:r>
      <w:pict>
        <v:shapetype id="_x0000_t202" coordsize="21600,21600" o:spt="202" path="m,l,21600r21600,l21600,xe">
          <v:stroke joinstyle="miter"/>
          <v:path gradientshapeok="t" o:connecttype="rect"/>
        </v:shapetype>
        <v:shape id="_x0000_s2051" type="#_x0000_t202" style="position:absolute;margin-left:300.5pt;margin-top:805.75pt;width:16.25pt;height:14pt;z-index:-255408128;mso-position-horizontal-relative:page;mso-position-vertical-relative:page" filled="f" stroked="f">
          <v:textbox style="mso-next-textbox:#_x0000_s2051" inset="0,0,0,0">
            <w:txbxContent>
              <w:p w:rsidR="00D670C1" w:rsidRDefault="00D670C1">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B710D">
                  <w:rPr>
                    <w:rFonts w:ascii="Calibri"/>
                    <w:b/>
                    <w:i/>
                    <w:noProof/>
                    <w:color w:val="FFFFFF"/>
                    <w:sz w:val="24"/>
                  </w:rPr>
                  <w:t>30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0"/>
      </w:rPr>
    </w:pPr>
    <w:r>
      <w:pict>
        <v:shape id="_x0000_s2050" style="position:absolute;margin-left:283.2pt;margin-top:792.95pt;width:50.9pt;height:37.8pt;z-index:-255406080;mso-position-horizontal-relative:page;mso-position-vertical-relative:page" coordorigin="5664,15859" coordsize="1018,756" path="m6173,15859r-83,5l6012,15878r-73,23l5872,15932r-59,38l5762,16014r-41,49l5690,16118r-19,58l5664,16237r7,62l5690,16357r31,54l5762,16460r51,44l5872,16542r67,31l6012,16596r78,14l6173,16615r82,-5l6334,16596r73,-23l6473,16542r60,-38l6583,16460r42,-49l6656,16357r19,-58l6682,16237r-7,-61l6656,16118r-31,-55l6583,16014r-50,-44l6473,15932r-66,-31l6334,15878r-79,-14l6173,15859xe" fillcolor="#afaf17" stroked="f">
          <v:path arrowok="t"/>
          <w10:wrap anchorx="page" anchory="page"/>
        </v:shape>
      </w:pict>
    </w:r>
    <w:r>
      <w:pict>
        <v:shapetype id="_x0000_t202" coordsize="21600,21600" o:spt="202" path="m,l,21600r21600,l21600,xe">
          <v:stroke joinstyle="miter"/>
          <v:path gradientshapeok="t" o:connecttype="rect"/>
        </v:shapetype>
        <v:shape id="_x0000_s2049" type="#_x0000_t202" style="position:absolute;margin-left:300.5pt;margin-top:805.75pt;width:16.25pt;height:14pt;z-index:-255405056;mso-position-horizontal-relative:page;mso-position-vertical-relative:page" filled="f" stroked="f">
          <v:textbox style="mso-next-textbox:#_x0000_s2049" inset="0,0,0,0">
            <w:txbxContent>
              <w:p w:rsidR="00D670C1" w:rsidRDefault="00D670C1">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BB710D">
                  <w:rPr>
                    <w:rFonts w:ascii="Calibri"/>
                    <w:b/>
                    <w:i/>
                    <w:noProof/>
                    <w:color w:val="FFFFFF"/>
                    <w:sz w:val="24"/>
                  </w:rPr>
                  <w:t>67</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899" w:rsidRDefault="00EF4899">
      <w:r>
        <w:separator/>
      </w:r>
    </w:p>
  </w:footnote>
  <w:footnote w:type="continuationSeparator" w:id="0">
    <w:p w:rsidR="00EF4899" w:rsidRDefault="00EF48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0C1" w:rsidRDefault="00D670C1">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4778"/>
    <w:multiLevelType w:val="multilevel"/>
    <w:tmpl w:val="F84635B0"/>
    <w:lvl w:ilvl="0">
      <w:start w:val="2"/>
      <w:numFmt w:val="decimal"/>
      <w:lvlText w:val="%1"/>
      <w:lvlJc w:val="left"/>
      <w:pPr>
        <w:ind w:left="2651" w:hanging="404"/>
        <w:jc w:val="left"/>
      </w:pPr>
      <w:rPr>
        <w:rFonts w:hint="default"/>
        <w:lang w:val="pt-PT" w:eastAsia="pt-PT" w:bidi="pt-PT"/>
      </w:rPr>
    </w:lvl>
    <w:lvl w:ilvl="1">
      <w:start w:val="3"/>
      <w:numFmt w:val="decimal"/>
      <w:lvlText w:val="%1.%2"/>
      <w:lvlJc w:val="left"/>
      <w:pPr>
        <w:ind w:left="2651" w:hanging="404"/>
        <w:jc w:val="left"/>
      </w:pPr>
      <w:rPr>
        <w:rFonts w:ascii="Arial" w:eastAsia="Arial" w:hAnsi="Arial" w:cs="Arial" w:hint="default"/>
        <w:b/>
        <w:bCs/>
        <w:w w:val="100"/>
        <w:sz w:val="24"/>
        <w:szCs w:val="24"/>
        <w:lang w:val="pt-PT" w:eastAsia="pt-PT" w:bidi="pt-PT"/>
      </w:rPr>
    </w:lvl>
    <w:lvl w:ilvl="2">
      <w:numFmt w:val="bullet"/>
      <w:lvlText w:val="•"/>
      <w:lvlJc w:val="left"/>
      <w:pPr>
        <w:ind w:left="4501" w:hanging="404"/>
      </w:pPr>
      <w:rPr>
        <w:rFonts w:hint="default"/>
        <w:lang w:val="pt-PT" w:eastAsia="pt-PT" w:bidi="pt-PT"/>
      </w:rPr>
    </w:lvl>
    <w:lvl w:ilvl="3">
      <w:numFmt w:val="bullet"/>
      <w:lvlText w:val="•"/>
      <w:lvlJc w:val="left"/>
      <w:pPr>
        <w:ind w:left="5421" w:hanging="404"/>
      </w:pPr>
      <w:rPr>
        <w:rFonts w:hint="default"/>
        <w:lang w:val="pt-PT" w:eastAsia="pt-PT" w:bidi="pt-PT"/>
      </w:rPr>
    </w:lvl>
    <w:lvl w:ilvl="4">
      <w:numFmt w:val="bullet"/>
      <w:lvlText w:val="•"/>
      <w:lvlJc w:val="left"/>
      <w:pPr>
        <w:ind w:left="6342" w:hanging="404"/>
      </w:pPr>
      <w:rPr>
        <w:rFonts w:hint="default"/>
        <w:lang w:val="pt-PT" w:eastAsia="pt-PT" w:bidi="pt-PT"/>
      </w:rPr>
    </w:lvl>
    <w:lvl w:ilvl="5">
      <w:numFmt w:val="bullet"/>
      <w:lvlText w:val="•"/>
      <w:lvlJc w:val="left"/>
      <w:pPr>
        <w:ind w:left="7263" w:hanging="404"/>
      </w:pPr>
      <w:rPr>
        <w:rFonts w:hint="default"/>
        <w:lang w:val="pt-PT" w:eastAsia="pt-PT" w:bidi="pt-PT"/>
      </w:rPr>
    </w:lvl>
    <w:lvl w:ilvl="6">
      <w:numFmt w:val="bullet"/>
      <w:lvlText w:val="•"/>
      <w:lvlJc w:val="left"/>
      <w:pPr>
        <w:ind w:left="8183" w:hanging="404"/>
      </w:pPr>
      <w:rPr>
        <w:rFonts w:hint="default"/>
        <w:lang w:val="pt-PT" w:eastAsia="pt-PT" w:bidi="pt-PT"/>
      </w:rPr>
    </w:lvl>
    <w:lvl w:ilvl="7">
      <w:numFmt w:val="bullet"/>
      <w:lvlText w:val="•"/>
      <w:lvlJc w:val="left"/>
      <w:pPr>
        <w:ind w:left="9104" w:hanging="404"/>
      </w:pPr>
      <w:rPr>
        <w:rFonts w:hint="default"/>
        <w:lang w:val="pt-PT" w:eastAsia="pt-PT" w:bidi="pt-PT"/>
      </w:rPr>
    </w:lvl>
    <w:lvl w:ilvl="8">
      <w:numFmt w:val="bullet"/>
      <w:lvlText w:val="•"/>
      <w:lvlJc w:val="left"/>
      <w:pPr>
        <w:ind w:left="10025" w:hanging="404"/>
      </w:pPr>
      <w:rPr>
        <w:rFonts w:hint="default"/>
        <w:lang w:val="pt-PT" w:eastAsia="pt-PT" w:bidi="pt-PT"/>
      </w:rPr>
    </w:lvl>
  </w:abstractNum>
  <w:abstractNum w:abstractNumId="1" w15:restartNumberingAfterBreak="0">
    <w:nsid w:val="2BBE57AD"/>
    <w:multiLevelType w:val="multilevel"/>
    <w:tmpl w:val="FB4C4CE6"/>
    <w:lvl w:ilvl="0">
      <w:start w:val="37"/>
      <w:numFmt w:val="decimal"/>
      <w:lvlText w:val="%1"/>
      <w:lvlJc w:val="left"/>
      <w:pPr>
        <w:ind w:left="148" w:hanging="797"/>
        <w:jc w:val="left"/>
      </w:pPr>
      <w:rPr>
        <w:rFonts w:hint="default"/>
        <w:lang w:val="pt-PT" w:eastAsia="pt-PT" w:bidi="pt-PT"/>
      </w:rPr>
    </w:lvl>
    <w:lvl w:ilvl="1">
      <w:start w:val="1"/>
      <w:numFmt w:val="decimalZero"/>
      <w:lvlText w:val="%1.%2"/>
      <w:lvlJc w:val="left"/>
      <w:pPr>
        <w:ind w:left="148" w:hanging="797"/>
        <w:jc w:val="left"/>
      </w:pPr>
      <w:rPr>
        <w:rFonts w:ascii="Arial" w:eastAsia="Arial" w:hAnsi="Arial" w:cs="Arial" w:hint="default"/>
        <w:spacing w:val="-1"/>
        <w:w w:val="100"/>
        <w:sz w:val="22"/>
        <w:szCs w:val="22"/>
        <w:lang w:val="pt-PT" w:eastAsia="pt-PT" w:bidi="pt-PT"/>
      </w:rPr>
    </w:lvl>
    <w:lvl w:ilvl="2">
      <w:start w:val="1"/>
      <w:numFmt w:val="decimal"/>
      <w:lvlText w:val="%3."/>
      <w:lvlJc w:val="left"/>
      <w:pPr>
        <w:ind w:left="1086" w:hanging="185"/>
        <w:jc w:val="left"/>
      </w:pPr>
      <w:rPr>
        <w:rFonts w:ascii="Arial" w:eastAsia="Arial" w:hAnsi="Arial" w:cs="Arial" w:hint="default"/>
        <w:spacing w:val="-1"/>
        <w:w w:val="100"/>
        <w:sz w:val="20"/>
        <w:szCs w:val="20"/>
        <w:lang w:val="pt-PT" w:eastAsia="pt-PT" w:bidi="pt-PT"/>
      </w:rPr>
    </w:lvl>
    <w:lvl w:ilvl="3">
      <w:numFmt w:val="bullet"/>
      <w:lvlText w:val="•"/>
      <w:lvlJc w:val="left"/>
      <w:pPr>
        <w:ind w:left="3248" w:hanging="185"/>
      </w:pPr>
      <w:rPr>
        <w:rFonts w:hint="default"/>
        <w:lang w:val="pt-PT" w:eastAsia="pt-PT" w:bidi="pt-PT"/>
      </w:rPr>
    </w:lvl>
    <w:lvl w:ilvl="4">
      <w:numFmt w:val="bullet"/>
      <w:lvlText w:val="•"/>
      <w:lvlJc w:val="left"/>
      <w:pPr>
        <w:ind w:left="4332" w:hanging="185"/>
      </w:pPr>
      <w:rPr>
        <w:rFonts w:hint="default"/>
        <w:lang w:val="pt-PT" w:eastAsia="pt-PT" w:bidi="pt-PT"/>
      </w:rPr>
    </w:lvl>
    <w:lvl w:ilvl="5">
      <w:numFmt w:val="bullet"/>
      <w:lvlText w:val="•"/>
      <w:lvlJc w:val="left"/>
      <w:pPr>
        <w:ind w:left="5417" w:hanging="185"/>
      </w:pPr>
      <w:rPr>
        <w:rFonts w:hint="default"/>
        <w:lang w:val="pt-PT" w:eastAsia="pt-PT" w:bidi="pt-PT"/>
      </w:rPr>
    </w:lvl>
    <w:lvl w:ilvl="6">
      <w:numFmt w:val="bullet"/>
      <w:lvlText w:val="•"/>
      <w:lvlJc w:val="left"/>
      <w:pPr>
        <w:ind w:left="6501" w:hanging="185"/>
      </w:pPr>
      <w:rPr>
        <w:rFonts w:hint="default"/>
        <w:lang w:val="pt-PT" w:eastAsia="pt-PT" w:bidi="pt-PT"/>
      </w:rPr>
    </w:lvl>
    <w:lvl w:ilvl="7">
      <w:numFmt w:val="bullet"/>
      <w:lvlText w:val="•"/>
      <w:lvlJc w:val="left"/>
      <w:pPr>
        <w:ind w:left="7585" w:hanging="185"/>
      </w:pPr>
      <w:rPr>
        <w:rFonts w:hint="default"/>
        <w:lang w:val="pt-PT" w:eastAsia="pt-PT" w:bidi="pt-PT"/>
      </w:rPr>
    </w:lvl>
    <w:lvl w:ilvl="8">
      <w:numFmt w:val="bullet"/>
      <w:lvlText w:val="•"/>
      <w:lvlJc w:val="left"/>
      <w:pPr>
        <w:ind w:left="8669" w:hanging="185"/>
      </w:pPr>
      <w:rPr>
        <w:rFonts w:hint="default"/>
        <w:lang w:val="pt-PT" w:eastAsia="pt-PT" w:bidi="pt-PT"/>
      </w:rPr>
    </w:lvl>
  </w:abstractNum>
  <w:abstractNum w:abstractNumId="2" w15:restartNumberingAfterBreak="0">
    <w:nsid w:val="2DCF25B2"/>
    <w:multiLevelType w:val="hybridMultilevel"/>
    <w:tmpl w:val="9AFC5938"/>
    <w:lvl w:ilvl="0" w:tplc="2F08C6A8">
      <w:numFmt w:val="bullet"/>
      <w:lvlText w:val="●"/>
      <w:lvlJc w:val="left"/>
      <w:pPr>
        <w:ind w:left="1681" w:hanging="1080"/>
      </w:pPr>
      <w:rPr>
        <w:rFonts w:ascii="Calibri" w:eastAsia="Calibri" w:hAnsi="Calibri" w:cs="Calibri" w:hint="default"/>
        <w:spacing w:val="-33"/>
        <w:w w:val="100"/>
        <w:sz w:val="24"/>
        <w:szCs w:val="24"/>
        <w:lang w:val="pt-PT" w:eastAsia="pt-PT" w:bidi="pt-PT"/>
      </w:rPr>
    </w:lvl>
    <w:lvl w:ilvl="1" w:tplc="A244B5FA">
      <w:numFmt w:val="bullet"/>
      <w:lvlText w:val="•"/>
      <w:lvlJc w:val="left"/>
      <w:pPr>
        <w:ind w:left="2698" w:hanging="1080"/>
      </w:pPr>
      <w:rPr>
        <w:rFonts w:hint="default"/>
        <w:lang w:val="pt-PT" w:eastAsia="pt-PT" w:bidi="pt-PT"/>
      </w:rPr>
    </w:lvl>
    <w:lvl w:ilvl="2" w:tplc="CF021B8E">
      <w:numFmt w:val="bullet"/>
      <w:lvlText w:val="•"/>
      <w:lvlJc w:val="left"/>
      <w:pPr>
        <w:ind w:left="3717" w:hanging="1080"/>
      </w:pPr>
      <w:rPr>
        <w:rFonts w:hint="default"/>
        <w:lang w:val="pt-PT" w:eastAsia="pt-PT" w:bidi="pt-PT"/>
      </w:rPr>
    </w:lvl>
    <w:lvl w:ilvl="3" w:tplc="903E1FE2">
      <w:numFmt w:val="bullet"/>
      <w:lvlText w:val="•"/>
      <w:lvlJc w:val="left"/>
      <w:pPr>
        <w:ind w:left="4735" w:hanging="1080"/>
      </w:pPr>
      <w:rPr>
        <w:rFonts w:hint="default"/>
        <w:lang w:val="pt-PT" w:eastAsia="pt-PT" w:bidi="pt-PT"/>
      </w:rPr>
    </w:lvl>
    <w:lvl w:ilvl="4" w:tplc="75C442A2">
      <w:numFmt w:val="bullet"/>
      <w:lvlText w:val="•"/>
      <w:lvlJc w:val="left"/>
      <w:pPr>
        <w:ind w:left="5754" w:hanging="1080"/>
      </w:pPr>
      <w:rPr>
        <w:rFonts w:hint="default"/>
        <w:lang w:val="pt-PT" w:eastAsia="pt-PT" w:bidi="pt-PT"/>
      </w:rPr>
    </w:lvl>
    <w:lvl w:ilvl="5" w:tplc="9EFEFC20">
      <w:numFmt w:val="bullet"/>
      <w:lvlText w:val="•"/>
      <w:lvlJc w:val="left"/>
      <w:pPr>
        <w:ind w:left="6773" w:hanging="1080"/>
      </w:pPr>
      <w:rPr>
        <w:rFonts w:hint="default"/>
        <w:lang w:val="pt-PT" w:eastAsia="pt-PT" w:bidi="pt-PT"/>
      </w:rPr>
    </w:lvl>
    <w:lvl w:ilvl="6" w:tplc="1B18DED4">
      <w:numFmt w:val="bullet"/>
      <w:lvlText w:val="•"/>
      <w:lvlJc w:val="left"/>
      <w:pPr>
        <w:ind w:left="7791" w:hanging="1080"/>
      </w:pPr>
      <w:rPr>
        <w:rFonts w:hint="default"/>
        <w:lang w:val="pt-PT" w:eastAsia="pt-PT" w:bidi="pt-PT"/>
      </w:rPr>
    </w:lvl>
    <w:lvl w:ilvl="7" w:tplc="288E3094">
      <w:numFmt w:val="bullet"/>
      <w:lvlText w:val="•"/>
      <w:lvlJc w:val="left"/>
      <w:pPr>
        <w:ind w:left="8810" w:hanging="1080"/>
      </w:pPr>
      <w:rPr>
        <w:rFonts w:hint="default"/>
        <w:lang w:val="pt-PT" w:eastAsia="pt-PT" w:bidi="pt-PT"/>
      </w:rPr>
    </w:lvl>
    <w:lvl w:ilvl="8" w:tplc="F3FCC138">
      <w:numFmt w:val="bullet"/>
      <w:lvlText w:val="•"/>
      <w:lvlJc w:val="left"/>
      <w:pPr>
        <w:ind w:left="9829" w:hanging="1080"/>
      </w:pPr>
      <w:rPr>
        <w:rFonts w:hint="default"/>
        <w:lang w:val="pt-PT" w:eastAsia="pt-PT" w:bidi="pt-PT"/>
      </w:rPr>
    </w:lvl>
  </w:abstractNum>
  <w:abstractNum w:abstractNumId="3" w15:restartNumberingAfterBreak="0">
    <w:nsid w:val="32B46A21"/>
    <w:multiLevelType w:val="multilevel"/>
    <w:tmpl w:val="7376E22C"/>
    <w:lvl w:ilvl="0">
      <w:start w:val="1"/>
      <w:numFmt w:val="decimal"/>
      <w:lvlText w:val="%1."/>
      <w:lvlJc w:val="left"/>
      <w:pPr>
        <w:ind w:left="1950" w:hanging="269"/>
        <w:jc w:val="left"/>
      </w:pPr>
      <w:rPr>
        <w:rFonts w:ascii="Arial" w:eastAsia="Arial" w:hAnsi="Arial" w:cs="Arial" w:hint="default"/>
        <w:b/>
        <w:bCs/>
        <w:w w:val="100"/>
        <w:sz w:val="24"/>
        <w:szCs w:val="24"/>
        <w:lang w:val="pt-PT" w:eastAsia="pt-PT" w:bidi="pt-PT"/>
      </w:rPr>
    </w:lvl>
    <w:lvl w:ilvl="1">
      <w:start w:val="1"/>
      <w:numFmt w:val="decimal"/>
      <w:lvlText w:val="%1.%2"/>
      <w:lvlJc w:val="left"/>
      <w:pPr>
        <w:ind w:left="2305" w:hanging="404"/>
        <w:jc w:val="left"/>
      </w:pPr>
      <w:rPr>
        <w:rFonts w:ascii="Arial" w:eastAsia="Arial" w:hAnsi="Arial" w:cs="Arial" w:hint="default"/>
        <w:w w:val="100"/>
        <w:sz w:val="24"/>
        <w:szCs w:val="24"/>
        <w:lang w:val="pt-PT" w:eastAsia="pt-PT" w:bidi="pt-PT"/>
      </w:rPr>
    </w:lvl>
    <w:lvl w:ilvl="2">
      <w:numFmt w:val="bullet"/>
      <w:lvlText w:val="•"/>
      <w:lvlJc w:val="left"/>
      <w:pPr>
        <w:ind w:left="3362" w:hanging="404"/>
      </w:pPr>
      <w:rPr>
        <w:rFonts w:hint="default"/>
        <w:lang w:val="pt-PT" w:eastAsia="pt-PT" w:bidi="pt-PT"/>
      </w:rPr>
    </w:lvl>
    <w:lvl w:ilvl="3">
      <w:numFmt w:val="bullet"/>
      <w:lvlText w:val="•"/>
      <w:lvlJc w:val="left"/>
      <w:pPr>
        <w:ind w:left="4425" w:hanging="404"/>
      </w:pPr>
      <w:rPr>
        <w:rFonts w:hint="default"/>
        <w:lang w:val="pt-PT" w:eastAsia="pt-PT" w:bidi="pt-PT"/>
      </w:rPr>
    </w:lvl>
    <w:lvl w:ilvl="4">
      <w:numFmt w:val="bullet"/>
      <w:lvlText w:val="•"/>
      <w:lvlJc w:val="left"/>
      <w:pPr>
        <w:ind w:left="5488" w:hanging="404"/>
      </w:pPr>
      <w:rPr>
        <w:rFonts w:hint="default"/>
        <w:lang w:val="pt-PT" w:eastAsia="pt-PT" w:bidi="pt-PT"/>
      </w:rPr>
    </w:lvl>
    <w:lvl w:ilvl="5">
      <w:numFmt w:val="bullet"/>
      <w:lvlText w:val="•"/>
      <w:lvlJc w:val="left"/>
      <w:pPr>
        <w:ind w:left="6551" w:hanging="404"/>
      </w:pPr>
      <w:rPr>
        <w:rFonts w:hint="default"/>
        <w:lang w:val="pt-PT" w:eastAsia="pt-PT" w:bidi="pt-PT"/>
      </w:rPr>
    </w:lvl>
    <w:lvl w:ilvl="6">
      <w:numFmt w:val="bullet"/>
      <w:lvlText w:val="•"/>
      <w:lvlJc w:val="left"/>
      <w:pPr>
        <w:ind w:left="7614" w:hanging="404"/>
      </w:pPr>
      <w:rPr>
        <w:rFonts w:hint="default"/>
        <w:lang w:val="pt-PT" w:eastAsia="pt-PT" w:bidi="pt-PT"/>
      </w:rPr>
    </w:lvl>
    <w:lvl w:ilvl="7">
      <w:numFmt w:val="bullet"/>
      <w:lvlText w:val="•"/>
      <w:lvlJc w:val="left"/>
      <w:pPr>
        <w:ind w:left="8677" w:hanging="404"/>
      </w:pPr>
      <w:rPr>
        <w:rFonts w:hint="default"/>
        <w:lang w:val="pt-PT" w:eastAsia="pt-PT" w:bidi="pt-PT"/>
      </w:rPr>
    </w:lvl>
    <w:lvl w:ilvl="8">
      <w:numFmt w:val="bullet"/>
      <w:lvlText w:val="•"/>
      <w:lvlJc w:val="left"/>
      <w:pPr>
        <w:ind w:left="9740" w:hanging="404"/>
      </w:pPr>
      <w:rPr>
        <w:rFonts w:hint="default"/>
        <w:lang w:val="pt-PT" w:eastAsia="pt-PT" w:bidi="pt-PT"/>
      </w:rPr>
    </w:lvl>
  </w:abstractNum>
  <w:abstractNum w:abstractNumId="4" w15:restartNumberingAfterBreak="0">
    <w:nsid w:val="44C3356A"/>
    <w:multiLevelType w:val="hybridMultilevel"/>
    <w:tmpl w:val="C76638D0"/>
    <w:lvl w:ilvl="0" w:tplc="CBB2FE8C">
      <w:numFmt w:val="bullet"/>
      <w:lvlText w:val="–"/>
      <w:lvlJc w:val="left"/>
      <w:pPr>
        <w:ind w:left="1681" w:hanging="351"/>
      </w:pPr>
      <w:rPr>
        <w:rFonts w:ascii="Arial" w:eastAsia="Arial" w:hAnsi="Arial" w:cs="Arial" w:hint="default"/>
        <w:spacing w:val="-4"/>
        <w:w w:val="100"/>
        <w:sz w:val="24"/>
        <w:szCs w:val="24"/>
        <w:lang w:val="pt-PT" w:eastAsia="pt-PT" w:bidi="pt-PT"/>
      </w:rPr>
    </w:lvl>
    <w:lvl w:ilvl="1" w:tplc="EE20FEE0">
      <w:numFmt w:val="bullet"/>
      <w:lvlText w:val="•"/>
      <w:lvlJc w:val="left"/>
      <w:pPr>
        <w:ind w:left="2698" w:hanging="351"/>
      </w:pPr>
      <w:rPr>
        <w:rFonts w:hint="default"/>
        <w:lang w:val="pt-PT" w:eastAsia="pt-PT" w:bidi="pt-PT"/>
      </w:rPr>
    </w:lvl>
    <w:lvl w:ilvl="2" w:tplc="745A14A0">
      <w:numFmt w:val="bullet"/>
      <w:lvlText w:val="•"/>
      <w:lvlJc w:val="left"/>
      <w:pPr>
        <w:ind w:left="3717" w:hanging="351"/>
      </w:pPr>
      <w:rPr>
        <w:rFonts w:hint="default"/>
        <w:lang w:val="pt-PT" w:eastAsia="pt-PT" w:bidi="pt-PT"/>
      </w:rPr>
    </w:lvl>
    <w:lvl w:ilvl="3" w:tplc="8C7610CE">
      <w:numFmt w:val="bullet"/>
      <w:lvlText w:val="•"/>
      <w:lvlJc w:val="left"/>
      <w:pPr>
        <w:ind w:left="4735" w:hanging="351"/>
      </w:pPr>
      <w:rPr>
        <w:rFonts w:hint="default"/>
        <w:lang w:val="pt-PT" w:eastAsia="pt-PT" w:bidi="pt-PT"/>
      </w:rPr>
    </w:lvl>
    <w:lvl w:ilvl="4" w:tplc="2A52DD30">
      <w:numFmt w:val="bullet"/>
      <w:lvlText w:val="•"/>
      <w:lvlJc w:val="left"/>
      <w:pPr>
        <w:ind w:left="5754" w:hanging="351"/>
      </w:pPr>
      <w:rPr>
        <w:rFonts w:hint="default"/>
        <w:lang w:val="pt-PT" w:eastAsia="pt-PT" w:bidi="pt-PT"/>
      </w:rPr>
    </w:lvl>
    <w:lvl w:ilvl="5" w:tplc="14FC7550">
      <w:numFmt w:val="bullet"/>
      <w:lvlText w:val="•"/>
      <w:lvlJc w:val="left"/>
      <w:pPr>
        <w:ind w:left="6773" w:hanging="351"/>
      </w:pPr>
      <w:rPr>
        <w:rFonts w:hint="default"/>
        <w:lang w:val="pt-PT" w:eastAsia="pt-PT" w:bidi="pt-PT"/>
      </w:rPr>
    </w:lvl>
    <w:lvl w:ilvl="6" w:tplc="F67821CE">
      <w:numFmt w:val="bullet"/>
      <w:lvlText w:val="•"/>
      <w:lvlJc w:val="left"/>
      <w:pPr>
        <w:ind w:left="7791" w:hanging="351"/>
      </w:pPr>
      <w:rPr>
        <w:rFonts w:hint="default"/>
        <w:lang w:val="pt-PT" w:eastAsia="pt-PT" w:bidi="pt-PT"/>
      </w:rPr>
    </w:lvl>
    <w:lvl w:ilvl="7" w:tplc="5930F1EC">
      <w:numFmt w:val="bullet"/>
      <w:lvlText w:val="•"/>
      <w:lvlJc w:val="left"/>
      <w:pPr>
        <w:ind w:left="8810" w:hanging="351"/>
      </w:pPr>
      <w:rPr>
        <w:rFonts w:hint="default"/>
        <w:lang w:val="pt-PT" w:eastAsia="pt-PT" w:bidi="pt-PT"/>
      </w:rPr>
    </w:lvl>
    <w:lvl w:ilvl="8" w:tplc="740A4460">
      <w:numFmt w:val="bullet"/>
      <w:lvlText w:val="•"/>
      <w:lvlJc w:val="left"/>
      <w:pPr>
        <w:ind w:left="9829" w:hanging="351"/>
      </w:pPr>
      <w:rPr>
        <w:rFonts w:hint="default"/>
        <w:lang w:val="pt-PT" w:eastAsia="pt-PT" w:bidi="pt-PT"/>
      </w:rPr>
    </w:lvl>
  </w:abstractNum>
  <w:abstractNum w:abstractNumId="5" w15:restartNumberingAfterBreak="0">
    <w:nsid w:val="47A137DB"/>
    <w:multiLevelType w:val="multilevel"/>
    <w:tmpl w:val="6242DD0A"/>
    <w:lvl w:ilvl="0">
      <w:start w:val="1"/>
      <w:numFmt w:val="decimal"/>
      <w:lvlText w:val="%1."/>
      <w:lvlJc w:val="left"/>
      <w:pPr>
        <w:ind w:left="2658" w:hanging="269"/>
        <w:jc w:val="right"/>
      </w:pPr>
      <w:rPr>
        <w:rFonts w:ascii="Arial" w:eastAsia="Arial" w:hAnsi="Arial" w:cs="Arial" w:hint="default"/>
        <w:b/>
        <w:bCs/>
        <w:w w:val="100"/>
        <w:sz w:val="24"/>
        <w:szCs w:val="24"/>
        <w:lang w:val="pt-PT" w:eastAsia="pt-PT" w:bidi="pt-PT"/>
      </w:rPr>
    </w:lvl>
    <w:lvl w:ilvl="1">
      <w:start w:val="1"/>
      <w:numFmt w:val="decimal"/>
      <w:lvlText w:val="%1.%2"/>
      <w:lvlJc w:val="left"/>
      <w:pPr>
        <w:ind w:left="2792" w:hanging="404"/>
        <w:jc w:val="left"/>
      </w:pPr>
      <w:rPr>
        <w:rFonts w:ascii="Arial" w:eastAsia="Arial" w:hAnsi="Arial" w:cs="Arial" w:hint="default"/>
        <w:b/>
        <w:bCs/>
        <w:w w:val="100"/>
        <w:sz w:val="24"/>
        <w:szCs w:val="24"/>
        <w:lang w:val="pt-PT" w:eastAsia="pt-PT" w:bidi="pt-PT"/>
      </w:rPr>
    </w:lvl>
    <w:lvl w:ilvl="2">
      <w:numFmt w:val="bullet"/>
      <w:lvlText w:val="•"/>
      <w:lvlJc w:val="left"/>
      <w:pPr>
        <w:ind w:left="3807" w:hanging="404"/>
      </w:pPr>
      <w:rPr>
        <w:rFonts w:hint="default"/>
        <w:lang w:val="pt-PT" w:eastAsia="pt-PT" w:bidi="pt-PT"/>
      </w:rPr>
    </w:lvl>
    <w:lvl w:ilvl="3">
      <w:numFmt w:val="bullet"/>
      <w:lvlText w:val="•"/>
      <w:lvlJc w:val="left"/>
      <w:pPr>
        <w:ind w:left="4814" w:hanging="404"/>
      </w:pPr>
      <w:rPr>
        <w:rFonts w:hint="default"/>
        <w:lang w:val="pt-PT" w:eastAsia="pt-PT" w:bidi="pt-PT"/>
      </w:rPr>
    </w:lvl>
    <w:lvl w:ilvl="4">
      <w:numFmt w:val="bullet"/>
      <w:lvlText w:val="•"/>
      <w:lvlJc w:val="left"/>
      <w:pPr>
        <w:ind w:left="5822" w:hanging="404"/>
      </w:pPr>
      <w:rPr>
        <w:rFonts w:hint="default"/>
        <w:lang w:val="pt-PT" w:eastAsia="pt-PT" w:bidi="pt-PT"/>
      </w:rPr>
    </w:lvl>
    <w:lvl w:ilvl="5">
      <w:numFmt w:val="bullet"/>
      <w:lvlText w:val="•"/>
      <w:lvlJc w:val="left"/>
      <w:pPr>
        <w:ind w:left="6829" w:hanging="404"/>
      </w:pPr>
      <w:rPr>
        <w:rFonts w:hint="default"/>
        <w:lang w:val="pt-PT" w:eastAsia="pt-PT" w:bidi="pt-PT"/>
      </w:rPr>
    </w:lvl>
    <w:lvl w:ilvl="6">
      <w:numFmt w:val="bullet"/>
      <w:lvlText w:val="•"/>
      <w:lvlJc w:val="left"/>
      <w:pPr>
        <w:ind w:left="7836" w:hanging="404"/>
      </w:pPr>
      <w:rPr>
        <w:rFonts w:hint="default"/>
        <w:lang w:val="pt-PT" w:eastAsia="pt-PT" w:bidi="pt-PT"/>
      </w:rPr>
    </w:lvl>
    <w:lvl w:ilvl="7">
      <w:numFmt w:val="bullet"/>
      <w:lvlText w:val="•"/>
      <w:lvlJc w:val="left"/>
      <w:pPr>
        <w:ind w:left="8844" w:hanging="404"/>
      </w:pPr>
      <w:rPr>
        <w:rFonts w:hint="default"/>
        <w:lang w:val="pt-PT" w:eastAsia="pt-PT" w:bidi="pt-PT"/>
      </w:rPr>
    </w:lvl>
    <w:lvl w:ilvl="8">
      <w:numFmt w:val="bullet"/>
      <w:lvlText w:val="•"/>
      <w:lvlJc w:val="left"/>
      <w:pPr>
        <w:ind w:left="9851" w:hanging="404"/>
      </w:pPr>
      <w:rPr>
        <w:rFonts w:hint="default"/>
        <w:lang w:val="pt-PT" w:eastAsia="pt-PT" w:bidi="pt-PT"/>
      </w:rPr>
    </w:lvl>
  </w:abstractNum>
  <w:abstractNum w:abstractNumId="6" w15:restartNumberingAfterBreak="0">
    <w:nsid w:val="75CF5C77"/>
    <w:multiLevelType w:val="multilevel"/>
    <w:tmpl w:val="6486F944"/>
    <w:lvl w:ilvl="0">
      <w:start w:val="2"/>
      <w:numFmt w:val="decimal"/>
      <w:lvlText w:val="%1"/>
      <w:lvlJc w:val="left"/>
      <w:pPr>
        <w:ind w:left="2305" w:hanging="404"/>
        <w:jc w:val="left"/>
      </w:pPr>
      <w:rPr>
        <w:rFonts w:hint="default"/>
        <w:lang w:val="pt-PT" w:eastAsia="pt-PT" w:bidi="pt-PT"/>
      </w:rPr>
    </w:lvl>
    <w:lvl w:ilvl="1">
      <w:start w:val="3"/>
      <w:numFmt w:val="decimal"/>
      <w:lvlText w:val="%1.%2"/>
      <w:lvlJc w:val="left"/>
      <w:pPr>
        <w:ind w:left="2305" w:hanging="404"/>
        <w:jc w:val="left"/>
      </w:pPr>
      <w:rPr>
        <w:rFonts w:ascii="Arial" w:eastAsia="Arial" w:hAnsi="Arial" w:cs="Arial" w:hint="default"/>
        <w:w w:val="100"/>
        <w:sz w:val="24"/>
        <w:szCs w:val="24"/>
        <w:lang w:val="pt-PT" w:eastAsia="pt-PT" w:bidi="pt-PT"/>
      </w:rPr>
    </w:lvl>
    <w:lvl w:ilvl="2">
      <w:numFmt w:val="bullet"/>
      <w:lvlText w:val="•"/>
      <w:lvlJc w:val="left"/>
      <w:pPr>
        <w:ind w:left="4213" w:hanging="404"/>
      </w:pPr>
      <w:rPr>
        <w:rFonts w:hint="default"/>
        <w:lang w:val="pt-PT" w:eastAsia="pt-PT" w:bidi="pt-PT"/>
      </w:rPr>
    </w:lvl>
    <w:lvl w:ilvl="3">
      <w:numFmt w:val="bullet"/>
      <w:lvlText w:val="•"/>
      <w:lvlJc w:val="left"/>
      <w:pPr>
        <w:ind w:left="5169" w:hanging="404"/>
      </w:pPr>
      <w:rPr>
        <w:rFonts w:hint="default"/>
        <w:lang w:val="pt-PT" w:eastAsia="pt-PT" w:bidi="pt-PT"/>
      </w:rPr>
    </w:lvl>
    <w:lvl w:ilvl="4">
      <w:numFmt w:val="bullet"/>
      <w:lvlText w:val="•"/>
      <w:lvlJc w:val="left"/>
      <w:pPr>
        <w:ind w:left="6126" w:hanging="404"/>
      </w:pPr>
      <w:rPr>
        <w:rFonts w:hint="default"/>
        <w:lang w:val="pt-PT" w:eastAsia="pt-PT" w:bidi="pt-PT"/>
      </w:rPr>
    </w:lvl>
    <w:lvl w:ilvl="5">
      <w:numFmt w:val="bullet"/>
      <w:lvlText w:val="•"/>
      <w:lvlJc w:val="left"/>
      <w:pPr>
        <w:ind w:left="7083" w:hanging="404"/>
      </w:pPr>
      <w:rPr>
        <w:rFonts w:hint="default"/>
        <w:lang w:val="pt-PT" w:eastAsia="pt-PT" w:bidi="pt-PT"/>
      </w:rPr>
    </w:lvl>
    <w:lvl w:ilvl="6">
      <w:numFmt w:val="bullet"/>
      <w:lvlText w:val="•"/>
      <w:lvlJc w:val="left"/>
      <w:pPr>
        <w:ind w:left="8039" w:hanging="404"/>
      </w:pPr>
      <w:rPr>
        <w:rFonts w:hint="default"/>
        <w:lang w:val="pt-PT" w:eastAsia="pt-PT" w:bidi="pt-PT"/>
      </w:rPr>
    </w:lvl>
    <w:lvl w:ilvl="7">
      <w:numFmt w:val="bullet"/>
      <w:lvlText w:val="•"/>
      <w:lvlJc w:val="left"/>
      <w:pPr>
        <w:ind w:left="8996" w:hanging="404"/>
      </w:pPr>
      <w:rPr>
        <w:rFonts w:hint="default"/>
        <w:lang w:val="pt-PT" w:eastAsia="pt-PT" w:bidi="pt-PT"/>
      </w:rPr>
    </w:lvl>
    <w:lvl w:ilvl="8">
      <w:numFmt w:val="bullet"/>
      <w:lvlText w:val="•"/>
      <w:lvlJc w:val="left"/>
      <w:pPr>
        <w:ind w:left="9953" w:hanging="404"/>
      </w:pPr>
      <w:rPr>
        <w:rFonts w:hint="default"/>
        <w:lang w:val="pt-PT" w:eastAsia="pt-PT" w:bidi="pt-PT"/>
      </w:rPr>
    </w:lvl>
  </w:abstractNum>
  <w:num w:numId="1">
    <w:abstractNumId w:val="2"/>
  </w:num>
  <w:num w:numId="2">
    <w:abstractNumId w:val="0"/>
  </w:num>
  <w:num w:numId="3">
    <w:abstractNumId w:val="4"/>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406586"/>
    <w:rsid w:val="00037E0A"/>
    <w:rsid w:val="00126D2F"/>
    <w:rsid w:val="00196D7E"/>
    <w:rsid w:val="002F2633"/>
    <w:rsid w:val="003536D6"/>
    <w:rsid w:val="00406586"/>
    <w:rsid w:val="00406738"/>
    <w:rsid w:val="00433B8C"/>
    <w:rsid w:val="00487445"/>
    <w:rsid w:val="006A748E"/>
    <w:rsid w:val="00BB710D"/>
    <w:rsid w:val="00C949B8"/>
    <w:rsid w:val="00D670C1"/>
    <w:rsid w:val="00E15B70"/>
    <w:rsid w:val="00EF489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5BD385E"/>
  <w15:docId w15:val="{4939B91E-9F31-4DA2-843B-33F49289E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680"/>
      <w:jc w:val="center"/>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122"/>
      <w:ind w:right="5"/>
      <w:jc w:val="center"/>
    </w:pPr>
    <w:rPr>
      <w:b/>
      <w:bCs/>
      <w:sz w:val="24"/>
      <w:szCs w:val="24"/>
    </w:rPr>
  </w:style>
  <w:style w:type="paragraph" w:styleId="Sumrio2">
    <w:name w:val="toc 2"/>
    <w:basedOn w:val="Normal"/>
    <w:uiPriority w:val="1"/>
    <w:qFormat/>
    <w:pPr>
      <w:spacing w:before="120"/>
      <w:ind w:left="1950" w:hanging="270"/>
    </w:pPr>
    <w:rPr>
      <w:b/>
      <w:bCs/>
      <w:sz w:val="24"/>
      <w:szCs w:val="24"/>
    </w:rPr>
  </w:style>
  <w:style w:type="paragraph" w:styleId="Sumrio3">
    <w:name w:val="toc 3"/>
    <w:basedOn w:val="Normal"/>
    <w:uiPriority w:val="1"/>
    <w:qFormat/>
    <w:pPr>
      <w:spacing w:before="20"/>
      <w:ind w:left="1680" w:right="1441"/>
      <w:jc w:val="center"/>
    </w:pPr>
    <w:rPr>
      <w:sz w:val="24"/>
      <w:szCs w:val="24"/>
    </w:rPr>
  </w:style>
  <w:style w:type="paragraph" w:styleId="Sumrio4">
    <w:name w:val="toc 4"/>
    <w:basedOn w:val="Normal"/>
    <w:uiPriority w:val="1"/>
    <w:qFormat/>
    <w:pPr>
      <w:spacing w:before="122"/>
      <w:ind w:left="1902"/>
    </w:pPr>
    <w:rPr>
      <w:b/>
      <w:bCs/>
      <w:sz w:val="24"/>
      <w:szCs w:val="24"/>
    </w:rPr>
  </w:style>
  <w:style w:type="paragraph" w:styleId="Sumrio5">
    <w:name w:val="toc 5"/>
    <w:basedOn w:val="Normal"/>
    <w:uiPriority w:val="1"/>
    <w:qFormat/>
    <w:pPr>
      <w:spacing w:before="122"/>
      <w:ind w:left="2305" w:hanging="404"/>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305" w:hanging="404"/>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15B70"/>
    <w:pPr>
      <w:tabs>
        <w:tab w:val="center" w:pos="4252"/>
        <w:tab w:val="right" w:pos="8504"/>
      </w:tabs>
    </w:pPr>
  </w:style>
  <w:style w:type="character" w:customStyle="1" w:styleId="CabealhoChar">
    <w:name w:val="Cabeçalho Char"/>
    <w:basedOn w:val="Fontepargpadro"/>
    <w:link w:val="Cabealho"/>
    <w:uiPriority w:val="99"/>
    <w:rsid w:val="00E15B70"/>
    <w:rPr>
      <w:rFonts w:ascii="Arial" w:eastAsia="Arial" w:hAnsi="Arial" w:cs="Arial"/>
      <w:lang w:val="pt-PT" w:eastAsia="pt-PT" w:bidi="pt-PT"/>
    </w:rPr>
  </w:style>
  <w:style w:type="paragraph" w:styleId="Rodap">
    <w:name w:val="footer"/>
    <w:basedOn w:val="Normal"/>
    <w:link w:val="RodapChar"/>
    <w:uiPriority w:val="99"/>
    <w:unhideWhenUsed/>
    <w:rsid w:val="00E15B70"/>
    <w:pPr>
      <w:tabs>
        <w:tab w:val="center" w:pos="4252"/>
        <w:tab w:val="right" w:pos="8504"/>
      </w:tabs>
    </w:pPr>
  </w:style>
  <w:style w:type="character" w:customStyle="1" w:styleId="RodapChar">
    <w:name w:val="Rodapé Char"/>
    <w:basedOn w:val="Fontepargpadro"/>
    <w:link w:val="Rodap"/>
    <w:uiPriority w:val="99"/>
    <w:rsid w:val="00E15B70"/>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pt.wikipedia.org/wiki/Divindade"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pt.wikipedia.org/wiki/Religi%C3%A3o" TargetMode="Externa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13485</Words>
  <Characters>72825</Characters>
  <Application>Microsoft Office Word</Application>
  <DocSecurity>0</DocSecurity>
  <Lines>606</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6</cp:revision>
  <dcterms:created xsi:type="dcterms:W3CDTF">2019-03-01T16:28:00Z</dcterms:created>
  <dcterms:modified xsi:type="dcterms:W3CDTF">2019-03-01T18:03:00Z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2019-03-01T00:00:00Z</vt:filetime>
  </property>
</Properties>
</file>