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1DF" w:rsidRPr="006944C1" w:rsidRDefault="00E921DF" w:rsidP="00E921DF">
      <w:pPr>
        <w:tabs>
          <w:tab w:val="left" w:pos="945"/>
        </w:tabs>
        <w:spacing w:after="0" w:line="240" w:lineRule="auto"/>
        <w:jc w:val="center"/>
        <w:rPr>
          <w:rFonts w:ascii="Times New Roman" w:eastAsia="Times New Roman" w:hAnsi="Times New Roman"/>
          <w:b/>
          <w:lang w:eastAsia="pt-BR"/>
        </w:rPr>
      </w:pPr>
      <w:r w:rsidRPr="006944C1">
        <w:rPr>
          <w:rFonts w:ascii="Times New Roman" w:eastAsia="Times New Roman" w:hAnsi="Times New Roman"/>
          <w:b/>
          <w:lang w:eastAsia="pt-BR"/>
        </w:rPr>
        <w:t xml:space="preserve">Município de </w:t>
      </w:r>
      <w:proofErr w:type="spellStart"/>
      <w:r w:rsidRPr="006944C1">
        <w:rPr>
          <w:rFonts w:ascii="Times New Roman" w:eastAsia="Times New Roman" w:hAnsi="Times New Roman"/>
          <w:b/>
          <w:lang w:eastAsia="pt-BR"/>
        </w:rPr>
        <w:t>Caibaté</w:t>
      </w:r>
      <w:proofErr w:type="spellEnd"/>
      <w:r w:rsidRPr="006944C1">
        <w:rPr>
          <w:rFonts w:ascii="Times New Roman" w:eastAsia="Times New Roman" w:hAnsi="Times New Roman"/>
          <w:b/>
          <w:lang w:eastAsia="pt-BR"/>
        </w:rPr>
        <w:t>/RS.</w:t>
      </w:r>
    </w:p>
    <w:p w:rsidR="00E921DF" w:rsidRPr="006944C1" w:rsidRDefault="00E921DF" w:rsidP="00E921DF">
      <w:pPr>
        <w:spacing w:after="0" w:line="240" w:lineRule="auto"/>
        <w:jc w:val="center"/>
        <w:rPr>
          <w:rFonts w:ascii="Times New Roman" w:eastAsia="Times New Roman" w:hAnsi="Times New Roman"/>
          <w:b/>
          <w:lang w:eastAsia="pt-BR"/>
        </w:rPr>
      </w:pPr>
      <w:r w:rsidRPr="006944C1">
        <w:rPr>
          <w:rFonts w:ascii="Times New Roman" w:eastAsia="Times New Roman" w:hAnsi="Times New Roman"/>
          <w:b/>
          <w:lang w:eastAsia="pt-BR"/>
        </w:rPr>
        <w:t xml:space="preserve">Balanço Patrimonial </w:t>
      </w:r>
    </w:p>
    <w:p w:rsidR="00E921DF" w:rsidRPr="006944C1" w:rsidRDefault="006944C1" w:rsidP="00E921DF">
      <w:pPr>
        <w:spacing w:after="0" w:line="240" w:lineRule="auto"/>
        <w:jc w:val="center"/>
        <w:rPr>
          <w:rFonts w:ascii="Times New Roman" w:eastAsia="Times New Roman" w:hAnsi="Times New Roman"/>
          <w:b/>
          <w:lang w:eastAsia="pt-BR"/>
        </w:rPr>
      </w:pPr>
      <w:r w:rsidRPr="006944C1">
        <w:rPr>
          <w:rFonts w:ascii="Times New Roman" w:eastAsia="Times New Roman" w:hAnsi="Times New Roman"/>
          <w:b/>
          <w:lang w:eastAsia="pt-BR"/>
        </w:rPr>
        <w:t>Exercício de 2025</w:t>
      </w:r>
    </w:p>
    <w:p w:rsidR="006944C1" w:rsidRDefault="00E921DF" w:rsidP="006944C1">
      <w:pPr>
        <w:spacing w:after="60" w:line="240" w:lineRule="auto"/>
        <w:ind w:left="2832" w:firstLine="708"/>
        <w:outlineLvl w:val="1"/>
        <w:rPr>
          <w:rFonts w:ascii="Times New Roman" w:eastAsia="Times New Roman" w:hAnsi="Times New Roman"/>
          <w:b/>
          <w:lang w:eastAsia="pt-BR"/>
        </w:rPr>
      </w:pPr>
      <w:bookmarkStart w:id="0" w:name="_Toc466274118"/>
      <w:r w:rsidRPr="00E921DF">
        <w:rPr>
          <w:rFonts w:ascii="Times New Roman" w:eastAsia="Times New Roman" w:hAnsi="Times New Roman"/>
          <w:b/>
          <w:lang w:eastAsia="pt-BR"/>
        </w:rPr>
        <w:t>Notas Explicativas do Balanço Patrimonial</w:t>
      </w:r>
      <w:bookmarkEnd w:id="0"/>
    </w:p>
    <w:tbl>
      <w:tblPr>
        <w:tblStyle w:val="TableNormal"/>
        <w:tblW w:w="0" w:type="auto"/>
        <w:tblInd w:w="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109"/>
        <w:gridCol w:w="645"/>
        <w:gridCol w:w="1486"/>
        <w:gridCol w:w="1679"/>
      </w:tblGrid>
      <w:tr w:rsidR="006944C1" w:rsidTr="00AF653D">
        <w:trPr>
          <w:trHeight w:val="340"/>
        </w:trPr>
        <w:tc>
          <w:tcPr>
            <w:tcW w:w="7109" w:type="dxa"/>
          </w:tcPr>
          <w:p w:rsidR="006944C1" w:rsidRDefault="006944C1" w:rsidP="00AF653D">
            <w:pPr>
              <w:pStyle w:val="TableParagraph"/>
              <w:spacing w:before="53"/>
              <w:ind w:right="439"/>
              <w:jc w:val="center"/>
              <w:rPr>
                <w:b/>
                <w:sz w:val="16"/>
              </w:rPr>
            </w:pPr>
            <w:r>
              <w:rPr>
                <w:b/>
                <w:spacing w:val="-2"/>
                <w:sz w:val="16"/>
              </w:rPr>
              <w:t>ATIVO</w:t>
            </w:r>
          </w:p>
        </w:tc>
        <w:tc>
          <w:tcPr>
            <w:tcW w:w="645" w:type="dxa"/>
          </w:tcPr>
          <w:p w:rsidR="006944C1" w:rsidRDefault="006944C1" w:rsidP="00AF653D">
            <w:pPr>
              <w:pStyle w:val="TableParagraph"/>
              <w:spacing w:before="82"/>
              <w:ind w:left="104"/>
              <w:rPr>
                <w:b/>
                <w:sz w:val="16"/>
              </w:rPr>
            </w:pPr>
            <w:r>
              <w:rPr>
                <w:b/>
                <w:spacing w:val="-4"/>
                <w:sz w:val="16"/>
              </w:rPr>
              <w:t>Nota</w:t>
            </w:r>
          </w:p>
        </w:tc>
        <w:tc>
          <w:tcPr>
            <w:tcW w:w="1486" w:type="dxa"/>
          </w:tcPr>
          <w:p w:rsidR="006944C1" w:rsidRDefault="006944C1" w:rsidP="00AF653D">
            <w:pPr>
              <w:pStyle w:val="TableParagraph"/>
              <w:spacing w:before="68"/>
              <w:ind w:left="196"/>
              <w:rPr>
                <w:b/>
                <w:sz w:val="16"/>
              </w:rPr>
            </w:pPr>
            <w:r>
              <w:rPr>
                <w:b/>
                <w:sz w:val="16"/>
              </w:rPr>
              <w:t xml:space="preserve">Exercício </w:t>
            </w:r>
            <w:r>
              <w:rPr>
                <w:b/>
                <w:spacing w:val="-2"/>
                <w:sz w:val="16"/>
              </w:rPr>
              <w:t>Atual</w:t>
            </w:r>
          </w:p>
        </w:tc>
        <w:tc>
          <w:tcPr>
            <w:tcW w:w="1679" w:type="dxa"/>
          </w:tcPr>
          <w:p w:rsidR="006944C1" w:rsidRDefault="006944C1" w:rsidP="00AF653D">
            <w:pPr>
              <w:pStyle w:val="TableParagraph"/>
              <w:spacing w:before="68"/>
              <w:ind w:left="89"/>
              <w:rPr>
                <w:b/>
                <w:sz w:val="16"/>
              </w:rPr>
            </w:pPr>
            <w:r>
              <w:rPr>
                <w:b/>
                <w:sz w:val="16"/>
              </w:rPr>
              <w:t xml:space="preserve">Exercício </w:t>
            </w:r>
            <w:r>
              <w:rPr>
                <w:b/>
                <w:spacing w:val="-2"/>
                <w:sz w:val="16"/>
              </w:rPr>
              <w:t>Anterior</w:t>
            </w:r>
          </w:p>
        </w:tc>
      </w:tr>
      <w:tr w:rsidR="006944C1" w:rsidTr="00AF653D">
        <w:trPr>
          <w:trHeight w:val="458"/>
        </w:trPr>
        <w:tc>
          <w:tcPr>
            <w:tcW w:w="7109" w:type="dxa"/>
          </w:tcPr>
          <w:p w:rsidR="006944C1" w:rsidRDefault="006944C1" w:rsidP="00AF653D">
            <w:pPr>
              <w:pStyle w:val="TableParagraph"/>
              <w:spacing w:before="2" w:line="218" w:lineRule="exact"/>
              <w:ind w:left="59" w:right="5693"/>
              <w:rPr>
                <w:b/>
                <w:sz w:val="14"/>
              </w:rPr>
            </w:pPr>
            <w:r>
              <w:rPr>
                <w:b/>
                <w:spacing w:val="-4"/>
                <w:sz w:val="14"/>
              </w:rPr>
              <w:t>ATIVO</w:t>
            </w:r>
            <w:r>
              <w:rPr>
                <w:b/>
                <w:spacing w:val="-6"/>
                <w:sz w:val="14"/>
              </w:rPr>
              <w:t xml:space="preserve"> </w:t>
            </w:r>
            <w:r>
              <w:rPr>
                <w:b/>
                <w:spacing w:val="-4"/>
                <w:sz w:val="14"/>
              </w:rPr>
              <w:t>(não</w:t>
            </w:r>
            <w:r>
              <w:rPr>
                <w:b/>
                <w:spacing w:val="-6"/>
                <w:sz w:val="14"/>
              </w:rPr>
              <w:t xml:space="preserve"> </w:t>
            </w:r>
            <w:r>
              <w:rPr>
                <w:b/>
                <w:spacing w:val="-4"/>
                <w:sz w:val="14"/>
              </w:rPr>
              <w:t>Informar)</w:t>
            </w:r>
            <w:r>
              <w:rPr>
                <w:b/>
                <w:spacing w:val="40"/>
                <w:sz w:val="14"/>
              </w:rPr>
              <w:t xml:space="preserve"> </w:t>
            </w:r>
            <w:r>
              <w:rPr>
                <w:b/>
                <w:sz w:val="14"/>
              </w:rPr>
              <w:t>Ativo</w:t>
            </w:r>
            <w:r>
              <w:rPr>
                <w:b/>
                <w:spacing w:val="-2"/>
                <w:sz w:val="14"/>
              </w:rPr>
              <w:t xml:space="preserve"> </w:t>
            </w:r>
            <w:r>
              <w:rPr>
                <w:b/>
                <w:sz w:val="14"/>
              </w:rPr>
              <w:t>Circulante</w:t>
            </w:r>
          </w:p>
        </w:tc>
        <w:tc>
          <w:tcPr>
            <w:tcW w:w="645" w:type="dxa"/>
          </w:tcPr>
          <w:p w:rsidR="006944C1" w:rsidRDefault="006944C1" w:rsidP="00AF653D">
            <w:pPr>
              <w:pStyle w:val="TableParagraph"/>
              <w:rPr>
                <w:rFonts w:ascii="Times New Roman"/>
                <w:sz w:val="14"/>
              </w:rPr>
            </w:pPr>
          </w:p>
        </w:tc>
        <w:tc>
          <w:tcPr>
            <w:tcW w:w="1486" w:type="dxa"/>
          </w:tcPr>
          <w:p w:rsidR="006944C1" w:rsidRDefault="006944C1" w:rsidP="00AF653D">
            <w:pPr>
              <w:pStyle w:val="TableParagraph"/>
              <w:spacing w:before="66"/>
              <w:ind w:right="26"/>
              <w:rPr>
                <w:b/>
                <w:sz w:val="14"/>
              </w:rPr>
            </w:pPr>
            <w:r>
              <w:rPr>
                <w:b/>
                <w:spacing w:val="-4"/>
                <w:sz w:val="14"/>
              </w:rPr>
              <w:t>0,00</w:t>
            </w:r>
          </w:p>
        </w:tc>
        <w:tc>
          <w:tcPr>
            <w:tcW w:w="1679" w:type="dxa"/>
          </w:tcPr>
          <w:p w:rsidR="006944C1" w:rsidRDefault="006944C1" w:rsidP="00AF653D">
            <w:pPr>
              <w:pStyle w:val="TableParagraph"/>
              <w:spacing w:before="66"/>
              <w:ind w:right="59"/>
              <w:rPr>
                <w:b/>
                <w:sz w:val="14"/>
              </w:rPr>
            </w:pPr>
            <w:r>
              <w:rPr>
                <w:b/>
                <w:spacing w:val="-4"/>
                <w:sz w:val="14"/>
              </w:rPr>
              <w:t>0,00</w:t>
            </w:r>
          </w:p>
        </w:tc>
      </w:tr>
      <w:tr w:rsidR="006944C1" w:rsidTr="00AF653D">
        <w:trPr>
          <w:trHeight w:val="210"/>
        </w:trPr>
        <w:tc>
          <w:tcPr>
            <w:tcW w:w="7109" w:type="dxa"/>
            <w:tcBorders>
              <w:bottom w:val="nil"/>
            </w:tcBorders>
          </w:tcPr>
          <w:p w:rsidR="006944C1" w:rsidRDefault="006944C1" w:rsidP="00AF653D">
            <w:pPr>
              <w:pStyle w:val="TableParagraph"/>
              <w:spacing w:before="20"/>
              <w:ind w:left="59"/>
              <w:rPr>
                <w:b/>
                <w:sz w:val="14"/>
              </w:rPr>
            </w:pPr>
            <w:r>
              <w:rPr>
                <w:b/>
                <w:spacing w:val="-4"/>
                <w:sz w:val="14"/>
              </w:rPr>
              <w:t>Caixa</w:t>
            </w:r>
            <w:r>
              <w:rPr>
                <w:b/>
                <w:spacing w:val="-3"/>
                <w:sz w:val="14"/>
              </w:rPr>
              <w:t xml:space="preserve"> </w:t>
            </w:r>
            <w:r>
              <w:rPr>
                <w:b/>
                <w:spacing w:val="-4"/>
                <w:sz w:val="14"/>
              </w:rPr>
              <w:t>e</w:t>
            </w:r>
            <w:r>
              <w:rPr>
                <w:b/>
                <w:spacing w:val="-2"/>
                <w:sz w:val="14"/>
              </w:rPr>
              <w:t xml:space="preserve"> </w:t>
            </w:r>
            <w:r>
              <w:rPr>
                <w:b/>
                <w:spacing w:val="-4"/>
                <w:sz w:val="14"/>
              </w:rPr>
              <w:t>equivalentes</w:t>
            </w:r>
            <w:r>
              <w:rPr>
                <w:b/>
                <w:spacing w:val="-2"/>
                <w:sz w:val="14"/>
              </w:rPr>
              <w:t xml:space="preserve"> </w:t>
            </w:r>
            <w:r>
              <w:rPr>
                <w:b/>
                <w:spacing w:val="-4"/>
                <w:sz w:val="14"/>
              </w:rPr>
              <w:t>de</w:t>
            </w:r>
            <w:r>
              <w:rPr>
                <w:b/>
                <w:spacing w:val="-2"/>
                <w:sz w:val="14"/>
              </w:rPr>
              <w:t xml:space="preserve"> </w:t>
            </w:r>
            <w:r>
              <w:rPr>
                <w:b/>
                <w:spacing w:val="-4"/>
                <w:sz w:val="14"/>
              </w:rPr>
              <w:t>caixa</w:t>
            </w:r>
          </w:p>
        </w:tc>
        <w:tc>
          <w:tcPr>
            <w:tcW w:w="645" w:type="dxa"/>
            <w:vMerge w:val="restart"/>
          </w:tcPr>
          <w:p w:rsidR="006944C1" w:rsidRDefault="006944C1" w:rsidP="00AF653D">
            <w:pPr>
              <w:pStyle w:val="TableParagraph"/>
              <w:rPr>
                <w:rFonts w:ascii="Times New Roman"/>
                <w:sz w:val="14"/>
              </w:rPr>
            </w:pPr>
          </w:p>
        </w:tc>
        <w:tc>
          <w:tcPr>
            <w:tcW w:w="1486" w:type="dxa"/>
            <w:tcBorders>
              <w:bottom w:val="nil"/>
            </w:tcBorders>
          </w:tcPr>
          <w:p w:rsidR="006944C1" w:rsidRDefault="006944C1" w:rsidP="00AF653D">
            <w:pPr>
              <w:pStyle w:val="TableParagraph"/>
              <w:spacing w:before="38" w:line="152" w:lineRule="exact"/>
              <w:ind w:right="22"/>
              <w:rPr>
                <w:b/>
                <w:sz w:val="14"/>
              </w:rPr>
            </w:pPr>
            <w:r>
              <w:rPr>
                <w:b/>
                <w:spacing w:val="-2"/>
                <w:sz w:val="14"/>
              </w:rPr>
              <w:t>26.664.472,24</w:t>
            </w:r>
          </w:p>
        </w:tc>
        <w:tc>
          <w:tcPr>
            <w:tcW w:w="1679" w:type="dxa"/>
            <w:tcBorders>
              <w:bottom w:val="nil"/>
            </w:tcBorders>
          </w:tcPr>
          <w:p w:rsidR="006944C1" w:rsidRDefault="006944C1" w:rsidP="00AF653D">
            <w:pPr>
              <w:pStyle w:val="TableParagraph"/>
              <w:spacing w:before="38" w:line="152" w:lineRule="exact"/>
              <w:ind w:right="55"/>
              <w:rPr>
                <w:b/>
                <w:sz w:val="14"/>
              </w:rPr>
            </w:pPr>
            <w:r>
              <w:rPr>
                <w:b/>
                <w:spacing w:val="-2"/>
                <w:sz w:val="14"/>
              </w:rPr>
              <w:t>19.522.938,51</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6"/>
                <w:sz w:val="14"/>
              </w:rPr>
              <w:t>Créditos</w:t>
            </w:r>
            <w:r>
              <w:rPr>
                <w:b/>
                <w:spacing w:val="1"/>
                <w:sz w:val="14"/>
              </w:rPr>
              <w:t xml:space="preserve"> </w:t>
            </w:r>
            <w:r>
              <w:rPr>
                <w:b/>
                <w:spacing w:val="-6"/>
                <w:sz w:val="14"/>
              </w:rPr>
              <w:t>a</w:t>
            </w:r>
            <w:r>
              <w:rPr>
                <w:b/>
                <w:spacing w:val="1"/>
                <w:sz w:val="14"/>
              </w:rPr>
              <w:t xml:space="preserve"> </w:t>
            </w:r>
            <w:r>
              <w:rPr>
                <w:b/>
                <w:spacing w:val="-6"/>
                <w:sz w:val="14"/>
              </w:rPr>
              <w:t>Curto</w:t>
            </w:r>
            <w:r>
              <w:rPr>
                <w:b/>
                <w:spacing w:val="2"/>
                <w:sz w:val="14"/>
              </w:rPr>
              <w:t xml:space="preserve"> </w:t>
            </w:r>
            <w:r>
              <w:rPr>
                <w:b/>
                <w:spacing w:val="-6"/>
                <w:sz w:val="14"/>
              </w:rPr>
              <w:t>Prazo</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4" w:line="152" w:lineRule="exact"/>
              <w:ind w:right="24"/>
              <w:rPr>
                <w:b/>
                <w:sz w:val="14"/>
              </w:rPr>
            </w:pPr>
            <w:r>
              <w:rPr>
                <w:b/>
                <w:spacing w:val="-2"/>
                <w:sz w:val="14"/>
              </w:rPr>
              <w:t>970.949,67</w:t>
            </w:r>
          </w:p>
        </w:tc>
        <w:tc>
          <w:tcPr>
            <w:tcW w:w="1679" w:type="dxa"/>
            <w:tcBorders>
              <w:top w:val="nil"/>
              <w:bottom w:val="nil"/>
            </w:tcBorders>
          </w:tcPr>
          <w:p w:rsidR="006944C1" w:rsidRDefault="006944C1" w:rsidP="00AF653D">
            <w:pPr>
              <w:pStyle w:val="TableParagraph"/>
              <w:spacing w:before="24" w:line="152" w:lineRule="exact"/>
              <w:ind w:right="55"/>
              <w:rPr>
                <w:b/>
                <w:sz w:val="14"/>
              </w:rPr>
            </w:pPr>
            <w:r>
              <w:rPr>
                <w:b/>
                <w:spacing w:val="-2"/>
                <w:sz w:val="14"/>
              </w:rPr>
              <w:t>2.242.649,23</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4"/>
                <w:sz w:val="14"/>
              </w:rPr>
              <w:t>Demais</w:t>
            </w:r>
            <w:r>
              <w:rPr>
                <w:b/>
                <w:spacing w:val="-6"/>
                <w:sz w:val="14"/>
              </w:rPr>
              <w:t xml:space="preserve"> </w:t>
            </w:r>
            <w:r>
              <w:rPr>
                <w:b/>
                <w:spacing w:val="-4"/>
                <w:sz w:val="14"/>
              </w:rPr>
              <w:t>Créditos</w:t>
            </w:r>
            <w:r>
              <w:rPr>
                <w:b/>
                <w:spacing w:val="-6"/>
                <w:sz w:val="14"/>
              </w:rPr>
              <w:t xml:space="preserve"> </w:t>
            </w:r>
            <w:r>
              <w:rPr>
                <w:b/>
                <w:spacing w:val="-4"/>
                <w:sz w:val="14"/>
              </w:rPr>
              <w:t>e</w:t>
            </w:r>
            <w:r>
              <w:rPr>
                <w:b/>
                <w:spacing w:val="-6"/>
                <w:sz w:val="14"/>
              </w:rPr>
              <w:t xml:space="preserve"> </w:t>
            </w:r>
            <w:r>
              <w:rPr>
                <w:b/>
                <w:spacing w:val="-4"/>
                <w:sz w:val="14"/>
              </w:rPr>
              <w:t>valores</w:t>
            </w:r>
            <w:r>
              <w:rPr>
                <w:b/>
                <w:spacing w:val="-5"/>
                <w:sz w:val="14"/>
              </w:rPr>
              <w:t xml:space="preserve"> </w:t>
            </w:r>
            <w:r>
              <w:rPr>
                <w:b/>
                <w:spacing w:val="-4"/>
                <w:sz w:val="14"/>
              </w:rPr>
              <w:t>a</w:t>
            </w:r>
            <w:r>
              <w:rPr>
                <w:b/>
                <w:spacing w:val="-6"/>
                <w:sz w:val="14"/>
              </w:rPr>
              <w:t xml:space="preserve"> </w:t>
            </w:r>
            <w:r>
              <w:rPr>
                <w:b/>
                <w:spacing w:val="-4"/>
                <w:sz w:val="14"/>
              </w:rPr>
              <w:t>Curto</w:t>
            </w:r>
            <w:r>
              <w:rPr>
                <w:b/>
                <w:spacing w:val="-6"/>
                <w:sz w:val="14"/>
              </w:rPr>
              <w:t xml:space="preserve"> </w:t>
            </w:r>
            <w:r>
              <w:rPr>
                <w:b/>
                <w:spacing w:val="-4"/>
                <w:sz w:val="14"/>
              </w:rPr>
              <w:t>Prazo</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4" w:line="152" w:lineRule="exact"/>
              <w:ind w:right="24"/>
              <w:rPr>
                <w:b/>
                <w:sz w:val="14"/>
              </w:rPr>
            </w:pPr>
            <w:r>
              <w:rPr>
                <w:b/>
                <w:spacing w:val="-2"/>
                <w:sz w:val="14"/>
              </w:rPr>
              <w:t>469.663,63</w:t>
            </w:r>
          </w:p>
        </w:tc>
        <w:tc>
          <w:tcPr>
            <w:tcW w:w="1679" w:type="dxa"/>
            <w:tcBorders>
              <w:top w:val="nil"/>
              <w:bottom w:val="nil"/>
            </w:tcBorders>
          </w:tcPr>
          <w:p w:rsidR="006944C1" w:rsidRDefault="006944C1" w:rsidP="00AF653D">
            <w:pPr>
              <w:pStyle w:val="TableParagraph"/>
              <w:spacing w:before="24" w:line="152" w:lineRule="exact"/>
              <w:ind w:right="55"/>
              <w:rPr>
                <w:b/>
                <w:sz w:val="14"/>
              </w:rPr>
            </w:pPr>
            <w:r>
              <w:rPr>
                <w:b/>
                <w:spacing w:val="-2"/>
                <w:sz w:val="14"/>
              </w:rPr>
              <w:t>279.462,03</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6"/>
                <w:sz w:val="14"/>
              </w:rPr>
              <w:t>Crédito</w:t>
            </w:r>
            <w:r>
              <w:rPr>
                <w:b/>
                <w:spacing w:val="5"/>
                <w:sz w:val="14"/>
              </w:rPr>
              <w:t xml:space="preserve"> </w:t>
            </w:r>
            <w:r>
              <w:rPr>
                <w:b/>
                <w:spacing w:val="-6"/>
                <w:sz w:val="14"/>
              </w:rPr>
              <w:t>de</w:t>
            </w:r>
            <w:r>
              <w:rPr>
                <w:b/>
                <w:spacing w:val="6"/>
                <w:sz w:val="14"/>
              </w:rPr>
              <w:t xml:space="preserve"> </w:t>
            </w:r>
            <w:r>
              <w:rPr>
                <w:b/>
                <w:spacing w:val="-6"/>
                <w:sz w:val="14"/>
              </w:rPr>
              <w:t>Transferêcnias</w:t>
            </w:r>
            <w:r>
              <w:rPr>
                <w:b/>
                <w:spacing w:val="6"/>
                <w:sz w:val="14"/>
              </w:rPr>
              <w:t xml:space="preserve"> </w:t>
            </w:r>
            <w:r>
              <w:rPr>
                <w:b/>
                <w:spacing w:val="-6"/>
                <w:sz w:val="14"/>
              </w:rPr>
              <w:t>a</w:t>
            </w:r>
            <w:r>
              <w:rPr>
                <w:b/>
                <w:spacing w:val="6"/>
                <w:sz w:val="14"/>
              </w:rPr>
              <w:t xml:space="preserve"> </w:t>
            </w:r>
            <w:r>
              <w:rPr>
                <w:b/>
                <w:spacing w:val="-6"/>
                <w:sz w:val="14"/>
              </w:rPr>
              <w:t>receber</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4" w:line="152"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4" w:line="152"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w w:val="90"/>
                <w:sz w:val="14"/>
              </w:rPr>
              <w:t>Empréstimos</w:t>
            </w:r>
            <w:r>
              <w:rPr>
                <w:b/>
                <w:spacing w:val="15"/>
                <w:sz w:val="14"/>
              </w:rPr>
              <w:t xml:space="preserve"> </w:t>
            </w:r>
            <w:r>
              <w:rPr>
                <w:b/>
                <w:w w:val="90"/>
                <w:sz w:val="14"/>
              </w:rPr>
              <w:t>e</w:t>
            </w:r>
            <w:r>
              <w:rPr>
                <w:b/>
                <w:spacing w:val="16"/>
                <w:sz w:val="14"/>
              </w:rPr>
              <w:t xml:space="preserve"> </w:t>
            </w:r>
            <w:r>
              <w:rPr>
                <w:b/>
                <w:w w:val="90"/>
                <w:sz w:val="14"/>
              </w:rPr>
              <w:t>Financiamentos</w:t>
            </w:r>
            <w:r>
              <w:rPr>
                <w:b/>
                <w:spacing w:val="16"/>
                <w:sz w:val="14"/>
              </w:rPr>
              <w:t xml:space="preserve"> </w:t>
            </w:r>
            <w:r>
              <w:rPr>
                <w:b/>
                <w:spacing w:val="-2"/>
                <w:w w:val="90"/>
                <w:sz w:val="14"/>
              </w:rPr>
              <w:t>concedidos</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4" w:line="152"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4" w:line="152"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w w:val="90"/>
                <w:sz w:val="14"/>
              </w:rPr>
              <w:t>Divida</w:t>
            </w:r>
            <w:r>
              <w:rPr>
                <w:b/>
                <w:spacing w:val="8"/>
                <w:sz w:val="14"/>
              </w:rPr>
              <w:t xml:space="preserve"> </w:t>
            </w:r>
            <w:r>
              <w:rPr>
                <w:b/>
                <w:w w:val="90"/>
                <w:sz w:val="14"/>
              </w:rPr>
              <w:t>ativa</w:t>
            </w:r>
            <w:r>
              <w:rPr>
                <w:b/>
                <w:spacing w:val="8"/>
                <w:sz w:val="14"/>
              </w:rPr>
              <w:t xml:space="preserve"> </w:t>
            </w:r>
            <w:r>
              <w:rPr>
                <w:b/>
                <w:spacing w:val="-2"/>
                <w:w w:val="90"/>
                <w:sz w:val="14"/>
              </w:rPr>
              <w:t>tributária</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4" w:line="152"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4" w:line="152"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4"/>
                <w:sz w:val="14"/>
              </w:rPr>
              <w:t>Divida</w:t>
            </w:r>
            <w:r>
              <w:rPr>
                <w:b/>
                <w:spacing w:val="-6"/>
                <w:sz w:val="14"/>
              </w:rPr>
              <w:t xml:space="preserve"> </w:t>
            </w:r>
            <w:r>
              <w:rPr>
                <w:b/>
                <w:spacing w:val="-4"/>
                <w:sz w:val="14"/>
              </w:rPr>
              <w:t>ativa</w:t>
            </w:r>
            <w:r>
              <w:rPr>
                <w:b/>
                <w:spacing w:val="-6"/>
                <w:sz w:val="14"/>
              </w:rPr>
              <w:t xml:space="preserve"> </w:t>
            </w:r>
            <w:r>
              <w:rPr>
                <w:b/>
                <w:spacing w:val="-4"/>
                <w:sz w:val="14"/>
              </w:rPr>
              <w:t>não</w:t>
            </w:r>
            <w:r>
              <w:rPr>
                <w:b/>
                <w:spacing w:val="-5"/>
                <w:sz w:val="14"/>
              </w:rPr>
              <w:t xml:space="preserve"> </w:t>
            </w:r>
            <w:r>
              <w:rPr>
                <w:b/>
                <w:spacing w:val="-4"/>
                <w:sz w:val="14"/>
              </w:rPr>
              <w:t>tributária</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4" w:line="152"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4" w:line="152"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4"/>
                <w:sz w:val="14"/>
              </w:rPr>
              <w:t>(-)Ajuste</w:t>
            </w:r>
            <w:r>
              <w:rPr>
                <w:b/>
                <w:spacing w:val="-6"/>
                <w:sz w:val="14"/>
              </w:rPr>
              <w:t xml:space="preserve"> </w:t>
            </w:r>
            <w:r>
              <w:rPr>
                <w:b/>
                <w:spacing w:val="-4"/>
                <w:sz w:val="14"/>
              </w:rPr>
              <w:t>de</w:t>
            </w:r>
            <w:r>
              <w:rPr>
                <w:b/>
                <w:spacing w:val="-5"/>
                <w:sz w:val="14"/>
              </w:rPr>
              <w:t xml:space="preserve"> </w:t>
            </w:r>
            <w:r>
              <w:rPr>
                <w:b/>
                <w:spacing w:val="-4"/>
                <w:sz w:val="14"/>
              </w:rPr>
              <w:t>Perdas</w:t>
            </w:r>
            <w:r>
              <w:rPr>
                <w:b/>
                <w:spacing w:val="-5"/>
                <w:sz w:val="14"/>
              </w:rPr>
              <w:t xml:space="preserve"> </w:t>
            </w:r>
            <w:r>
              <w:rPr>
                <w:b/>
                <w:spacing w:val="-4"/>
                <w:sz w:val="14"/>
              </w:rPr>
              <w:t>de</w:t>
            </w:r>
            <w:r>
              <w:rPr>
                <w:b/>
                <w:spacing w:val="-5"/>
                <w:sz w:val="14"/>
              </w:rPr>
              <w:t xml:space="preserve"> </w:t>
            </w:r>
            <w:r>
              <w:rPr>
                <w:b/>
                <w:spacing w:val="-4"/>
                <w:sz w:val="14"/>
              </w:rPr>
              <w:t>Créditos</w:t>
            </w:r>
            <w:r>
              <w:rPr>
                <w:b/>
                <w:spacing w:val="-6"/>
                <w:sz w:val="14"/>
              </w:rPr>
              <w:t xml:space="preserve"> </w:t>
            </w:r>
            <w:r>
              <w:rPr>
                <w:b/>
                <w:spacing w:val="-4"/>
                <w:sz w:val="14"/>
              </w:rPr>
              <w:t>a</w:t>
            </w:r>
            <w:r>
              <w:rPr>
                <w:b/>
                <w:spacing w:val="-5"/>
                <w:sz w:val="14"/>
              </w:rPr>
              <w:t xml:space="preserve"> </w:t>
            </w:r>
            <w:r>
              <w:rPr>
                <w:b/>
                <w:spacing w:val="-4"/>
                <w:sz w:val="14"/>
              </w:rPr>
              <w:t>curto</w:t>
            </w:r>
            <w:r>
              <w:rPr>
                <w:b/>
                <w:spacing w:val="-5"/>
                <w:sz w:val="14"/>
              </w:rPr>
              <w:t xml:space="preserve"> </w:t>
            </w:r>
            <w:r>
              <w:rPr>
                <w:b/>
                <w:spacing w:val="-4"/>
                <w:sz w:val="14"/>
              </w:rPr>
              <w:t>prazo</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4" w:line="152"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4" w:line="152"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w w:val="90"/>
                <w:sz w:val="14"/>
              </w:rPr>
              <w:t>Demais</w:t>
            </w:r>
            <w:r>
              <w:rPr>
                <w:b/>
                <w:spacing w:val="6"/>
                <w:sz w:val="14"/>
              </w:rPr>
              <w:t xml:space="preserve"> </w:t>
            </w:r>
            <w:r>
              <w:rPr>
                <w:b/>
                <w:w w:val="90"/>
                <w:sz w:val="14"/>
              </w:rPr>
              <w:t>créditos</w:t>
            </w:r>
            <w:r>
              <w:rPr>
                <w:b/>
                <w:spacing w:val="7"/>
                <w:sz w:val="14"/>
              </w:rPr>
              <w:t xml:space="preserve"> </w:t>
            </w:r>
            <w:r>
              <w:rPr>
                <w:b/>
                <w:w w:val="90"/>
                <w:sz w:val="14"/>
              </w:rPr>
              <w:t>e</w:t>
            </w:r>
            <w:r>
              <w:rPr>
                <w:b/>
                <w:spacing w:val="7"/>
                <w:sz w:val="14"/>
              </w:rPr>
              <w:t xml:space="preserve"> </w:t>
            </w:r>
            <w:r>
              <w:rPr>
                <w:b/>
                <w:w w:val="90"/>
                <w:sz w:val="14"/>
              </w:rPr>
              <w:t>valores</w:t>
            </w:r>
            <w:r>
              <w:rPr>
                <w:b/>
                <w:spacing w:val="6"/>
                <w:sz w:val="14"/>
              </w:rPr>
              <w:t xml:space="preserve"> </w:t>
            </w:r>
            <w:r>
              <w:rPr>
                <w:b/>
                <w:w w:val="90"/>
                <w:sz w:val="14"/>
              </w:rPr>
              <w:t>a</w:t>
            </w:r>
            <w:r>
              <w:rPr>
                <w:b/>
                <w:spacing w:val="7"/>
                <w:sz w:val="14"/>
              </w:rPr>
              <w:t xml:space="preserve"> </w:t>
            </w:r>
            <w:r>
              <w:rPr>
                <w:b/>
                <w:w w:val="90"/>
                <w:sz w:val="14"/>
              </w:rPr>
              <w:t>curto</w:t>
            </w:r>
            <w:r>
              <w:rPr>
                <w:b/>
                <w:spacing w:val="7"/>
                <w:sz w:val="14"/>
              </w:rPr>
              <w:t xml:space="preserve"> </w:t>
            </w:r>
            <w:r>
              <w:rPr>
                <w:b/>
                <w:spacing w:val="-2"/>
                <w:w w:val="90"/>
                <w:sz w:val="14"/>
              </w:rPr>
              <w:t>prazo</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4" w:line="152"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4" w:line="152"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w w:val="90"/>
                <w:sz w:val="14"/>
              </w:rPr>
              <w:t>Investimentos</w:t>
            </w:r>
            <w:r>
              <w:rPr>
                <w:b/>
                <w:spacing w:val="10"/>
                <w:sz w:val="14"/>
              </w:rPr>
              <w:t xml:space="preserve"> </w:t>
            </w:r>
            <w:r>
              <w:rPr>
                <w:b/>
                <w:w w:val="90"/>
                <w:sz w:val="14"/>
              </w:rPr>
              <w:t>e</w:t>
            </w:r>
            <w:r>
              <w:rPr>
                <w:b/>
                <w:spacing w:val="11"/>
                <w:sz w:val="14"/>
              </w:rPr>
              <w:t xml:space="preserve"> </w:t>
            </w:r>
            <w:r>
              <w:rPr>
                <w:b/>
                <w:w w:val="90"/>
                <w:sz w:val="14"/>
              </w:rPr>
              <w:t>aplicações</w:t>
            </w:r>
            <w:r>
              <w:rPr>
                <w:b/>
                <w:spacing w:val="10"/>
                <w:sz w:val="14"/>
              </w:rPr>
              <w:t xml:space="preserve"> </w:t>
            </w:r>
            <w:r>
              <w:rPr>
                <w:b/>
                <w:w w:val="90"/>
                <w:sz w:val="14"/>
              </w:rPr>
              <w:t>temporárias</w:t>
            </w:r>
            <w:r>
              <w:rPr>
                <w:b/>
                <w:spacing w:val="11"/>
                <w:sz w:val="14"/>
              </w:rPr>
              <w:t xml:space="preserve"> </w:t>
            </w:r>
            <w:r>
              <w:rPr>
                <w:b/>
                <w:w w:val="90"/>
                <w:sz w:val="14"/>
              </w:rPr>
              <w:t>a</w:t>
            </w:r>
            <w:r>
              <w:rPr>
                <w:b/>
                <w:spacing w:val="10"/>
                <w:sz w:val="14"/>
              </w:rPr>
              <w:t xml:space="preserve"> </w:t>
            </w:r>
            <w:r>
              <w:rPr>
                <w:b/>
                <w:w w:val="90"/>
                <w:sz w:val="14"/>
              </w:rPr>
              <w:t>Curto</w:t>
            </w:r>
            <w:r>
              <w:rPr>
                <w:b/>
                <w:spacing w:val="11"/>
                <w:sz w:val="14"/>
              </w:rPr>
              <w:t xml:space="preserve"> </w:t>
            </w:r>
            <w:r>
              <w:rPr>
                <w:b/>
                <w:spacing w:val="-2"/>
                <w:w w:val="90"/>
                <w:sz w:val="14"/>
              </w:rPr>
              <w:t>Prazo</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4" w:line="152"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4" w:line="152"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2"/>
                <w:sz w:val="14"/>
              </w:rPr>
              <w:t>Estoques</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4" w:line="152"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4" w:line="152" w:lineRule="exact"/>
              <w:ind w:right="59"/>
              <w:rPr>
                <w:b/>
                <w:sz w:val="14"/>
              </w:rPr>
            </w:pPr>
            <w:r>
              <w:rPr>
                <w:b/>
                <w:spacing w:val="-4"/>
                <w:sz w:val="14"/>
              </w:rPr>
              <w:t>0,00</w:t>
            </w:r>
          </w:p>
        </w:tc>
      </w:tr>
      <w:tr w:rsidR="006944C1" w:rsidTr="00AF653D">
        <w:trPr>
          <w:trHeight w:val="214"/>
        </w:trPr>
        <w:tc>
          <w:tcPr>
            <w:tcW w:w="7109" w:type="dxa"/>
            <w:tcBorders>
              <w:top w:val="nil"/>
            </w:tcBorders>
          </w:tcPr>
          <w:p w:rsidR="006944C1" w:rsidRDefault="006944C1" w:rsidP="00AF653D">
            <w:pPr>
              <w:pStyle w:val="TableParagraph"/>
              <w:spacing w:before="7"/>
              <w:ind w:left="59"/>
              <w:rPr>
                <w:b/>
                <w:sz w:val="14"/>
              </w:rPr>
            </w:pPr>
            <w:r>
              <w:rPr>
                <w:b/>
                <w:spacing w:val="-2"/>
                <w:sz w:val="14"/>
              </w:rPr>
              <w:t>VPD</w:t>
            </w:r>
            <w:r>
              <w:rPr>
                <w:b/>
                <w:spacing w:val="-4"/>
                <w:sz w:val="14"/>
              </w:rPr>
              <w:t xml:space="preserve"> </w:t>
            </w:r>
            <w:r>
              <w:rPr>
                <w:b/>
                <w:spacing w:val="-2"/>
                <w:sz w:val="14"/>
              </w:rPr>
              <w:t>pagas</w:t>
            </w:r>
            <w:r>
              <w:rPr>
                <w:b/>
                <w:spacing w:val="-4"/>
                <w:sz w:val="14"/>
              </w:rPr>
              <w:t xml:space="preserve"> </w:t>
            </w:r>
            <w:r>
              <w:rPr>
                <w:b/>
                <w:spacing w:val="-2"/>
                <w:sz w:val="14"/>
              </w:rPr>
              <w:t>antecipadamente</w:t>
            </w:r>
          </w:p>
        </w:tc>
        <w:tc>
          <w:tcPr>
            <w:tcW w:w="645" w:type="dxa"/>
            <w:vMerge/>
            <w:tcBorders>
              <w:top w:val="nil"/>
            </w:tcBorders>
          </w:tcPr>
          <w:p w:rsidR="006944C1" w:rsidRDefault="006944C1" w:rsidP="00AF653D">
            <w:pPr>
              <w:rPr>
                <w:sz w:val="2"/>
                <w:szCs w:val="2"/>
              </w:rPr>
            </w:pPr>
          </w:p>
        </w:tc>
        <w:tc>
          <w:tcPr>
            <w:tcW w:w="1486" w:type="dxa"/>
            <w:tcBorders>
              <w:top w:val="nil"/>
            </w:tcBorders>
          </w:tcPr>
          <w:p w:rsidR="006944C1" w:rsidRDefault="006944C1" w:rsidP="00AF653D">
            <w:pPr>
              <w:pStyle w:val="TableParagraph"/>
              <w:spacing w:before="24"/>
              <w:ind w:right="26"/>
              <w:rPr>
                <w:b/>
                <w:sz w:val="14"/>
              </w:rPr>
            </w:pPr>
            <w:r>
              <w:rPr>
                <w:b/>
                <w:spacing w:val="-4"/>
                <w:sz w:val="14"/>
              </w:rPr>
              <w:t>0,00</w:t>
            </w:r>
          </w:p>
        </w:tc>
        <w:tc>
          <w:tcPr>
            <w:tcW w:w="1679" w:type="dxa"/>
            <w:tcBorders>
              <w:top w:val="nil"/>
            </w:tcBorders>
          </w:tcPr>
          <w:p w:rsidR="006944C1" w:rsidRDefault="006944C1" w:rsidP="00AF653D">
            <w:pPr>
              <w:pStyle w:val="TableParagraph"/>
              <w:spacing w:before="24"/>
              <w:ind w:right="59"/>
              <w:rPr>
                <w:b/>
                <w:sz w:val="14"/>
              </w:rPr>
            </w:pPr>
            <w:r>
              <w:rPr>
                <w:b/>
                <w:spacing w:val="-4"/>
                <w:sz w:val="14"/>
              </w:rPr>
              <w:t>0,00</w:t>
            </w:r>
          </w:p>
        </w:tc>
      </w:tr>
      <w:tr w:rsidR="006944C1" w:rsidTr="00AF653D">
        <w:trPr>
          <w:trHeight w:val="226"/>
        </w:trPr>
        <w:tc>
          <w:tcPr>
            <w:tcW w:w="7109" w:type="dxa"/>
          </w:tcPr>
          <w:p w:rsidR="006944C1" w:rsidRDefault="006944C1" w:rsidP="00AF653D">
            <w:pPr>
              <w:pStyle w:val="TableParagraph"/>
              <w:spacing w:before="36"/>
              <w:ind w:left="59"/>
              <w:rPr>
                <w:b/>
                <w:sz w:val="14"/>
              </w:rPr>
            </w:pPr>
            <w:r>
              <w:rPr>
                <w:b/>
                <w:sz w:val="14"/>
              </w:rPr>
              <w:t xml:space="preserve">Total do Ativo </w:t>
            </w:r>
            <w:r>
              <w:rPr>
                <w:b/>
                <w:spacing w:val="-2"/>
                <w:sz w:val="14"/>
              </w:rPr>
              <w:t>Circulante</w:t>
            </w:r>
          </w:p>
        </w:tc>
        <w:tc>
          <w:tcPr>
            <w:tcW w:w="645" w:type="dxa"/>
          </w:tcPr>
          <w:p w:rsidR="006944C1" w:rsidRDefault="006944C1" w:rsidP="00AF653D">
            <w:pPr>
              <w:pStyle w:val="TableParagraph"/>
              <w:rPr>
                <w:rFonts w:ascii="Times New Roman"/>
                <w:sz w:val="14"/>
              </w:rPr>
            </w:pPr>
          </w:p>
        </w:tc>
        <w:tc>
          <w:tcPr>
            <w:tcW w:w="1486" w:type="dxa"/>
          </w:tcPr>
          <w:p w:rsidR="006944C1" w:rsidRDefault="006944C1" w:rsidP="00AF653D">
            <w:pPr>
              <w:pStyle w:val="TableParagraph"/>
              <w:spacing w:before="36"/>
              <w:ind w:right="18"/>
              <w:rPr>
                <w:b/>
                <w:sz w:val="14"/>
              </w:rPr>
            </w:pPr>
            <w:r>
              <w:rPr>
                <w:b/>
                <w:spacing w:val="-2"/>
                <w:sz w:val="14"/>
              </w:rPr>
              <w:t>28.105.085,54</w:t>
            </w:r>
          </w:p>
        </w:tc>
        <w:tc>
          <w:tcPr>
            <w:tcW w:w="1679" w:type="dxa"/>
          </w:tcPr>
          <w:p w:rsidR="006944C1" w:rsidRDefault="006944C1" w:rsidP="00AF653D">
            <w:pPr>
              <w:pStyle w:val="TableParagraph"/>
              <w:spacing w:before="36"/>
              <w:ind w:right="70"/>
              <w:rPr>
                <w:b/>
                <w:sz w:val="14"/>
              </w:rPr>
            </w:pPr>
            <w:r>
              <w:rPr>
                <w:b/>
                <w:spacing w:val="-2"/>
                <w:sz w:val="14"/>
              </w:rPr>
              <w:t>22.045.049,77</w:t>
            </w:r>
          </w:p>
        </w:tc>
      </w:tr>
      <w:tr w:rsidR="006944C1" w:rsidTr="00AF653D">
        <w:trPr>
          <w:trHeight w:val="213"/>
        </w:trPr>
        <w:tc>
          <w:tcPr>
            <w:tcW w:w="7109" w:type="dxa"/>
          </w:tcPr>
          <w:p w:rsidR="006944C1" w:rsidRDefault="006944C1" w:rsidP="00AF653D">
            <w:pPr>
              <w:pStyle w:val="TableParagraph"/>
              <w:rPr>
                <w:rFonts w:ascii="Times New Roman"/>
                <w:sz w:val="14"/>
              </w:rPr>
            </w:pPr>
          </w:p>
        </w:tc>
        <w:tc>
          <w:tcPr>
            <w:tcW w:w="645" w:type="dxa"/>
          </w:tcPr>
          <w:p w:rsidR="006944C1" w:rsidRDefault="006944C1" w:rsidP="00AF653D">
            <w:pPr>
              <w:pStyle w:val="TableParagraph"/>
              <w:rPr>
                <w:rFonts w:ascii="Times New Roman"/>
                <w:sz w:val="14"/>
              </w:rPr>
            </w:pPr>
          </w:p>
        </w:tc>
        <w:tc>
          <w:tcPr>
            <w:tcW w:w="1486" w:type="dxa"/>
          </w:tcPr>
          <w:p w:rsidR="006944C1" w:rsidRDefault="006944C1" w:rsidP="00AF653D">
            <w:pPr>
              <w:pStyle w:val="TableParagraph"/>
              <w:rPr>
                <w:rFonts w:ascii="Times New Roman"/>
                <w:sz w:val="14"/>
              </w:rPr>
            </w:pPr>
          </w:p>
        </w:tc>
        <w:tc>
          <w:tcPr>
            <w:tcW w:w="1679" w:type="dxa"/>
          </w:tcPr>
          <w:p w:rsidR="006944C1" w:rsidRDefault="006944C1" w:rsidP="00AF653D">
            <w:pPr>
              <w:pStyle w:val="TableParagraph"/>
              <w:rPr>
                <w:rFonts w:ascii="Times New Roman"/>
                <w:sz w:val="14"/>
              </w:rPr>
            </w:pPr>
          </w:p>
        </w:tc>
      </w:tr>
      <w:tr w:rsidR="006944C1" w:rsidTr="00AF653D">
        <w:trPr>
          <w:trHeight w:val="228"/>
        </w:trPr>
        <w:tc>
          <w:tcPr>
            <w:tcW w:w="7109" w:type="dxa"/>
          </w:tcPr>
          <w:p w:rsidR="006944C1" w:rsidRDefault="006944C1" w:rsidP="00AF653D">
            <w:pPr>
              <w:pStyle w:val="TableParagraph"/>
              <w:spacing w:before="38"/>
              <w:ind w:left="59"/>
              <w:rPr>
                <w:b/>
                <w:sz w:val="14"/>
              </w:rPr>
            </w:pPr>
            <w:r>
              <w:rPr>
                <w:b/>
                <w:sz w:val="14"/>
              </w:rPr>
              <w:t xml:space="preserve">Ativo Não </w:t>
            </w:r>
            <w:r>
              <w:rPr>
                <w:b/>
                <w:spacing w:val="-2"/>
                <w:sz w:val="14"/>
              </w:rPr>
              <w:t>Circulante</w:t>
            </w:r>
          </w:p>
        </w:tc>
        <w:tc>
          <w:tcPr>
            <w:tcW w:w="645" w:type="dxa"/>
          </w:tcPr>
          <w:p w:rsidR="006944C1" w:rsidRDefault="006944C1" w:rsidP="00AF653D">
            <w:pPr>
              <w:pStyle w:val="TableParagraph"/>
              <w:rPr>
                <w:rFonts w:ascii="Times New Roman"/>
                <w:sz w:val="14"/>
              </w:rPr>
            </w:pPr>
          </w:p>
        </w:tc>
        <w:tc>
          <w:tcPr>
            <w:tcW w:w="1486" w:type="dxa"/>
          </w:tcPr>
          <w:p w:rsidR="006944C1" w:rsidRDefault="006944C1" w:rsidP="00AF653D">
            <w:pPr>
              <w:pStyle w:val="TableParagraph"/>
              <w:rPr>
                <w:rFonts w:ascii="Times New Roman"/>
                <w:sz w:val="14"/>
              </w:rPr>
            </w:pPr>
          </w:p>
        </w:tc>
        <w:tc>
          <w:tcPr>
            <w:tcW w:w="1679" w:type="dxa"/>
          </w:tcPr>
          <w:p w:rsidR="006944C1" w:rsidRDefault="006944C1" w:rsidP="00AF653D">
            <w:pPr>
              <w:pStyle w:val="TableParagraph"/>
              <w:rPr>
                <w:rFonts w:ascii="Times New Roman"/>
                <w:sz w:val="14"/>
              </w:rPr>
            </w:pPr>
          </w:p>
        </w:tc>
      </w:tr>
      <w:tr w:rsidR="006944C1" w:rsidTr="00AF653D">
        <w:trPr>
          <w:trHeight w:val="209"/>
        </w:trPr>
        <w:tc>
          <w:tcPr>
            <w:tcW w:w="7109" w:type="dxa"/>
            <w:tcBorders>
              <w:bottom w:val="nil"/>
            </w:tcBorders>
          </w:tcPr>
          <w:p w:rsidR="006944C1" w:rsidRDefault="006944C1" w:rsidP="00AF653D">
            <w:pPr>
              <w:pStyle w:val="TableParagraph"/>
              <w:spacing w:before="20"/>
              <w:ind w:left="59"/>
              <w:rPr>
                <w:b/>
                <w:sz w:val="14"/>
              </w:rPr>
            </w:pPr>
            <w:r>
              <w:rPr>
                <w:b/>
                <w:spacing w:val="-6"/>
                <w:sz w:val="14"/>
              </w:rPr>
              <w:t>Ativo</w:t>
            </w:r>
            <w:r>
              <w:rPr>
                <w:b/>
                <w:spacing w:val="3"/>
                <w:sz w:val="14"/>
              </w:rPr>
              <w:t xml:space="preserve"> </w:t>
            </w:r>
            <w:r>
              <w:rPr>
                <w:b/>
                <w:spacing w:val="-6"/>
                <w:sz w:val="14"/>
              </w:rPr>
              <w:t>Realizável</w:t>
            </w:r>
            <w:r>
              <w:rPr>
                <w:b/>
                <w:spacing w:val="4"/>
                <w:sz w:val="14"/>
              </w:rPr>
              <w:t xml:space="preserve"> </w:t>
            </w:r>
            <w:r>
              <w:rPr>
                <w:b/>
                <w:spacing w:val="-6"/>
                <w:sz w:val="14"/>
              </w:rPr>
              <w:t>a</w:t>
            </w:r>
            <w:r>
              <w:rPr>
                <w:b/>
                <w:spacing w:val="3"/>
                <w:sz w:val="14"/>
              </w:rPr>
              <w:t xml:space="preserve"> </w:t>
            </w:r>
            <w:r>
              <w:rPr>
                <w:b/>
                <w:spacing w:val="-6"/>
                <w:sz w:val="14"/>
              </w:rPr>
              <w:t>Longo</w:t>
            </w:r>
            <w:r>
              <w:rPr>
                <w:b/>
                <w:spacing w:val="4"/>
                <w:sz w:val="14"/>
              </w:rPr>
              <w:t xml:space="preserve"> </w:t>
            </w:r>
            <w:r>
              <w:rPr>
                <w:b/>
                <w:spacing w:val="-6"/>
                <w:sz w:val="14"/>
              </w:rPr>
              <w:t>Prazo</w:t>
            </w:r>
          </w:p>
        </w:tc>
        <w:tc>
          <w:tcPr>
            <w:tcW w:w="645" w:type="dxa"/>
            <w:vMerge w:val="restart"/>
          </w:tcPr>
          <w:p w:rsidR="006944C1" w:rsidRDefault="006944C1" w:rsidP="00AF653D">
            <w:pPr>
              <w:pStyle w:val="TableParagraph"/>
              <w:rPr>
                <w:rFonts w:ascii="Times New Roman"/>
                <w:sz w:val="14"/>
              </w:rPr>
            </w:pPr>
          </w:p>
        </w:tc>
        <w:tc>
          <w:tcPr>
            <w:tcW w:w="1486" w:type="dxa"/>
            <w:tcBorders>
              <w:bottom w:val="nil"/>
            </w:tcBorders>
          </w:tcPr>
          <w:p w:rsidR="006944C1" w:rsidRDefault="006944C1" w:rsidP="00AF653D">
            <w:pPr>
              <w:pStyle w:val="TableParagraph"/>
              <w:spacing w:before="36" w:line="153" w:lineRule="exact"/>
              <w:ind w:right="22"/>
              <w:rPr>
                <w:b/>
                <w:sz w:val="14"/>
              </w:rPr>
            </w:pPr>
            <w:r>
              <w:rPr>
                <w:b/>
                <w:spacing w:val="-2"/>
                <w:sz w:val="14"/>
              </w:rPr>
              <w:t>63.621.202,29</w:t>
            </w:r>
          </w:p>
        </w:tc>
        <w:tc>
          <w:tcPr>
            <w:tcW w:w="1679" w:type="dxa"/>
            <w:tcBorders>
              <w:bottom w:val="nil"/>
            </w:tcBorders>
          </w:tcPr>
          <w:p w:rsidR="006944C1" w:rsidRDefault="006944C1" w:rsidP="00AF653D">
            <w:pPr>
              <w:pStyle w:val="TableParagraph"/>
              <w:spacing w:before="36" w:line="153" w:lineRule="exact"/>
              <w:ind w:right="55"/>
              <w:rPr>
                <w:b/>
                <w:sz w:val="14"/>
              </w:rPr>
            </w:pPr>
            <w:r>
              <w:rPr>
                <w:b/>
                <w:spacing w:val="-2"/>
                <w:sz w:val="14"/>
              </w:rPr>
              <w:t>68.587.729,74</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175"/>
              <w:rPr>
                <w:b/>
                <w:sz w:val="14"/>
              </w:rPr>
            </w:pPr>
            <w:r>
              <w:rPr>
                <w:b/>
                <w:w w:val="90"/>
                <w:sz w:val="14"/>
              </w:rPr>
              <w:t>Creditos</w:t>
            </w:r>
            <w:r>
              <w:rPr>
                <w:b/>
                <w:spacing w:val="6"/>
                <w:sz w:val="14"/>
              </w:rPr>
              <w:t xml:space="preserve"> </w:t>
            </w:r>
            <w:r>
              <w:rPr>
                <w:b/>
                <w:w w:val="90"/>
                <w:sz w:val="14"/>
              </w:rPr>
              <w:t>a</w:t>
            </w:r>
            <w:r>
              <w:rPr>
                <w:b/>
                <w:spacing w:val="7"/>
                <w:sz w:val="14"/>
              </w:rPr>
              <w:t xml:space="preserve"> </w:t>
            </w:r>
            <w:r>
              <w:rPr>
                <w:b/>
                <w:w w:val="90"/>
                <w:sz w:val="14"/>
              </w:rPr>
              <w:t>Longo</w:t>
            </w:r>
            <w:r>
              <w:rPr>
                <w:b/>
                <w:spacing w:val="7"/>
                <w:sz w:val="14"/>
              </w:rPr>
              <w:t xml:space="preserve"> </w:t>
            </w:r>
            <w:r>
              <w:rPr>
                <w:b/>
                <w:spacing w:val="-4"/>
                <w:w w:val="90"/>
                <w:sz w:val="14"/>
              </w:rPr>
              <w:t>Prazo</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2"/>
              <w:rPr>
                <w:b/>
                <w:sz w:val="14"/>
              </w:rPr>
            </w:pPr>
            <w:r>
              <w:rPr>
                <w:b/>
                <w:spacing w:val="-2"/>
                <w:sz w:val="14"/>
              </w:rPr>
              <w:t>63.621.202,29</w:t>
            </w:r>
          </w:p>
        </w:tc>
        <w:tc>
          <w:tcPr>
            <w:tcW w:w="1679" w:type="dxa"/>
            <w:tcBorders>
              <w:top w:val="nil"/>
              <w:bottom w:val="nil"/>
            </w:tcBorders>
          </w:tcPr>
          <w:p w:rsidR="006944C1" w:rsidRDefault="006944C1" w:rsidP="00AF653D">
            <w:pPr>
              <w:pStyle w:val="TableParagraph"/>
              <w:spacing w:line="153" w:lineRule="exact"/>
              <w:ind w:right="55"/>
              <w:rPr>
                <w:b/>
                <w:sz w:val="14"/>
              </w:rPr>
            </w:pPr>
            <w:r>
              <w:rPr>
                <w:b/>
                <w:spacing w:val="-2"/>
                <w:sz w:val="14"/>
              </w:rPr>
              <w:t>68.587.729,74</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175"/>
              <w:rPr>
                <w:b/>
                <w:sz w:val="14"/>
              </w:rPr>
            </w:pPr>
            <w:r>
              <w:rPr>
                <w:b/>
                <w:spacing w:val="-6"/>
                <w:sz w:val="14"/>
              </w:rPr>
              <w:t>Demais</w:t>
            </w:r>
            <w:r>
              <w:rPr>
                <w:b/>
                <w:spacing w:val="2"/>
                <w:sz w:val="14"/>
              </w:rPr>
              <w:t xml:space="preserve"> </w:t>
            </w:r>
            <w:r>
              <w:rPr>
                <w:b/>
                <w:spacing w:val="-6"/>
                <w:sz w:val="14"/>
              </w:rPr>
              <w:t>Creditos</w:t>
            </w:r>
            <w:r>
              <w:rPr>
                <w:b/>
                <w:spacing w:val="2"/>
                <w:sz w:val="14"/>
              </w:rPr>
              <w:t xml:space="preserve"> </w:t>
            </w:r>
            <w:r>
              <w:rPr>
                <w:b/>
                <w:spacing w:val="-6"/>
                <w:sz w:val="14"/>
              </w:rPr>
              <w:t>e</w:t>
            </w:r>
            <w:r>
              <w:rPr>
                <w:b/>
                <w:spacing w:val="3"/>
                <w:sz w:val="14"/>
              </w:rPr>
              <w:t xml:space="preserve"> </w:t>
            </w:r>
            <w:r>
              <w:rPr>
                <w:b/>
                <w:spacing w:val="-6"/>
                <w:sz w:val="14"/>
              </w:rPr>
              <w:t>valores</w:t>
            </w:r>
            <w:r>
              <w:rPr>
                <w:b/>
                <w:spacing w:val="2"/>
                <w:sz w:val="14"/>
              </w:rPr>
              <w:t xml:space="preserve"> </w:t>
            </w:r>
            <w:r>
              <w:rPr>
                <w:b/>
                <w:spacing w:val="-6"/>
                <w:sz w:val="14"/>
              </w:rPr>
              <w:t>a</w:t>
            </w:r>
            <w:r>
              <w:rPr>
                <w:b/>
                <w:spacing w:val="3"/>
                <w:sz w:val="14"/>
              </w:rPr>
              <w:t xml:space="preserve"> </w:t>
            </w:r>
            <w:r>
              <w:rPr>
                <w:b/>
                <w:spacing w:val="-6"/>
                <w:sz w:val="14"/>
              </w:rPr>
              <w:t>Longo</w:t>
            </w:r>
            <w:r>
              <w:rPr>
                <w:b/>
                <w:spacing w:val="2"/>
                <w:sz w:val="14"/>
              </w:rPr>
              <w:t xml:space="preserve"> </w:t>
            </w:r>
            <w:r>
              <w:rPr>
                <w:b/>
                <w:spacing w:val="-6"/>
                <w:sz w:val="14"/>
              </w:rPr>
              <w:t>Prazo</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175"/>
              <w:rPr>
                <w:b/>
                <w:sz w:val="14"/>
              </w:rPr>
            </w:pPr>
            <w:r>
              <w:rPr>
                <w:b/>
                <w:w w:val="90"/>
                <w:sz w:val="14"/>
              </w:rPr>
              <w:t>Investimentos</w:t>
            </w:r>
            <w:r>
              <w:rPr>
                <w:b/>
                <w:spacing w:val="11"/>
                <w:sz w:val="14"/>
              </w:rPr>
              <w:t xml:space="preserve"> </w:t>
            </w:r>
            <w:r>
              <w:rPr>
                <w:b/>
                <w:w w:val="90"/>
                <w:sz w:val="14"/>
              </w:rPr>
              <w:t>Temporários</w:t>
            </w:r>
            <w:r>
              <w:rPr>
                <w:b/>
                <w:spacing w:val="11"/>
                <w:sz w:val="14"/>
              </w:rPr>
              <w:t xml:space="preserve"> </w:t>
            </w:r>
            <w:r>
              <w:rPr>
                <w:b/>
                <w:w w:val="90"/>
                <w:sz w:val="14"/>
              </w:rPr>
              <w:t>a</w:t>
            </w:r>
            <w:r>
              <w:rPr>
                <w:b/>
                <w:spacing w:val="11"/>
                <w:sz w:val="14"/>
              </w:rPr>
              <w:t xml:space="preserve"> </w:t>
            </w:r>
            <w:r>
              <w:rPr>
                <w:b/>
                <w:w w:val="90"/>
                <w:sz w:val="14"/>
              </w:rPr>
              <w:t>Longo</w:t>
            </w:r>
            <w:r>
              <w:rPr>
                <w:b/>
                <w:spacing w:val="11"/>
                <w:sz w:val="14"/>
              </w:rPr>
              <w:t xml:space="preserve"> </w:t>
            </w:r>
            <w:r>
              <w:rPr>
                <w:b/>
                <w:spacing w:val="-2"/>
                <w:w w:val="90"/>
                <w:sz w:val="14"/>
              </w:rPr>
              <w:t>Prazo</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175"/>
              <w:rPr>
                <w:b/>
                <w:sz w:val="14"/>
              </w:rPr>
            </w:pPr>
            <w:r>
              <w:rPr>
                <w:b/>
                <w:spacing w:val="-2"/>
                <w:sz w:val="14"/>
              </w:rPr>
              <w:t>Estoques</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175"/>
              <w:rPr>
                <w:b/>
                <w:sz w:val="14"/>
              </w:rPr>
            </w:pPr>
            <w:r>
              <w:rPr>
                <w:b/>
                <w:spacing w:val="-4"/>
                <w:sz w:val="14"/>
              </w:rPr>
              <w:t>Vpds</w:t>
            </w:r>
            <w:r>
              <w:rPr>
                <w:b/>
                <w:spacing w:val="-3"/>
                <w:sz w:val="14"/>
              </w:rPr>
              <w:t xml:space="preserve"> </w:t>
            </w:r>
            <w:r>
              <w:rPr>
                <w:b/>
                <w:spacing w:val="-4"/>
                <w:sz w:val="14"/>
              </w:rPr>
              <w:t>Pagas</w:t>
            </w:r>
            <w:r>
              <w:rPr>
                <w:b/>
                <w:spacing w:val="-2"/>
                <w:sz w:val="14"/>
              </w:rPr>
              <w:t xml:space="preserve"> </w:t>
            </w:r>
            <w:r>
              <w:rPr>
                <w:b/>
                <w:spacing w:val="-4"/>
                <w:sz w:val="14"/>
              </w:rPr>
              <w:t>Antecipadamente</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6"/>
                <w:sz w:val="14"/>
              </w:rPr>
              <w:t>(-)Ajuste</w:t>
            </w:r>
            <w:r>
              <w:rPr>
                <w:b/>
                <w:spacing w:val="2"/>
                <w:sz w:val="14"/>
              </w:rPr>
              <w:t xml:space="preserve"> </w:t>
            </w:r>
            <w:r>
              <w:rPr>
                <w:b/>
                <w:spacing w:val="-6"/>
                <w:sz w:val="14"/>
              </w:rPr>
              <w:t>de</w:t>
            </w:r>
            <w:r>
              <w:rPr>
                <w:b/>
                <w:spacing w:val="2"/>
                <w:sz w:val="14"/>
              </w:rPr>
              <w:t xml:space="preserve"> </w:t>
            </w:r>
            <w:r>
              <w:rPr>
                <w:b/>
                <w:spacing w:val="-6"/>
                <w:sz w:val="14"/>
              </w:rPr>
              <w:t>perdas</w:t>
            </w:r>
            <w:r>
              <w:rPr>
                <w:b/>
                <w:spacing w:val="2"/>
                <w:sz w:val="14"/>
              </w:rPr>
              <w:t xml:space="preserve"> </w:t>
            </w:r>
            <w:r>
              <w:rPr>
                <w:b/>
                <w:spacing w:val="-6"/>
                <w:sz w:val="14"/>
              </w:rPr>
              <w:t>de</w:t>
            </w:r>
            <w:r>
              <w:rPr>
                <w:b/>
                <w:spacing w:val="2"/>
                <w:sz w:val="14"/>
              </w:rPr>
              <w:t xml:space="preserve"> </w:t>
            </w:r>
            <w:r>
              <w:rPr>
                <w:b/>
                <w:spacing w:val="-6"/>
                <w:sz w:val="14"/>
              </w:rPr>
              <w:t>créditos</w:t>
            </w:r>
            <w:r>
              <w:rPr>
                <w:b/>
                <w:spacing w:val="2"/>
                <w:sz w:val="14"/>
              </w:rPr>
              <w:t xml:space="preserve"> </w:t>
            </w:r>
            <w:r>
              <w:rPr>
                <w:b/>
                <w:spacing w:val="-6"/>
                <w:sz w:val="14"/>
              </w:rPr>
              <w:t>a</w:t>
            </w:r>
            <w:r>
              <w:rPr>
                <w:b/>
                <w:spacing w:val="2"/>
                <w:sz w:val="14"/>
              </w:rPr>
              <w:t xml:space="preserve"> </w:t>
            </w:r>
            <w:r>
              <w:rPr>
                <w:b/>
                <w:spacing w:val="-6"/>
                <w:sz w:val="14"/>
              </w:rPr>
              <w:t>Longo</w:t>
            </w:r>
            <w:r>
              <w:rPr>
                <w:b/>
                <w:spacing w:val="2"/>
                <w:sz w:val="14"/>
              </w:rPr>
              <w:t xml:space="preserve"> </w:t>
            </w:r>
            <w:r>
              <w:rPr>
                <w:b/>
                <w:spacing w:val="-6"/>
                <w:sz w:val="14"/>
              </w:rPr>
              <w:t>prazo</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w w:val="90"/>
                <w:sz w:val="14"/>
              </w:rPr>
              <w:t>Demais</w:t>
            </w:r>
            <w:r>
              <w:rPr>
                <w:b/>
                <w:spacing w:val="7"/>
                <w:sz w:val="14"/>
              </w:rPr>
              <w:t xml:space="preserve"> </w:t>
            </w:r>
            <w:r>
              <w:rPr>
                <w:b/>
                <w:w w:val="90"/>
                <w:sz w:val="14"/>
              </w:rPr>
              <w:t>créditos</w:t>
            </w:r>
            <w:r>
              <w:rPr>
                <w:b/>
                <w:spacing w:val="7"/>
                <w:sz w:val="14"/>
              </w:rPr>
              <w:t xml:space="preserve"> </w:t>
            </w:r>
            <w:r>
              <w:rPr>
                <w:b/>
                <w:w w:val="90"/>
                <w:sz w:val="14"/>
              </w:rPr>
              <w:t>e</w:t>
            </w:r>
            <w:r>
              <w:rPr>
                <w:b/>
                <w:spacing w:val="8"/>
                <w:sz w:val="14"/>
              </w:rPr>
              <w:t xml:space="preserve"> </w:t>
            </w:r>
            <w:r>
              <w:rPr>
                <w:b/>
                <w:w w:val="90"/>
                <w:sz w:val="14"/>
              </w:rPr>
              <w:t>valores</w:t>
            </w:r>
            <w:r>
              <w:rPr>
                <w:b/>
                <w:spacing w:val="7"/>
                <w:sz w:val="14"/>
              </w:rPr>
              <w:t xml:space="preserve"> </w:t>
            </w:r>
            <w:r>
              <w:rPr>
                <w:b/>
                <w:w w:val="90"/>
                <w:sz w:val="14"/>
              </w:rPr>
              <w:t>a</w:t>
            </w:r>
            <w:r>
              <w:rPr>
                <w:b/>
                <w:spacing w:val="8"/>
                <w:sz w:val="14"/>
              </w:rPr>
              <w:t xml:space="preserve"> </w:t>
            </w:r>
            <w:r>
              <w:rPr>
                <w:b/>
                <w:w w:val="90"/>
                <w:sz w:val="14"/>
              </w:rPr>
              <w:t>longo</w:t>
            </w:r>
            <w:r>
              <w:rPr>
                <w:b/>
                <w:spacing w:val="7"/>
                <w:sz w:val="14"/>
              </w:rPr>
              <w:t xml:space="preserve"> </w:t>
            </w:r>
            <w:r>
              <w:rPr>
                <w:b/>
                <w:spacing w:val="-2"/>
                <w:w w:val="90"/>
                <w:sz w:val="14"/>
              </w:rPr>
              <w:t>prazo</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w w:val="90"/>
                <w:sz w:val="14"/>
              </w:rPr>
              <w:t>Investimentos</w:t>
            </w:r>
            <w:r>
              <w:rPr>
                <w:b/>
                <w:spacing w:val="10"/>
                <w:sz w:val="14"/>
              </w:rPr>
              <w:t xml:space="preserve"> </w:t>
            </w:r>
            <w:r>
              <w:rPr>
                <w:b/>
                <w:w w:val="90"/>
                <w:sz w:val="14"/>
              </w:rPr>
              <w:t>e</w:t>
            </w:r>
            <w:r>
              <w:rPr>
                <w:b/>
                <w:spacing w:val="10"/>
                <w:sz w:val="14"/>
              </w:rPr>
              <w:t xml:space="preserve"> </w:t>
            </w:r>
            <w:r>
              <w:rPr>
                <w:b/>
                <w:w w:val="90"/>
                <w:sz w:val="14"/>
              </w:rPr>
              <w:t>Aplicações</w:t>
            </w:r>
            <w:r>
              <w:rPr>
                <w:b/>
                <w:spacing w:val="10"/>
                <w:sz w:val="14"/>
              </w:rPr>
              <w:t xml:space="preserve"> </w:t>
            </w:r>
            <w:r>
              <w:rPr>
                <w:b/>
                <w:w w:val="90"/>
                <w:sz w:val="14"/>
              </w:rPr>
              <w:t>temporárias</w:t>
            </w:r>
            <w:r>
              <w:rPr>
                <w:b/>
                <w:spacing w:val="11"/>
                <w:sz w:val="14"/>
              </w:rPr>
              <w:t xml:space="preserve"> </w:t>
            </w:r>
            <w:r>
              <w:rPr>
                <w:b/>
                <w:w w:val="90"/>
                <w:sz w:val="14"/>
              </w:rPr>
              <w:t>a</w:t>
            </w:r>
            <w:r>
              <w:rPr>
                <w:b/>
                <w:spacing w:val="10"/>
                <w:sz w:val="14"/>
              </w:rPr>
              <w:t xml:space="preserve"> </w:t>
            </w:r>
            <w:r>
              <w:rPr>
                <w:b/>
                <w:spacing w:val="-7"/>
                <w:w w:val="90"/>
                <w:sz w:val="14"/>
              </w:rPr>
              <w:t>LP</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2"/>
                <w:sz w:val="14"/>
              </w:rPr>
              <w:t>Estoques</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2"/>
                <w:sz w:val="14"/>
              </w:rPr>
              <w:t>VPD</w:t>
            </w:r>
            <w:r>
              <w:rPr>
                <w:b/>
                <w:spacing w:val="-4"/>
                <w:sz w:val="14"/>
              </w:rPr>
              <w:t xml:space="preserve"> </w:t>
            </w:r>
            <w:r>
              <w:rPr>
                <w:b/>
                <w:spacing w:val="-2"/>
                <w:sz w:val="14"/>
              </w:rPr>
              <w:t>pagas</w:t>
            </w:r>
            <w:r>
              <w:rPr>
                <w:b/>
                <w:spacing w:val="-4"/>
                <w:sz w:val="14"/>
              </w:rPr>
              <w:t xml:space="preserve"> </w:t>
            </w:r>
            <w:r>
              <w:rPr>
                <w:b/>
                <w:spacing w:val="-2"/>
                <w:sz w:val="14"/>
              </w:rPr>
              <w:t>antecipadamente</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2"/>
                <w:sz w:val="14"/>
              </w:rPr>
              <w:t>Investimentos</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2"/>
              <w:rPr>
                <w:b/>
                <w:sz w:val="14"/>
              </w:rPr>
            </w:pPr>
            <w:r>
              <w:rPr>
                <w:b/>
                <w:spacing w:val="-2"/>
                <w:sz w:val="14"/>
              </w:rPr>
              <w:t>1.115.573,49</w:t>
            </w:r>
          </w:p>
        </w:tc>
        <w:tc>
          <w:tcPr>
            <w:tcW w:w="1679" w:type="dxa"/>
            <w:tcBorders>
              <w:top w:val="nil"/>
              <w:bottom w:val="nil"/>
            </w:tcBorders>
          </w:tcPr>
          <w:p w:rsidR="006944C1" w:rsidRDefault="006944C1" w:rsidP="00AF653D">
            <w:pPr>
              <w:pStyle w:val="TableParagraph"/>
              <w:spacing w:line="153" w:lineRule="exact"/>
              <w:ind w:right="55"/>
              <w:rPr>
                <w:b/>
                <w:sz w:val="14"/>
              </w:rPr>
            </w:pPr>
            <w:r>
              <w:rPr>
                <w:b/>
                <w:spacing w:val="-2"/>
                <w:sz w:val="14"/>
              </w:rPr>
              <w:t>1.115.573,49</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2"/>
                <w:sz w:val="14"/>
              </w:rPr>
              <w:t>Imobilizado</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2"/>
              <w:rPr>
                <w:b/>
                <w:sz w:val="14"/>
              </w:rPr>
            </w:pPr>
            <w:r>
              <w:rPr>
                <w:b/>
                <w:spacing w:val="-2"/>
                <w:sz w:val="14"/>
              </w:rPr>
              <w:t>36.999.429,36</w:t>
            </w:r>
          </w:p>
        </w:tc>
        <w:tc>
          <w:tcPr>
            <w:tcW w:w="1679" w:type="dxa"/>
            <w:tcBorders>
              <w:top w:val="nil"/>
              <w:bottom w:val="nil"/>
            </w:tcBorders>
          </w:tcPr>
          <w:p w:rsidR="006944C1" w:rsidRDefault="006944C1" w:rsidP="00AF653D">
            <w:pPr>
              <w:pStyle w:val="TableParagraph"/>
              <w:spacing w:line="153" w:lineRule="exact"/>
              <w:ind w:right="55"/>
              <w:rPr>
                <w:b/>
                <w:sz w:val="14"/>
              </w:rPr>
            </w:pPr>
            <w:r>
              <w:rPr>
                <w:b/>
                <w:spacing w:val="-2"/>
                <w:sz w:val="14"/>
              </w:rPr>
              <w:t>33.736.965,17</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4"/>
                <w:sz w:val="14"/>
              </w:rPr>
              <w:t>(R)Depreciação,exaustão e amortizações</w:t>
            </w:r>
            <w:r>
              <w:rPr>
                <w:b/>
                <w:spacing w:val="-3"/>
                <w:sz w:val="14"/>
              </w:rPr>
              <w:t xml:space="preserve"> </w:t>
            </w:r>
            <w:r>
              <w:rPr>
                <w:b/>
                <w:spacing w:val="-4"/>
                <w:sz w:val="14"/>
              </w:rPr>
              <w:t>acumuladas</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2"/>
                <w:sz w:val="14"/>
              </w:rPr>
              <w:t>Intangivel</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4"/>
                <w:sz w:val="14"/>
              </w:rPr>
              <w:t>(-)Redução de</w:t>
            </w:r>
            <w:r>
              <w:rPr>
                <w:b/>
                <w:spacing w:val="-3"/>
                <w:sz w:val="14"/>
              </w:rPr>
              <w:t xml:space="preserve"> </w:t>
            </w:r>
            <w:r>
              <w:rPr>
                <w:b/>
                <w:spacing w:val="-4"/>
                <w:sz w:val="14"/>
              </w:rPr>
              <w:t>vlr recuperável</w:t>
            </w:r>
            <w:r>
              <w:rPr>
                <w:b/>
                <w:spacing w:val="-3"/>
                <w:sz w:val="14"/>
              </w:rPr>
              <w:t xml:space="preserve"> </w:t>
            </w:r>
            <w:r>
              <w:rPr>
                <w:b/>
                <w:spacing w:val="-4"/>
                <w:sz w:val="14"/>
              </w:rPr>
              <w:t>de</w:t>
            </w:r>
            <w:r>
              <w:rPr>
                <w:b/>
                <w:spacing w:val="-3"/>
                <w:sz w:val="14"/>
              </w:rPr>
              <w:t xml:space="preserve"> </w:t>
            </w:r>
            <w:r>
              <w:rPr>
                <w:b/>
                <w:spacing w:val="-4"/>
                <w:sz w:val="14"/>
              </w:rPr>
              <w:t>Partic.Perman</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2"/>
                <w:sz w:val="14"/>
              </w:rPr>
              <w:t>Diferido</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4"/>
                <w:sz w:val="14"/>
              </w:rPr>
              <w:t>(-)Depreciação</w:t>
            </w:r>
            <w:r>
              <w:rPr>
                <w:b/>
                <w:spacing w:val="-5"/>
                <w:sz w:val="14"/>
              </w:rPr>
              <w:t xml:space="preserve"> </w:t>
            </w:r>
            <w:r>
              <w:rPr>
                <w:b/>
                <w:spacing w:val="-4"/>
                <w:sz w:val="14"/>
              </w:rPr>
              <w:t>acumulada de Propriedades para investimento</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4"/>
                <w:sz w:val="14"/>
              </w:rPr>
              <w:t>(-)Redução</w:t>
            </w:r>
            <w:r>
              <w:rPr>
                <w:b/>
                <w:spacing w:val="-5"/>
                <w:sz w:val="14"/>
              </w:rPr>
              <w:t xml:space="preserve"> </w:t>
            </w:r>
            <w:r>
              <w:rPr>
                <w:b/>
                <w:spacing w:val="-4"/>
                <w:sz w:val="14"/>
              </w:rPr>
              <w:t>de</w:t>
            </w:r>
            <w:r>
              <w:rPr>
                <w:b/>
                <w:spacing w:val="-5"/>
                <w:sz w:val="14"/>
              </w:rPr>
              <w:t xml:space="preserve"> </w:t>
            </w:r>
            <w:r>
              <w:rPr>
                <w:b/>
                <w:spacing w:val="-4"/>
                <w:sz w:val="14"/>
              </w:rPr>
              <w:t>valor recuperável</w:t>
            </w:r>
            <w:r>
              <w:rPr>
                <w:b/>
                <w:spacing w:val="-5"/>
                <w:sz w:val="14"/>
              </w:rPr>
              <w:t xml:space="preserve"> </w:t>
            </w:r>
            <w:r>
              <w:rPr>
                <w:b/>
                <w:spacing w:val="-4"/>
                <w:sz w:val="14"/>
              </w:rPr>
              <w:t>de</w:t>
            </w:r>
            <w:r>
              <w:rPr>
                <w:b/>
                <w:spacing w:val="-5"/>
                <w:sz w:val="14"/>
              </w:rPr>
              <w:t xml:space="preserve"> </w:t>
            </w:r>
            <w:r>
              <w:rPr>
                <w:b/>
                <w:spacing w:val="-4"/>
                <w:sz w:val="14"/>
              </w:rPr>
              <w:t>Propriedades para</w:t>
            </w:r>
            <w:r>
              <w:rPr>
                <w:b/>
                <w:spacing w:val="-5"/>
                <w:sz w:val="14"/>
              </w:rPr>
              <w:t xml:space="preserve"> </w:t>
            </w:r>
            <w:r>
              <w:rPr>
                <w:b/>
                <w:spacing w:val="-4"/>
                <w:sz w:val="14"/>
              </w:rPr>
              <w:t>investimento</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6"/>
                <w:sz w:val="14"/>
              </w:rPr>
              <w:t>Investimento</w:t>
            </w:r>
            <w:r>
              <w:rPr>
                <w:b/>
                <w:spacing w:val="3"/>
                <w:sz w:val="14"/>
              </w:rPr>
              <w:t xml:space="preserve"> </w:t>
            </w:r>
            <w:r>
              <w:rPr>
                <w:b/>
                <w:spacing w:val="-6"/>
                <w:sz w:val="14"/>
              </w:rPr>
              <w:t>do</w:t>
            </w:r>
            <w:r>
              <w:rPr>
                <w:b/>
                <w:spacing w:val="3"/>
                <w:sz w:val="14"/>
              </w:rPr>
              <w:t xml:space="preserve"> </w:t>
            </w:r>
            <w:r>
              <w:rPr>
                <w:b/>
                <w:spacing w:val="-6"/>
                <w:sz w:val="14"/>
              </w:rPr>
              <w:t>RPPS</w:t>
            </w:r>
            <w:r>
              <w:rPr>
                <w:b/>
                <w:spacing w:val="3"/>
                <w:sz w:val="14"/>
              </w:rPr>
              <w:t xml:space="preserve"> </w:t>
            </w:r>
            <w:r>
              <w:rPr>
                <w:b/>
                <w:spacing w:val="-6"/>
                <w:sz w:val="14"/>
              </w:rPr>
              <w:t>de</w:t>
            </w:r>
            <w:r>
              <w:rPr>
                <w:b/>
                <w:spacing w:val="3"/>
                <w:sz w:val="14"/>
              </w:rPr>
              <w:t xml:space="preserve"> </w:t>
            </w:r>
            <w:r>
              <w:rPr>
                <w:b/>
                <w:spacing w:val="-6"/>
                <w:sz w:val="14"/>
              </w:rPr>
              <w:t>Longo</w:t>
            </w:r>
            <w:r>
              <w:rPr>
                <w:b/>
                <w:spacing w:val="3"/>
                <w:sz w:val="14"/>
              </w:rPr>
              <w:t xml:space="preserve"> </w:t>
            </w:r>
            <w:r>
              <w:rPr>
                <w:b/>
                <w:spacing w:val="-6"/>
                <w:sz w:val="14"/>
              </w:rPr>
              <w:t>prazo</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6"/>
                <w:sz w:val="14"/>
              </w:rPr>
              <w:t>(-)Reducao</w:t>
            </w:r>
            <w:r>
              <w:rPr>
                <w:b/>
                <w:spacing w:val="5"/>
                <w:sz w:val="14"/>
              </w:rPr>
              <w:t xml:space="preserve"> </w:t>
            </w:r>
            <w:r>
              <w:rPr>
                <w:b/>
                <w:spacing w:val="-6"/>
                <w:sz w:val="14"/>
              </w:rPr>
              <w:t>de</w:t>
            </w:r>
            <w:r>
              <w:rPr>
                <w:b/>
                <w:spacing w:val="6"/>
                <w:sz w:val="14"/>
              </w:rPr>
              <w:t xml:space="preserve"> </w:t>
            </w:r>
            <w:r>
              <w:rPr>
                <w:b/>
                <w:spacing w:val="-6"/>
                <w:sz w:val="14"/>
              </w:rPr>
              <w:t>valor</w:t>
            </w:r>
            <w:r>
              <w:rPr>
                <w:b/>
                <w:spacing w:val="5"/>
                <w:sz w:val="14"/>
              </w:rPr>
              <w:t xml:space="preserve"> </w:t>
            </w:r>
            <w:r>
              <w:rPr>
                <w:b/>
                <w:spacing w:val="-6"/>
                <w:sz w:val="14"/>
              </w:rPr>
              <w:t>recuperavel</w:t>
            </w:r>
            <w:r>
              <w:rPr>
                <w:b/>
                <w:spacing w:val="6"/>
                <w:sz w:val="14"/>
              </w:rPr>
              <w:t xml:space="preserve"> </w:t>
            </w:r>
            <w:r>
              <w:rPr>
                <w:b/>
                <w:spacing w:val="-6"/>
                <w:sz w:val="14"/>
              </w:rPr>
              <w:t>de</w:t>
            </w:r>
            <w:r>
              <w:rPr>
                <w:b/>
                <w:spacing w:val="5"/>
                <w:sz w:val="14"/>
              </w:rPr>
              <w:t xml:space="preserve"> </w:t>
            </w:r>
            <w:r>
              <w:rPr>
                <w:b/>
                <w:spacing w:val="-6"/>
                <w:sz w:val="14"/>
              </w:rPr>
              <w:t>Investimento</w:t>
            </w:r>
            <w:r>
              <w:rPr>
                <w:b/>
                <w:spacing w:val="6"/>
                <w:sz w:val="14"/>
              </w:rPr>
              <w:t xml:space="preserve"> </w:t>
            </w:r>
            <w:r>
              <w:rPr>
                <w:b/>
                <w:spacing w:val="-6"/>
                <w:sz w:val="14"/>
              </w:rPr>
              <w:t>do</w:t>
            </w:r>
            <w:r>
              <w:rPr>
                <w:b/>
                <w:spacing w:val="5"/>
                <w:sz w:val="14"/>
              </w:rPr>
              <w:t xml:space="preserve"> </w:t>
            </w:r>
            <w:r>
              <w:rPr>
                <w:b/>
                <w:spacing w:val="-6"/>
                <w:sz w:val="14"/>
              </w:rPr>
              <w:t>RPPS</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w w:val="90"/>
                <w:sz w:val="14"/>
              </w:rPr>
              <w:t>Demais</w:t>
            </w:r>
            <w:r>
              <w:rPr>
                <w:b/>
                <w:spacing w:val="18"/>
                <w:sz w:val="14"/>
              </w:rPr>
              <w:t xml:space="preserve"> </w:t>
            </w:r>
            <w:r>
              <w:rPr>
                <w:b/>
                <w:w w:val="90"/>
                <w:sz w:val="14"/>
              </w:rPr>
              <w:t>Investimento</w:t>
            </w:r>
            <w:r>
              <w:rPr>
                <w:b/>
                <w:spacing w:val="19"/>
                <w:sz w:val="14"/>
              </w:rPr>
              <w:t xml:space="preserve"> </w:t>
            </w:r>
            <w:r>
              <w:rPr>
                <w:b/>
                <w:spacing w:val="-2"/>
                <w:w w:val="90"/>
                <w:sz w:val="14"/>
              </w:rPr>
              <w:t>Permanente</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6"/>
                <w:sz w:val="14"/>
              </w:rPr>
              <w:t>(-)Reducao</w:t>
            </w:r>
            <w:r>
              <w:rPr>
                <w:b/>
                <w:spacing w:val="7"/>
                <w:sz w:val="14"/>
              </w:rPr>
              <w:t xml:space="preserve"> </w:t>
            </w:r>
            <w:r>
              <w:rPr>
                <w:b/>
                <w:spacing w:val="-6"/>
                <w:sz w:val="14"/>
              </w:rPr>
              <w:t>de</w:t>
            </w:r>
            <w:r>
              <w:rPr>
                <w:b/>
                <w:spacing w:val="8"/>
                <w:sz w:val="14"/>
              </w:rPr>
              <w:t xml:space="preserve"> </w:t>
            </w:r>
            <w:r>
              <w:rPr>
                <w:b/>
                <w:spacing w:val="-6"/>
                <w:sz w:val="14"/>
              </w:rPr>
              <w:t>valor</w:t>
            </w:r>
            <w:r>
              <w:rPr>
                <w:b/>
                <w:spacing w:val="7"/>
                <w:sz w:val="14"/>
              </w:rPr>
              <w:t xml:space="preserve"> </w:t>
            </w:r>
            <w:r>
              <w:rPr>
                <w:b/>
                <w:spacing w:val="-6"/>
                <w:sz w:val="14"/>
              </w:rPr>
              <w:t>recuperavel</w:t>
            </w:r>
            <w:r>
              <w:rPr>
                <w:b/>
                <w:spacing w:val="8"/>
                <w:sz w:val="14"/>
              </w:rPr>
              <w:t xml:space="preserve"> </w:t>
            </w:r>
            <w:r>
              <w:rPr>
                <w:b/>
                <w:spacing w:val="-6"/>
                <w:sz w:val="14"/>
              </w:rPr>
              <w:t>de</w:t>
            </w:r>
            <w:r>
              <w:rPr>
                <w:b/>
                <w:spacing w:val="7"/>
                <w:sz w:val="14"/>
              </w:rPr>
              <w:t xml:space="preserve"> </w:t>
            </w:r>
            <w:r>
              <w:rPr>
                <w:b/>
                <w:spacing w:val="-6"/>
                <w:sz w:val="14"/>
              </w:rPr>
              <w:t>Demais</w:t>
            </w:r>
            <w:r>
              <w:rPr>
                <w:b/>
                <w:spacing w:val="8"/>
                <w:sz w:val="14"/>
              </w:rPr>
              <w:t xml:space="preserve"> </w:t>
            </w:r>
            <w:r>
              <w:rPr>
                <w:b/>
                <w:spacing w:val="-6"/>
                <w:sz w:val="14"/>
              </w:rPr>
              <w:t>Investimento</w:t>
            </w:r>
            <w:r>
              <w:rPr>
                <w:b/>
                <w:spacing w:val="7"/>
                <w:sz w:val="14"/>
              </w:rPr>
              <w:t xml:space="preserve"> </w:t>
            </w:r>
            <w:r>
              <w:rPr>
                <w:b/>
                <w:spacing w:val="-6"/>
                <w:sz w:val="14"/>
              </w:rPr>
              <w:t>Permanente</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4"/>
                <w:sz w:val="14"/>
              </w:rPr>
              <w:t>IMOBILIZADO(não</w:t>
            </w:r>
            <w:r>
              <w:rPr>
                <w:b/>
                <w:spacing w:val="20"/>
                <w:sz w:val="14"/>
              </w:rPr>
              <w:t xml:space="preserve"> </w:t>
            </w:r>
            <w:r>
              <w:rPr>
                <w:b/>
                <w:spacing w:val="-2"/>
                <w:sz w:val="14"/>
              </w:rPr>
              <w:t>preencher)</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5"/>
                <w:sz w:val="14"/>
              </w:rPr>
              <w:t xml:space="preserve">Bens </w:t>
            </w:r>
            <w:r>
              <w:rPr>
                <w:b/>
                <w:spacing w:val="-2"/>
                <w:sz w:val="14"/>
              </w:rPr>
              <w:t>móveis</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w w:val="90"/>
                <w:sz w:val="14"/>
              </w:rPr>
              <w:t>(-)</w:t>
            </w:r>
            <w:r>
              <w:rPr>
                <w:b/>
                <w:spacing w:val="25"/>
                <w:sz w:val="14"/>
              </w:rPr>
              <w:t xml:space="preserve"> </w:t>
            </w:r>
            <w:r>
              <w:rPr>
                <w:b/>
                <w:w w:val="90"/>
                <w:sz w:val="14"/>
              </w:rPr>
              <w:t>Depreciação/Amortização/Exaustão</w:t>
            </w:r>
            <w:r>
              <w:rPr>
                <w:b/>
                <w:spacing w:val="25"/>
                <w:sz w:val="14"/>
              </w:rPr>
              <w:t xml:space="preserve"> </w:t>
            </w:r>
            <w:r>
              <w:rPr>
                <w:b/>
                <w:w w:val="90"/>
                <w:sz w:val="14"/>
              </w:rPr>
              <w:t>Acumulado</w:t>
            </w:r>
            <w:r>
              <w:rPr>
                <w:b/>
                <w:spacing w:val="26"/>
                <w:sz w:val="14"/>
              </w:rPr>
              <w:t xml:space="preserve"> </w:t>
            </w:r>
            <w:r>
              <w:rPr>
                <w:b/>
                <w:w w:val="90"/>
                <w:sz w:val="14"/>
              </w:rPr>
              <w:t>de</w:t>
            </w:r>
            <w:r>
              <w:rPr>
                <w:b/>
                <w:spacing w:val="25"/>
                <w:sz w:val="14"/>
              </w:rPr>
              <w:t xml:space="preserve"> </w:t>
            </w:r>
            <w:r>
              <w:rPr>
                <w:b/>
                <w:w w:val="90"/>
                <w:sz w:val="14"/>
              </w:rPr>
              <w:t>Bens</w:t>
            </w:r>
            <w:r>
              <w:rPr>
                <w:b/>
                <w:spacing w:val="26"/>
                <w:sz w:val="14"/>
              </w:rPr>
              <w:t xml:space="preserve"> </w:t>
            </w:r>
            <w:r>
              <w:rPr>
                <w:b/>
                <w:spacing w:val="-2"/>
                <w:w w:val="90"/>
                <w:sz w:val="14"/>
              </w:rPr>
              <w:t>Móveis</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4"/>
                <w:sz w:val="14"/>
              </w:rPr>
              <w:t>(-) Redução ao</w:t>
            </w:r>
            <w:r>
              <w:rPr>
                <w:b/>
                <w:spacing w:val="-3"/>
                <w:sz w:val="14"/>
              </w:rPr>
              <w:t xml:space="preserve"> </w:t>
            </w:r>
            <w:r>
              <w:rPr>
                <w:b/>
                <w:spacing w:val="-4"/>
                <w:sz w:val="14"/>
              </w:rPr>
              <w:t>valor recuperável</w:t>
            </w:r>
            <w:r>
              <w:rPr>
                <w:b/>
                <w:spacing w:val="-3"/>
                <w:sz w:val="14"/>
              </w:rPr>
              <w:t xml:space="preserve"> </w:t>
            </w:r>
            <w:r>
              <w:rPr>
                <w:b/>
                <w:spacing w:val="-4"/>
                <w:sz w:val="14"/>
              </w:rPr>
              <w:t>de Bens Móveis</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5"/>
                <w:sz w:val="14"/>
              </w:rPr>
              <w:t xml:space="preserve">Bens </w:t>
            </w:r>
            <w:r>
              <w:rPr>
                <w:b/>
                <w:spacing w:val="-2"/>
                <w:sz w:val="14"/>
              </w:rPr>
              <w:t>imóveis</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w w:val="90"/>
                <w:sz w:val="14"/>
              </w:rPr>
              <w:t>(-)</w:t>
            </w:r>
            <w:r>
              <w:rPr>
                <w:b/>
                <w:spacing w:val="25"/>
                <w:sz w:val="14"/>
              </w:rPr>
              <w:t xml:space="preserve"> </w:t>
            </w:r>
            <w:r>
              <w:rPr>
                <w:b/>
                <w:w w:val="90"/>
                <w:sz w:val="14"/>
              </w:rPr>
              <w:t>Depreciação/Amortização/Exaustão</w:t>
            </w:r>
            <w:r>
              <w:rPr>
                <w:b/>
                <w:spacing w:val="25"/>
                <w:sz w:val="14"/>
              </w:rPr>
              <w:t xml:space="preserve"> </w:t>
            </w:r>
            <w:r>
              <w:rPr>
                <w:b/>
                <w:w w:val="90"/>
                <w:sz w:val="14"/>
              </w:rPr>
              <w:t>Acumulado</w:t>
            </w:r>
            <w:r>
              <w:rPr>
                <w:b/>
                <w:spacing w:val="26"/>
                <w:sz w:val="14"/>
              </w:rPr>
              <w:t xml:space="preserve"> </w:t>
            </w:r>
            <w:r>
              <w:rPr>
                <w:b/>
                <w:w w:val="90"/>
                <w:sz w:val="14"/>
              </w:rPr>
              <w:t>de</w:t>
            </w:r>
            <w:r>
              <w:rPr>
                <w:b/>
                <w:spacing w:val="25"/>
                <w:sz w:val="14"/>
              </w:rPr>
              <w:t xml:space="preserve"> </w:t>
            </w:r>
            <w:r>
              <w:rPr>
                <w:b/>
                <w:w w:val="90"/>
                <w:sz w:val="14"/>
              </w:rPr>
              <w:t>Bens</w:t>
            </w:r>
            <w:r>
              <w:rPr>
                <w:b/>
                <w:spacing w:val="26"/>
                <w:sz w:val="14"/>
              </w:rPr>
              <w:t xml:space="preserve"> </w:t>
            </w:r>
            <w:r>
              <w:rPr>
                <w:b/>
                <w:spacing w:val="-2"/>
                <w:w w:val="90"/>
                <w:sz w:val="14"/>
              </w:rPr>
              <w:t>Imóveis</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4"/>
                <w:sz w:val="14"/>
              </w:rPr>
              <w:t>(-) Redução ao</w:t>
            </w:r>
            <w:r>
              <w:rPr>
                <w:b/>
                <w:spacing w:val="-3"/>
                <w:sz w:val="14"/>
              </w:rPr>
              <w:t xml:space="preserve"> </w:t>
            </w:r>
            <w:r>
              <w:rPr>
                <w:b/>
                <w:spacing w:val="-4"/>
                <w:sz w:val="14"/>
              </w:rPr>
              <w:t>valor recuperável</w:t>
            </w:r>
            <w:r>
              <w:rPr>
                <w:b/>
                <w:spacing w:val="-3"/>
                <w:sz w:val="14"/>
              </w:rPr>
              <w:t xml:space="preserve"> </w:t>
            </w:r>
            <w:r>
              <w:rPr>
                <w:b/>
                <w:spacing w:val="-4"/>
                <w:sz w:val="14"/>
              </w:rPr>
              <w:t>de Bens Imóveis</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2"/>
                <w:sz w:val="14"/>
              </w:rPr>
              <w:t>INTANGÍVEL(não</w:t>
            </w:r>
            <w:r>
              <w:rPr>
                <w:b/>
                <w:spacing w:val="-4"/>
                <w:sz w:val="14"/>
              </w:rPr>
              <w:t xml:space="preserve"> </w:t>
            </w:r>
            <w:r>
              <w:rPr>
                <w:b/>
                <w:spacing w:val="-2"/>
                <w:sz w:val="14"/>
              </w:rPr>
              <w:t>preencher)</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2"/>
                <w:sz w:val="14"/>
              </w:rPr>
              <w:t>Software</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6"/>
                <w:sz w:val="14"/>
              </w:rPr>
              <w:t>(-)</w:t>
            </w:r>
            <w:r>
              <w:rPr>
                <w:b/>
                <w:spacing w:val="5"/>
                <w:sz w:val="14"/>
              </w:rPr>
              <w:t xml:space="preserve"> </w:t>
            </w:r>
            <w:r>
              <w:rPr>
                <w:b/>
                <w:spacing w:val="-6"/>
                <w:sz w:val="14"/>
              </w:rPr>
              <w:t>Amortização</w:t>
            </w:r>
            <w:r>
              <w:rPr>
                <w:b/>
                <w:spacing w:val="5"/>
                <w:sz w:val="14"/>
              </w:rPr>
              <w:t xml:space="preserve"> </w:t>
            </w:r>
            <w:r>
              <w:rPr>
                <w:b/>
                <w:spacing w:val="-6"/>
                <w:sz w:val="14"/>
              </w:rPr>
              <w:t>Acumulada</w:t>
            </w:r>
            <w:r>
              <w:rPr>
                <w:b/>
                <w:spacing w:val="5"/>
                <w:sz w:val="14"/>
              </w:rPr>
              <w:t xml:space="preserve"> </w:t>
            </w:r>
            <w:r>
              <w:rPr>
                <w:b/>
                <w:spacing w:val="-6"/>
                <w:sz w:val="14"/>
              </w:rPr>
              <w:t>de</w:t>
            </w:r>
            <w:r>
              <w:rPr>
                <w:b/>
                <w:spacing w:val="5"/>
                <w:sz w:val="14"/>
              </w:rPr>
              <w:t xml:space="preserve"> </w:t>
            </w:r>
            <w:r>
              <w:rPr>
                <w:b/>
                <w:spacing w:val="-6"/>
                <w:sz w:val="14"/>
              </w:rPr>
              <w:t>Software</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4"/>
                <w:sz w:val="14"/>
              </w:rPr>
              <w:t>(-)</w:t>
            </w:r>
            <w:r>
              <w:rPr>
                <w:b/>
                <w:spacing w:val="-3"/>
                <w:sz w:val="14"/>
              </w:rPr>
              <w:t xml:space="preserve"> </w:t>
            </w:r>
            <w:r>
              <w:rPr>
                <w:b/>
                <w:spacing w:val="-4"/>
                <w:sz w:val="14"/>
              </w:rPr>
              <w:t>Redução</w:t>
            </w:r>
            <w:r>
              <w:rPr>
                <w:b/>
                <w:spacing w:val="-3"/>
                <w:sz w:val="14"/>
              </w:rPr>
              <w:t xml:space="preserve"> </w:t>
            </w:r>
            <w:r>
              <w:rPr>
                <w:b/>
                <w:spacing w:val="-4"/>
                <w:sz w:val="14"/>
              </w:rPr>
              <w:t>ao</w:t>
            </w:r>
            <w:r>
              <w:rPr>
                <w:b/>
                <w:spacing w:val="-3"/>
                <w:sz w:val="14"/>
              </w:rPr>
              <w:t xml:space="preserve"> </w:t>
            </w:r>
            <w:r>
              <w:rPr>
                <w:b/>
                <w:spacing w:val="-4"/>
                <w:sz w:val="14"/>
              </w:rPr>
              <w:t>valor</w:t>
            </w:r>
            <w:r>
              <w:rPr>
                <w:b/>
                <w:spacing w:val="-3"/>
                <w:sz w:val="14"/>
              </w:rPr>
              <w:t xml:space="preserve"> </w:t>
            </w:r>
            <w:r>
              <w:rPr>
                <w:b/>
                <w:spacing w:val="-4"/>
                <w:sz w:val="14"/>
              </w:rPr>
              <w:t>recuperável</w:t>
            </w:r>
            <w:r>
              <w:rPr>
                <w:b/>
                <w:spacing w:val="-2"/>
                <w:sz w:val="14"/>
              </w:rPr>
              <w:t xml:space="preserve"> </w:t>
            </w:r>
            <w:r>
              <w:rPr>
                <w:b/>
                <w:spacing w:val="-4"/>
                <w:sz w:val="14"/>
              </w:rPr>
              <w:t>de</w:t>
            </w:r>
            <w:r>
              <w:rPr>
                <w:b/>
                <w:spacing w:val="-3"/>
                <w:sz w:val="14"/>
              </w:rPr>
              <w:t xml:space="preserve"> </w:t>
            </w:r>
            <w:r>
              <w:rPr>
                <w:b/>
                <w:spacing w:val="-4"/>
                <w:sz w:val="14"/>
              </w:rPr>
              <w:t>Software</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4"/>
                <w:sz w:val="14"/>
              </w:rPr>
              <w:t>Marcas,</w:t>
            </w:r>
            <w:r>
              <w:rPr>
                <w:b/>
                <w:spacing w:val="-3"/>
                <w:sz w:val="14"/>
              </w:rPr>
              <w:t xml:space="preserve"> </w:t>
            </w:r>
            <w:r>
              <w:rPr>
                <w:b/>
                <w:spacing w:val="-4"/>
                <w:sz w:val="14"/>
              </w:rPr>
              <w:t>Direitos</w:t>
            </w:r>
            <w:r>
              <w:rPr>
                <w:b/>
                <w:spacing w:val="-3"/>
                <w:sz w:val="14"/>
              </w:rPr>
              <w:t xml:space="preserve"> </w:t>
            </w:r>
            <w:r>
              <w:rPr>
                <w:b/>
                <w:spacing w:val="-4"/>
                <w:sz w:val="14"/>
              </w:rPr>
              <w:t>e</w:t>
            </w:r>
            <w:r>
              <w:rPr>
                <w:b/>
                <w:spacing w:val="-2"/>
                <w:sz w:val="14"/>
              </w:rPr>
              <w:t xml:space="preserve"> </w:t>
            </w:r>
            <w:r>
              <w:rPr>
                <w:b/>
                <w:spacing w:val="-4"/>
                <w:sz w:val="14"/>
              </w:rPr>
              <w:t>Patentes</w:t>
            </w:r>
            <w:r>
              <w:rPr>
                <w:b/>
                <w:spacing w:val="-3"/>
                <w:sz w:val="14"/>
              </w:rPr>
              <w:t xml:space="preserve"> </w:t>
            </w:r>
            <w:r>
              <w:rPr>
                <w:b/>
                <w:spacing w:val="-4"/>
                <w:sz w:val="14"/>
              </w:rPr>
              <w:t>Industriais</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4"/>
                <w:sz w:val="14"/>
              </w:rPr>
              <w:t>(-)</w:t>
            </w:r>
            <w:r>
              <w:rPr>
                <w:b/>
                <w:spacing w:val="-5"/>
                <w:sz w:val="14"/>
              </w:rPr>
              <w:t xml:space="preserve"> </w:t>
            </w:r>
            <w:r>
              <w:rPr>
                <w:b/>
                <w:spacing w:val="-4"/>
                <w:sz w:val="14"/>
              </w:rPr>
              <w:t>Amortização</w:t>
            </w:r>
            <w:r>
              <w:rPr>
                <w:b/>
                <w:spacing w:val="-5"/>
                <w:sz w:val="14"/>
              </w:rPr>
              <w:t xml:space="preserve"> </w:t>
            </w:r>
            <w:r>
              <w:rPr>
                <w:b/>
                <w:spacing w:val="-4"/>
                <w:sz w:val="14"/>
              </w:rPr>
              <w:t>Acumulada</w:t>
            </w:r>
            <w:r>
              <w:rPr>
                <w:b/>
                <w:spacing w:val="-5"/>
                <w:sz w:val="14"/>
              </w:rPr>
              <w:t xml:space="preserve"> </w:t>
            </w:r>
            <w:r>
              <w:rPr>
                <w:b/>
                <w:spacing w:val="-4"/>
                <w:sz w:val="14"/>
              </w:rPr>
              <w:t>de</w:t>
            </w:r>
            <w:r>
              <w:rPr>
                <w:b/>
                <w:spacing w:val="-5"/>
                <w:sz w:val="14"/>
              </w:rPr>
              <w:t xml:space="preserve"> </w:t>
            </w:r>
            <w:r>
              <w:rPr>
                <w:b/>
                <w:spacing w:val="-4"/>
                <w:sz w:val="14"/>
              </w:rPr>
              <w:t>Marcas,</w:t>
            </w:r>
            <w:r>
              <w:rPr>
                <w:b/>
                <w:spacing w:val="-5"/>
                <w:sz w:val="14"/>
              </w:rPr>
              <w:t xml:space="preserve"> </w:t>
            </w:r>
            <w:r>
              <w:rPr>
                <w:b/>
                <w:spacing w:val="-4"/>
                <w:sz w:val="14"/>
              </w:rPr>
              <w:t>Direitos</w:t>
            </w:r>
            <w:r>
              <w:rPr>
                <w:b/>
                <w:spacing w:val="-5"/>
                <w:sz w:val="14"/>
              </w:rPr>
              <w:t xml:space="preserve"> </w:t>
            </w:r>
            <w:r>
              <w:rPr>
                <w:b/>
                <w:spacing w:val="-4"/>
                <w:sz w:val="14"/>
              </w:rPr>
              <w:t>e</w:t>
            </w:r>
            <w:r>
              <w:rPr>
                <w:b/>
                <w:spacing w:val="-5"/>
                <w:sz w:val="14"/>
              </w:rPr>
              <w:t xml:space="preserve"> </w:t>
            </w:r>
            <w:r>
              <w:rPr>
                <w:b/>
                <w:spacing w:val="-4"/>
                <w:sz w:val="14"/>
              </w:rPr>
              <w:t>Patentes</w:t>
            </w:r>
            <w:r>
              <w:rPr>
                <w:b/>
                <w:spacing w:val="-5"/>
                <w:sz w:val="14"/>
              </w:rPr>
              <w:t xml:space="preserve"> </w:t>
            </w:r>
            <w:r>
              <w:rPr>
                <w:b/>
                <w:spacing w:val="-4"/>
                <w:sz w:val="14"/>
              </w:rPr>
              <w:t>Industriais</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4"/>
                <w:sz w:val="14"/>
              </w:rPr>
              <w:t>(-)</w:t>
            </w:r>
            <w:r>
              <w:rPr>
                <w:b/>
                <w:spacing w:val="-3"/>
                <w:sz w:val="14"/>
              </w:rPr>
              <w:t xml:space="preserve"> </w:t>
            </w:r>
            <w:r>
              <w:rPr>
                <w:b/>
                <w:spacing w:val="-4"/>
                <w:sz w:val="14"/>
              </w:rPr>
              <w:t>Redução</w:t>
            </w:r>
            <w:r>
              <w:rPr>
                <w:b/>
                <w:spacing w:val="-3"/>
                <w:sz w:val="14"/>
              </w:rPr>
              <w:t xml:space="preserve"> </w:t>
            </w:r>
            <w:r>
              <w:rPr>
                <w:b/>
                <w:spacing w:val="-4"/>
                <w:sz w:val="14"/>
              </w:rPr>
              <w:t>ao</w:t>
            </w:r>
            <w:r>
              <w:rPr>
                <w:b/>
                <w:spacing w:val="-3"/>
                <w:sz w:val="14"/>
              </w:rPr>
              <w:t xml:space="preserve"> </w:t>
            </w:r>
            <w:r>
              <w:rPr>
                <w:b/>
                <w:spacing w:val="-4"/>
                <w:sz w:val="14"/>
              </w:rPr>
              <w:t>valor</w:t>
            </w:r>
            <w:r>
              <w:rPr>
                <w:b/>
                <w:spacing w:val="-2"/>
                <w:sz w:val="14"/>
              </w:rPr>
              <w:t xml:space="preserve"> </w:t>
            </w:r>
            <w:r>
              <w:rPr>
                <w:b/>
                <w:spacing w:val="-4"/>
                <w:sz w:val="14"/>
              </w:rPr>
              <w:t>recuperável</w:t>
            </w:r>
            <w:r>
              <w:rPr>
                <w:b/>
                <w:spacing w:val="-3"/>
                <w:sz w:val="14"/>
              </w:rPr>
              <w:t xml:space="preserve"> </w:t>
            </w:r>
            <w:r>
              <w:rPr>
                <w:b/>
                <w:spacing w:val="-4"/>
                <w:sz w:val="14"/>
              </w:rPr>
              <w:t>de</w:t>
            </w:r>
            <w:r>
              <w:rPr>
                <w:b/>
                <w:spacing w:val="-3"/>
                <w:sz w:val="14"/>
              </w:rPr>
              <w:t xml:space="preserve"> </w:t>
            </w:r>
            <w:r>
              <w:rPr>
                <w:b/>
                <w:spacing w:val="-4"/>
                <w:sz w:val="14"/>
              </w:rPr>
              <w:t>Marcas,</w:t>
            </w:r>
            <w:r>
              <w:rPr>
                <w:b/>
                <w:spacing w:val="-2"/>
                <w:sz w:val="14"/>
              </w:rPr>
              <w:t xml:space="preserve"> </w:t>
            </w:r>
            <w:r>
              <w:rPr>
                <w:b/>
                <w:spacing w:val="-4"/>
                <w:sz w:val="14"/>
              </w:rPr>
              <w:t>Direitos</w:t>
            </w:r>
            <w:r>
              <w:rPr>
                <w:b/>
                <w:spacing w:val="-3"/>
                <w:sz w:val="14"/>
              </w:rPr>
              <w:t xml:space="preserve"> </w:t>
            </w:r>
            <w:r>
              <w:rPr>
                <w:b/>
                <w:spacing w:val="-4"/>
                <w:sz w:val="14"/>
              </w:rPr>
              <w:t>e</w:t>
            </w:r>
            <w:r>
              <w:rPr>
                <w:b/>
                <w:spacing w:val="-3"/>
                <w:sz w:val="14"/>
              </w:rPr>
              <w:t xml:space="preserve"> </w:t>
            </w:r>
            <w:r>
              <w:rPr>
                <w:b/>
                <w:spacing w:val="-4"/>
                <w:sz w:val="14"/>
              </w:rPr>
              <w:t>Patentes</w:t>
            </w:r>
            <w:r>
              <w:rPr>
                <w:b/>
                <w:spacing w:val="-2"/>
                <w:sz w:val="14"/>
              </w:rPr>
              <w:t xml:space="preserve"> </w:t>
            </w:r>
            <w:r>
              <w:rPr>
                <w:b/>
                <w:spacing w:val="-4"/>
                <w:sz w:val="14"/>
              </w:rPr>
              <w:t>Industriais</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4"/>
                <w:sz w:val="14"/>
              </w:rPr>
              <w:t>Direito de Uso de Imóveis</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4"/>
                <w:sz w:val="14"/>
              </w:rPr>
              <w:t>(-)</w:t>
            </w:r>
            <w:r>
              <w:rPr>
                <w:b/>
                <w:spacing w:val="-6"/>
                <w:sz w:val="14"/>
              </w:rPr>
              <w:t xml:space="preserve"> </w:t>
            </w:r>
            <w:r>
              <w:rPr>
                <w:b/>
                <w:spacing w:val="-4"/>
                <w:sz w:val="14"/>
              </w:rPr>
              <w:t>Amortização</w:t>
            </w:r>
            <w:r>
              <w:rPr>
                <w:b/>
                <w:spacing w:val="-6"/>
                <w:sz w:val="14"/>
              </w:rPr>
              <w:t xml:space="preserve"> </w:t>
            </w:r>
            <w:r>
              <w:rPr>
                <w:b/>
                <w:spacing w:val="-4"/>
                <w:sz w:val="14"/>
              </w:rPr>
              <w:t>Acumulada</w:t>
            </w:r>
            <w:r>
              <w:rPr>
                <w:b/>
                <w:spacing w:val="-5"/>
                <w:sz w:val="14"/>
              </w:rPr>
              <w:t xml:space="preserve"> </w:t>
            </w:r>
            <w:r>
              <w:rPr>
                <w:b/>
                <w:spacing w:val="-4"/>
                <w:sz w:val="14"/>
              </w:rPr>
              <w:t>de</w:t>
            </w:r>
            <w:r>
              <w:rPr>
                <w:b/>
                <w:spacing w:val="-6"/>
                <w:sz w:val="14"/>
              </w:rPr>
              <w:t xml:space="preserve"> </w:t>
            </w:r>
            <w:r>
              <w:rPr>
                <w:b/>
                <w:spacing w:val="-4"/>
                <w:sz w:val="14"/>
              </w:rPr>
              <w:t>Direito</w:t>
            </w:r>
            <w:r>
              <w:rPr>
                <w:b/>
                <w:spacing w:val="-6"/>
                <w:sz w:val="14"/>
              </w:rPr>
              <w:t xml:space="preserve"> </w:t>
            </w:r>
            <w:r>
              <w:rPr>
                <w:b/>
                <w:spacing w:val="-4"/>
                <w:sz w:val="14"/>
              </w:rPr>
              <w:t>de</w:t>
            </w:r>
            <w:r>
              <w:rPr>
                <w:b/>
                <w:spacing w:val="-5"/>
                <w:sz w:val="14"/>
              </w:rPr>
              <w:t xml:space="preserve"> </w:t>
            </w:r>
            <w:r>
              <w:rPr>
                <w:b/>
                <w:spacing w:val="-4"/>
                <w:sz w:val="14"/>
              </w:rPr>
              <w:t>Uso</w:t>
            </w:r>
            <w:r>
              <w:rPr>
                <w:b/>
                <w:spacing w:val="-6"/>
                <w:sz w:val="14"/>
              </w:rPr>
              <w:t xml:space="preserve"> </w:t>
            </w:r>
            <w:r>
              <w:rPr>
                <w:b/>
                <w:spacing w:val="-4"/>
                <w:sz w:val="14"/>
              </w:rPr>
              <w:t>de</w:t>
            </w:r>
            <w:r>
              <w:rPr>
                <w:b/>
                <w:spacing w:val="-6"/>
                <w:sz w:val="14"/>
              </w:rPr>
              <w:t xml:space="preserve"> </w:t>
            </w:r>
            <w:r>
              <w:rPr>
                <w:b/>
                <w:spacing w:val="-4"/>
                <w:sz w:val="14"/>
              </w:rPr>
              <w:t>Imóveis</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4"/>
                <w:sz w:val="14"/>
              </w:rPr>
              <w:t>(-) Redução</w:t>
            </w:r>
            <w:r>
              <w:rPr>
                <w:b/>
                <w:spacing w:val="-3"/>
                <w:sz w:val="14"/>
              </w:rPr>
              <w:t xml:space="preserve"> </w:t>
            </w:r>
            <w:r>
              <w:rPr>
                <w:b/>
                <w:spacing w:val="-4"/>
                <w:sz w:val="14"/>
              </w:rPr>
              <w:t>ao</w:t>
            </w:r>
            <w:r>
              <w:rPr>
                <w:b/>
                <w:spacing w:val="-3"/>
                <w:sz w:val="14"/>
              </w:rPr>
              <w:t xml:space="preserve"> </w:t>
            </w:r>
            <w:r>
              <w:rPr>
                <w:b/>
                <w:spacing w:val="-4"/>
                <w:sz w:val="14"/>
              </w:rPr>
              <w:t>valor</w:t>
            </w:r>
            <w:r>
              <w:rPr>
                <w:b/>
                <w:spacing w:val="-3"/>
                <w:sz w:val="14"/>
              </w:rPr>
              <w:t xml:space="preserve"> </w:t>
            </w:r>
            <w:r>
              <w:rPr>
                <w:b/>
                <w:spacing w:val="-4"/>
                <w:sz w:val="14"/>
              </w:rPr>
              <w:t>recuperável de</w:t>
            </w:r>
            <w:r>
              <w:rPr>
                <w:b/>
                <w:spacing w:val="-3"/>
                <w:sz w:val="14"/>
              </w:rPr>
              <w:t xml:space="preserve"> </w:t>
            </w:r>
            <w:r>
              <w:rPr>
                <w:b/>
                <w:spacing w:val="-4"/>
                <w:sz w:val="14"/>
              </w:rPr>
              <w:t>Direito</w:t>
            </w:r>
            <w:r>
              <w:rPr>
                <w:b/>
                <w:spacing w:val="-3"/>
                <w:sz w:val="14"/>
              </w:rPr>
              <w:t xml:space="preserve"> </w:t>
            </w:r>
            <w:r>
              <w:rPr>
                <w:b/>
                <w:spacing w:val="-4"/>
                <w:sz w:val="14"/>
              </w:rPr>
              <w:t>de</w:t>
            </w:r>
            <w:r>
              <w:rPr>
                <w:b/>
                <w:spacing w:val="-3"/>
                <w:sz w:val="14"/>
              </w:rPr>
              <w:t xml:space="preserve"> </w:t>
            </w:r>
            <w:r>
              <w:rPr>
                <w:b/>
                <w:spacing w:val="-4"/>
                <w:sz w:val="14"/>
              </w:rPr>
              <w:t>Uso de</w:t>
            </w:r>
            <w:r>
              <w:rPr>
                <w:b/>
                <w:spacing w:val="-3"/>
                <w:sz w:val="14"/>
              </w:rPr>
              <w:t xml:space="preserve"> </w:t>
            </w:r>
            <w:r>
              <w:rPr>
                <w:b/>
                <w:spacing w:val="-4"/>
                <w:sz w:val="14"/>
              </w:rPr>
              <w:t>Imóveis</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213"/>
        </w:trPr>
        <w:tc>
          <w:tcPr>
            <w:tcW w:w="7109" w:type="dxa"/>
            <w:tcBorders>
              <w:top w:val="nil"/>
            </w:tcBorders>
          </w:tcPr>
          <w:p w:rsidR="006944C1" w:rsidRDefault="006944C1" w:rsidP="00AF653D">
            <w:pPr>
              <w:pStyle w:val="TableParagraph"/>
              <w:spacing w:before="7"/>
              <w:ind w:left="59"/>
              <w:rPr>
                <w:b/>
                <w:sz w:val="14"/>
              </w:rPr>
            </w:pPr>
            <w:r>
              <w:rPr>
                <w:b/>
                <w:sz w:val="14"/>
              </w:rPr>
              <w:lastRenderedPageBreak/>
              <w:t>ATIVO</w:t>
            </w:r>
            <w:r>
              <w:rPr>
                <w:b/>
                <w:spacing w:val="-9"/>
                <w:sz w:val="14"/>
              </w:rPr>
              <w:t xml:space="preserve"> </w:t>
            </w:r>
            <w:r>
              <w:rPr>
                <w:b/>
                <w:spacing w:val="-2"/>
                <w:sz w:val="14"/>
              </w:rPr>
              <w:t>COMPENSADO</w:t>
            </w:r>
          </w:p>
        </w:tc>
        <w:tc>
          <w:tcPr>
            <w:tcW w:w="645" w:type="dxa"/>
            <w:vMerge/>
            <w:tcBorders>
              <w:top w:val="nil"/>
            </w:tcBorders>
          </w:tcPr>
          <w:p w:rsidR="006944C1" w:rsidRDefault="006944C1" w:rsidP="00AF653D">
            <w:pPr>
              <w:rPr>
                <w:sz w:val="2"/>
                <w:szCs w:val="2"/>
              </w:rPr>
            </w:pPr>
          </w:p>
        </w:tc>
        <w:tc>
          <w:tcPr>
            <w:tcW w:w="1486" w:type="dxa"/>
            <w:tcBorders>
              <w:top w:val="nil"/>
            </w:tcBorders>
          </w:tcPr>
          <w:p w:rsidR="006944C1" w:rsidRDefault="006944C1" w:rsidP="00AF653D">
            <w:pPr>
              <w:pStyle w:val="TableParagraph"/>
              <w:ind w:right="26"/>
              <w:rPr>
                <w:b/>
                <w:sz w:val="14"/>
              </w:rPr>
            </w:pPr>
            <w:r>
              <w:rPr>
                <w:b/>
                <w:spacing w:val="-4"/>
                <w:sz w:val="14"/>
              </w:rPr>
              <w:t>0,00</w:t>
            </w:r>
          </w:p>
        </w:tc>
        <w:tc>
          <w:tcPr>
            <w:tcW w:w="1679" w:type="dxa"/>
            <w:tcBorders>
              <w:top w:val="nil"/>
            </w:tcBorders>
          </w:tcPr>
          <w:p w:rsidR="006944C1" w:rsidRDefault="006944C1" w:rsidP="00AF653D">
            <w:pPr>
              <w:pStyle w:val="TableParagraph"/>
              <w:ind w:right="59"/>
              <w:rPr>
                <w:b/>
                <w:sz w:val="14"/>
              </w:rPr>
            </w:pPr>
            <w:r>
              <w:rPr>
                <w:b/>
                <w:spacing w:val="-4"/>
                <w:sz w:val="14"/>
              </w:rPr>
              <w:t>0,00</w:t>
            </w:r>
          </w:p>
        </w:tc>
      </w:tr>
      <w:tr w:rsidR="006944C1" w:rsidTr="00AF653D">
        <w:trPr>
          <w:trHeight w:val="228"/>
        </w:trPr>
        <w:tc>
          <w:tcPr>
            <w:tcW w:w="7109" w:type="dxa"/>
          </w:tcPr>
          <w:p w:rsidR="006944C1" w:rsidRDefault="006944C1" w:rsidP="00AF653D">
            <w:pPr>
              <w:pStyle w:val="TableParagraph"/>
              <w:spacing w:before="38"/>
              <w:ind w:left="59"/>
              <w:rPr>
                <w:b/>
                <w:sz w:val="14"/>
              </w:rPr>
            </w:pPr>
            <w:r>
              <w:rPr>
                <w:b/>
                <w:sz w:val="14"/>
              </w:rPr>
              <w:lastRenderedPageBreak/>
              <w:t xml:space="preserve">Total do Ativo Não </w:t>
            </w:r>
            <w:r>
              <w:rPr>
                <w:b/>
                <w:spacing w:val="-2"/>
                <w:sz w:val="14"/>
              </w:rPr>
              <w:t>circulante</w:t>
            </w:r>
          </w:p>
        </w:tc>
        <w:tc>
          <w:tcPr>
            <w:tcW w:w="645" w:type="dxa"/>
          </w:tcPr>
          <w:p w:rsidR="006944C1" w:rsidRDefault="006944C1" w:rsidP="00AF653D">
            <w:pPr>
              <w:pStyle w:val="TableParagraph"/>
              <w:rPr>
                <w:rFonts w:ascii="Times New Roman"/>
                <w:sz w:val="14"/>
              </w:rPr>
            </w:pPr>
          </w:p>
        </w:tc>
        <w:tc>
          <w:tcPr>
            <w:tcW w:w="1486" w:type="dxa"/>
          </w:tcPr>
          <w:p w:rsidR="006944C1" w:rsidRDefault="006944C1" w:rsidP="00AF653D">
            <w:pPr>
              <w:pStyle w:val="TableParagraph"/>
              <w:spacing w:before="38"/>
              <w:ind w:right="16"/>
              <w:rPr>
                <w:b/>
                <w:sz w:val="14"/>
              </w:rPr>
            </w:pPr>
            <w:r>
              <w:rPr>
                <w:b/>
                <w:spacing w:val="-2"/>
                <w:sz w:val="14"/>
              </w:rPr>
              <w:t>101.736.205,14</w:t>
            </w:r>
          </w:p>
        </w:tc>
        <w:tc>
          <w:tcPr>
            <w:tcW w:w="1679" w:type="dxa"/>
          </w:tcPr>
          <w:p w:rsidR="006944C1" w:rsidRDefault="006944C1" w:rsidP="00AF653D">
            <w:pPr>
              <w:pStyle w:val="TableParagraph"/>
              <w:spacing w:before="38"/>
              <w:ind w:right="68"/>
              <w:rPr>
                <w:b/>
                <w:sz w:val="14"/>
              </w:rPr>
            </w:pPr>
            <w:r>
              <w:rPr>
                <w:b/>
                <w:spacing w:val="-2"/>
                <w:sz w:val="14"/>
              </w:rPr>
              <w:t>103.440.268,40</w:t>
            </w:r>
          </w:p>
        </w:tc>
      </w:tr>
      <w:tr w:rsidR="006944C1" w:rsidTr="00AF653D">
        <w:trPr>
          <w:trHeight w:val="213"/>
        </w:trPr>
        <w:tc>
          <w:tcPr>
            <w:tcW w:w="7109" w:type="dxa"/>
          </w:tcPr>
          <w:p w:rsidR="006944C1" w:rsidRDefault="006944C1" w:rsidP="00AF653D">
            <w:pPr>
              <w:pStyle w:val="TableParagraph"/>
              <w:rPr>
                <w:rFonts w:ascii="Times New Roman"/>
                <w:sz w:val="14"/>
              </w:rPr>
            </w:pPr>
          </w:p>
        </w:tc>
        <w:tc>
          <w:tcPr>
            <w:tcW w:w="645" w:type="dxa"/>
          </w:tcPr>
          <w:p w:rsidR="006944C1" w:rsidRDefault="006944C1" w:rsidP="00AF653D">
            <w:pPr>
              <w:pStyle w:val="TableParagraph"/>
              <w:rPr>
                <w:rFonts w:ascii="Times New Roman"/>
                <w:sz w:val="14"/>
              </w:rPr>
            </w:pPr>
          </w:p>
        </w:tc>
        <w:tc>
          <w:tcPr>
            <w:tcW w:w="1486" w:type="dxa"/>
          </w:tcPr>
          <w:p w:rsidR="006944C1" w:rsidRDefault="006944C1" w:rsidP="00AF653D">
            <w:pPr>
              <w:pStyle w:val="TableParagraph"/>
              <w:rPr>
                <w:rFonts w:ascii="Times New Roman"/>
                <w:sz w:val="14"/>
              </w:rPr>
            </w:pPr>
          </w:p>
        </w:tc>
        <w:tc>
          <w:tcPr>
            <w:tcW w:w="1679" w:type="dxa"/>
          </w:tcPr>
          <w:p w:rsidR="006944C1" w:rsidRDefault="006944C1" w:rsidP="00AF653D">
            <w:pPr>
              <w:pStyle w:val="TableParagraph"/>
              <w:rPr>
                <w:rFonts w:ascii="Times New Roman"/>
                <w:sz w:val="14"/>
              </w:rPr>
            </w:pPr>
          </w:p>
        </w:tc>
      </w:tr>
      <w:tr w:rsidR="006944C1" w:rsidTr="00AF653D">
        <w:trPr>
          <w:trHeight w:val="212"/>
        </w:trPr>
        <w:tc>
          <w:tcPr>
            <w:tcW w:w="7109" w:type="dxa"/>
            <w:tcBorders>
              <w:bottom w:val="nil"/>
            </w:tcBorders>
          </w:tcPr>
          <w:p w:rsidR="006944C1" w:rsidRDefault="006944C1" w:rsidP="00AF653D">
            <w:pPr>
              <w:pStyle w:val="TableParagraph"/>
              <w:spacing w:before="20"/>
              <w:ind w:left="59"/>
              <w:rPr>
                <w:b/>
                <w:sz w:val="14"/>
              </w:rPr>
            </w:pPr>
            <w:r>
              <w:rPr>
                <w:b/>
                <w:sz w:val="14"/>
              </w:rPr>
              <w:t>PASSIVO</w:t>
            </w:r>
            <w:r>
              <w:rPr>
                <w:b/>
                <w:spacing w:val="-9"/>
                <w:sz w:val="14"/>
              </w:rPr>
              <w:t xml:space="preserve"> </w:t>
            </w:r>
            <w:r>
              <w:rPr>
                <w:b/>
                <w:spacing w:val="-2"/>
                <w:sz w:val="14"/>
              </w:rPr>
              <w:t>FINANCEIRO</w:t>
            </w:r>
          </w:p>
        </w:tc>
        <w:tc>
          <w:tcPr>
            <w:tcW w:w="645" w:type="dxa"/>
            <w:vMerge w:val="restart"/>
            <w:tcBorders>
              <w:bottom w:val="nil"/>
            </w:tcBorders>
          </w:tcPr>
          <w:p w:rsidR="006944C1" w:rsidRDefault="006944C1" w:rsidP="00AF653D">
            <w:pPr>
              <w:pStyle w:val="TableParagraph"/>
              <w:rPr>
                <w:rFonts w:ascii="Times New Roman"/>
                <w:sz w:val="14"/>
              </w:rPr>
            </w:pPr>
          </w:p>
        </w:tc>
        <w:tc>
          <w:tcPr>
            <w:tcW w:w="1486" w:type="dxa"/>
            <w:tcBorders>
              <w:bottom w:val="nil"/>
            </w:tcBorders>
          </w:tcPr>
          <w:p w:rsidR="006944C1" w:rsidRDefault="006944C1" w:rsidP="00AF653D">
            <w:pPr>
              <w:pStyle w:val="TableParagraph"/>
              <w:spacing w:before="36" w:line="156" w:lineRule="exact"/>
              <w:ind w:right="26"/>
              <w:rPr>
                <w:b/>
                <w:sz w:val="14"/>
              </w:rPr>
            </w:pPr>
            <w:r>
              <w:rPr>
                <w:b/>
                <w:spacing w:val="-4"/>
                <w:sz w:val="14"/>
              </w:rPr>
              <w:t>0,00</w:t>
            </w:r>
          </w:p>
        </w:tc>
        <w:tc>
          <w:tcPr>
            <w:tcW w:w="1679" w:type="dxa"/>
            <w:tcBorders>
              <w:bottom w:val="nil"/>
            </w:tcBorders>
          </w:tcPr>
          <w:p w:rsidR="006944C1" w:rsidRDefault="006944C1" w:rsidP="00AF653D">
            <w:pPr>
              <w:pStyle w:val="TableParagraph"/>
              <w:spacing w:before="36" w:line="156" w:lineRule="exact"/>
              <w:ind w:right="59"/>
              <w:rPr>
                <w:b/>
                <w:sz w:val="14"/>
              </w:rPr>
            </w:pPr>
            <w:r>
              <w:rPr>
                <w:b/>
                <w:spacing w:val="-4"/>
                <w:sz w:val="14"/>
              </w:rPr>
              <w:t>0,00</w:t>
            </w:r>
          </w:p>
        </w:tc>
      </w:tr>
      <w:tr w:rsidR="006944C1" w:rsidTr="00AF653D">
        <w:trPr>
          <w:trHeight w:val="217"/>
        </w:trPr>
        <w:tc>
          <w:tcPr>
            <w:tcW w:w="7109" w:type="dxa"/>
            <w:tcBorders>
              <w:top w:val="nil"/>
              <w:bottom w:val="nil"/>
            </w:tcBorders>
          </w:tcPr>
          <w:p w:rsidR="006944C1" w:rsidRDefault="006944C1" w:rsidP="00AF653D">
            <w:pPr>
              <w:pStyle w:val="TableParagraph"/>
              <w:spacing w:before="10"/>
              <w:ind w:left="59"/>
              <w:rPr>
                <w:b/>
                <w:sz w:val="14"/>
              </w:rPr>
            </w:pPr>
            <w:r>
              <w:rPr>
                <w:b/>
                <w:spacing w:val="-2"/>
                <w:sz w:val="14"/>
              </w:rPr>
              <w:t>SALDO</w:t>
            </w:r>
            <w:r>
              <w:rPr>
                <w:b/>
                <w:spacing w:val="-6"/>
                <w:sz w:val="14"/>
              </w:rPr>
              <w:t xml:space="preserve"> </w:t>
            </w:r>
            <w:r>
              <w:rPr>
                <w:b/>
                <w:spacing w:val="-2"/>
                <w:sz w:val="14"/>
              </w:rPr>
              <w:t>PATRIMONIAL</w:t>
            </w:r>
          </w:p>
        </w:tc>
        <w:tc>
          <w:tcPr>
            <w:tcW w:w="645" w:type="dxa"/>
            <w:vMerge/>
            <w:tcBorders>
              <w:top w:val="nil"/>
              <w:bottom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6"/>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6"/>
              <w:ind w:right="59"/>
              <w:rPr>
                <w:b/>
                <w:sz w:val="14"/>
              </w:rPr>
            </w:pPr>
            <w:r>
              <w:rPr>
                <w:b/>
                <w:spacing w:val="-4"/>
                <w:sz w:val="14"/>
              </w:rPr>
              <w:t>0,00</w:t>
            </w:r>
          </w:p>
        </w:tc>
      </w:tr>
    </w:tbl>
    <w:p w:rsidR="006944C1" w:rsidRDefault="006944C1" w:rsidP="006944C1">
      <w:pPr>
        <w:pStyle w:val="TableParagraph"/>
        <w:rPr>
          <w:b/>
          <w:sz w:val="14"/>
        </w:rPr>
        <w:sectPr w:rsidR="006944C1" w:rsidSect="006944C1">
          <w:headerReference w:type="default" r:id="rId6"/>
          <w:footerReference w:type="default" r:id="rId7"/>
          <w:pgSz w:w="11900" w:h="16820"/>
          <w:pgMar w:top="1240" w:right="283" w:bottom="2347" w:left="566" w:header="316" w:footer="1641" w:gutter="0"/>
          <w:pgNumType w:start="1"/>
          <w:cols w:space="720"/>
        </w:sectPr>
      </w:pPr>
    </w:p>
    <w:tbl>
      <w:tblPr>
        <w:tblStyle w:val="TableNormal"/>
        <w:tblW w:w="0" w:type="auto"/>
        <w:tblInd w:w="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109"/>
        <w:gridCol w:w="645"/>
        <w:gridCol w:w="1486"/>
        <w:gridCol w:w="1679"/>
      </w:tblGrid>
      <w:tr w:rsidR="006944C1" w:rsidTr="00AF653D">
        <w:trPr>
          <w:trHeight w:val="207"/>
        </w:trPr>
        <w:tc>
          <w:tcPr>
            <w:tcW w:w="7109" w:type="dxa"/>
            <w:tcBorders>
              <w:top w:val="nil"/>
              <w:bottom w:val="nil"/>
            </w:tcBorders>
          </w:tcPr>
          <w:p w:rsidR="006944C1" w:rsidRDefault="006944C1" w:rsidP="00AF653D">
            <w:pPr>
              <w:pStyle w:val="TableParagraph"/>
              <w:ind w:left="59"/>
              <w:rPr>
                <w:b/>
                <w:sz w:val="14"/>
              </w:rPr>
            </w:pPr>
            <w:r>
              <w:rPr>
                <w:b/>
                <w:spacing w:val="-6"/>
                <w:sz w:val="14"/>
              </w:rPr>
              <w:lastRenderedPageBreak/>
              <w:t>Garantias</w:t>
            </w:r>
            <w:r>
              <w:rPr>
                <w:b/>
                <w:spacing w:val="8"/>
                <w:sz w:val="14"/>
              </w:rPr>
              <w:t xml:space="preserve"> </w:t>
            </w:r>
            <w:r>
              <w:rPr>
                <w:b/>
                <w:spacing w:val="-6"/>
                <w:sz w:val="14"/>
              </w:rPr>
              <w:t>e</w:t>
            </w:r>
            <w:r>
              <w:rPr>
                <w:b/>
                <w:spacing w:val="8"/>
                <w:sz w:val="14"/>
              </w:rPr>
              <w:t xml:space="preserve"> </w:t>
            </w:r>
            <w:r>
              <w:rPr>
                <w:b/>
                <w:spacing w:val="-6"/>
                <w:sz w:val="14"/>
              </w:rPr>
              <w:t>contragaratinas</w:t>
            </w:r>
            <w:r>
              <w:rPr>
                <w:b/>
                <w:spacing w:val="8"/>
                <w:sz w:val="14"/>
              </w:rPr>
              <w:t xml:space="preserve"> </w:t>
            </w:r>
            <w:r>
              <w:rPr>
                <w:b/>
                <w:spacing w:val="-6"/>
                <w:sz w:val="14"/>
              </w:rPr>
              <w:t>Recebidas</w:t>
            </w:r>
            <w:r>
              <w:rPr>
                <w:b/>
                <w:spacing w:val="8"/>
                <w:sz w:val="14"/>
              </w:rPr>
              <w:t xml:space="preserve"> </w:t>
            </w:r>
            <w:r>
              <w:rPr>
                <w:b/>
                <w:spacing w:val="-6"/>
                <w:sz w:val="14"/>
              </w:rPr>
              <w:t>a</w:t>
            </w:r>
            <w:r>
              <w:rPr>
                <w:b/>
                <w:spacing w:val="8"/>
                <w:sz w:val="14"/>
              </w:rPr>
              <w:t xml:space="preserve"> </w:t>
            </w:r>
            <w:r>
              <w:rPr>
                <w:b/>
                <w:spacing w:val="-6"/>
                <w:sz w:val="14"/>
              </w:rPr>
              <w:t>executar</w:t>
            </w:r>
          </w:p>
        </w:tc>
        <w:tc>
          <w:tcPr>
            <w:tcW w:w="645" w:type="dxa"/>
            <w:vMerge w:val="restart"/>
            <w:tcBorders>
              <w:top w:val="nil"/>
              <w:bottom w:val="double" w:sz="2" w:space="0" w:color="000000"/>
            </w:tcBorders>
          </w:tcPr>
          <w:p w:rsidR="006944C1" w:rsidRDefault="006944C1" w:rsidP="00AF653D">
            <w:pPr>
              <w:pStyle w:val="TableParagraph"/>
              <w:rPr>
                <w:rFonts w:ascii="Times New Roman"/>
                <w:sz w:val="14"/>
              </w:rPr>
            </w:pPr>
          </w:p>
        </w:tc>
        <w:tc>
          <w:tcPr>
            <w:tcW w:w="1486" w:type="dxa"/>
            <w:tcBorders>
              <w:top w:val="nil"/>
              <w:bottom w:val="nil"/>
            </w:tcBorders>
          </w:tcPr>
          <w:p w:rsidR="006944C1" w:rsidRDefault="006944C1" w:rsidP="00AF653D">
            <w:pPr>
              <w:pStyle w:val="TableParagraph"/>
              <w:spacing w:before="39" w:line="148"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39" w:line="148" w:lineRule="exact"/>
              <w:ind w:right="59"/>
              <w:rPr>
                <w:b/>
                <w:sz w:val="14"/>
              </w:rPr>
            </w:pPr>
            <w:r>
              <w:rPr>
                <w:b/>
                <w:spacing w:val="-4"/>
                <w:sz w:val="14"/>
              </w:rPr>
              <w:t>0,00</w:t>
            </w:r>
          </w:p>
        </w:tc>
      </w:tr>
      <w:tr w:rsidR="006944C1" w:rsidTr="00AF653D">
        <w:trPr>
          <w:trHeight w:val="186"/>
        </w:trPr>
        <w:tc>
          <w:tcPr>
            <w:tcW w:w="7109" w:type="dxa"/>
            <w:tcBorders>
              <w:top w:val="nil"/>
              <w:bottom w:val="nil"/>
            </w:tcBorders>
          </w:tcPr>
          <w:p w:rsidR="006944C1" w:rsidRDefault="006944C1" w:rsidP="00AF653D">
            <w:pPr>
              <w:pStyle w:val="TableParagraph"/>
              <w:spacing w:before="2"/>
              <w:ind w:left="59"/>
              <w:rPr>
                <w:b/>
                <w:sz w:val="14"/>
              </w:rPr>
            </w:pPr>
            <w:r>
              <w:rPr>
                <w:b/>
                <w:w w:val="90"/>
                <w:sz w:val="14"/>
              </w:rPr>
              <w:t>Direitos</w:t>
            </w:r>
            <w:r>
              <w:rPr>
                <w:b/>
                <w:spacing w:val="11"/>
                <w:sz w:val="14"/>
              </w:rPr>
              <w:t xml:space="preserve"> </w:t>
            </w:r>
            <w:r>
              <w:rPr>
                <w:b/>
                <w:w w:val="90"/>
                <w:sz w:val="14"/>
              </w:rPr>
              <w:t>Conveniados</w:t>
            </w:r>
            <w:r>
              <w:rPr>
                <w:b/>
                <w:spacing w:val="12"/>
                <w:sz w:val="14"/>
              </w:rPr>
              <w:t xml:space="preserve"> </w:t>
            </w:r>
            <w:r>
              <w:rPr>
                <w:b/>
                <w:w w:val="90"/>
                <w:sz w:val="14"/>
              </w:rPr>
              <w:t>e</w:t>
            </w:r>
            <w:r>
              <w:rPr>
                <w:b/>
                <w:spacing w:val="11"/>
                <w:sz w:val="14"/>
              </w:rPr>
              <w:t xml:space="preserve"> </w:t>
            </w:r>
            <w:r>
              <w:rPr>
                <w:b/>
                <w:w w:val="90"/>
                <w:sz w:val="14"/>
              </w:rPr>
              <w:t>outros</w:t>
            </w:r>
            <w:r>
              <w:rPr>
                <w:b/>
                <w:spacing w:val="12"/>
                <w:sz w:val="14"/>
              </w:rPr>
              <w:t xml:space="preserve"> </w:t>
            </w:r>
            <w:r>
              <w:rPr>
                <w:b/>
                <w:w w:val="90"/>
                <w:sz w:val="14"/>
              </w:rPr>
              <w:t>Intrumentos</w:t>
            </w:r>
            <w:r>
              <w:rPr>
                <w:b/>
                <w:spacing w:val="11"/>
                <w:sz w:val="14"/>
              </w:rPr>
              <w:t xml:space="preserve"> </w:t>
            </w:r>
            <w:r>
              <w:rPr>
                <w:b/>
                <w:w w:val="90"/>
                <w:sz w:val="14"/>
              </w:rPr>
              <w:t>Congêneres</w:t>
            </w:r>
            <w:r>
              <w:rPr>
                <w:b/>
                <w:spacing w:val="12"/>
                <w:sz w:val="14"/>
              </w:rPr>
              <w:t xml:space="preserve"> </w:t>
            </w:r>
            <w:r>
              <w:rPr>
                <w:b/>
                <w:w w:val="90"/>
                <w:sz w:val="14"/>
              </w:rPr>
              <w:t>a</w:t>
            </w:r>
            <w:r>
              <w:rPr>
                <w:b/>
                <w:spacing w:val="12"/>
                <w:sz w:val="14"/>
              </w:rPr>
              <w:t xml:space="preserve"> </w:t>
            </w:r>
            <w:r>
              <w:rPr>
                <w:b/>
                <w:spacing w:val="-2"/>
                <w:w w:val="90"/>
                <w:sz w:val="14"/>
              </w:rPr>
              <w:t>receber</w:t>
            </w:r>
          </w:p>
        </w:tc>
        <w:tc>
          <w:tcPr>
            <w:tcW w:w="645" w:type="dxa"/>
            <w:vMerge/>
            <w:tcBorders>
              <w:top w:val="nil"/>
              <w:bottom w:val="double" w:sz="2" w:space="0" w:color="000000"/>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18" w:line="148"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18" w:line="148" w:lineRule="exact"/>
              <w:ind w:right="59"/>
              <w:rPr>
                <w:b/>
                <w:sz w:val="14"/>
              </w:rPr>
            </w:pPr>
            <w:r>
              <w:rPr>
                <w:b/>
                <w:spacing w:val="-4"/>
                <w:sz w:val="14"/>
              </w:rPr>
              <w:t>0,00</w:t>
            </w:r>
          </w:p>
        </w:tc>
      </w:tr>
      <w:tr w:rsidR="006944C1" w:rsidTr="00AF653D">
        <w:trPr>
          <w:trHeight w:val="186"/>
        </w:trPr>
        <w:tc>
          <w:tcPr>
            <w:tcW w:w="7109" w:type="dxa"/>
            <w:tcBorders>
              <w:top w:val="nil"/>
              <w:bottom w:val="nil"/>
            </w:tcBorders>
          </w:tcPr>
          <w:p w:rsidR="006944C1" w:rsidRDefault="006944C1" w:rsidP="00AF653D">
            <w:pPr>
              <w:pStyle w:val="TableParagraph"/>
              <w:spacing w:before="2"/>
              <w:ind w:left="59"/>
              <w:rPr>
                <w:b/>
                <w:sz w:val="14"/>
              </w:rPr>
            </w:pPr>
            <w:r>
              <w:rPr>
                <w:b/>
                <w:w w:val="90"/>
                <w:sz w:val="14"/>
              </w:rPr>
              <w:t>Direitos</w:t>
            </w:r>
            <w:r>
              <w:rPr>
                <w:b/>
                <w:spacing w:val="8"/>
                <w:sz w:val="14"/>
              </w:rPr>
              <w:t xml:space="preserve"> </w:t>
            </w:r>
            <w:r>
              <w:rPr>
                <w:b/>
                <w:w w:val="90"/>
                <w:sz w:val="14"/>
              </w:rPr>
              <w:t>Contratuais</w:t>
            </w:r>
            <w:r>
              <w:rPr>
                <w:b/>
                <w:spacing w:val="8"/>
                <w:sz w:val="14"/>
              </w:rPr>
              <w:t xml:space="preserve"> </w:t>
            </w:r>
            <w:r>
              <w:rPr>
                <w:b/>
                <w:w w:val="90"/>
                <w:sz w:val="14"/>
              </w:rPr>
              <w:t>a</w:t>
            </w:r>
            <w:r>
              <w:rPr>
                <w:b/>
                <w:spacing w:val="9"/>
                <w:sz w:val="14"/>
              </w:rPr>
              <w:t xml:space="preserve"> </w:t>
            </w:r>
            <w:r>
              <w:rPr>
                <w:b/>
                <w:spacing w:val="-2"/>
                <w:w w:val="90"/>
                <w:sz w:val="14"/>
              </w:rPr>
              <w:t>executar</w:t>
            </w:r>
          </w:p>
        </w:tc>
        <w:tc>
          <w:tcPr>
            <w:tcW w:w="645" w:type="dxa"/>
            <w:vMerge/>
            <w:tcBorders>
              <w:top w:val="nil"/>
              <w:bottom w:val="double" w:sz="2" w:space="0" w:color="000000"/>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18" w:line="148"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18" w:line="148" w:lineRule="exact"/>
              <w:ind w:right="59"/>
              <w:rPr>
                <w:b/>
                <w:sz w:val="14"/>
              </w:rPr>
            </w:pPr>
            <w:r>
              <w:rPr>
                <w:b/>
                <w:spacing w:val="-4"/>
                <w:sz w:val="14"/>
              </w:rPr>
              <w:t>0,00</w:t>
            </w:r>
          </w:p>
        </w:tc>
      </w:tr>
      <w:tr w:rsidR="006944C1" w:rsidTr="00AF653D">
        <w:trPr>
          <w:trHeight w:val="194"/>
        </w:trPr>
        <w:tc>
          <w:tcPr>
            <w:tcW w:w="7109" w:type="dxa"/>
            <w:tcBorders>
              <w:top w:val="nil"/>
              <w:bottom w:val="nil"/>
            </w:tcBorders>
          </w:tcPr>
          <w:p w:rsidR="006944C1" w:rsidRDefault="006944C1" w:rsidP="00AF653D">
            <w:pPr>
              <w:pStyle w:val="TableParagraph"/>
              <w:spacing w:before="2"/>
              <w:ind w:left="59"/>
              <w:rPr>
                <w:b/>
                <w:sz w:val="14"/>
              </w:rPr>
            </w:pPr>
            <w:r>
              <w:rPr>
                <w:b/>
                <w:w w:val="90"/>
                <w:sz w:val="14"/>
              </w:rPr>
              <w:t>Outros</w:t>
            </w:r>
            <w:r>
              <w:rPr>
                <w:b/>
                <w:spacing w:val="4"/>
                <w:sz w:val="14"/>
              </w:rPr>
              <w:t xml:space="preserve"> </w:t>
            </w:r>
            <w:r>
              <w:rPr>
                <w:b/>
                <w:w w:val="90"/>
                <w:sz w:val="14"/>
              </w:rPr>
              <w:t>Atos</w:t>
            </w:r>
            <w:r>
              <w:rPr>
                <w:b/>
                <w:spacing w:val="5"/>
                <w:sz w:val="14"/>
              </w:rPr>
              <w:t xml:space="preserve"> </w:t>
            </w:r>
            <w:r>
              <w:rPr>
                <w:b/>
                <w:w w:val="90"/>
                <w:sz w:val="14"/>
              </w:rPr>
              <w:t>Potencias</w:t>
            </w:r>
            <w:r>
              <w:rPr>
                <w:b/>
                <w:spacing w:val="5"/>
                <w:sz w:val="14"/>
              </w:rPr>
              <w:t xml:space="preserve"> </w:t>
            </w:r>
            <w:r>
              <w:rPr>
                <w:b/>
                <w:w w:val="90"/>
                <w:sz w:val="14"/>
              </w:rPr>
              <w:t>Ativos</w:t>
            </w:r>
            <w:r>
              <w:rPr>
                <w:b/>
                <w:spacing w:val="5"/>
                <w:sz w:val="14"/>
              </w:rPr>
              <w:t xml:space="preserve"> </w:t>
            </w:r>
            <w:r>
              <w:rPr>
                <w:b/>
                <w:w w:val="90"/>
                <w:sz w:val="14"/>
              </w:rPr>
              <w:t>a</w:t>
            </w:r>
            <w:r>
              <w:rPr>
                <w:b/>
                <w:spacing w:val="4"/>
                <w:sz w:val="14"/>
              </w:rPr>
              <w:t xml:space="preserve"> </w:t>
            </w:r>
            <w:r>
              <w:rPr>
                <w:b/>
                <w:spacing w:val="-2"/>
                <w:w w:val="90"/>
                <w:sz w:val="14"/>
              </w:rPr>
              <w:t>executar</w:t>
            </w:r>
          </w:p>
        </w:tc>
        <w:tc>
          <w:tcPr>
            <w:tcW w:w="645" w:type="dxa"/>
            <w:vMerge/>
            <w:tcBorders>
              <w:top w:val="nil"/>
              <w:bottom w:val="double" w:sz="2" w:space="0" w:color="000000"/>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18" w:line="156"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18" w:line="156" w:lineRule="exact"/>
              <w:ind w:right="59"/>
              <w:rPr>
                <w:b/>
                <w:sz w:val="14"/>
              </w:rPr>
            </w:pPr>
            <w:r>
              <w:rPr>
                <w:b/>
                <w:spacing w:val="-4"/>
                <w:sz w:val="14"/>
              </w:rPr>
              <w:t>0,00</w:t>
            </w:r>
          </w:p>
        </w:tc>
      </w:tr>
      <w:tr w:rsidR="006944C1" w:rsidTr="00AF653D">
        <w:trPr>
          <w:trHeight w:val="211"/>
        </w:trPr>
        <w:tc>
          <w:tcPr>
            <w:tcW w:w="7109" w:type="dxa"/>
            <w:tcBorders>
              <w:top w:val="nil"/>
              <w:bottom w:val="double" w:sz="2" w:space="0" w:color="000000"/>
            </w:tcBorders>
          </w:tcPr>
          <w:p w:rsidR="006944C1" w:rsidRDefault="006944C1" w:rsidP="00AF653D">
            <w:pPr>
              <w:pStyle w:val="TableParagraph"/>
              <w:spacing w:before="10"/>
              <w:ind w:left="59"/>
              <w:rPr>
                <w:b/>
                <w:sz w:val="14"/>
              </w:rPr>
            </w:pPr>
            <w:r>
              <w:rPr>
                <w:b/>
                <w:sz w:val="14"/>
              </w:rPr>
              <w:t xml:space="preserve">Total do </w:t>
            </w:r>
            <w:r>
              <w:rPr>
                <w:b/>
                <w:spacing w:val="-2"/>
                <w:sz w:val="14"/>
              </w:rPr>
              <w:t>Ativo</w:t>
            </w:r>
          </w:p>
        </w:tc>
        <w:tc>
          <w:tcPr>
            <w:tcW w:w="645" w:type="dxa"/>
            <w:vMerge/>
            <w:tcBorders>
              <w:top w:val="nil"/>
              <w:bottom w:val="double" w:sz="2" w:space="0" w:color="000000"/>
            </w:tcBorders>
          </w:tcPr>
          <w:p w:rsidR="006944C1" w:rsidRDefault="006944C1" w:rsidP="00AF653D">
            <w:pPr>
              <w:rPr>
                <w:sz w:val="2"/>
                <w:szCs w:val="2"/>
              </w:rPr>
            </w:pPr>
          </w:p>
        </w:tc>
        <w:tc>
          <w:tcPr>
            <w:tcW w:w="1486" w:type="dxa"/>
            <w:tcBorders>
              <w:top w:val="nil"/>
              <w:bottom w:val="double" w:sz="2" w:space="0" w:color="000000"/>
            </w:tcBorders>
          </w:tcPr>
          <w:p w:rsidR="006944C1" w:rsidRDefault="006944C1" w:rsidP="00AF653D">
            <w:pPr>
              <w:pStyle w:val="TableParagraph"/>
              <w:spacing w:before="10"/>
              <w:ind w:right="16"/>
              <w:rPr>
                <w:b/>
                <w:sz w:val="14"/>
              </w:rPr>
            </w:pPr>
            <w:r>
              <w:rPr>
                <w:b/>
                <w:spacing w:val="-2"/>
                <w:sz w:val="14"/>
              </w:rPr>
              <w:t>129.841.290,68</w:t>
            </w:r>
          </w:p>
        </w:tc>
        <w:tc>
          <w:tcPr>
            <w:tcW w:w="1679" w:type="dxa"/>
            <w:tcBorders>
              <w:top w:val="nil"/>
              <w:bottom w:val="double" w:sz="2" w:space="0" w:color="000000"/>
            </w:tcBorders>
          </w:tcPr>
          <w:p w:rsidR="006944C1" w:rsidRDefault="006944C1" w:rsidP="00AF653D">
            <w:pPr>
              <w:pStyle w:val="TableParagraph"/>
              <w:spacing w:before="10"/>
              <w:ind w:right="68"/>
              <w:rPr>
                <w:b/>
                <w:sz w:val="14"/>
              </w:rPr>
            </w:pPr>
            <w:r>
              <w:rPr>
                <w:b/>
                <w:spacing w:val="-2"/>
                <w:sz w:val="14"/>
              </w:rPr>
              <w:t>125.485.318,17</w:t>
            </w:r>
          </w:p>
        </w:tc>
      </w:tr>
      <w:tr w:rsidR="006944C1" w:rsidTr="00AF653D">
        <w:trPr>
          <w:trHeight w:val="351"/>
        </w:trPr>
        <w:tc>
          <w:tcPr>
            <w:tcW w:w="7109" w:type="dxa"/>
            <w:tcBorders>
              <w:top w:val="double" w:sz="2" w:space="0" w:color="000000"/>
            </w:tcBorders>
          </w:tcPr>
          <w:p w:rsidR="006944C1" w:rsidRDefault="006944C1" w:rsidP="00AF653D">
            <w:pPr>
              <w:pStyle w:val="TableParagraph"/>
              <w:spacing w:before="64"/>
              <w:ind w:left="2004"/>
              <w:rPr>
                <w:b/>
                <w:sz w:val="16"/>
              </w:rPr>
            </w:pPr>
            <w:r>
              <w:rPr>
                <w:b/>
                <w:sz w:val="16"/>
              </w:rPr>
              <w:t xml:space="preserve">PASSIVO E PATRIMÔNIO </w:t>
            </w:r>
            <w:r>
              <w:rPr>
                <w:b/>
                <w:spacing w:val="-2"/>
                <w:sz w:val="16"/>
              </w:rPr>
              <w:t>LÍQUIDO</w:t>
            </w:r>
          </w:p>
        </w:tc>
        <w:tc>
          <w:tcPr>
            <w:tcW w:w="645" w:type="dxa"/>
            <w:tcBorders>
              <w:top w:val="double" w:sz="2" w:space="0" w:color="000000"/>
            </w:tcBorders>
          </w:tcPr>
          <w:p w:rsidR="006944C1" w:rsidRDefault="006944C1" w:rsidP="00AF653D">
            <w:pPr>
              <w:pStyle w:val="TableParagraph"/>
              <w:spacing w:before="93"/>
              <w:ind w:left="104"/>
              <w:rPr>
                <w:b/>
                <w:sz w:val="16"/>
              </w:rPr>
            </w:pPr>
            <w:r>
              <w:rPr>
                <w:b/>
                <w:spacing w:val="-4"/>
                <w:sz w:val="16"/>
              </w:rPr>
              <w:t>Nota</w:t>
            </w:r>
          </w:p>
        </w:tc>
        <w:tc>
          <w:tcPr>
            <w:tcW w:w="1486" w:type="dxa"/>
            <w:tcBorders>
              <w:top w:val="double" w:sz="2" w:space="0" w:color="000000"/>
            </w:tcBorders>
          </w:tcPr>
          <w:p w:rsidR="006944C1" w:rsidRDefault="006944C1" w:rsidP="00AF653D">
            <w:pPr>
              <w:pStyle w:val="TableParagraph"/>
              <w:spacing w:before="78"/>
              <w:ind w:left="196"/>
              <w:rPr>
                <w:b/>
                <w:sz w:val="16"/>
              </w:rPr>
            </w:pPr>
            <w:r>
              <w:rPr>
                <w:b/>
                <w:sz w:val="16"/>
              </w:rPr>
              <w:t xml:space="preserve">Exercício </w:t>
            </w:r>
            <w:r>
              <w:rPr>
                <w:b/>
                <w:spacing w:val="-2"/>
                <w:sz w:val="16"/>
              </w:rPr>
              <w:t>Atual</w:t>
            </w:r>
          </w:p>
        </w:tc>
        <w:tc>
          <w:tcPr>
            <w:tcW w:w="1679" w:type="dxa"/>
            <w:tcBorders>
              <w:top w:val="double" w:sz="2" w:space="0" w:color="000000"/>
            </w:tcBorders>
          </w:tcPr>
          <w:p w:rsidR="006944C1" w:rsidRDefault="006944C1" w:rsidP="00AF653D">
            <w:pPr>
              <w:pStyle w:val="TableParagraph"/>
              <w:spacing w:before="78"/>
              <w:ind w:left="89"/>
              <w:rPr>
                <w:b/>
                <w:sz w:val="16"/>
              </w:rPr>
            </w:pPr>
            <w:r>
              <w:rPr>
                <w:b/>
                <w:sz w:val="16"/>
              </w:rPr>
              <w:t xml:space="preserve">Exercício </w:t>
            </w:r>
            <w:r>
              <w:rPr>
                <w:b/>
                <w:spacing w:val="-2"/>
                <w:sz w:val="16"/>
              </w:rPr>
              <w:t>Anterior</w:t>
            </w:r>
          </w:p>
        </w:tc>
      </w:tr>
      <w:tr w:rsidR="006944C1" w:rsidTr="00AF653D">
        <w:trPr>
          <w:trHeight w:val="257"/>
        </w:trPr>
        <w:tc>
          <w:tcPr>
            <w:tcW w:w="7109" w:type="dxa"/>
          </w:tcPr>
          <w:p w:rsidR="006944C1" w:rsidRDefault="006944C1" w:rsidP="00AF653D">
            <w:pPr>
              <w:pStyle w:val="TableParagraph"/>
              <w:spacing w:before="66"/>
              <w:ind w:left="59"/>
              <w:rPr>
                <w:b/>
                <w:sz w:val="14"/>
              </w:rPr>
            </w:pPr>
            <w:r>
              <w:rPr>
                <w:b/>
                <w:sz w:val="14"/>
              </w:rPr>
              <w:t xml:space="preserve">Passivo </w:t>
            </w:r>
            <w:r>
              <w:rPr>
                <w:b/>
                <w:spacing w:val="-2"/>
                <w:sz w:val="14"/>
              </w:rPr>
              <w:t>Circulante</w:t>
            </w:r>
          </w:p>
        </w:tc>
        <w:tc>
          <w:tcPr>
            <w:tcW w:w="645" w:type="dxa"/>
          </w:tcPr>
          <w:p w:rsidR="006944C1" w:rsidRDefault="006944C1" w:rsidP="00AF653D">
            <w:pPr>
              <w:pStyle w:val="TableParagraph"/>
              <w:rPr>
                <w:rFonts w:ascii="Times New Roman"/>
                <w:sz w:val="14"/>
              </w:rPr>
            </w:pPr>
          </w:p>
        </w:tc>
        <w:tc>
          <w:tcPr>
            <w:tcW w:w="1486" w:type="dxa"/>
          </w:tcPr>
          <w:p w:rsidR="006944C1" w:rsidRDefault="006944C1" w:rsidP="00AF653D">
            <w:pPr>
              <w:pStyle w:val="TableParagraph"/>
              <w:rPr>
                <w:rFonts w:ascii="Times New Roman"/>
                <w:sz w:val="14"/>
              </w:rPr>
            </w:pPr>
          </w:p>
        </w:tc>
        <w:tc>
          <w:tcPr>
            <w:tcW w:w="1679" w:type="dxa"/>
          </w:tcPr>
          <w:p w:rsidR="006944C1" w:rsidRDefault="006944C1" w:rsidP="00AF653D">
            <w:pPr>
              <w:pStyle w:val="TableParagraph"/>
              <w:rPr>
                <w:rFonts w:ascii="Times New Roman"/>
                <w:sz w:val="14"/>
              </w:rPr>
            </w:pPr>
          </w:p>
        </w:tc>
      </w:tr>
      <w:tr w:rsidR="006944C1" w:rsidTr="00AF653D">
        <w:trPr>
          <w:trHeight w:val="209"/>
        </w:trPr>
        <w:tc>
          <w:tcPr>
            <w:tcW w:w="7109" w:type="dxa"/>
            <w:tcBorders>
              <w:bottom w:val="nil"/>
            </w:tcBorders>
          </w:tcPr>
          <w:p w:rsidR="006944C1" w:rsidRDefault="006944C1" w:rsidP="00AF653D">
            <w:pPr>
              <w:pStyle w:val="TableParagraph"/>
              <w:spacing w:before="20"/>
              <w:ind w:left="59"/>
              <w:rPr>
                <w:b/>
                <w:sz w:val="14"/>
              </w:rPr>
            </w:pPr>
            <w:r>
              <w:rPr>
                <w:b/>
                <w:spacing w:val="-4"/>
                <w:sz w:val="14"/>
              </w:rPr>
              <w:t>Obrig.Trab.Previd.,</w:t>
            </w:r>
            <w:r>
              <w:rPr>
                <w:b/>
                <w:spacing w:val="-5"/>
                <w:sz w:val="14"/>
              </w:rPr>
              <w:t xml:space="preserve"> </w:t>
            </w:r>
            <w:r>
              <w:rPr>
                <w:b/>
                <w:spacing w:val="-4"/>
                <w:sz w:val="14"/>
              </w:rPr>
              <w:t>e</w:t>
            </w:r>
            <w:r>
              <w:rPr>
                <w:b/>
                <w:spacing w:val="-5"/>
                <w:sz w:val="14"/>
              </w:rPr>
              <w:t xml:space="preserve"> </w:t>
            </w:r>
            <w:r>
              <w:rPr>
                <w:b/>
                <w:spacing w:val="-4"/>
                <w:sz w:val="14"/>
              </w:rPr>
              <w:t>assistec</w:t>
            </w:r>
            <w:r>
              <w:rPr>
                <w:b/>
                <w:spacing w:val="-5"/>
                <w:sz w:val="14"/>
              </w:rPr>
              <w:t xml:space="preserve"> </w:t>
            </w:r>
            <w:r>
              <w:rPr>
                <w:b/>
                <w:spacing w:val="-4"/>
                <w:sz w:val="14"/>
              </w:rPr>
              <w:t>a</w:t>
            </w:r>
            <w:r>
              <w:rPr>
                <w:b/>
                <w:spacing w:val="-5"/>
                <w:sz w:val="14"/>
              </w:rPr>
              <w:t xml:space="preserve"> </w:t>
            </w:r>
            <w:r>
              <w:rPr>
                <w:b/>
                <w:spacing w:val="-4"/>
                <w:sz w:val="14"/>
              </w:rPr>
              <w:t>pagar</w:t>
            </w:r>
            <w:r>
              <w:rPr>
                <w:b/>
                <w:spacing w:val="-5"/>
                <w:sz w:val="14"/>
              </w:rPr>
              <w:t xml:space="preserve"> </w:t>
            </w:r>
            <w:r>
              <w:rPr>
                <w:b/>
                <w:spacing w:val="-4"/>
                <w:sz w:val="14"/>
              </w:rPr>
              <w:t>a</w:t>
            </w:r>
            <w:r>
              <w:rPr>
                <w:b/>
                <w:spacing w:val="-5"/>
                <w:sz w:val="14"/>
              </w:rPr>
              <w:t xml:space="preserve"> </w:t>
            </w:r>
            <w:r>
              <w:rPr>
                <w:b/>
                <w:spacing w:val="-4"/>
                <w:sz w:val="14"/>
              </w:rPr>
              <w:t>curto</w:t>
            </w:r>
            <w:r>
              <w:rPr>
                <w:b/>
                <w:spacing w:val="-5"/>
                <w:sz w:val="14"/>
              </w:rPr>
              <w:t xml:space="preserve"> </w:t>
            </w:r>
            <w:r>
              <w:rPr>
                <w:b/>
                <w:spacing w:val="-4"/>
                <w:sz w:val="14"/>
              </w:rPr>
              <w:t>prazo</w:t>
            </w:r>
          </w:p>
        </w:tc>
        <w:tc>
          <w:tcPr>
            <w:tcW w:w="645" w:type="dxa"/>
            <w:vMerge w:val="restart"/>
          </w:tcPr>
          <w:p w:rsidR="006944C1" w:rsidRDefault="006944C1" w:rsidP="00AF653D">
            <w:pPr>
              <w:pStyle w:val="TableParagraph"/>
              <w:rPr>
                <w:rFonts w:ascii="Times New Roman"/>
                <w:sz w:val="14"/>
              </w:rPr>
            </w:pPr>
          </w:p>
        </w:tc>
        <w:tc>
          <w:tcPr>
            <w:tcW w:w="1486" w:type="dxa"/>
            <w:tcBorders>
              <w:bottom w:val="nil"/>
            </w:tcBorders>
          </w:tcPr>
          <w:p w:rsidR="006944C1" w:rsidRDefault="006944C1" w:rsidP="00AF653D">
            <w:pPr>
              <w:pStyle w:val="TableParagraph"/>
              <w:spacing w:before="36" w:line="153" w:lineRule="exact"/>
              <w:ind w:right="22"/>
              <w:rPr>
                <w:b/>
                <w:sz w:val="14"/>
              </w:rPr>
            </w:pPr>
            <w:r>
              <w:rPr>
                <w:b/>
                <w:spacing w:val="-2"/>
                <w:sz w:val="14"/>
              </w:rPr>
              <w:t>4.139.084,82</w:t>
            </w:r>
          </w:p>
        </w:tc>
        <w:tc>
          <w:tcPr>
            <w:tcW w:w="1679" w:type="dxa"/>
            <w:tcBorders>
              <w:bottom w:val="nil"/>
            </w:tcBorders>
          </w:tcPr>
          <w:p w:rsidR="006944C1" w:rsidRDefault="006944C1" w:rsidP="00AF653D">
            <w:pPr>
              <w:pStyle w:val="TableParagraph"/>
              <w:spacing w:before="36" w:line="153" w:lineRule="exact"/>
              <w:ind w:right="55"/>
              <w:rPr>
                <w:b/>
                <w:sz w:val="14"/>
              </w:rPr>
            </w:pPr>
            <w:r>
              <w:rPr>
                <w:b/>
                <w:spacing w:val="-2"/>
                <w:sz w:val="14"/>
              </w:rPr>
              <w:t>4.250.030,61</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w w:val="90"/>
                <w:sz w:val="14"/>
              </w:rPr>
              <w:t>Empréstimos</w:t>
            </w:r>
            <w:r>
              <w:rPr>
                <w:b/>
                <w:spacing w:val="7"/>
                <w:sz w:val="14"/>
              </w:rPr>
              <w:t xml:space="preserve"> </w:t>
            </w:r>
            <w:r>
              <w:rPr>
                <w:b/>
                <w:w w:val="90"/>
                <w:sz w:val="14"/>
              </w:rPr>
              <w:t>e</w:t>
            </w:r>
            <w:r>
              <w:rPr>
                <w:b/>
                <w:spacing w:val="8"/>
                <w:sz w:val="14"/>
              </w:rPr>
              <w:t xml:space="preserve"> </w:t>
            </w:r>
            <w:r>
              <w:rPr>
                <w:b/>
                <w:w w:val="90"/>
                <w:sz w:val="14"/>
              </w:rPr>
              <w:t>financiamentos</w:t>
            </w:r>
            <w:r>
              <w:rPr>
                <w:b/>
                <w:spacing w:val="8"/>
                <w:sz w:val="14"/>
              </w:rPr>
              <w:t xml:space="preserve"> </w:t>
            </w:r>
            <w:r>
              <w:rPr>
                <w:b/>
                <w:w w:val="90"/>
                <w:sz w:val="14"/>
              </w:rPr>
              <w:t>e</w:t>
            </w:r>
            <w:r>
              <w:rPr>
                <w:b/>
                <w:spacing w:val="8"/>
                <w:sz w:val="14"/>
              </w:rPr>
              <w:t xml:space="preserve"> </w:t>
            </w:r>
            <w:r>
              <w:rPr>
                <w:b/>
                <w:w w:val="90"/>
                <w:sz w:val="14"/>
              </w:rPr>
              <w:t>curto</w:t>
            </w:r>
            <w:r>
              <w:rPr>
                <w:b/>
                <w:spacing w:val="7"/>
                <w:sz w:val="14"/>
              </w:rPr>
              <w:t xml:space="preserve"> </w:t>
            </w:r>
            <w:r>
              <w:rPr>
                <w:b/>
                <w:spacing w:val="-2"/>
                <w:w w:val="90"/>
                <w:sz w:val="14"/>
              </w:rPr>
              <w:t>prazo</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6"/>
                <w:sz w:val="14"/>
              </w:rPr>
              <w:t>Fornecedores</w:t>
            </w:r>
            <w:r>
              <w:rPr>
                <w:b/>
                <w:spacing w:val="2"/>
                <w:sz w:val="14"/>
              </w:rPr>
              <w:t xml:space="preserve"> </w:t>
            </w:r>
            <w:r>
              <w:rPr>
                <w:b/>
                <w:spacing w:val="-6"/>
                <w:sz w:val="14"/>
              </w:rPr>
              <w:t>e</w:t>
            </w:r>
            <w:r>
              <w:rPr>
                <w:b/>
                <w:spacing w:val="3"/>
                <w:sz w:val="14"/>
              </w:rPr>
              <w:t xml:space="preserve"> </w:t>
            </w:r>
            <w:r>
              <w:rPr>
                <w:b/>
                <w:spacing w:val="-6"/>
                <w:sz w:val="14"/>
              </w:rPr>
              <w:t>contas</w:t>
            </w:r>
            <w:r>
              <w:rPr>
                <w:b/>
                <w:spacing w:val="2"/>
                <w:sz w:val="14"/>
              </w:rPr>
              <w:t xml:space="preserve"> </w:t>
            </w:r>
            <w:r>
              <w:rPr>
                <w:b/>
                <w:spacing w:val="-6"/>
                <w:sz w:val="14"/>
              </w:rPr>
              <w:t>a</w:t>
            </w:r>
            <w:r>
              <w:rPr>
                <w:b/>
                <w:spacing w:val="3"/>
                <w:sz w:val="14"/>
              </w:rPr>
              <w:t xml:space="preserve"> </w:t>
            </w:r>
            <w:r>
              <w:rPr>
                <w:b/>
                <w:spacing w:val="-6"/>
                <w:sz w:val="14"/>
              </w:rPr>
              <w:t>pagar</w:t>
            </w:r>
            <w:r>
              <w:rPr>
                <w:b/>
                <w:spacing w:val="2"/>
                <w:sz w:val="14"/>
              </w:rPr>
              <w:t xml:space="preserve"> </w:t>
            </w:r>
            <w:r>
              <w:rPr>
                <w:b/>
                <w:spacing w:val="-6"/>
                <w:sz w:val="14"/>
              </w:rPr>
              <w:t>a</w:t>
            </w:r>
            <w:r>
              <w:rPr>
                <w:b/>
                <w:spacing w:val="3"/>
                <w:sz w:val="14"/>
              </w:rPr>
              <w:t xml:space="preserve"> </w:t>
            </w:r>
            <w:r>
              <w:rPr>
                <w:b/>
                <w:spacing w:val="-6"/>
                <w:sz w:val="14"/>
              </w:rPr>
              <w:t>curto</w:t>
            </w:r>
            <w:r>
              <w:rPr>
                <w:b/>
                <w:spacing w:val="2"/>
                <w:sz w:val="14"/>
              </w:rPr>
              <w:t xml:space="preserve"> </w:t>
            </w:r>
            <w:r>
              <w:rPr>
                <w:b/>
                <w:spacing w:val="-6"/>
                <w:sz w:val="14"/>
              </w:rPr>
              <w:t>prazo</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2"/>
              <w:rPr>
                <w:b/>
                <w:sz w:val="14"/>
              </w:rPr>
            </w:pPr>
            <w:r>
              <w:rPr>
                <w:b/>
                <w:spacing w:val="-2"/>
                <w:sz w:val="14"/>
              </w:rPr>
              <w:t>1.213.238,23</w:t>
            </w:r>
          </w:p>
        </w:tc>
        <w:tc>
          <w:tcPr>
            <w:tcW w:w="1679" w:type="dxa"/>
            <w:tcBorders>
              <w:top w:val="nil"/>
              <w:bottom w:val="nil"/>
            </w:tcBorders>
          </w:tcPr>
          <w:p w:rsidR="006944C1" w:rsidRDefault="006944C1" w:rsidP="00AF653D">
            <w:pPr>
              <w:pStyle w:val="TableParagraph"/>
              <w:spacing w:line="153" w:lineRule="exact"/>
              <w:ind w:right="55"/>
              <w:rPr>
                <w:b/>
                <w:sz w:val="14"/>
              </w:rPr>
            </w:pPr>
            <w:r>
              <w:rPr>
                <w:b/>
                <w:spacing w:val="-2"/>
                <w:sz w:val="14"/>
              </w:rPr>
              <w:t>976.979,66</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w w:val="90"/>
                <w:sz w:val="14"/>
              </w:rPr>
              <w:t>Obrigações</w:t>
            </w:r>
            <w:r>
              <w:rPr>
                <w:b/>
                <w:spacing w:val="4"/>
                <w:sz w:val="14"/>
              </w:rPr>
              <w:t xml:space="preserve"> </w:t>
            </w:r>
            <w:r>
              <w:rPr>
                <w:b/>
                <w:w w:val="90"/>
                <w:sz w:val="14"/>
              </w:rPr>
              <w:t>fiscais</w:t>
            </w:r>
            <w:r>
              <w:rPr>
                <w:b/>
                <w:spacing w:val="4"/>
                <w:sz w:val="14"/>
              </w:rPr>
              <w:t xml:space="preserve"> </w:t>
            </w:r>
            <w:r>
              <w:rPr>
                <w:b/>
                <w:w w:val="90"/>
                <w:sz w:val="14"/>
              </w:rPr>
              <w:t>a</w:t>
            </w:r>
            <w:r>
              <w:rPr>
                <w:b/>
                <w:spacing w:val="4"/>
                <w:sz w:val="14"/>
              </w:rPr>
              <w:t xml:space="preserve"> </w:t>
            </w:r>
            <w:r>
              <w:rPr>
                <w:b/>
                <w:w w:val="90"/>
                <w:sz w:val="14"/>
              </w:rPr>
              <w:t>curto</w:t>
            </w:r>
            <w:r>
              <w:rPr>
                <w:b/>
                <w:spacing w:val="4"/>
                <w:sz w:val="14"/>
              </w:rPr>
              <w:t xml:space="preserve"> </w:t>
            </w:r>
            <w:r>
              <w:rPr>
                <w:b/>
                <w:spacing w:val="-2"/>
                <w:w w:val="90"/>
                <w:sz w:val="14"/>
              </w:rPr>
              <w:t>prazo</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w w:val="90"/>
                <w:sz w:val="14"/>
              </w:rPr>
              <w:t>Obrigações</w:t>
            </w:r>
            <w:r>
              <w:rPr>
                <w:b/>
                <w:spacing w:val="6"/>
                <w:sz w:val="14"/>
              </w:rPr>
              <w:t xml:space="preserve"> </w:t>
            </w:r>
            <w:r>
              <w:rPr>
                <w:b/>
                <w:w w:val="90"/>
                <w:sz w:val="14"/>
              </w:rPr>
              <w:t>de</w:t>
            </w:r>
            <w:r>
              <w:rPr>
                <w:b/>
                <w:spacing w:val="9"/>
                <w:sz w:val="14"/>
              </w:rPr>
              <w:t xml:space="preserve"> </w:t>
            </w:r>
            <w:r>
              <w:rPr>
                <w:b/>
                <w:w w:val="90"/>
                <w:sz w:val="14"/>
              </w:rPr>
              <w:t>repartição</w:t>
            </w:r>
            <w:r>
              <w:rPr>
                <w:b/>
                <w:spacing w:val="9"/>
                <w:sz w:val="14"/>
              </w:rPr>
              <w:t xml:space="preserve"> </w:t>
            </w:r>
            <w:r>
              <w:rPr>
                <w:b/>
                <w:w w:val="90"/>
                <w:sz w:val="14"/>
              </w:rPr>
              <w:t>a</w:t>
            </w:r>
            <w:r>
              <w:rPr>
                <w:b/>
                <w:spacing w:val="9"/>
                <w:sz w:val="14"/>
              </w:rPr>
              <w:t xml:space="preserve"> </w:t>
            </w:r>
            <w:r>
              <w:rPr>
                <w:b/>
                <w:w w:val="90"/>
                <w:sz w:val="14"/>
              </w:rPr>
              <w:t>outros</w:t>
            </w:r>
            <w:r>
              <w:rPr>
                <w:b/>
                <w:spacing w:val="9"/>
                <w:sz w:val="14"/>
              </w:rPr>
              <w:t xml:space="preserve"> </w:t>
            </w:r>
            <w:r>
              <w:rPr>
                <w:b/>
                <w:spacing w:val="-2"/>
                <w:w w:val="90"/>
                <w:sz w:val="14"/>
              </w:rPr>
              <w:t>entes</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w w:val="90"/>
                <w:sz w:val="14"/>
              </w:rPr>
              <w:t>Provisões</w:t>
            </w:r>
            <w:r>
              <w:rPr>
                <w:b/>
                <w:spacing w:val="4"/>
                <w:sz w:val="14"/>
              </w:rPr>
              <w:t xml:space="preserve"> </w:t>
            </w:r>
            <w:r>
              <w:rPr>
                <w:b/>
                <w:w w:val="90"/>
                <w:sz w:val="14"/>
              </w:rPr>
              <w:t>a</w:t>
            </w:r>
            <w:r>
              <w:rPr>
                <w:b/>
                <w:spacing w:val="4"/>
                <w:sz w:val="14"/>
              </w:rPr>
              <w:t xml:space="preserve"> </w:t>
            </w:r>
            <w:r>
              <w:rPr>
                <w:b/>
                <w:w w:val="90"/>
                <w:sz w:val="14"/>
              </w:rPr>
              <w:t>curto</w:t>
            </w:r>
            <w:r>
              <w:rPr>
                <w:b/>
                <w:spacing w:val="4"/>
                <w:sz w:val="14"/>
              </w:rPr>
              <w:t xml:space="preserve"> </w:t>
            </w:r>
            <w:r>
              <w:rPr>
                <w:b/>
                <w:spacing w:val="-4"/>
                <w:w w:val="90"/>
                <w:sz w:val="14"/>
              </w:rPr>
              <w:t>prazo</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line="153"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line="153" w:lineRule="exact"/>
              <w:ind w:right="59"/>
              <w:rPr>
                <w:b/>
                <w:sz w:val="14"/>
              </w:rPr>
            </w:pPr>
            <w:r>
              <w:rPr>
                <w:b/>
                <w:spacing w:val="-4"/>
                <w:sz w:val="14"/>
              </w:rPr>
              <w:t>0,00</w:t>
            </w:r>
          </w:p>
        </w:tc>
      </w:tr>
      <w:tr w:rsidR="006944C1" w:rsidTr="00AF653D">
        <w:trPr>
          <w:trHeight w:val="213"/>
        </w:trPr>
        <w:tc>
          <w:tcPr>
            <w:tcW w:w="7109" w:type="dxa"/>
            <w:tcBorders>
              <w:top w:val="nil"/>
            </w:tcBorders>
          </w:tcPr>
          <w:p w:rsidR="006944C1" w:rsidRDefault="006944C1" w:rsidP="00AF653D">
            <w:pPr>
              <w:pStyle w:val="TableParagraph"/>
              <w:spacing w:before="7"/>
              <w:ind w:left="59"/>
              <w:rPr>
                <w:b/>
                <w:sz w:val="14"/>
              </w:rPr>
            </w:pPr>
            <w:r>
              <w:rPr>
                <w:b/>
                <w:w w:val="90"/>
                <w:sz w:val="14"/>
              </w:rPr>
              <w:t>Demais</w:t>
            </w:r>
            <w:r>
              <w:rPr>
                <w:b/>
                <w:spacing w:val="9"/>
                <w:sz w:val="14"/>
              </w:rPr>
              <w:t xml:space="preserve"> </w:t>
            </w:r>
            <w:r>
              <w:rPr>
                <w:b/>
                <w:w w:val="90"/>
                <w:sz w:val="14"/>
              </w:rPr>
              <w:t>obrigações</w:t>
            </w:r>
            <w:r>
              <w:rPr>
                <w:b/>
                <w:spacing w:val="9"/>
                <w:sz w:val="14"/>
              </w:rPr>
              <w:t xml:space="preserve"> </w:t>
            </w:r>
            <w:r>
              <w:rPr>
                <w:b/>
                <w:w w:val="90"/>
                <w:sz w:val="14"/>
              </w:rPr>
              <w:t>a</w:t>
            </w:r>
            <w:r>
              <w:rPr>
                <w:b/>
                <w:spacing w:val="10"/>
                <w:sz w:val="14"/>
              </w:rPr>
              <w:t xml:space="preserve"> </w:t>
            </w:r>
            <w:r>
              <w:rPr>
                <w:b/>
                <w:w w:val="90"/>
                <w:sz w:val="14"/>
              </w:rPr>
              <w:t>curto</w:t>
            </w:r>
            <w:r>
              <w:rPr>
                <w:b/>
                <w:spacing w:val="9"/>
                <w:sz w:val="14"/>
              </w:rPr>
              <w:t xml:space="preserve"> </w:t>
            </w:r>
            <w:r>
              <w:rPr>
                <w:b/>
                <w:spacing w:val="-2"/>
                <w:w w:val="90"/>
                <w:sz w:val="14"/>
              </w:rPr>
              <w:t>prazo</w:t>
            </w:r>
          </w:p>
        </w:tc>
        <w:tc>
          <w:tcPr>
            <w:tcW w:w="645" w:type="dxa"/>
            <w:vMerge/>
            <w:tcBorders>
              <w:top w:val="nil"/>
            </w:tcBorders>
          </w:tcPr>
          <w:p w:rsidR="006944C1" w:rsidRDefault="006944C1" w:rsidP="00AF653D">
            <w:pPr>
              <w:rPr>
                <w:sz w:val="2"/>
                <w:szCs w:val="2"/>
              </w:rPr>
            </w:pPr>
          </w:p>
        </w:tc>
        <w:tc>
          <w:tcPr>
            <w:tcW w:w="1486" w:type="dxa"/>
            <w:tcBorders>
              <w:top w:val="nil"/>
            </w:tcBorders>
          </w:tcPr>
          <w:p w:rsidR="006944C1" w:rsidRDefault="006944C1" w:rsidP="00AF653D">
            <w:pPr>
              <w:pStyle w:val="TableParagraph"/>
              <w:ind w:right="22"/>
              <w:rPr>
                <w:b/>
                <w:sz w:val="14"/>
              </w:rPr>
            </w:pPr>
            <w:r>
              <w:rPr>
                <w:b/>
                <w:spacing w:val="-2"/>
                <w:sz w:val="14"/>
              </w:rPr>
              <w:t>1.240.145,66</w:t>
            </w:r>
          </w:p>
        </w:tc>
        <w:tc>
          <w:tcPr>
            <w:tcW w:w="1679" w:type="dxa"/>
            <w:tcBorders>
              <w:top w:val="nil"/>
            </w:tcBorders>
          </w:tcPr>
          <w:p w:rsidR="006944C1" w:rsidRDefault="006944C1" w:rsidP="00AF653D">
            <w:pPr>
              <w:pStyle w:val="TableParagraph"/>
              <w:ind w:right="55"/>
              <w:rPr>
                <w:b/>
                <w:sz w:val="14"/>
              </w:rPr>
            </w:pPr>
            <w:r>
              <w:rPr>
                <w:b/>
                <w:spacing w:val="-2"/>
                <w:sz w:val="14"/>
              </w:rPr>
              <w:t>864.331,38</w:t>
            </w:r>
          </w:p>
        </w:tc>
      </w:tr>
      <w:tr w:rsidR="006944C1" w:rsidTr="00AF653D">
        <w:trPr>
          <w:trHeight w:val="228"/>
        </w:trPr>
        <w:tc>
          <w:tcPr>
            <w:tcW w:w="7109" w:type="dxa"/>
          </w:tcPr>
          <w:p w:rsidR="006944C1" w:rsidRDefault="006944C1" w:rsidP="00AF653D">
            <w:pPr>
              <w:pStyle w:val="TableParagraph"/>
              <w:spacing w:before="38"/>
              <w:ind w:left="59"/>
              <w:rPr>
                <w:b/>
                <w:sz w:val="14"/>
              </w:rPr>
            </w:pPr>
            <w:r>
              <w:rPr>
                <w:b/>
                <w:sz w:val="14"/>
              </w:rPr>
              <w:t xml:space="preserve">Total do Passivo </w:t>
            </w:r>
            <w:r>
              <w:rPr>
                <w:b/>
                <w:spacing w:val="-2"/>
                <w:sz w:val="14"/>
              </w:rPr>
              <w:t>Circulante</w:t>
            </w:r>
          </w:p>
        </w:tc>
        <w:tc>
          <w:tcPr>
            <w:tcW w:w="645" w:type="dxa"/>
          </w:tcPr>
          <w:p w:rsidR="006944C1" w:rsidRDefault="006944C1" w:rsidP="00AF653D">
            <w:pPr>
              <w:pStyle w:val="TableParagraph"/>
              <w:rPr>
                <w:rFonts w:ascii="Times New Roman"/>
                <w:sz w:val="14"/>
              </w:rPr>
            </w:pPr>
          </w:p>
        </w:tc>
        <w:tc>
          <w:tcPr>
            <w:tcW w:w="1486" w:type="dxa"/>
          </w:tcPr>
          <w:p w:rsidR="006944C1" w:rsidRDefault="006944C1" w:rsidP="00AF653D">
            <w:pPr>
              <w:pStyle w:val="TableParagraph"/>
              <w:spacing w:before="38"/>
              <w:ind w:right="18"/>
              <w:rPr>
                <w:b/>
                <w:sz w:val="14"/>
              </w:rPr>
            </w:pPr>
            <w:r>
              <w:rPr>
                <w:b/>
                <w:spacing w:val="-2"/>
                <w:sz w:val="14"/>
              </w:rPr>
              <w:t>6.592.468,71</w:t>
            </w:r>
          </w:p>
        </w:tc>
        <w:tc>
          <w:tcPr>
            <w:tcW w:w="1679" w:type="dxa"/>
          </w:tcPr>
          <w:p w:rsidR="006944C1" w:rsidRDefault="006944C1" w:rsidP="00AF653D">
            <w:pPr>
              <w:pStyle w:val="TableParagraph"/>
              <w:spacing w:before="38"/>
              <w:ind w:right="70"/>
              <w:rPr>
                <w:b/>
                <w:sz w:val="14"/>
              </w:rPr>
            </w:pPr>
            <w:r>
              <w:rPr>
                <w:b/>
                <w:spacing w:val="-2"/>
                <w:sz w:val="14"/>
              </w:rPr>
              <w:t>6.091.341,65</w:t>
            </w:r>
          </w:p>
        </w:tc>
      </w:tr>
      <w:tr w:rsidR="006944C1" w:rsidTr="00AF653D">
        <w:trPr>
          <w:trHeight w:val="213"/>
        </w:trPr>
        <w:tc>
          <w:tcPr>
            <w:tcW w:w="7109" w:type="dxa"/>
          </w:tcPr>
          <w:p w:rsidR="006944C1" w:rsidRDefault="006944C1" w:rsidP="00AF653D">
            <w:pPr>
              <w:pStyle w:val="TableParagraph"/>
              <w:rPr>
                <w:rFonts w:ascii="Times New Roman"/>
                <w:sz w:val="14"/>
              </w:rPr>
            </w:pPr>
          </w:p>
        </w:tc>
        <w:tc>
          <w:tcPr>
            <w:tcW w:w="645" w:type="dxa"/>
          </w:tcPr>
          <w:p w:rsidR="006944C1" w:rsidRDefault="006944C1" w:rsidP="00AF653D">
            <w:pPr>
              <w:pStyle w:val="TableParagraph"/>
              <w:rPr>
                <w:rFonts w:ascii="Times New Roman"/>
                <w:sz w:val="14"/>
              </w:rPr>
            </w:pPr>
          </w:p>
        </w:tc>
        <w:tc>
          <w:tcPr>
            <w:tcW w:w="1486" w:type="dxa"/>
          </w:tcPr>
          <w:p w:rsidR="006944C1" w:rsidRDefault="006944C1" w:rsidP="00AF653D">
            <w:pPr>
              <w:pStyle w:val="TableParagraph"/>
              <w:rPr>
                <w:rFonts w:ascii="Times New Roman"/>
                <w:sz w:val="14"/>
              </w:rPr>
            </w:pPr>
          </w:p>
        </w:tc>
        <w:tc>
          <w:tcPr>
            <w:tcW w:w="1679" w:type="dxa"/>
          </w:tcPr>
          <w:p w:rsidR="006944C1" w:rsidRDefault="006944C1" w:rsidP="00AF653D">
            <w:pPr>
              <w:pStyle w:val="TableParagraph"/>
              <w:rPr>
                <w:rFonts w:ascii="Times New Roman"/>
                <w:sz w:val="14"/>
              </w:rPr>
            </w:pPr>
          </w:p>
        </w:tc>
      </w:tr>
      <w:tr w:rsidR="006944C1" w:rsidTr="00AF653D">
        <w:trPr>
          <w:trHeight w:val="226"/>
        </w:trPr>
        <w:tc>
          <w:tcPr>
            <w:tcW w:w="7109" w:type="dxa"/>
          </w:tcPr>
          <w:p w:rsidR="006944C1" w:rsidRDefault="006944C1" w:rsidP="00AF653D">
            <w:pPr>
              <w:pStyle w:val="TableParagraph"/>
              <w:spacing w:before="36"/>
              <w:ind w:left="59"/>
              <w:rPr>
                <w:b/>
                <w:sz w:val="14"/>
              </w:rPr>
            </w:pPr>
            <w:r>
              <w:rPr>
                <w:b/>
                <w:sz w:val="14"/>
              </w:rPr>
              <w:t xml:space="preserve">Passivo Não </w:t>
            </w:r>
            <w:r>
              <w:rPr>
                <w:b/>
                <w:spacing w:val="-2"/>
                <w:sz w:val="14"/>
              </w:rPr>
              <w:t>Circulante</w:t>
            </w:r>
          </w:p>
        </w:tc>
        <w:tc>
          <w:tcPr>
            <w:tcW w:w="645" w:type="dxa"/>
          </w:tcPr>
          <w:p w:rsidR="006944C1" w:rsidRDefault="006944C1" w:rsidP="00AF653D">
            <w:pPr>
              <w:pStyle w:val="TableParagraph"/>
              <w:rPr>
                <w:rFonts w:ascii="Times New Roman"/>
                <w:sz w:val="14"/>
              </w:rPr>
            </w:pPr>
          </w:p>
        </w:tc>
        <w:tc>
          <w:tcPr>
            <w:tcW w:w="1486" w:type="dxa"/>
          </w:tcPr>
          <w:p w:rsidR="006944C1" w:rsidRDefault="006944C1" w:rsidP="00AF653D">
            <w:pPr>
              <w:pStyle w:val="TableParagraph"/>
              <w:rPr>
                <w:rFonts w:ascii="Times New Roman"/>
                <w:sz w:val="14"/>
              </w:rPr>
            </w:pPr>
          </w:p>
        </w:tc>
        <w:tc>
          <w:tcPr>
            <w:tcW w:w="1679" w:type="dxa"/>
          </w:tcPr>
          <w:p w:rsidR="006944C1" w:rsidRDefault="006944C1" w:rsidP="00AF653D">
            <w:pPr>
              <w:pStyle w:val="TableParagraph"/>
              <w:rPr>
                <w:rFonts w:ascii="Times New Roman"/>
                <w:sz w:val="14"/>
              </w:rPr>
            </w:pPr>
          </w:p>
        </w:tc>
      </w:tr>
      <w:tr w:rsidR="006944C1" w:rsidTr="00AF653D">
        <w:trPr>
          <w:trHeight w:val="210"/>
        </w:trPr>
        <w:tc>
          <w:tcPr>
            <w:tcW w:w="7109" w:type="dxa"/>
            <w:tcBorders>
              <w:bottom w:val="nil"/>
            </w:tcBorders>
          </w:tcPr>
          <w:p w:rsidR="006944C1" w:rsidRDefault="006944C1" w:rsidP="00AF653D">
            <w:pPr>
              <w:pStyle w:val="TableParagraph"/>
              <w:spacing w:before="20"/>
              <w:ind w:left="59"/>
              <w:rPr>
                <w:b/>
                <w:sz w:val="14"/>
              </w:rPr>
            </w:pPr>
            <w:r>
              <w:rPr>
                <w:b/>
                <w:spacing w:val="-4"/>
                <w:sz w:val="14"/>
              </w:rPr>
              <w:t>Obrig.Trab.Previd.,</w:t>
            </w:r>
            <w:r>
              <w:rPr>
                <w:b/>
                <w:spacing w:val="-5"/>
                <w:sz w:val="14"/>
              </w:rPr>
              <w:t xml:space="preserve"> </w:t>
            </w:r>
            <w:r>
              <w:rPr>
                <w:b/>
                <w:spacing w:val="-4"/>
                <w:sz w:val="14"/>
              </w:rPr>
              <w:t>e</w:t>
            </w:r>
            <w:r>
              <w:rPr>
                <w:b/>
                <w:spacing w:val="-5"/>
                <w:sz w:val="14"/>
              </w:rPr>
              <w:t xml:space="preserve"> </w:t>
            </w:r>
            <w:r>
              <w:rPr>
                <w:b/>
                <w:spacing w:val="-4"/>
                <w:sz w:val="14"/>
              </w:rPr>
              <w:t>assistec a</w:t>
            </w:r>
            <w:r>
              <w:rPr>
                <w:b/>
                <w:spacing w:val="-5"/>
                <w:sz w:val="14"/>
              </w:rPr>
              <w:t xml:space="preserve"> </w:t>
            </w:r>
            <w:r>
              <w:rPr>
                <w:b/>
                <w:spacing w:val="-4"/>
                <w:sz w:val="14"/>
              </w:rPr>
              <w:t>pagar</w:t>
            </w:r>
            <w:r>
              <w:rPr>
                <w:b/>
                <w:spacing w:val="-5"/>
                <w:sz w:val="14"/>
              </w:rPr>
              <w:t xml:space="preserve"> </w:t>
            </w:r>
            <w:r>
              <w:rPr>
                <w:b/>
                <w:spacing w:val="-4"/>
                <w:sz w:val="14"/>
              </w:rPr>
              <w:t>a Longo</w:t>
            </w:r>
            <w:r>
              <w:rPr>
                <w:b/>
                <w:spacing w:val="-5"/>
                <w:sz w:val="14"/>
              </w:rPr>
              <w:t xml:space="preserve"> </w:t>
            </w:r>
            <w:r>
              <w:rPr>
                <w:b/>
                <w:spacing w:val="-4"/>
                <w:sz w:val="14"/>
              </w:rPr>
              <w:t>Prazo</w:t>
            </w:r>
          </w:p>
        </w:tc>
        <w:tc>
          <w:tcPr>
            <w:tcW w:w="645" w:type="dxa"/>
            <w:vMerge w:val="restart"/>
          </w:tcPr>
          <w:p w:rsidR="006944C1" w:rsidRDefault="006944C1" w:rsidP="00AF653D">
            <w:pPr>
              <w:pStyle w:val="TableParagraph"/>
              <w:rPr>
                <w:rFonts w:ascii="Times New Roman"/>
                <w:sz w:val="14"/>
              </w:rPr>
            </w:pPr>
          </w:p>
        </w:tc>
        <w:tc>
          <w:tcPr>
            <w:tcW w:w="1486" w:type="dxa"/>
            <w:tcBorders>
              <w:bottom w:val="nil"/>
            </w:tcBorders>
          </w:tcPr>
          <w:p w:rsidR="006944C1" w:rsidRDefault="006944C1" w:rsidP="00AF653D">
            <w:pPr>
              <w:pStyle w:val="TableParagraph"/>
              <w:spacing w:before="38" w:line="152" w:lineRule="exact"/>
              <w:ind w:right="24"/>
              <w:rPr>
                <w:b/>
                <w:sz w:val="14"/>
              </w:rPr>
            </w:pPr>
            <w:r>
              <w:rPr>
                <w:b/>
                <w:spacing w:val="-2"/>
                <w:sz w:val="14"/>
              </w:rPr>
              <w:t>645.049,43</w:t>
            </w:r>
          </w:p>
        </w:tc>
        <w:tc>
          <w:tcPr>
            <w:tcW w:w="1679" w:type="dxa"/>
            <w:tcBorders>
              <w:bottom w:val="nil"/>
            </w:tcBorders>
          </w:tcPr>
          <w:p w:rsidR="006944C1" w:rsidRDefault="006944C1" w:rsidP="00AF653D">
            <w:pPr>
              <w:pStyle w:val="TableParagraph"/>
              <w:spacing w:before="38" w:line="152"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w w:val="90"/>
                <w:sz w:val="14"/>
              </w:rPr>
              <w:t>Empréstimos</w:t>
            </w:r>
            <w:r>
              <w:rPr>
                <w:b/>
                <w:spacing w:val="9"/>
                <w:sz w:val="14"/>
              </w:rPr>
              <w:t xml:space="preserve"> </w:t>
            </w:r>
            <w:r>
              <w:rPr>
                <w:b/>
                <w:w w:val="90"/>
                <w:sz w:val="14"/>
              </w:rPr>
              <w:t>e</w:t>
            </w:r>
            <w:r>
              <w:rPr>
                <w:b/>
                <w:spacing w:val="10"/>
                <w:sz w:val="14"/>
              </w:rPr>
              <w:t xml:space="preserve"> </w:t>
            </w:r>
            <w:r>
              <w:rPr>
                <w:b/>
                <w:w w:val="90"/>
                <w:sz w:val="14"/>
              </w:rPr>
              <w:t>financiamentos</w:t>
            </w:r>
            <w:r>
              <w:rPr>
                <w:b/>
                <w:spacing w:val="9"/>
                <w:sz w:val="14"/>
              </w:rPr>
              <w:t xml:space="preserve"> </w:t>
            </w:r>
            <w:r>
              <w:rPr>
                <w:b/>
                <w:w w:val="90"/>
                <w:sz w:val="14"/>
              </w:rPr>
              <w:t>e</w:t>
            </w:r>
            <w:r>
              <w:rPr>
                <w:b/>
                <w:spacing w:val="10"/>
                <w:sz w:val="14"/>
              </w:rPr>
              <w:t xml:space="preserve"> </w:t>
            </w:r>
            <w:r>
              <w:rPr>
                <w:b/>
                <w:w w:val="90"/>
                <w:sz w:val="14"/>
              </w:rPr>
              <w:t>Longo</w:t>
            </w:r>
            <w:r>
              <w:rPr>
                <w:b/>
                <w:spacing w:val="10"/>
                <w:sz w:val="14"/>
              </w:rPr>
              <w:t xml:space="preserve"> </w:t>
            </w:r>
            <w:r>
              <w:rPr>
                <w:b/>
                <w:spacing w:val="-4"/>
                <w:w w:val="90"/>
                <w:sz w:val="14"/>
              </w:rPr>
              <w:t>Prazo</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4" w:line="152" w:lineRule="exact"/>
              <w:ind w:right="24"/>
              <w:rPr>
                <w:b/>
                <w:sz w:val="14"/>
              </w:rPr>
            </w:pPr>
            <w:r>
              <w:rPr>
                <w:b/>
                <w:spacing w:val="-2"/>
                <w:sz w:val="14"/>
              </w:rPr>
              <w:t>557.681,85</w:t>
            </w:r>
          </w:p>
        </w:tc>
        <w:tc>
          <w:tcPr>
            <w:tcW w:w="1679" w:type="dxa"/>
            <w:tcBorders>
              <w:top w:val="nil"/>
              <w:bottom w:val="nil"/>
            </w:tcBorders>
          </w:tcPr>
          <w:p w:rsidR="006944C1" w:rsidRDefault="006944C1" w:rsidP="00AF653D">
            <w:pPr>
              <w:pStyle w:val="TableParagraph"/>
              <w:spacing w:before="24" w:line="152" w:lineRule="exact"/>
              <w:ind w:right="55"/>
              <w:rPr>
                <w:b/>
                <w:sz w:val="14"/>
              </w:rPr>
            </w:pPr>
            <w:r>
              <w:rPr>
                <w:b/>
                <w:spacing w:val="-2"/>
                <w:sz w:val="14"/>
              </w:rPr>
              <w:t>619.661,00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w w:val="90"/>
                <w:sz w:val="14"/>
              </w:rPr>
              <w:t>Fornecedores</w:t>
            </w:r>
            <w:r>
              <w:rPr>
                <w:b/>
                <w:spacing w:val="13"/>
                <w:sz w:val="14"/>
              </w:rPr>
              <w:t xml:space="preserve"> </w:t>
            </w:r>
            <w:r>
              <w:rPr>
                <w:b/>
                <w:w w:val="90"/>
                <w:sz w:val="14"/>
              </w:rPr>
              <w:t>a</w:t>
            </w:r>
            <w:r>
              <w:rPr>
                <w:b/>
                <w:spacing w:val="13"/>
                <w:sz w:val="14"/>
              </w:rPr>
              <w:t xml:space="preserve"> </w:t>
            </w:r>
            <w:r>
              <w:rPr>
                <w:b/>
                <w:w w:val="90"/>
                <w:sz w:val="14"/>
              </w:rPr>
              <w:t>Longo</w:t>
            </w:r>
            <w:r>
              <w:rPr>
                <w:b/>
                <w:spacing w:val="14"/>
                <w:sz w:val="14"/>
              </w:rPr>
              <w:t xml:space="preserve"> </w:t>
            </w:r>
            <w:r>
              <w:rPr>
                <w:b/>
                <w:spacing w:val="-2"/>
                <w:w w:val="90"/>
                <w:sz w:val="14"/>
              </w:rPr>
              <w:t>Prazo</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4" w:line="152"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4" w:line="152"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w w:val="90"/>
                <w:sz w:val="14"/>
              </w:rPr>
              <w:t>Obrigações</w:t>
            </w:r>
            <w:r>
              <w:rPr>
                <w:b/>
                <w:spacing w:val="6"/>
                <w:sz w:val="14"/>
              </w:rPr>
              <w:t xml:space="preserve"> </w:t>
            </w:r>
            <w:r>
              <w:rPr>
                <w:b/>
                <w:w w:val="90"/>
                <w:sz w:val="14"/>
              </w:rPr>
              <w:t>fiscais</w:t>
            </w:r>
            <w:r>
              <w:rPr>
                <w:b/>
                <w:spacing w:val="7"/>
                <w:sz w:val="14"/>
              </w:rPr>
              <w:t xml:space="preserve"> </w:t>
            </w:r>
            <w:r>
              <w:rPr>
                <w:b/>
                <w:w w:val="90"/>
                <w:sz w:val="14"/>
              </w:rPr>
              <w:t>a</w:t>
            </w:r>
            <w:r>
              <w:rPr>
                <w:b/>
                <w:spacing w:val="6"/>
                <w:sz w:val="14"/>
              </w:rPr>
              <w:t xml:space="preserve"> </w:t>
            </w:r>
            <w:r>
              <w:rPr>
                <w:b/>
                <w:w w:val="90"/>
                <w:sz w:val="14"/>
              </w:rPr>
              <w:t>Longo</w:t>
            </w:r>
            <w:r>
              <w:rPr>
                <w:b/>
                <w:spacing w:val="7"/>
                <w:sz w:val="14"/>
              </w:rPr>
              <w:t xml:space="preserve"> </w:t>
            </w:r>
            <w:r>
              <w:rPr>
                <w:b/>
                <w:spacing w:val="-2"/>
                <w:w w:val="90"/>
                <w:sz w:val="14"/>
              </w:rPr>
              <w:t>Prazo</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4" w:line="152"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4" w:line="152"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w w:val="90"/>
                <w:sz w:val="14"/>
              </w:rPr>
              <w:t>Provisão</w:t>
            </w:r>
            <w:r>
              <w:rPr>
                <w:b/>
                <w:spacing w:val="7"/>
                <w:sz w:val="14"/>
              </w:rPr>
              <w:t xml:space="preserve"> </w:t>
            </w:r>
            <w:r>
              <w:rPr>
                <w:b/>
                <w:w w:val="90"/>
                <w:sz w:val="14"/>
              </w:rPr>
              <w:t>a</w:t>
            </w:r>
            <w:r>
              <w:rPr>
                <w:b/>
                <w:spacing w:val="7"/>
                <w:sz w:val="14"/>
              </w:rPr>
              <w:t xml:space="preserve"> </w:t>
            </w:r>
            <w:r>
              <w:rPr>
                <w:b/>
                <w:w w:val="90"/>
                <w:sz w:val="14"/>
              </w:rPr>
              <w:t>Longo</w:t>
            </w:r>
            <w:r>
              <w:rPr>
                <w:b/>
                <w:spacing w:val="8"/>
                <w:sz w:val="14"/>
              </w:rPr>
              <w:t xml:space="preserve"> </w:t>
            </w:r>
            <w:r>
              <w:rPr>
                <w:b/>
                <w:spacing w:val="-4"/>
                <w:w w:val="90"/>
                <w:sz w:val="14"/>
              </w:rPr>
              <w:t>Prazo</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4" w:line="152" w:lineRule="exact"/>
              <w:ind w:right="22"/>
              <w:rPr>
                <w:b/>
                <w:sz w:val="14"/>
              </w:rPr>
            </w:pPr>
            <w:r>
              <w:rPr>
                <w:b/>
                <w:spacing w:val="-2"/>
                <w:sz w:val="14"/>
              </w:rPr>
              <w:t>160.909.021,09</w:t>
            </w:r>
          </w:p>
        </w:tc>
        <w:tc>
          <w:tcPr>
            <w:tcW w:w="1679" w:type="dxa"/>
            <w:tcBorders>
              <w:top w:val="nil"/>
              <w:bottom w:val="nil"/>
            </w:tcBorders>
          </w:tcPr>
          <w:p w:rsidR="006944C1" w:rsidRDefault="006944C1" w:rsidP="00AF653D">
            <w:pPr>
              <w:pStyle w:val="TableParagraph"/>
              <w:spacing w:before="24" w:line="152" w:lineRule="exact"/>
              <w:ind w:right="54"/>
              <w:rPr>
                <w:b/>
                <w:sz w:val="14"/>
              </w:rPr>
            </w:pPr>
            <w:r>
              <w:rPr>
                <w:b/>
                <w:spacing w:val="-2"/>
                <w:sz w:val="14"/>
              </w:rPr>
              <w:t>164.465.876,11</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w w:val="90"/>
                <w:sz w:val="14"/>
              </w:rPr>
              <w:t>Outras</w:t>
            </w:r>
            <w:r>
              <w:rPr>
                <w:b/>
                <w:spacing w:val="7"/>
                <w:sz w:val="14"/>
              </w:rPr>
              <w:t xml:space="preserve"> </w:t>
            </w:r>
            <w:r>
              <w:rPr>
                <w:b/>
                <w:w w:val="90"/>
                <w:sz w:val="14"/>
              </w:rPr>
              <w:t>Provisões</w:t>
            </w:r>
            <w:r>
              <w:rPr>
                <w:b/>
                <w:spacing w:val="7"/>
                <w:sz w:val="14"/>
              </w:rPr>
              <w:t xml:space="preserve"> </w:t>
            </w:r>
            <w:r>
              <w:rPr>
                <w:b/>
                <w:w w:val="90"/>
                <w:sz w:val="14"/>
              </w:rPr>
              <w:t>a</w:t>
            </w:r>
            <w:r>
              <w:rPr>
                <w:b/>
                <w:spacing w:val="7"/>
                <w:sz w:val="14"/>
              </w:rPr>
              <w:t xml:space="preserve"> </w:t>
            </w:r>
            <w:r>
              <w:rPr>
                <w:b/>
                <w:w w:val="90"/>
                <w:sz w:val="14"/>
              </w:rPr>
              <w:t>longo</w:t>
            </w:r>
            <w:r>
              <w:rPr>
                <w:b/>
                <w:spacing w:val="8"/>
                <w:sz w:val="14"/>
              </w:rPr>
              <w:t xml:space="preserve"> </w:t>
            </w:r>
            <w:r>
              <w:rPr>
                <w:b/>
                <w:spacing w:val="-2"/>
                <w:w w:val="90"/>
                <w:sz w:val="14"/>
              </w:rPr>
              <w:t>prazo</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4" w:line="152"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4" w:line="152"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w w:val="90"/>
                <w:sz w:val="14"/>
              </w:rPr>
              <w:t>Demais</w:t>
            </w:r>
            <w:r>
              <w:rPr>
                <w:b/>
                <w:spacing w:val="10"/>
                <w:sz w:val="14"/>
              </w:rPr>
              <w:t xml:space="preserve"> </w:t>
            </w:r>
            <w:r>
              <w:rPr>
                <w:b/>
                <w:w w:val="90"/>
                <w:sz w:val="14"/>
              </w:rPr>
              <w:t>obrigações</w:t>
            </w:r>
            <w:r>
              <w:rPr>
                <w:b/>
                <w:spacing w:val="10"/>
                <w:sz w:val="14"/>
              </w:rPr>
              <w:t xml:space="preserve"> </w:t>
            </w:r>
            <w:r>
              <w:rPr>
                <w:b/>
                <w:w w:val="90"/>
                <w:sz w:val="14"/>
              </w:rPr>
              <w:t>a</w:t>
            </w:r>
            <w:r>
              <w:rPr>
                <w:b/>
                <w:spacing w:val="11"/>
                <w:sz w:val="14"/>
              </w:rPr>
              <w:t xml:space="preserve"> </w:t>
            </w:r>
            <w:r>
              <w:rPr>
                <w:b/>
                <w:w w:val="90"/>
                <w:sz w:val="14"/>
              </w:rPr>
              <w:t>longo</w:t>
            </w:r>
            <w:r>
              <w:rPr>
                <w:b/>
                <w:spacing w:val="10"/>
                <w:sz w:val="14"/>
              </w:rPr>
              <w:t xml:space="preserve"> </w:t>
            </w:r>
            <w:r>
              <w:rPr>
                <w:b/>
                <w:spacing w:val="-2"/>
                <w:w w:val="90"/>
                <w:sz w:val="14"/>
              </w:rPr>
              <w:t>prazo</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4" w:line="152"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4" w:line="152" w:lineRule="exact"/>
              <w:ind w:right="59"/>
              <w:rPr>
                <w:b/>
                <w:sz w:val="14"/>
              </w:rPr>
            </w:pPr>
            <w:r>
              <w:rPr>
                <w:b/>
                <w:spacing w:val="-4"/>
                <w:sz w:val="14"/>
              </w:rPr>
              <w:t>0,00</w:t>
            </w:r>
          </w:p>
        </w:tc>
      </w:tr>
      <w:tr w:rsidR="006944C1" w:rsidTr="00AF653D">
        <w:trPr>
          <w:trHeight w:val="214"/>
        </w:trPr>
        <w:tc>
          <w:tcPr>
            <w:tcW w:w="7109" w:type="dxa"/>
            <w:tcBorders>
              <w:top w:val="nil"/>
            </w:tcBorders>
          </w:tcPr>
          <w:p w:rsidR="006944C1" w:rsidRDefault="006944C1" w:rsidP="00AF653D">
            <w:pPr>
              <w:pStyle w:val="TableParagraph"/>
              <w:spacing w:before="7"/>
              <w:ind w:left="59"/>
              <w:rPr>
                <w:b/>
                <w:sz w:val="14"/>
              </w:rPr>
            </w:pPr>
            <w:r>
              <w:rPr>
                <w:b/>
                <w:w w:val="90"/>
                <w:sz w:val="14"/>
              </w:rPr>
              <w:t>Resultado</w:t>
            </w:r>
            <w:r>
              <w:rPr>
                <w:b/>
                <w:spacing w:val="19"/>
                <w:sz w:val="14"/>
              </w:rPr>
              <w:t xml:space="preserve"> </w:t>
            </w:r>
            <w:r>
              <w:rPr>
                <w:b/>
                <w:spacing w:val="-2"/>
                <w:sz w:val="14"/>
              </w:rPr>
              <w:t>Diferido</w:t>
            </w:r>
          </w:p>
        </w:tc>
        <w:tc>
          <w:tcPr>
            <w:tcW w:w="645" w:type="dxa"/>
            <w:vMerge/>
            <w:tcBorders>
              <w:top w:val="nil"/>
            </w:tcBorders>
          </w:tcPr>
          <w:p w:rsidR="006944C1" w:rsidRDefault="006944C1" w:rsidP="00AF653D">
            <w:pPr>
              <w:rPr>
                <w:sz w:val="2"/>
                <w:szCs w:val="2"/>
              </w:rPr>
            </w:pPr>
          </w:p>
        </w:tc>
        <w:tc>
          <w:tcPr>
            <w:tcW w:w="1486" w:type="dxa"/>
            <w:tcBorders>
              <w:top w:val="nil"/>
            </w:tcBorders>
          </w:tcPr>
          <w:p w:rsidR="006944C1" w:rsidRDefault="006944C1" w:rsidP="00AF653D">
            <w:pPr>
              <w:pStyle w:val="TableParagraph"/>
              <w:spacing w:before="24"/>
              <w:ind w:right="26"/>
              <w:rPr>
                <w:b/>
                <w:sz w:val="14"/>
              </w:rPr>
            </w:pPr>
            <w:r>
              <w:rPr>
                <w:b/>
                <w:spacing w:val="-4"/>
                <w:sz w:val="14"/>
              </w:rPr>
              <w:t>0,00</w:t>
            </w:r>
          </w:p>
        </w:tc>
        <w:tc>
          <w:tcPr>
            <w:tcW w:w="1679" w:type="dxa"/>
            <w:tcBorders>
              <w:top w:val="nil"/>
            </w:tcBorders>
          </w:tcPr>
          <w:p w:rsidR="006944C1" w:rsidRDefault="006944C1" w:rsidP="00AF653D">
            <w:pPr>
              <w:pStyle w:val="TableParagraph"/>
              <w:spacing w:before="24"/>
              <w:ind w:right="59"/>
              <w:rPr>
                <w:b/>
                <w:sz w:val="14"/>
              </w:rPr>
            </w:pPr>
            <w:r>
              <w:rPr>
                <w:b/>
                <w:spacing w:val="-4"/>
                <w:sz w:val="14"/>
              </w:rPr>
              <w:t>0,00</w:t>
            </w:r>
          </w:p>
        </w:tc>
      </w:tr>
      <w:tr w:rsidR="006944C1" w:rsidTr="00AF653D">
        <w:trPr>
          <w:trHeight w:val="228"/>
        </w:trPr>
        <w:tc>
          <w:tcPr>
            <w:tcW w:w="7109" w:type="dxa"/>
          </w:tcPr>
          <w:p w:rsidR="006944C1" w:rsidRDefault="006944C1" w:rsidP="00AF653D">
            <w:pPr>
              <w:pStyle w:val="TableParagraph"/>
              <w:spacing w:before="38"/>
              <w:ind w:left="59"/>
              <w:rPr>
                <w:b/>
                <w:sz w:val="14"/>
              </w:rPr>
            </w:pPr>
            <w:r>
              <w:rPr>
                <w:b/>
                <w:sz w:val="14"/>
              </w:rPr>
              <w:t xml:space="preserve">Total do Passivo Não </w:t>
            </w:r>
            <w:r>
              <w:rPr>
                <w:b/>
                <w:spacing w:val="-2"/>
                <w:sz w:val="14"/>
              </w:rPr>
              <w:t>Circulante</w:t>
            </w:r>
          </w:p>
        </w:tc>
        <w:tc>
          <w:tcPr>
            <w:tcW w:w="645" w:type="dxa"/>
          </w:tcPr>
          <w:p w:rsidR="006944C1" w:rsidRDefault="006944C1" w:rsidP="00AF653D">
            <w:pPr>
              <w:pStyle w:val="TableParagraph"/>
              <w:rPr>
                <w:rFonts w:ascii="Times New Roman"/>
                <w:sz w:val="14"/>
              </w:rPr>
            </w:pPr>
          </w:p>
        </w:tc>
        <w:tc>
          <w:tcPr>
            <w:tcW w:w="1486" w:type="dxa"/>
          </w:tcPr>
          <w:p w:rsidR="006944C1" w:rsidRDefault="006944C1" w:rsidP="00AF653D">
            <w:pPr>
              <w:pStyle w:val="TableParagraph"/>
              <w:spacing w:before="38"/>
              <w:ind w:right="16"/>
              <w:rPr>
                <w:b/>
                <w:sz w:val="14"/>
              </w:rPr>
            </w:pPr>
            <w:r>
              <w:rPr>
                <w:b/>
                <w:spacing w:val="-2"/>
                <w:sz w:val="14"/>
              </w:rPr>
              <w:t>162.111.752,37</w:t>
            </w:r>
          </w:p>
        </w:tc>
        <w:tc>
          <w:tcPr>
            <w:tcW w:w="1679" w:type="dxa"/>
          </w:tcPr>
          <w:p w:rsidR="006944C1" w:rsidRDefault="006944C1" w:rsidP="00AF653D">
            <w:pPr>
              <w:pStyle w:val="TableParagraph"/>
              <w:spacing w:before="38"/>
              <w:ind w:right="68"/>
              <w:rPr>
                <w:b/>
                <w:sz w:val="14"/>
              </w:rPr>
            </w:pPr>
            <w:r>
              <w:rPr>
                <w:b/>
                <w:spacing w:val="-2"/>
                <w:sz w:val="14"/>
              </w:rPr>
              <w:t>165.085.537,11</w:t>
            </w:r>
          </w:p>
        </w:tc>
      </w:tr>
      <w:tr w:rsidR="006944C1" w:rsidTr="00AF653D">
        <w:trPr>
          <w:trHeight w:val="212"/>
        </w:trPr>
        <w:tc>
          <w:tcPr>
            <w:tcW w:w="7109" w:type="dxa"/>
          </w:tcPr>
          <w:p w:rsidR="006944C1" w:rsidRDefault="006944C1" w:rsidP="00AF653D">
            <w:pPr>
              <w:pStyle w:val="TableParagraph"/>
              <w:rPr>
                <w:rFonts w:ascii="Times New Roman"/>
                <w:sz w:val="14"/>
              </w:rPr>
            </w:pPr>
          </w:p>
        </w:tc>
        <w:tc>
          <w:tcPr>
            <w:tcW w:w="645" w:type="dxa"/>
          </w:tcPr>
          <w:p w:rsidR="006944C1" w:rsidRDefault="006944C1" w:rsidP="00AF653D">
            <w:pPr>
              <w:pStyle w:val="TableParagraph"/>
              <w:rPr>
                <w:rFonts w:ascii="Times New Roman"/>
                <w:sz w:val="14"/>
              </w:rPr>
            </w:pPr>
          </w:p>
        </w:tc>
        <w:tc>
          <w:tcPr>
            <w:tcW w:w="1486" w:type="dxa"/>
          </w:tcPr>
          <w:p w:rsidR="006944C1" w:rsidRDefault="006944C1" w:rsidP="00AF653D">
            <w:pPr>
              <w:pStyle w:val="TableParagraph"/>
              <w:rPr>
                <w:rFonts w:ascii="Times New Roman"/>
                <w:sz w:val="14"/>
              </w:rPr>
            </w:pPr>
          </w:p>
        </w:tc>
        <w:tc>
          <w:tcPr>
            <w:tcW w:w="1679" w:type="dxa"/>
          </w:tcPr>
          <w:p w:rsidR="006944C1" w:rsidRDefault="006944C1" w:rsidP="00AF653D">
            <w:pPr>
              <w:pStyle w:val="TableParagraph"/>
              <w:rPr>
                <w:rFonts w:ascii="Times New Roman"/>
                <w:sz w:val="14"/>
              </w:rPr>
            </w:pPr>
          </w:p>
        </w:tc>
      </w:tr>
      <w:tr w:rsidR="006944C1" w:rsidTr="00AF653D">
        <w:trPr>
          <w:trHeight w:val="228"/>
        </w:trPr>
        <w:tc>
          <w:tcPr>
            <w:tcW w:w="7109" w:type="dxa"/>
          </w:tcPr>
          <w:p w:rsidR="006944C1" w:rsidRDefault="006944C1" w:rsidP="00AF653D">
            <w:pPr>
              <w:pStyle w:val="TableParagraph"/>
              <w:spacing w:before="38"/>
              <w:ind w:left="59"/>
              <w:rPr>
                <w:b/>
                <w:sz w:val="14"/>
              </w:rPr>
            </w:pPr>
            <w:r>
              <w:rPr>
                <w:b/>
                <w:sz w:val="14"/>
              </w:rPr>
              <w:t xml:space="preserve">Patrimônio </w:t>
            </w:r>
            <w:r>
              <w:rPr>
                <w:b/>
                <w:spacing w:val="-2"/>
                <w:sz w:val="14"/>
              </w:rPr>
              <w:t>Liquido</w:t>
            </w:r>
          </w:p>
        </w:tc>
        <w:tc>
          <w:tcPr>
            <w:tcW w:w="645" w:type="dxa"/>
          </w:tcPr>
          <w:p w:rsidR="006944C1" w:rsidRDefault="006944C1" w:rsidP="00AF653D">
            <w:pPr>
              <w:pStyle w:val="TableParagraph"/>
              <w:rPr>
                <w:rFonts w:ascii="Times New Roman"/>
                <w:sz w:val="14"/>
              </w:rPr>
            </w:pPr>
          </w:p>
        </w:tc>
        <w:tc>
          <w:tcPr>
            <w:tcW w:w="1486" w:type="dxa"/>
          </w:tcPr>
          <w:p w:rsidR="006944C1" w:rsidRDefault="006944C1" w:rsidP="00AF653D">
            <w:pPr>
              <w:pStyle w:val="TableParagraph"/>
              <w:rPr>
                <w:rFonts w:ascii="Times New Roman"/>
                <w:sz w:val="14"/>
              </w:rPr>
            </w:pPr>
          </w:p>
        </w:tc>
        <w:tc>
          <w:tcPr>
            <w:tcW w:w="1679" w:type="dxa"/>
          </w:tcPr>
          <w:p w:rsidR="006944C1" w:rsidRDefault="006944C1" w:rsidP="00AF653D">
            <w:pPr>
              <w:pStyle w:val="TableParagraph"/>
              <w:rPr>
                <w:rFonts w:ascii="Times New Roman"/>
                <w:sz w:val="14"/>
              </w:rPr>
            </w:pPr>
          </w:p>
        </w:tc>
      </w:tr>
      <w:tr w:rsidR="006944C1" w:rsidTr="00AF653D">
        <w:trPr>
          <w:trHeight w:val="210"/>
        </w:trPr>
        <w:tc>
          <w:tcPr>
            <w:tcW w:w="7109" w:type="dxa"/>
            <w:tcBorders>
              <w:bottom w:val="nil"/>
            </w:tcBorders>
          </w:tcPr>
          <w:p w:rsidR="006944C1" w:rsidRDefault="006944C1" w:rsidP="00AF653D">
            <w:pPr>
              <w:pStyle w:val="TableParagraph"/>
              <w:spacing w:before="20"/>
              <w:ind w:left="59"/>
              <w:rPr>
                <w:b/>
                <w:sz w:val="14"/>
              </w:rPr>
            </w:pPr>
            <w:r>
              <w:rPr>
                <w:b/>
                <w:w w:val="90"/>
                <w:sz w:val="14"/>
              </w:rPr>
              <w:t>Patrimônio</w:t>
            </w:r>
            <w:r>
              <w:rPr>
                <w:b/>
                <w:spacing w:val="10"/>
                <w:sz w:val="14"/>
              </w:rPr>
              <w:t xml:space="preserve"> </w:t>
            </w:r>
            <w:r>
              <w:rPr>
                <w:b/>
                <w:w w:val="90"/>
                <w:sz w:val="14"/>
              </w:rPr>
              <w:t>Social</w:t>
            </w:r>
            <w:r>
              <w:rPr>
                <w:b/>
                <w:spacing w:val="10"/>
                <w:sz w:val="14"/>
              </w:rPr>
              <w:t xml:space="preserve"> </w:t>
            </w:r>
            <w:r>
              <w:rPr>
                <w:b/>
                <w:w w:val="90"/>
                <w:sz w:val="14"/>
              </w:rPr>
              <w:t>e</w:t>
            </w:r>
            <w:r>
              <w:rPr>
                <w:b/>
                <w:spacing w:val="10"/>
                <w:sz w:val="14"/>
              </w:rPr>
              <w:t xml:space="preserve"> </w:t>
            </w:r>
            <w:r>
              <w:rPr>
                <w:b/>
                <w:w w:val="90"/>
                <w:sz w:val="14"/>
              </w:rPr>
              <w:t>Capital</w:t>
            </w:r>
            <w:r>
              <w:rPr>
                <w:b/>
                <w:spacing w:val="10"/>
                <w:sz w:val="14"/>
              </w:rPr>
              <w:t xml:space="preserve"> </w:t>
            </w:r>
            <w:r>
              <w:rPr>
                <w:b/>
                <w:spacing w:val="-2"/>
                <w:w w:val="90"/>
                <w:sz w:val="14"/>
              </w:rPr>
              <w:t>Social</w:t>
            </w:r>
          </w:p>
        </w:tc>
        <w:tc>
          <w:tcPr>
            <w:tcW w:w="645" w:type="dxa"/>
            <w:vMerge w:val="restart"/>
          </w:tcPr>
          <w:p w:rsidR="006944C1" w:rsidRDefault="006944C1" w:rsidP="00AF653D">
            <w:pPr>
              <w:pStyle w:val="TableParagraph"/>
              <w:rPr>
                <w:rFonts w:ascii="Times New Roman"/>
                <w:sz w:val="14"/>
              </w:rPr>
            </w:pPr>
          </w:p>
        </w:tc>
        <w:tc>
          <w:tcPr>
            <w:tcW w:w="1486" w:type="dxa"/>
            <w:tcBorders>
              <w:bottom w:val="nil"/>
            </w:tcBorders>
          </w:tcPr>
          <w:p w:rsidR="006944C1" w:rsidRDefault="006944C1" w:rsidP="00AF653D">
            <w:pPr>
              <w:pStyle w:val="TableParagraph"/>
              <w:spacing w:before="38" w:line="152" w:lineRule="exact"/>
              <w:ind w:right="26"/>
              <w:rPr>
                <w:b/>
                <w:sz w:val="14"/>
              </w:rPr>
            </w:pPr>
            <w:r>
              <w:rPr>
                <w:b/>
                <w:spacing w:val="-4"/>
                <w:sz w:val="14"/>
              </w:rPr>
              <w:t>0,00</w:t>
            </w:r>
          </w:p>
        </w:tc>
        <w:tc>
          <w:tcPr>
            <w:tcW w:w="1679" w:type="dxa"/>
            <w:tcBorders>
              <w:bottom w:val="nil"/>
            </w:tcBorders>
          </w:tcPr>
          <w:p w:rsidR="006944C1" w:rsidRDefault="006944C1" w:rsidP="00AF653D">
            <w:pPr>
              <w:pStyle w:val="TableParagraph"/>
              <w:spacing w:before="38" w:line="152"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w w:val="90"/>
                <w:sz w:val="14"/>
              </w:rPr>
              <w:t>Adiantamento</w:t>
            </w:r>
            <w:r>
              <w:rPr>
                <w:b/>
                <w:spacing w:val="9"/>
                <w:sz w:val="14"/>
              </w:rPr>
              <w:t xml:space="preserve"> </w:t>
            </w:r>
            <w:r>
              <w:rPr>
                <w:b/>
                <w:w w:val="90"/>
                <w:sz w:val="14"/>
              </w:rPr>
              <w:t>para</w:t>
            </w:r>
            <w:r>
              <w:rPr>
                <w:b/>
                <w:spacing w:val="11"/>
                <w:sz w:val="14"/>
              </w:rPr>
              <w:t xml:space="preserve"> </w:t>
            </w:r>
            <w:r>
              <w:rPr>
                <w:b/>
                <w:w w:val="90"/>
                <w:sz w:val="14"/>
              </w:rPr>
              <w:t>futuro</w:t>
            </w:r>
            <w:r>
              <w:rPr>
                <w:b/>
                <w:spacing w:val="11"/>
                <w:sz w:val="14"/>
              </w:rPr>
              <w:t xml:space="preserve"> </w:t>
            </w:r>
            <w:r>
              <w:rPr>
                <w:b/>
                <w:w w:val="90"/>
                <w:sz w:val="14"/>
              </w:rPr>
              <w:t>aumento</w:t>
            </w:r>
            <w:r>
              <w:rPr>
                <w:b/>
                <w:spacing w:val="11"/>
                <w:sz w:val="14"/>
              </w:rPr>
              <w:t xml:space="preserve"> </w:t>
            </w:r>
            <w:r>
              <w:rPr>
                <w:b/>
                <w:w w:val="90"/>
                <w:sz w:val="14"/>
              </w:rPr>
              <w:t>de</w:t>
            </w:r>
            <w:r>
              <w:rPr>
                <w:b/>
                <w:spacing w:val="12"/>
                <w:sz w:val="14"/>
              </w:rPr>
              <w:t xml:space="preserve"> </w:t>
            </w:r>
            <w:r>
              <w:rPr>
                <w:b/>
                <w:spacing w:val="-2"/>
                <w:w w:val="90"/>
                <w:sz w:val="14"/>
              </w:rPr>
              <w:t>capital</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4" w:line="152"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4" w:line="152"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2"/>
                <w:sz w:val="14"/>
              </w:rPr>
              <w:t>Reserva</w:t>
            </w:r>
            <w:r>
              <w:rPr>
                <w:b/>
                <w:spacing w:val="-8"/>
                <w:sz w:val="14"/>
              </w:rPr>
              <w:t xml:space="preserve"> </w:t>
            </w:r>
            <w:r>
              <w:rPr>
                <w:b/>
                <w:spacing w:val="-2"/>
                <w:sz w:val="14"/>
              </w:rPr>
              <w:t>de</w:t>
            </w:r>
            <w:r>
              <w:rPr>
                <w:b/>
                <w:spacing w:val="-7"/>
                <w:sz w:val="14"/>
              </w:rPr>
              <w:t xml:space="preserve"> </w:t>
            </w:r>
            <w:r>
              <w:rPr>
                <w:b/>
                <w:spacing w:val="-2"/>
                <w:sz w:val="14"/>
              </w:rPr>
              <w:t>capital</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4" w:line="152"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4" w:line="152"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w w:val="90"/>
                <w:sz w:val="14"/>
              </w:rPr>
              <w:t>Ajustes</w:t>
            </w:r>
            <w:r>
              <w:rPr>
                <w:b/>
                <w:spacing w:val="10"/>
                <w:sz w:val="14"/>
              </w:rPr>
              <w:t xml:space="preserve"> </w:t>
            </w:r>
            <w:r>
              <w:rPr>
                <w:b/>
                <w:w w:val="90"/>
                <w:sz w:val="14"/>
              </w:rPr>
              <w:t>de</w:t>
            </w:r>
            <w:r>
              <w:rPr>
                <w:b/>
                <w:spacing w:val="11"/>
                <w:sz w:val="14"/>
              </w:rPr>
              <w:t xml:space="preserve"> </w:t>
            </w:r>
            <w:r>
              <w:rPr>
                <w:b/>
                <w:w w:val="90"/>
                <w:sz w:val="14"/>
              </w:rPr>
              <w:t>avaliação</w:t>
            </w:r>
            <w:r>
              <w:rPr>
                <w:b/>
                <w:spacing w:val="11"/>
                <w:sz w:val="14"/>
              </w:rPr>
              <w:t xml:space="preserve"> </w:t>
            </w:r>
            <w:r>
              <w:rPr>
                <w:b/>
                <w:spacing w:val="-2"/>
                <w:w w:val="90"/>
                <w:sz w:val="14"/>
              </w:rPr>
              <w:t>patrimonial</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4" w:line="152"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4" w:line="152"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2"/>
                <w:sz w:val="14"/>
              </w:rPr>
              <w:t>Reserva</w:t>
            </w:r>
            <w:r>
              <w:rPr>
                <w:b/>
                <w:spacing w:val="-8"/>
                <w:sz w:val="14"/>
              </w:rPr>
              <w:t xml:space="preserve"> </w:t>
            </w:r>
            <w:r>
              <w:rPr>
                <w:b/>
                <w:spacing w:val="-2"/>
                <w:sz w:val="14"/>
              </w:rPr>
              <w:t>de</w:t>
            </w:r>
            <w:r>
              <w:rPr>
                <w:b/>
                <w:spacing w:val="-7"/>
                <w:sz w:val="14"/>
              </w:rPr>
              <w:t xml:space="preserve"> </w:t>
            </w:r>
            <w:r>
              <w:rPr>
                <w:b/>
                <w:spacing w:val="-2"/>
                <w:sz w:val="14"/>
              </w:rPr>
              <w:t>lucros</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4" w:line="152"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4" w:line="152"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spacing w:val="-4"/>
                <w:sz w:val="14"/>
              </w:rPr>
              <w:t>Demais</w:t>
            </w:r>
            <w:r>
              <w:rPr>
                <w:b/>
                <w:spacing w:val="-2"/>
                <w:sz w:val="14"/>
              </w:rPr>
              <w:t xml:space="preserve"> reservas</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4" w:line="152"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4" w:line="152"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w w:val="90"/>
                <w:sz w:val="14"/>
              </w:rPr>
              <w:t>Resultados</w:t>
            </w:r>
            <w:r>
              <w:rPr>
                <w:b/>
                <w:spacing w:val="19"/>
                <w:sz w:val="14"/>
              </w:rPr>
              <w:t xml:space="preserve"> </w:t>
            </w:r>
            <w:r>
              <w:rPr>
                <w:b/>
                <w:spacing w:val="-2"/>
                <w:w w:val="95"/>
                <w:sz w:val="14"/>
              </w:rPr>
              <w:t>acumulados</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4" w:line="152" w:lineRule="exact"/>
              <w:ind w:right="22"/>
              <w:rPr>
                <w:b/>
                <w:sz w:val="14"/>
              </w:rPr>
            </w:pPr>
            <w:r>
              <w:rPr>
                <w:b/>
                <w:sz w:val="14"/>
              </w:rPr>
              <w:t>-</w:t>
            </w:r>
            <w:r>
              <w:rPr>
                <w:b/>
                <w:spacing w:val="-2"/>
                <w:sz w:val="14"/>
              </w:rPr>
              <w:t>38.862.930,40</w:t>
            </w:r>
          </w:p>
        </w:tc>
        <w:tc>
          <w:tcPr>
            <w:tcW w:w="1679" w:type="dxa"/>
            <w:tcBorders>
              <w:top w:val="nil"/>
              <w:bottom w:val="nil"/>
            </w:tcBorders>
          </w:tcPr>
          <w:p w:rsidR="006944C1" w:rsidRDefault="006944C1" w:rsidP="00AF653D">
            <w:pPr>
              <w:pStyle w:val="TableParagraph"/>
              <w:spacing w:before="24" w:line="152" w:lineRule="exact"/>
              <w:ind w:right="55"/>
              <w:rPr>
                <w:b/>
                <w:sz w:val="14"/>
              </w:rPr>
            </w:pPr>
            <w:r>
              <w:rPr>
                <w:b/>
                <w:sz w:val="14"/>
              </w:rPr>
              <w:t>-</w:t>
            </w:r>
            <w:r>
              <w:rPr>
                <w:b/>
                <w:spacing w:val="-2"/>
                <w:sz w:val="14"/>
              </w:rPr>
              <w:t>45.691.560,59</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w w:val="90"/>
                <w:sz w:val="14"/>
              </w:rPr>
              <w:t>Resultado</w:t>
            </w:r>
            <w:r>
              <w:rPr>
                <w:b/>
                <w:spacing w:val="10"/>
                <w:sz w:val="14"/>
              </w:rPr>
              <w:t xml:space="preserve"> </w:t>
            </w:r>
            <w:r>
              <w:rPr>
                <w:b/>
                <w:w w:val="90"/>
                <w:sz w:val="14"/>
              </w:rPr>
              <w:t>do</w:t>
            </w:r>
            <w:r>
              <w:rPr>
                <w:b/>
                <w:spacing w:val="11"/>
                <w:sz w:val="14"/>
              </w:rPr>
              <w:t xml:space="preserve"> </w:t>
            </w:r>
            <w:r>
              <w:rPr>
                <w:b/>
                <w:spacing w:val="-2"/>
                <w:w w:val="90"/>
                <w:sz w:val="14"/>
              </w:rPr>
              <w:t>exercício</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4" w:line="152"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4" w:line="152"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w w:val="90"/>
                <w:sz w:val="14"/>
              </w:rPr>
              <w:t>Resultado</w:t>
            </w:r>
            <w:r>
              <w:rPr>
                <w:b/>
                <w:spacing w:val="10"/>
                <w:sz w:val="14"/>
              </w:rPr>
              <w:t xml:space="preserve"> </w:t>
            </w:r>
            <w:r>
              <w:rPr>
                <w:b/>
                <w:w w:val="90"/>
                <w:sz w:val="14"/>
              </w:rPr>
              <w:t>de</w:t>
            </w:r>
            <w:r>
              <w:rPr>
                <w:b/>
                <w:spacing w:val="10"/>
                <w:sz w:val="14"/>
              </w:rPr>
              <w:t xml:space="preserve"> </w:t>
            </w:r>
            <w:r>
              <w:rPr>
                <w:b/>
                <w:w w:val="90"/>
                <w:sz w:val="14"/>
              </w:rPr>
              <w:t>exercicios</w:t>
            </w:r>
            <w:r>
              <w:rPr>
                <w:b/>
                <w:spacing w:val="10"/>
                <w:sz w:val="14"/>
              </w:rPr>
              <w:t xml:space="preserve"> </w:t>
            </w:r>
            <w:r>
              <w:rPr>
                <w:b/>
                <w:spacing w:val="-2"/>
                <w:w w:val="90"/>
                <w:sz w:val="14"/>
              </w:rPr>
              <w:t>anteriores</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4" w:line="152"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4" w:line="152"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w w:val="90"/>
                <w:sz w:val="14"/>
              </w:rPr>
              <w:t>Ajustes</w:t>
            </w:r>
            <w:r>
              <w:rPr>
                <w:b/>
                <w:spacing w:val="4"/>
                <w:sz w:val="14"/>
              </w:rPr>
              <w:t xml:space="preserve"> </w:t>
            </w:r>
            <w:r>
              <w:rPr>
                <w:b/>
                <w:w w:val="90"/>
                <w:sz w:val="14"/>
              </w:rPr>
              <w:t>de</w:t>
            </w:r>
            <w:r>
              <w:rPr>
                <w:b/>
                <w:spacing w:val="4"/>
                <w:sz w:val="14"/>
              </w:rPr>
              <w:t xml:space="preserve"> </w:t>
            </w:r>
            <w:r>
              <w:rPr>
                <w:b/>
                <w:w w:val="90"/>
                <w:sz w:val="14"/>
              </w:rPr>
              <w:t>exercicios</w:t>
            </w:r>
            <w:r>
              <w:rPr>
                <w:b/>
                <w:spacing w:val="4"/>
                <w:sz w:val="14"/>
              </w:rPr>
              <w:t xml:space="preserve"> </w:t>
            </w:r>
            <w:r>
              <w:rPr>
                <w:b/>
                <w:spacing w:val="-2"/>
                <w:w w:val="90"/>
                <w:sz w:val="14"/>
              </w:rPr>
              <w:t>anteriores</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4" w:line="152"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4" w:line="152"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59"/>
              <w:rPr>
                <w:b/>
                <w:sz w:val="14"/>
              </w:rPr>
            </w:pPr>
            <w:r>
              <w:rPr>
                <w:b/>
                <w:w w:val="90"/>
                <w:sz w:val="14"/>
              </w:rPr>
              <w:t>Outros</w:t>
            </w:r>
            <w:r>
              <w:rPr>
                <w:b/>
                <w:spacing w:val="5"/>
                <w:sz w:val="14"/>
              </w:rPr>
              <w:t xml:space="preserve"> </w:t>
            </w:r>
            <w:r>
              <w:rPr>
                <w:b/>
                <w:spacing w:val="-2"/>
                <w:sz w:val="14"/>
              </w:rPr>
              <w:t>Resultados</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4" w:line="152"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4" w:line="152" w:lineRule="exact"/>
              <w:ind w:right="59"/>
              <w:rPr>
                <w:b/>
                <w:sz w:val="14"/>
              </w:rPr>
            </w:pPr>
            <w:r>
              <w:rPr>
                <w:b/>
                <w:spacing w:val="-4"/>
                <w:sz w:val="14"/>
              </w:rPr>
              <w:t>0,00</w:t>
            </w:r>
          </w:p>
        </w:tc>
      </w:tr>
      <w:tr w:rsidR="006944C1" w:rsidTr="00AF653D">
        <w:trPr>
          <w:trHeight w:val="214"/>
        </w:trPr>
        <w:tc>
          <w:tcPr>
            <w:tcW w:w="7109" w:type="dxa"/>
            <w:tcBorders>
              <w:top w:val="nil"/>
            </w:tcBorders>
          </w:tcPr>
          <w:p w:rsidR="006944C1" w:rsidRDefault="006944C1" w:rsidP="00AF653D">
            <w:pPr>
              <w:pStyle w:val="TableParagraph"/>
              <w:spacing w:before="7"/>
              <w:ind w:left="59"/>
              <w:rPr>
                <w:b/>
                <w:sz w:val="14"/>
              </w:rPr>
            </w:pPr>
            <w:r>
              <w:rPr>
                <w:b/>
                <w:spacing w:val="-4"/>
                <w:sz w:val="14"/>
              </w:rPr>
              <w:t>(-)Ações/Cotas</w:t>
            </w:r>
            <w:r>
              <w:rPr>
                <w:b/>
                <w:spacing w:val="-1"/>
                <w:sz w:val="14"/>
              </w:rPr>
              <w:t xml:space="preserve"> </w:t>
            </w:r>
            <w:r>
              <w:rPr>
                <w:b/>
                <w:spacing w:val="-4"/>
                <w:sz w:val="14"/>
              </w:rPr>
              <w:t>em</w:t>
            </w:r>
            <w:r>
              <w:rPr>
                <w:b/>
                <w:spacing w:val="-1"/>
                <w:sz w:val="14"/>
              </w:rPr>
              <w:t xml:space="preserve"> </w:t>
            </w:r>
            <w:r>
              <w:rPr>
                <w:b/>
                <w:spacing w:val="-4"/>
                <w:sz w:val="14"/>
              </w:rPr>
              <w:t>Tesouraria</w:t>
            </w:r>
          </w:p>
        </w:tc>
        <w:tc>
          <w:tcPr>
            <w:tcW w:w="645" w:type="dxa"/>
            <w:vMerge/>
            <w:tcBorders>
              <w:top w:val="nil"/>
            </w:tcBorders>
          </w:tcPr>
          <w:p w:rsidR="006944C1" w:rsidRDefault="006944C1" w:rsidP="00AF653D">
            <w:pPr>
              <w:rPr>
                <w:sz w:val="2"/>
                <w:szCs w:val="2"/>
              </w:rPr>
            </w:pPr>
          </w:p>
        </w:tc>
        <w:tc>
          <w:tcPr>
            <w:tcW w:w="1486" w:type="dxa"/>
            <w:tcBorders>
              <w:top w:val="nil"/>
            </w:tcBorders>
          </w:tcPr>
          <w:p w:rsidR="006944C1" w:rsidRDefault="006944C1" w:rsidP="00AF653D">
            <w:pPr>
              <w:pStyle w:val="TableParagraph"/>
              <w:spacing w:before="24"/>
              <w:ind w:right="26"/>
              <w:rPr>
                <w:b/>
                <w:sz w:val="14"/>
              </w:rPr>
            </w:pPr>
            <w:r>
              <w:rPr>
                <w:b/>
                <w:spacing w:val="-4"/>
                <w:sz w:val="14"/>
              </w:rPr>
              <w:t>0,00</w:t>
            </w:r>
          </w:p>
        </w:tc>
        <w:tc>
          <w:tcPr>
            <w:tcW w:w="1679" w:type="dxa"/>
            <w:tcBorders>
              <w:top w:val="nil"/>
            </w:tcBorders>
          </w:tcPr>
          <w:p w:rsidR="006944C1" w:rsidRDefault="006944C1" w:rsidP="00AF653D">
            <w:pPr>
              <w:pStyle w:val="TableParagraph"/>
              <w:spacing w:before="24"/>
              <w:ind w:right="59"/>
              <w:rPr>
                <w:b/>
                <w:sz w:val="14"/>
              </w:rPr>
            </w:pPr>
            <w:r>
              <w:rPr>
                <w:b/>
                <w:spacing w:val="-4"/>
                <w:sz w:val="14"/>
              </w:rPr>
              <w:t>0,00</w:t>
            </w:r>
          </w:p>
        </w:tc>
      </w:tr>
      <w:tr w:rsidR="006944C1" w:rsidTr="00AF653D">
        <w:trPr>
          <w:trHeight w:val="226"/>
        </w:trPr>
        <w:tc>
          <w:tcPr>
            <w:tcW w:w="7109" w:type="dxa"/>
          </w:tcPr>
          <w:p w:rsidR="006944C1" w:rsidRDefault="006944C1" w:rsidP="00AF653D">
            <w:pPr>
              <w:pStyle w:val="TableParagraph"/>
              <w:spacing w:before="36"/>
              <w:ind w:left="59"/>
              <w:rPr>
                <w:b/>
                <w:sz w:val="14"/>
              </w:rPr>
            </w:pPr>
            <w:r>
              <w:rPr>
                <w:b/>
                <w:sz w:val="14"/>
              </w:rPr>
              <w:t xml:space="preserve">Total do Patrimonio </w:t>
            </w:r>
            <w:r>
              <w:rPr>
                <w:b/>
                <w:spacing w:val="-2"/>
                <w:sz w:val="14"/>
              </w:rPr>
              <w:t>Liquido</w:t>
            </w:r>
          </w:p>
        </w:tc>
        <w:tc>
          <w:tcPr>
            <w:tcW w:w="645" w:type="dxa"/>
          </w:tcPr>
          <w:p w:rsidR="006944C1" w:rsidRDefault="006944C1" w:rsidP="00AF653D">
            <w:pPr>
              <w:pStyle w:val="TableParagraph"/>
              <w:rPr>
                <w:rFonts w:ascii="Times New Roman"/>
                <w:sz w:val="14"/>
              </w:rPr>
            </w:pPr>
          </w:p>
        </w:tc>
        <w:tc>
          <w:tcPr>
            <w:tcW w:w="1486" w:type="dxa"/>
          </w:tcPr>
          <w:p w:rsidR="006944C1" w:rsidRDefault="006944C1" w:rsidP="00AF653D">
            <w:pPr>
              <w:pStyle w:val="TableParagraph"/>
              <w:spacing w:before="36"/>
              <w:ind w:right="17"/>
              <w:rPr>
                <w:b/>
                <w:sz w:val="14"/>
              </w:rPr>
            </w:pPr>
            <w:r>
              <w:rPr>
                <w:b/>
                <w:sz w:val="14"/>
              </w:rPr>
              <w:t>-</w:t>
            </w:r>
            <w:r>
              <w:rPr>
                <w:b/>
                <w:spacing w:val="-2"/>
                <w:sz w:val="14"/>
              </w:rPr>
              <w:t>38.862.930,40</w:t>
            </w:r>
          </w:p>
        </w:tc>
        <w:tc>
          <w:tcPr>
            <w:tcW w:w="1679" w:type="dxa"/>
          </w:tcPr>
          <w:p w:rsidR="006944C1" w:rsidRDefault="006944C1" w:rsidP="00AF653D">
            <w:pPr>
              <w:pStyle w:val="TableParagraph"/>
              <w:spacing w:before="36"/>
              <w:ind w:right="69"/>
              <w:rPr>
                <w:b/>
                <w:sz w:val="14"/>
              </w:rPr>
            </w:pPr>
            <w:r>
              <w:rPr>
                <w:b/>
                <w:sz w:val="14"/>
              </w:rPr>
              <w:t>-</w:t>
            </w:r>
            <w:r>
              <w:rPr>
                <w:b/>
                <w:spacing w:val="-2"/>
                <w:sz w:val="14"/>
              </w:rPr>
              <w:t>45.691.560,59</w:t>
            </w:r>
          </w:p>
        </w:tc>
      </w:tr>
      <w:tr w:rsidR="006944C1" w:rsidTr="00AF653D">
        <w:trPr>
          <w:trHeight w:val="213"/>
        </w:trPr>
        <w:tc>
          <w:tcPr>
            <w:tcW w:w="7109" w:type="dxa"/>
          </w:tcPr>
          <w:p w:rsidR="006944C1" w:rsidRDefault="006944C1" w:rsidP="00AF653D">
            <w:pPr>
              <w:pStyle w:val="TableParagraph"/>
              <w:rPr>
                <w:rFonts w:ascii="Times New Roman"/>
                <w:sz w:val="14"/>
              </w:rPr>
            </w:pPr>
          </w:p>
        </w:tc>
        <w:tc>
          <w:tcPr>
            <w:tcW w:w="645" w:type="dxa"/>
          </w:tcPr>
          <w:p w:rsidR="006944C1" w:rsidRDefault="006944C1" w:rsidP="00AF653D">
            <w:pPr>
              <w:pStyle w:val="TableParagraph"/>
              <w:rPr>
                <w:rFonts w:ascii="Times New Roman"/>
                <w:sz w:val="14"/>
              </w:rPr>
            </w:pPr>
          </w:p>
        </w:tc>
        <w:tc>
          <w:tcPr>
            <w:tcW w:w="1486" w:type="dxa"/>
          </w:tcPr>
          <w:p w:rsidR="006944C1" w:rsidRDefault="006944C1" w:rsidP="00AF653D">
            <w:pPr>
              <w:pStyle w:val="TableParagraph"/>
              <w:rPr>
                <w:rFonts w:ascii="Times New Roman"/>
                <w:sz w:val="14"/>
              </w:rPr>
            </w:pPr>
          </w:p>
        </w:tc>
        <w:tc>
          <w:tcPr>
            <w:tcW w:w="1679" w:type="dxa"/>
          </w:tcPr>
          <w:p w:rsidR="006944C1" w:rsidRDefault="006944C1" w:rsidP="00AF653D">
            <w:pPr>
              <w:pStyle w:val="TableParagraph"/>
              <w:rPr>
                <w:rFonts w:ascii="Times New Roman"/>
                <w:sz w:val="14"/>
              </w:rPr>
            </w:pPr>
          </w:p>
        </w:tc>
      </w:tr>
      <w:tr w:rsidR="006944C1" w:rsidTr="00AF653D">
        <w:trPr>
          <w:trHeight w:val="228"/>
        </w:trPr>
        <w:tc>
          <w:tcPr>
            <w:tcW w:w="7109" w:type="dxa"/>
          </w:tcPr>
          <w:p w:rsidR="006944C1" w:rsidRDefault="006944C1" w:rsidP="00AF653D">
            <w:pPr>
              <w:pStyle w:val="TableParagraph"/>
              <w:spacing w:before="38"/>
              <w:ind w:left="59"/>
              <w:rPr>
                <w:b/>
                <w:sz w:val="14"/>
              </w:rPr>
            </w:pPr>
            <w:r>
              <w:rPr>
                <w:b/>
                <w:sz w:val="14"/>
              </w:rPr>
              <w:t xml:space="preserve">TOTAL DO PASSIVO E DO PATRIMONIO </w:t>
            </w:r>
            <w:r>
              <w:rPr>
                <w:b/>
                <w:spacing w:val="-2"/>
                <w:sz w:val="14"/>
              </w:rPr>
              <w:t>LIQUIDO</w:t>
            </w:r>
          </w:p>
        </w:tc>
        <w:tc>
          <w:tcPr>
            <w:tcW w:w="645" w:type="dxa"/>
          </w:tcPr>
          <w:p w:rsidR="006944C1" w:rsidRDefault="006944C1" w:rsidP="00AF653D">
            <w:pPr>
              <w:pStyle w:val="TableParagraph"/>
              <w:rPr>
                <w:rFonts w:ascii="Times New Roman"/>
                <w:sz w:val="14"/>
              </w:rPr>
            </w:pPr>
          </w:p>
        </w:tc>
        <w:tc>
          <w:tcPr>
            <w:tcW w:w="1486" w:type="dxa"/>
          </w:tcPr>
          <w:p w:rsidR="006944C1" w:rsidRDefault="006944C1" w:rsidP="00AF653D">
            <w:pPr>
              <w:pStyle w:val="TableParagraph"/>
              <w:spacing w:before="38"/>
              <w:ind w:right="16"/>
              <w:rPr>
                <w:b/>
                <w:sz w:val="14"/>
              </w:rPr>
            </w:pPr>
            <w:r>
              <w:rPr>
                <w:b/>
                <w:spacing w:val="-2"/>
                <w:sz w:val="14"/>
              </w:rPr>
              <w:t>129.841.290,68</w:t>
            </w:r>
          </w:p>
        </w:tc>
        <w:tc>
          <w:tcPr>
            <w:tcW w:w="1679" w:type="dxa"/>
          </w:tcPr>
          <w:p w:rsidR="006944C1" w:rsidRDefault="006944C1" w:rsidP="00AF653D">
            <w:pPr>
              <w:pStyle w:val="TableParagraph"/>
              <w:spacing w:before="38"/>
              <w:ind w:right="68"/>
              <w:rPr>
                <w:b/>
                <w:sz w:val="14"/>
              </w:rPr>
            </w:pPr>
            <w:r>
              <w:rPr>
                <w:b/>
                <w:spacing w:val="-2"/>
                <w:sz w:val="14"/>
              </w:rPr>
              <w:t>125.485.318,17</w:t>
            </w:r>
          </w:p>
        </w:tc>
      </w:tr>
    </w:tbl>
    <w:p w:rsidR="006944C1" w:rsidRDefault="006944C1" w:rsidP="006944C1">
      <w:pPr>
        <w:pStyle w:val="TableParagraph"/>
        <w:rPr>
          <w:b/>
          <w:sz w:val="14"/>
        </w:rPr>
        <w:sectPr w:rsidR="006944C1">
          <w:type w:val="continuous"/>
          <w:pgSz w:w="11900" w:h="16820"/>
          <w:pgMar w:top="1240" w:right="283" w:bottom="1840" w:left="566" w:header="316" w:footer="1641" w:gutter="0"/>
          <w:cols w:space="720"/>
        </w:sectPr>
      </w:pPr>
    </w:p>
    <w:tbl>
      <w:tblPr>
        <w:tblStyle w:val="TableNormal"/>
        <w:tblW w:w="0" w:type="auto"/>
        <w:tblInd w:w="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109"/>
        <w:gridCol w:w="645"/>
        <w:gridCol w:w="1486"/>
        <w:gridCol w:w="1679"/>
      </w:tblGrid>
      <w:tr w:rsidR="006944C1" w:rsidTr="00AF653D">
        <w:trPr>
          <w:trHeight w:val="340"/>
        </w:trPr>
        <w:tc>
          <w:tcPr>
            <w:tcW w:w="7109" w:type="dxa"/>
          </w:tcPr>
          <w:p w:rsidR="006944C1" w:rsidRDefault="006944C1" w:rsidP="00AF653D">
            <w:pPr>
              <w:pStyle w:val="TableParagraph"/>
              <w:spacing w:before="83"/>
              <w:ind w:left="430" w:right="439"/>
              <w:jc w:val="center"/>
              <w:rPr>
                <w:b/>
                <w:sz w:val="16"/>
              </w:rPr>
            </w:pPr>
            <w:r>
              <w:rPr>
                <w:b/>
                <w:sz w:val="16"/>
              </w:rPr>
              <w:lastRenderedPageBreak/>
              <w:t xml:space="preserve">QUADRO DOS ATIVOS E PASSIVOS FINANCEIROS E </w:t>
            </w:r>
            <w:r>
              <w:rPr>
                <w:b/>
                <w:spacing w:val="-2"/>
                <w:sz w:val="16"/>
              </w:rPr>
              <w:t>PERMANENTES</w:t>
            </w:r>
          </w:p>
        </w:tc>
        <w:tc>
          <w:tcPr>
            <w:tcW w:w="645" w:type="dxa"/>
          </w:tcPr>
          <w:p w:rsidR="006944C1" w:rsidRDefault="006944C1" w:rsidP="00AF653D">
            <w:pPr>
              <w:pStyle w:val="TableParagraph"/>
              <w:spacing w:before="98"/>
              <w:ind w:left="135"/>
              <w:rPr>
                <w:b/>
                <w:sz w:val="16"/>
              </w:rPr>
            </w:pPr>
            <w:r>
              <w:rPr>
                <w:b/>
                <w:spacing w:val="-4"/>
                <w:sz w:val="16"/>
              </w:rPr>
              <w:t>Nota</w:t>
            </w:r>
          </w:p>
        </w:tc>
        <w:tc>
          <w:tcPr>
            <w:tcW w:w="1486" w:type="dxa"/>
          </w:tcPr>
          <w:p w:rsidR="006944C1" w:rsidRDefault="006944C1" w:rsidP="00AF653D">
            <w:pPr>
              <w:pStyle w:val="TableParagraph"/>
              <w:spacing w:before="98"/>
              <w:ind w:left="193"/>
              <w:rPr>
                <w:b/>
                <w:sz w:val="16"/>
              </w:rPr>
            </w:pPr>
            <w:r>
              <w:rPr>
                <w:b/>
                <w:sz w:val="16"/>
              </w:rPr>
              <w:t xml:space="preserve">Exercício </w:t>
            </w:r>
            <w:r>
              <w:rPr>
                <w:b/>
                <w:spacing w:val="-2"/>
                <w:sz w:val="16"/>
              </w:rPr>
              <w:t>Atual</w:t>
            </w:r>
          </w:p>
        </w:tc>
        <w:tc>
          <w:tcPr>
            <w:tcW w:w="1679" w:type="dxa"/>
          </w:tcPr>
          <w:p w:rsidR="006944C1" w:rsidRDefault="006944C1" w:rsidP="00AF653D">
            <w:pPr>
              <w:pStyle w:val="TableParagraph"/>
              <w:spacing w:before="98"/>
              <w:ind w:left="87"/>
              <w:rPr>
                <w:b/>
                <w:sz w:val="16"/>
              </w:rPr>
            </w:pPr>
            <w:r>
              <w:rPr>
                <w:b/>
                <w:sz w:val="16"/>
              </w:rPr>
              <w:t xml:space="preserve">Exercício </w:t>
            </w:r>
            <w:r>
              <w:rPr>
                <w:b/>
                <w:spacing w:val="-2"/>
                <w:sz w:val="16"/>
              </w:rPr>
              <w:t>Anterior</w:t>
            </w:r>
          </w:p>
        </w:tc>
      </w:tr>
      <w:tr w:rsidR="006944C1" w:rsidTr="00AF653D">
        <w:trPr>
          <w:trHeight w:val="340"/>
        </w:trPr>
        <w:tc>
          <w:tcPr>
            <w:tcW w:w="7109" w:type="dxa"/>
          </w:tcPr>
          <w:p w:rsidR="006944C1" w:rsidRDefault="006944C1" w:rsidP="00AF653D">
            <w:pPr>
              <w:pStyle w:val="TableParagraph"/>
              <w:spacing w:before="83"/>
              <w:ind w:left="421" w:right="439"/>
              <w:jc w:val="center"/>
              <w:rPr>
                <w:b/>
                <w:sz w:val="16"/>
              </w:rPr>
            </w:pPr>
            <w:r>
              <w:rPr>
                <w:b/>
                <w:sz w:val="16"/>
              </w:rPr>
              <w:t>(Lei</w:t>
            </w:r>
            <w:r>
              <w:rPr>
                <w:b/>
                <w:spacing w:val="44"/>
                <w:sz w:val="16"/>
              </w:rPr>
              <w:t xml:space="preserve"> </w:t>
            </w:r>
            <w:r>
              <w:rPr>
                <w:b/>
                <w:sz w:val="16"/>
              </w:rPr>
              <w:t xml:space="preserve">nº </w:t>
            </w:r>
            <w:r>
              <w:rPr>
                <w:b/>
                <w:spacing w:val="-2"/>
                <w:sz w:val="16"/>
              </w:rPr>
              <w:t>4.320/1964)</w:t>
            </w:r>
          </w:p>
        </w:tc>
        <w:tc>
          <w:tcPr>
            <w:tcW w:w="645" w:type="dxa"/>
          </w:tcPr>
          <w:p w:rsidR="006944C1" w:rsidRDefault="006944C1" w:rsidP="00AF653D">
            <w:pPr>
              <w:pStyle w:val="TableParagraph"/>
              <w:rPr>
                <w:rFonts w:ascii="Times New Roman"/>
                <w:sz w:val="14"/>
              </w:rPr>
            </w:pPr>
          </w:p>
        </w:tc>
        <w:tc>
          <w:tcPr>
            <w:tcW w:w="1486" w:type="dxa"/>
          </w:tcPr>
          <w:p w:rsidR="006944C1" w:rsidRDefault="006944C1" w:rsidP="00AF653D">
            <w:pPr>
              <w:pStyle w:val="TableParagraph"/>
              <w:rPr>
                <w:rFonts w:ascii="Times New Roman"/>
                <w:sz w:val="14"/>
              </w:rPr>
            </w:pPr>
          </w:p>
        </w:tc>
        <w:tc>
          <w:tcPr>
            <w:tcW w:w="1679" w:type="dxa"/>
          </w:tcPr>
          <w:p w:rsidR="006944C1" w:rsidRDefault="006944C1" w:rsidP="00AF653D">
            <w:pPr>
              <w:pStyle w:val="TableParagraph"/>
              <w:rPr>
                <w:rFonts w:ascii="Times New Roman"/>
                <w:sz w:val="14"/>
              </w:rPr>
            </w:pPr>
          </w:p>
        </w:tc>
      </w:tr>
      <w:tr w:rsidR="006944C1" w:rsidTr="00AF653D">
        <w:trPr>
          <w:trHeight w:val="630"/>
        </w:trPr>
        <w:tc>
          <w:tcPr>
            <w:tcW w:w="7109" w:type="dxa"/>
          </w:tcPr>
          <w:p w:rsidR="006944C1" w:rsidRDefault="006944C1" w:rsidP="00AF653D">
            <w:pPr>
              <w:pStyle w:val="TableParagraph"/>
              <w:spacing w:before="36"/>
              <w:ind w:left="59"/>
              <w:rPr>
                <w:b/>
                <w:sz w:val="14"/>
              </w:rPr>
            </w:pPr>
            <w:r>
              <w:rPr>
                <w:b/>
                <w:sz w:val="14"/>
              </w:rPr>
              <w:t xml:space="preserve">Ativo </w:t>
            </w:r>
            <w:r>
              <w:rPr>
                <w:b/>
                <w:spacing w:val="-5"/>
                <w:sz w:val="14"/>
              </w:rPr>
              <w:t>(I)</w:t>
            </w:r>
          </w:p>
          <w:p w:rsidR="006944C1" w:rsidRDefault="006944C1" w:rsidP="00AF653D">
            <w:pPr>
              <w:pStyle w:val="TableParagraph"/>
              <w:spacing w:before="25"/>
              <w:ind w:left="253"/>
              <w:rPr>
                <w:b/>
                <w:sz w:val="14"/>
              </w:rPr>
            </w:pPr>
            <w:r>
              <w:rPr>
                <w:b/>
                <w:w w:val="90"/>
                <w:sz w:val="14"/>
              </w:rPr>
              <w:t>Ativo</w:t>
            </w:r>
            <w:r>
              <w:rPr>
                <w:b/>
                <w:spacing w:val="-2"/>
                <w:w w:val="90"/>
                <w:sz w:val="14"/>
              </w:rPr>
              <w:t xml:space="preserve"> </w:t>
            </w:r>
            <w:r>
              <w:rPr>
                <w:b/>
                <w:spacing w:val="-2"/>
                <w:sz w:val="14"/>
              </w:rPr>
              <w:t>Financeiro</w:t>
            </w:r>
          </w:p>
          <w:p w:rsidR="006944C1" w:rsidRDefault="006944C1" w:rsidP="00AF653D">
            <w:pPr>
              <w:pStyle w:val="TableParagraph"/>
              <w:spacing w:before="41"/>
              <w:ind w:left="253"/>
              <w:rPr>
                <w:b/>
                <w:sz w:val="14"/>
              </w:rPr>
            </w:pPr>
            <w:r>
              <w:rPr>
                <w:b/>
                <w:w w:val="90"/>
                <w:sz w:val="14"/>
              </w:rPr>
              <w:t>Ativo</w:t>
            </w:r>
            <w:r>
              <w:rPr>
                <w:b/>
                <w:spacing w:val="-2"/>
                <w:w w:val="90"/>
                <w:sz w:val="14"/>
              </w:rPr>
              <w:t xml:space="preserve"> </w:t>
            </w:r>
            <w:r>
              <w:rPr>
                <w:b/>
                <w:spacing w:val="-2"/>
                <w:sz w:val="14"/>
              </w:rPr>
              <w:t>Permanente</w:t>
            </w:r>
          </w:p>
        </w:tc>
        <w:tc>
          <w:tcPr>
            <w:tcW w:w="645" w:type="dxa"/>
          </w:tcPr>
          <w:p w:rsidR="006944C1" w:rsidRDefault="006944C1" w:rsidP="00AF653D">
            <w:pPr>
              <w:pStyle w:val="TableParagraph"/>
              <w:rPr>
                <w:rFonts w:ascii="Times New Roman"/>
                <w:sz w:val="14"/>
              </w:rPr>
            </w:pPr>
          </w:p>
        </w:tc>
        <w:tc>
          <w:tcPr>
            <w:tcW w:w="1486" w:type="dxa"/>
          </w:tcPr>
          <w:p w:rsidR="006944C1" w:rsidRDefault="006944C1" w:rsidP="00AF653D">
            <w:pPr>
              <w:pStyle w:val="TableParagraph"/>
              <w:spacing w:before="77"/>
              <w:rPr>
                <w:rFonts w:ascii="Times New Roman"/>
                <w:sz w:val="14"/>
              </w:rPr>
            </w:pPr>
          </w:p>
          <w:p w:rsidR="006944C1" w:rsidRDefault="006944C1" w:rsidP="00AF653D">
            <w:pPr>
              <w:pStyle w:val="TableParagraph"/>
              <w:ind w:left="560"/>
              <w:rPr>
                <w:b/>
                <w:sz w:val="14"/>
              </w:rPr>
            </w:pPr>
            <w:r>
              <w:rPr>
                <w:b/>
                <w:spacing w:val="-2"/>
                <w:sz w:val="14"/>
              </w:rPr>
              <w:t>26.664.552,24</w:t>
            </w:r>
          </w:p>
          <w:p w:rsidR="006944C1" w:rsidRDefault="006944C1" w:rsidP="00AF653D">
            <w:pPr>
              <w:pStyle w:val="TableParagraph"/>
              <w:spacing w:before="40"/>
              <w:ind w:left="483"/>
              <w:rPr>
                <w:b/>
                <w:sz w:val="14"/>
              </w:rPr>
            </w:pPr>
            <w:r>
              <w:rPr>
                <w:b/>
                <w:spacing w:val="-2"/>
                <w:sz w:val="14"/>
              </w:rPr>
              <w:t>103.176.738,44</w:t>
            </w:r>
          </w:p>
        </w:tc>
        <w:tc>
          <w:tcPr>
            <w:tcW w:w="1679" w:type="dxa"/>
          </w:tcPr>
          <w:p w:rsidR="006944C1" w:rsidRDefault="006944C1" w:rsidP="00AF653D">
            <w:pPr>
              <w:pStyle w:val="TableParagraph"/>
              <w:spacing w:before="77"/>
              <w:rPr>
                <w:rFonts w:ascii="Times New Roman"/>
                <w:sz w:val="14"/>
              </w:rPr>
            </w:pPr>
          </w:p>
          <w:p w:rsidR="006944C1" w:rsidRDefault="006944C1" w:rsidP="00AF653D">
            <w:pPr>
              <w:pStyle w:val="TableParagraph"/>
              <w:ind w:left="720"/>
              <w:rPr>
                <w:b/>
                <w:sz w:val="14"/>
              </w:rPr>
            </w:pPr>
            <w:r>
              <w:rPr>
                <w:b/>
                <w:spacing w:val="-2"/>
                <w:sz w:val="14"/>
              </w:rPr>
              <w:t>19.523.018,51</w:t>
            </w:r>
          </w:p>
          <w:p w:rsidR="006944C1" w:rsidRDefault="006944C1" w:rsidP="00AF653D">
            <w:pPr>
              <w:pStyle w:val="TableParagraph"/>
              <w:spacing w:before="40"/>
              <w:ind w:left="644"/>
              <w:rPr>
                <w:b/>
                <w:sz w:val="14"/>
              </w:rPr>
            </w:pPr>
            <w:r>
              <w:rPr>
                <w:b/>
                <w:spacing w:val="-2"/>
                <w:sz w:val="14"/>
              </w:rPr>
              <w:t>105.962.299,66</w:t>
            </w:r>
          </w:p>
        </w:tc>
      </w:tr>
      <w:tr w:rsidR="006944C1" w:rsidTr="00AF653D">
        <w:trPr>
          <w:trHeight w:val="228"/>
        </w:trPr>
        <w:tc>
          <w:tcPr>
            <w:tcW w:w="7109" w:type="dxa"/>
          </w:tcPr>
          <w:p w:rsidR="006944C1" w:rsidRDefault="006944C1" w:rsidP="00AF653D">
            <w:pPr>
              <w:pStyle w:val="TableParagraph"/>
              <w:spacing w:before="38"/>
              <w:ind w:left="59"/>
              <w:rPr>
                <w:b/>
                <w:sz w:val="14"/>
              </w:rPr>
            </w:pPr>
            <w:r>
              <w:rPr>
                <w:b/>
                <w:sz w:val="14"/>
              </w:rPr>
              <w:t xml:space="preserve">Total do </w:t>
            </w:r>
            <w:r>
              <w:rPr>
                <w:b/>
                <w:spacing w:val="-2"/>
                <w:sz w:val="14"/>
              </w:rPr>
              <w:t>Ativo</w:t>
            </w:r>
          </w:p>
        </w:tc>
        <w:tc>
          <w:tcPr>
            <w:tcW w:w="645" w:type="dxa"/>
          </w:tcPr>
          <w:p w:rsidR="006944C1" w:rsidRDefault="006944C1" w:rsidP="00AF653D">
            <w:pPr>
              <w:pStyle w:val="TableParagraph"/>
              <w:rPr>
                <w:rFonts w:ascii="Times New Roman"/>
                <w:sz w:val="14"/>
              </w:rPr>
            </w:pPr>
          </w:p>
        </w:tc>
        <w:tc>
          <w:tcPr>
            <w:tcW w:w="1486" w:type="dxa"/>
          </w:tcPr>
          <w:p w:rsidR="006944C1" w:rsidRDefault="006944C1" w:rsidP="00AF653D">
            <w:pPr>
              <w:pStyle w:val="TableParagraph"/>
              <w:spacing w:before="38"/>
              <w:ind w:right="16"/>
              <w:rPr>
                <w:b/>
                <w:sz w:val="14"/>
              </w:rPr>
            </w:pPr>
            <w:r>
              <w:rPr>
                <w:b/>
                <w:spacing w:val="-2"/>
                <w:sz w:val="14"/>
              </w:rPr>
              <w:t>129.841.290,68</w:t>
            </w:r>
          </w:p>
        </w:tc>
        <w:tc>
          <w:tcPr>
            <w:tcW w:w="1679" w:type="dxa"/>
          </w:tcPr>
          <w:p w:rsidR="006944C1" w:rsidRDefault="006944C1" w:rsidP="00AF653D">
            <w:pPr>
              <w:pStyle w:val="TableParagraph"/>
              <w:spacing w:before="38"/>
              <w:ind w:right="68"/>
              <w:rPr>
                <w:b/>
                <w:sz w:val="14"/>
              </w:rPr>
            </w:pPr>
            <w:r>
              <w:rPr>
                <w:b/>
                <w:spacing w:val="-2"/>
                <w:sz w:val="14"/>
              </w:rPr>
              <w:t>125.485.318,17</w:t>
            </w:r>
          </w:p>
        </w:tc>
      </w:tr>
      <w:tr w:rsidR="006944C1" w:rsidTr="00AF653D">
        <w:trPr>
          <w:trHeight w:val="213"/>
        </w:trPr>
        <w:tc>
          <w:tcPr>
            <w:tcW w:w="7109" w:type="dxa"/>
          </w:tcPr>
          <w:p w:rsidR="006944C1" w:rsidRDefault="006944C1" w:rsidP="00AF653D">
            <w:pPr>
              <w:pStyle w:val="TableParagraph"/>
              <w:rPr>
                <w:rFonts w:ascii="Times New Roman"/>
                <w:sz w:val="14"/>
              </w:rPr>
            </w:pPr>
          </w:p>
        </w:tc>
        <w:tc>
          <w:tcPr>
            <w:tcW w:w="645" w:type="dxa"/>
          </w:tcPr>
          <w:p w:rsidR="006944C1" w:rsidRDefault="006944C1" w:rsidP="00AF653D">
            <w:pPr>
              <w:pStyle w:val="TableParagraph"/>
              <w:rPr>
                <w:rFonts w:ascii="Times New Roman"/>
                <w:sz w:val="14"/>
              </w:rPr>
            </w:pPr>
          </w:p>
        </w:tc>
        <w:tc>
          <w:tcPr>
            <w:tcW w:w="1486" w:type="dxa"/>
          </w:tcPr>
          <w:p w:rsidR="006944C1" w:rsidRDefault="006944C1" w:rsidP="00AF653D">
            <w:pPr>
              <w:pStyle w:val="TableParagraph"/>
              <w:rPr>
                <w:rFonts w:ascii="Times New Roman"/>
                <w:sz w:val="14"/>
              </w:rPr>
            </w:pPr>
          </w:p>
        </w:tc>
        <w:tc>
          <w:tcPr>
            <w:tcW w:w="1679" w:type="dxa"/>
          </w:tcPr>
          <w:p w:rsidR="006944C1" w:rsidRDefault="006944C1" w:rsidP="00AF653D">
            <w:pPr>
              <w:pStyle w:val="TableParagraph"/>
              <w:rPr>
                <w:rFonts w:ascii="Times New Roman"/>
                <w:sz w:val="14"/>
              </w:rPr>
            </w:pPr>
          </w:p>
        </w:tc>
      </w:tr>
      <w:tr w:rsidR="006944C1" w:rsidTr="00AF653D">
        <w:trPr>
          <w:trHeight w:val="1033"/>
        </w:trPr>
        <w:tc>
          <w:tcPr>
            <w:tcW w:w="7109" w:type="dxa"/>
          </w:tcPr>
          <w:p w:rsidR="006944C1" w:rsidRDefault="006944C1" w:rsidP="00AF653D">
            <w:pPr>
              <w:pStyle w:val="TableParagraph"/>
              <w:spacing w:before="36"/>
              <w:ind w:left="59"/>
              <w:rPr>
                <w:b/>
                <w:sz w:val="14"/>
              </w:rPr>
            </w:pPr>
            <w:r>
              <w:rPr>
                <w:b/>
                <w:sz w:val="14"/>
              </w:rPr>
              <w:t xml:space="preserve">Passivo </w:t>
            </w:r>
            <w:r>
              <w:rPr>
                <w:b/>
                <w:spacing w:val="-4"/>
                <w:sz w:val="14"/>
              </w:rPr>
              <w:t>(II)</w:t>
            </w:r>
          </w:p>
          <w:p w:rsidR="006944C1" w:rsidRDefault="006944C1" w:rsidP="00AF653D">
            <w:pPr>
              <w:pStyle w:val="TableParagraph"/>
              <w:spacing w:before="25"/>
              <w:ind w:left="253"/>
              <w:rPr>
                <w:b/>
                <w:sz w:val="14"/>
              </w:rPr>
            </w:pPr>
            <w:r>
              <w:rPr>
                <w:b/>
                <w:w w:val="90"/>
                <w:sz w:val="14"/>
              </w:rPr>
              <w:t>Passivo</w:t>
            </w:r>
            <w:r>
              <w:rPr>
                <w:b/>
                <w:spacing w:val="11"/>
                <w:sz w:val="14"/>
              </w:rPr>
              <w:t xml:space="preserve"> </w:t>
            </w:r>
            <w:r>
              <w:rPr>
                <w:b/>
                <w:spacing w:val="-2"/>
                <w:sz w:val="14"/>
              </w:rPr>
              <w:t>Financeiro</w:t>
            </w:r>
          </w:p>
          <w:p w:rsidR="006944C1" w:rsidRDefault="006944C1" w:rsidP="00AF653D">
            <w:pPr>
              <w:pStyle w:val="TableParagraph"/>
              <w:spacing w:before="41"/>
              <w:ind w:left="253"/>
              <w:rPr>
                <w:b/>
                <w:sz w:val="14"/>
              </w:rPr>
            </w:pPr>
            <w:r>
              <w:rPr>
                <w:b/>
                <w:spacing w:val="-6"/>
                <w:sz w:val="14"/>
              </w:rPr>
              <w:t>RP</w:t>
            </w:r>
            <w:r>
              <w:rPr>
                <w:b/>
                <w:spacing w:val="3"/>
                <w:sz w:val="14"/>
              </w:rPr>
              <w:t xml:space="preserve"> </w:t>
            </w:r>
            <w:r>
              <w:rPr>
                <w:b/>
                <w:spacing w:val="-6"/>
                <w:sz w:val="14"/>
              </w:rPr>
              <w:t>nao</w:t>
            </w:r>
            <w:r>
              <w:rPr>
                <w:b/>
                <w:spacing w:val="3"/>
                <w:sz w:val="14"/>
              </w:rPr>
              <w:t xml:space="preserve"> </w:t>
            </w:r>
            <w:r>
              <w:rPr>
                <w:b/>
                <w:spacing w:val="-6"/>
                <w:sz w:val="14"/>
              </w:rPr>
              <w:t>Processado</w:t>
            </w:r>
            <w:r>
              <w:rPr>
                <w:b/>
                <w:spacing w:val="3"/>
                <w:sz w:val="14"/>
              </w:rPr>
              <w:t xml:space="preserve"> </w:t>
            </w:r>
            <w:r>
              <w:rPr>
                <w:b/>
                <w:spacing w:val="-6"/>
                <w:sz w:val="14"/>
              </w:rPr>
              <w:t>a</w:t>
            </w:r>
            <w:r>
              <w:rPr>
                <w:b/>
                <w:spacing w:val="4"/>
                <w:sz w:val="14"/>
              </w:rPr>
              <w:t xml:space="preserve"> </w:t>
            </w:r>
            <w:r>
              <w:rPr>
                <w:b/>
                <w:spacing w:val="-6"/>
                <w:sz w:val="14"/>
              </w:rPr>
              <w:t>Liquidar</w:t>
            </w:r>
            <w:r>
              <w:rPr>
                <w:b/>
                <w:spacing w:val="3"/>
                <w:sz w:val="14"/>
              </w:rPr>
              <w:t xml:space="preserve"> </w:t>
            </w:r>
            <w:r>
              <w:rPr>
                <w:b/>
                <w:spacing w:val="-6"/>
                <w:sz w:val="14"/>
              </w:rPr>
              <w:t>(6.3.1.1.0.00.00)</w:t>
            </w:r>
          </w:p>
          <w:p w:rsidR="006944C1" w:rsidRDefault="006944C1" w:rsidP="00AF653D">
            <w:pPr>
              <w:pStyle w:val="TableParagraph"/>
              <w:spacing w:before="1" w:line="200" w:lineRule="atLeast"/>
              <w:ind w:left="253" w:right="2604"/>
              <w:rPr>
                <w:b/>
                <w:sz w:val="14"/>
              </w:rPr>
            </w:pPr>
            <w:r>
              <w:rPr>
                <w:b/>
                <w:spacing w:val="-4"/>
                <w:sz w:val="14"/>
              </w:rPr>
              <w:t>RP</w:t>
            </w:r>
            <w:r>
              <w:rPr>
                <w:b/>
                <w:spacing w:val="-6"/>
                <w:sz w:val="14"/>
              </w:rPr>
              <w:t xml:space="preserve"> </w:t>
            </w:r>
            <w:r>
              <w:rPr>
                <w:b/>
                <w:spacing w:val="-4"/>
                <w:sz w:val="14"/>
              </w:rPr>
              <w:t>nao</w:t>
            </w:r>
            <w:r>
              <w:rPr>
                <w:b/>
                <w:spacing w:val="-6"/>
                <w:sz w:val="14"/>
              </w:rPr>
              <w:t xml:space="preserve"> </w:t>
            </w:r>
            <w:r>
              <w:rPr>
                <w:b/>
                <w:spacing w:val="-4"/>
                <w:sz w:val="14"/>
              </w:rPr>
              <w:t>Processados</w:t>
            </w:r>
            <w:r>
              <w:rPr>
                <w:b/>
                <w:spacing w:val="-6"/>
                <w:sz w:val="14"/>
              </w:rPr>
              <w:t xml:space="preserve"> </w:t>
            </w:r>
            <w:r>
              <w:rPr>
                <w:b/>
                <w:spacing w:val="-4"/>
                <w:sz w:val="14"/>
              </w:rPr>
              <w:t>inscricao</w:t>
            </w:r>
            <w:r>
              <w:rPr>
                <w:b/>
                <w:spacing w:val="-5"/>
                <w:sz w:val="14"/>
              </w:rPr>
              <w:t xml:space="preserve"> </w:t>
            </w:r>
            <w:r>
              <w:rPr>
                <w:b/>
                <w:spacing w:val="-4"/>
                <w:sz w:val="14"/>
              </w:rPr>
              <w:t>no</w:t>
            </w:r>
            <w:r>
              <w:rPr>
                <w:b/>
                <w:spacing w:val="-6"/>
                <w:sz w:val="14"/>
              </w:rPr>
              <w:t xml:space="preserve"> </w:t>
            </w:r>
            <w:r>
              <w:rPr>
                <w:b/>
                <w:spacing w:val="-4"/>
                <w:sz w:val="14"/>
              </w:rPr>
              <w:t>Exercicio</w:t>
            </w:r>
            <w:r>
              <w:rPr>
                <w:b/>
                <w:spacing w:val="-6"/>
                <w:sz w:val="14"/>
              </w:rPr>
              <w:t xml:space="preserve"> </w:t>
            </w:r>
            <w:r>
              <w:rPr>
                <w:b/>
                <w:spacing w:val="-4"/>
                <w:sz w:val="14"/>
              </w:rPr>
              <w:t>(6.3.1.7.1.00.00)</w:t>
            </w:r>
            <w:r>
              <w:rPr>
                <w:b/>
                <w:spacing w:val="40"/>
                <w:sz w:val="14"/>
              </w:rPr>
              <w:t xml:space="preserve"> </w:t>
            </w:r>
            <w:r>
              <w:rPr>
                <w:b/>
                <w:sz w:val="14"/>
              </w:rPr>
              <w:t>Passivo</w:t>
            </w:r>
            <w:r>
              <w:rPr>
                <w:b/>
                <w:spacing w:val="-2"/>
                <w:sz w:val="14"/>
              </w:rPr>
              <w:t xml:space="preserve"> </w:t>
            </w:r>
            <w:r>
              <w:rPr>
                <w:b/>
                <w:sz w:val="14"/>
              </w:rPr>
              <w:t>Permanente</w:t>
            </w:r>
          </w:p>
        </w:tc>
        <w:tc>
          <w:tcPr>
            <w:tcW w:w="645" w:type="dxa"/>
          </w:tcPr>
          <w:p w:rsidR="006944C1" w:rsidRDefault="006944C1" w:rsidP="00AF653D">
            <w:pPr>
              <w:pStyle w:val="TableParagraph"/>
              <w:rPr>
                <w:rFonts w:ascii="Times New Roman"/>
                <w:sz w:val="14"/>
              </w:rPr>
            </w:pPr>
          </w:p>
        </w:tc>
        <w:tc>
          <w:tcPr>
            <w:tcW w:w="1486" w:type="dxa"/>
          </w:tcPr>
          <w:p w:rsidR="006944C1" w:rsidRDefault="006944C1" w:rsidP="00AF653D">
            <w:pPr>
              <w:pStyle w:val="TableParagraph"/>
              <w:spacing w:before="77"/>
              <w:rPr>
                <w:rFonts w:ascii="Times New Roman"/>
                <w:sz w:val="14"/>
              </w:rPr>
            </w:pPr>
          </w:p>
          <w:p w:rsidR="006944C1" w:rsidRDefault="006944C1" w:rsidP="00AF653D">
            <w:pPr>
              <w:pStyle w:val="TableParagraph"/>
              <w:ind w:right="22"/>
              <w:rPr>
                <w:b/>
                <w:sz w:val="14"/>
              </w:rPr>
            </w:pPr>
            <w:r>
              <w:rPr>
                <w:b/>
                <w:spacing w:val="-2"/>
                <w:sz w:val="14"/>
              </w:rPr>
              <w:t>2.453.383,89</w:t>
            </w:r>
          </w:p>
          <w:p w:rsidR="006944C1" w:rsidRDefault="006944C1" w:rsidP="00AF653D">
            <w:pPr>
              <w:pStyle w:val="TableParagraph"/>
              <w:spacing w:before="40"/>
              <w:ind w:right="24"/>
              <w:rPr>
                <w:b/>
                <w:sz w:val="14"/>
              </w:rPr>
            </w:pPr>
            <w:r>
              <w:rPr>
                <w:b/>
                <w:spacing w:val="-2"/>
                <w:sz w:val="14"/>
              </w:rPr>
              <w:t>423.669,72</w:t>
            </w:r>
          </w:p>
          <w:p w:rsidR="006944C1" w:rsidRDefault="006944C1" w:rsidP="00AF653D">
            <w:pPr>
              <w:pStyle w:val="TableParagraph"/>
              <w:spacing w:before="41"/>
              <w:ind w:right="22"/>
              <w:rPr>
                <w:b/>
                <w:sz w:val="14"/>
              </w:rPr>
            </w:pPr>
            <w:r>
              <w:rPr>
                <w:b/>
                <w:spacing w:val="-2"/>
                <w:sz w:val="14"/>
              </w:rPr>
              <w:t>2.365.064,76</w:t>
            </w:r>
          </w:p>
          <w:p w:rsidR="006944C1" w:rsidRDefault="006944C1" w:rsidP="00AF653D">
            <w:pPr>
              <w:pStyle w:val="TableParagraph"/>
              <w:spacing w:before="41"/>
              <w:ind w:right="22"/>
              <w:rPr>
                <w:b/>
                <w:sz w:val="14"/>
              </w:rPr>
            </w:pPr>
            <w:r>
              <w:rPr>
                <w:b/>
                <w:spacing w:val="-2"/>
                <w:sz w:val="14"/>
              </w:rPr>
              <w:t>166.250.837,19</w:t>
            </w:r>
          </w:p>
        </w:tc>
        <w:tc>
          <w:tcPr>
            <w:tcW w:w="1679" w:type="dxa"/>
          </w:tcPr>
          <w:p w:rsidR="006944C1" w:rsidRDefault="006944C1" w:rsidP="00AF653D">
            <w:pPr>
              <w:pStyle w:val="TableParagraph"/>
              <w:spacing w:before="77"/>
              <w:rPr>
                <w:rFonts w:ascii="Times New Roman"/>
                <w:sz w:val="14"/>
              </w:rPr>
            </w:pPr>
          </w:p>
          <w:p w:rsidR="006944C1" w:rsidRDefault="006944C1" w:rsidP="00AF653D">
            <w:pPr>
              <w:pStyle w:val="TableParagraph"/>
              <w:ind w:right="55"/>
              <w:rPr>
                <w:b/>
                <w:sz w:val="14"/>
              </w:rPr>
            </w:pPr>
            <w:r>
              <w:rPr>
                <w:b/>
                <w:spacing w:val="-2"/>
                <w:sz w:val="14"/>
              </w:rPr>
              <w:t>2.436.311,04</w:t>
            </w:r>
          </w:p>
          <w:p w:rsidR="006944C1" w:rsidRDefault="006944C1" w:rsidP="00AF653D">
            <w:pPr>
              <w:pStyle w:val="TableParagraph"/>
              <w:spacing w:before="40"/>
              <w:ind w:right="55"/>
              <w:rPr>
                <w:b/>
                <w:sz w:val="14"/>
              </w:rPr>
            </w:pPr>
            <w:r>
              <w:rPr>
                <w:b/>
                <w:spacing w:val="-2"/>
                <w:sz w:val="14"/>
              </w:rPr>
              <w:t>1.266.870,06</w:t>
            </w:r>
          </w:p>
          <w:p w:rsidR="006944C1" w:rsidRDefault="006944C1" w:rsidP="00AF653D">
            <w:pPr>
              <w:pStyle w:val="TableParagraph"/>
              <w:spacing w:before="41"/>
              <w:ind w:right="55"/>
              <w:rPr>
                <w:b/>
                <w:sz w:val="14"/>
              </w:rPr>
            </w:pPr>
            <w:r>
              <w:rPr>
                <w:b/>
                <w:spacing w:val="-2"/>
                <w:sz w:val="14"/>
              </w:rPr>
              <w:t>426.731,29</w:t>
            </w:r>
          </w:p>
          <w:p w:rsidR="006944C1" w:rsidRDefault="006944C1" w:rsidP="00AF653D">
            <w:pPr>
              <w:pStyle w:val="TableParagraph"/>
              <w:spacing w:before="41"/>
              <w:ind w:right="54"/>
              <w:rPr>
                <w:b/>
                <w:sz w:val="14"/>
              </w:rPr>
            </w:pPr>
            <w:r>
              <w:rPr>
                <w:b/>
                <w:spacing w:val="-2"/>
                <w:sz w:val="14"/>
              </w:rPr>
              <w:t>168.740.567,72</w:t>
            </w:r>
          </w:p>
        </w:tc>
      </w:tr>
      <w:tr w:rsidR="006944C1" w:rsidTr="00AF653D">
        <w:trPr>
          <w:trHeight w:val="228"/>
        </w:trPr>
        <w:tc>
          <w:tcPr>
            <w:tcW w:w="7109" w:type="dxa"/>
          </w:tcPr>
          <w:p w:rsidR="006944C1" w:rsidRDefault="006944C1" w:rsidP="00AF653D">
            <w:pPr>
              <w:pStyle w:val="TableParagraph"/>
              <w:spacing w:before="38"/>
              <w:ind w:left="59"/>
              <w:rPr>
                <w:b/>
                <w:sz w:val="14"/>
              </w:rPr>
            </w:pPr>
            <w:r>
              <w:rPr>
                <w:b/>
                <w:sz w:val="14"/>
              </w:rPr>
              <w:t xml:space="preserve">Total do </w:t>
            </w:r>
            <w:r>
              <w:rPr>
                <w:b/>
                <w:spacing w:val="-2"/>
                <w:sz w:val="14"/>
              </w:rPr>
              <w:t>Passvo</w:t>
            </w:r>
          </w:p>
        </w:tc>
        <w:tc>
          <w:tcPr>
            <w:tcW w:w="645" w:type="dxa"/>
          </w:tcPr>
          <w:p w:rsidR="006944C1" w:rsidRDefault="006944C1" w:rsidP="00AF653D">
            <w:pPr>
              <w:pStyle w:val="TableParagraph"/>
              <w:rPr>
                <w:rFonts w:ascii="Times New Roman"/>
                <w:sz w:val="14"/>
              </w:rPr>
            </w:pPr>
          </w:p>
        </w:tc>
        <w:tc>
          <w:tcPr>
            <w:tcW w:w="1486" w:type="dxa"/>
          </w:tcPr>
          <w:p w:rsidR="006944C1" w:rsidRDefault="006944C1" w:rsidP="00AF653D">
            <w:pPr>
              <w:pStyle w:val="TableParagraph"/>
              <w:spacing w:before="38"/>
              <w:ind w:right="16"/>
              <w:rPr>
                <w:b/>
                <w:sz w:val="14"/>
              </w:rPr>
            </w:pPr>
            <w:r>
              <w:rPr>
                <w:b/>
                <w:spacing w:val="-2"/>
                <w:sz w:val="14"/>
              </w:rPr>
              <w:t>171.492.955,56</w:t>
            </w:r>
          </w:p>
        </w:tc>
        <w:tc>
          <w:tcPr>
            <w:tcW w:w="1679" w:type="dxa"/>
          </w:tcPr>
          <w:p w:rsidR="006944C1" w:rsidRDefault="006944C1" w:rsidP="00AF653D">
            <w:pPr>
              <w:pStyle w:val="TableParagraph"/>
              <w:spacing w:before="38"/>
              <w:ind w:right="68"/>
              <w:rPr>
                <w:b/>
                <w:sz w:val="14"/>
              </w:rPr>
            </w:pPr>
            <w:r>
              <w:rPr>
                <w:b/>
                <w:spacing w:val="-2"/>
                <w:sz w:val="14"/>
              </w:rPr>
              <w:t>172.870.480,11</w:t>
            </w:r>
          </w:p>
        </w:tc>
      </w:tr>
      <w:tr w:rsidR="006944C1" w:rsidTr="00AF653D">
        <w:trPr>
          <w:trHeight w:val="213"/>
        </w:trPr>
        <w:tc>
          <w:tcPr>
            <w:tcW w:w="7109" w:type="dxa"/>
          </w:tcPr>
          <w:p w:rsidR="006944C1" w:rsidRDefault="006944C1" w:rsidP="00AF653D">
            <w:pPr>
              <w:pStyle w:val="TableParagraph"/>
              <w:rPr>
                <w:rFonts w:ascii="Times New Roman"/>
                <w:sz w:val="14"/>
              </w:rPr>
            </w:pPr>
          </w:p>
        </w:tc>
        <w:tc>
          <w:tcPr>
            <w:tcW w:w="645" w:type="dxa"/>
          </w:tcPr>
          <w:p w:rsidR="006944C1" w:rsidRDefault="006944C1" w:rsidP="00AF653D">
            <w:pPr>
              <w:pStyle w:val="TableParagraph"/>
              <w:rPr>
                <w:rFonts w:ascii="Times New Roman"/>
                <w:sz w:val="14"/>
              </w:rPr>
            </w:pPr>
          </w:p>
        </w:tc>
        <w:tc>
          <w:tcPr>
            <w:tcW w:w="1486" w:type="dxa"/>
          </w:tcPr>
          <w:p w:rsidR="006944C1" w:rsidRDefault="006944C1" w:rsidP="00AF653D">
            <w:pPr>
              <w:pStyle w:val="TableParagraph"/>
              <w:rPr>
                <w:rFonts w:ascii="Times New Roman"/>
                <w:sz w:val="14"/>
              </w:rPr>
            </w:pPr>
          </w:p>
        </w:tc>
        <w:tc>
          <w:tcPr>
            <w:tcW w:w="1679" w:type="dxa"/>
          </w:tcPr>
          <w:p w:rsidR="006944C1" w:rsidRDefault="006944C1" w:rsidP="00AF653D">
            <w:pPr>
              <w:pStyle w:val="TableParagraph"/>
              <w:rPr>
                <w:rFonts w:ascii="Times New Roman"/>
                <w:sz w:val="14"/>
              </w:rPr>
            </w:pPr>
          </w:p>
        </w:tc>
      </w:tr>
      <w:tr w:rsidR="006944C1" w:rsidTr="00AF653D">
        <w:trPr>
          <w:trHeight w:val="226"/>
        </w:trPr>
        <w:tc>
          <w:tcPr>
            <w:tcW w:w="7109" w:type="dxa"/>
          </w:tcPr>
          <w:p w:rsidR="006944C1" w:rsidRDefault="006944C1" w:rsidP="00AF653D">
            <w:pPr>
              <w:pStyle w:val="TableParagraph"/>
              <w:spacing w:before="36"/>
              <w:ind w:left="59"/>
              <w:rPr>
                <w:b/>
                <w:sz w:val="14"/>
              </w:rPr>
            </w:pPr>
            <w:r>
              <w:rPr>
                <w:b/>
                <w:sz w:val="14"/>
              </w:rPr>
              <w:t>Saldo Patrimonial (III)=(I-</w:t>
            </w:r>
            <w:r>
              <w:rPr>
                <w:b/>
                <w:spacing w:val="-5"/>
                <w:sz w:val="14"/>
              </w:rPr>
              <w:t>II)</w:t>
            </w:r>
          </w:p>
        </w:tc>
        <w:tc>
          <w:tcPr>
            <w:tcW w:w="645" w:type="dxa"/>
          </w:tcPr>
          <w:p w:rsidR="006944C1" w:rsidRDefault="006944C1" w:rsidP="00AF653D">
            <w:pPr>
              <w:pStyle w:val="TableParagraph"/>
              <w:rPr>
                <w:rFonts w:ascii="Times New Roman"/>
                <w:sz w:val="14"/>
              </w:rPr>
            </w:pPr>
          </w:p>
        </w:tc>
        <w:tc>
          <w:tcPr>
            <w:tcW w:w="1486" w:type="dxa"/>
          </w:tcPr>
          <w:p w:rsidR="006944C1" w:rsidRDefault="006944C1" w:rsidP="00AF653D">
            <w:pPr>
              <w:pStyle w:val="TableParagraph"/>
              <w:spacing w:before="36"/>
              <w:ind w:right="17"/>
              <w:rPr>
                <w:b/>
                <w:sz w:val="14"/>
              </w:rPr>
            </w:pPr>
            <w:r>
              <w:rPr>
                <w:b/>
                <w:sz w:val="14"/>
              </w:rPr>
              <w:t>-</w:t>
            </w:r>
            <w:r>
              <w:rPr>
                <w:b/>
                <w:spacing w:val="-2"/>
                <w:sz w:val="14"/>
              </w:rPr>
              <w:t>41.651.664,88</w:t>
            </w:r>
          </w:p>
        </w:tc>
        <w:tc>
          <w:tcPr>
            <w:tcW w:w="1679" w:type="dxa"/>
          </w:tcPr>
          <w:p w:rsidR="006944C1" w:rsidRDefault="006944C1" w:rsidP="00AF653D">
            <w:pPr>
              <w:pStyle w:val="TableParagraph"/>
              <w:spacing w:before="36"/>
              <w:ind w:right="69"/>
              <w:rPr>
                <w:b/>
                <w:sz w:val="14"/>
              </w:rPr>
            </w:pPr>
            <w:r>
              <w:rPr>
                <w:b/>
                <w:sz w:val="14"/>
              </w:rPr>
              <w:t>-</w:t>
            </w:r>
            <w:r>
              <w:rPr>
                <w:b/>
                <w:spacing w:val="-2"/>
                <w:sz w:val="14"/>
              </w:rPr>
              <w:t>47.385.161,94</w:t>
            </w:r>
          </w:p>
        </w:tc>
      </w:tr>
    </w:tbl>
    <w:p w:rsidR="006944C1" w:rsidRDefault="006944C1" w:rsidP="006944C1">
      <w:pPr>
        <w:pStyle w:val="Corpodetexto"/>
        <w:rPr>
          <w:rFonts w:ascii="Times New Roman"/>
          <w:b w:val="0"/>
          <w:sz w:val="20"/>
        </w:rPr>
      </w:pPr>
    </w:p>
    <w:p w:rsidR="006944C1" w:rsidRDefault="006944C1" w:rsidP="006944C1">
      <w:pPr>
        <w:pStyle w:val="Corpodetexto"/>
        <w:spacing w:before="30"/>
        <w:rPr>
          <w:rFonts w:ascii="Times New Roman"/>
          <w:b w:val="0"/>
          <w:sz w:val="20"/>
        </w:rPr>
      </w:pPr>
    </w:p>
    <w:tbl>
      <w:tblPr>
        <w:tblStyle w:val="TableNormal"/>
        <w:tblW w:w="0" w:type="auto"/>
        <w:tblInd w:w="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109"/>
        <w:gridCol w:w="645"/>
        <w:gridCol w:w="1486"/>
        <w:gridCol w:w="1679"/>
      </w:tblGrid>
      <w:tr w:rsidR="006944C1" w:rsidTr="00AF653D">
        <w:trPr>
          <w:trHeight w:val="340"/>
        </w:trPr>
        <w:tc>
          <w:tcPr>
            <w:tcW w:w="7109" w:type="dxa"/>
          </w:tcPr>
          <w:p w:rsidR="006944C1" w:rsidRDefault="006944C1" w:rsidP="00AF653D">
            <w:pPr>
              <w:pStyle w:val="TableParagraph"/>
              <w:spacing w:before="83"/>
              <w:ind w:left="1853"/>
              <w:rPr>
                <w:b/>
                <w:sz w:val="16"/>
              </w:rPr>
            </w:pPr>
            <w:r>
              <w:rPr>
                <w:b/>
                <w:sz w:val="16"/>
              </w:rPr>
              <w:t xml:space="preserve">QUADRO DAS CONTAS DE </w:t>
            </w:r>
            <w:r>
              <w:rPr>
                <w:b/>
                <w:spacing w:val="-2"/>
                <w:sz w:val="16"/>
              </w:rPr>
              <w:t>COMPENSAÇÃO</w:t>
            </w:r>
          </w:p>
        </w:tc>
        <w:tc>
          <w:tcPr>
            <w:tcW w:w="645" w:type="dxa"/>
          </w:tcPr>
          <w:p w:rsidR="006944C1" w:rsidRDefault="006944C1" w:rsidP="00AF653D">
            <w:pPr>
              <w:pStyle w:val="TableParagraph"/>
              <w:spacing w:before="98"/>
              <w:ind w:left="135"/>
              <w:rPr>
                <w:b/>
                <w:sz w:val="16"/>
              </w:rPr>
            </w:pPr>
            <w:r>
              <w:rPr>
                <w:b/>
                <w:spacing w:val="-4"/>
                <w:sz w:val="16"/>
              </w:rPr>
              <w:t>Nota</w:t>
            </w:r>
          </w:p>
        </w:tc>
        <w:tc>
          <w:tcPr>
            <w:tcW w:w="1486" w:type="dxa"/>
          </w:tcPr>
          <w:p w:rsidR="006944C1" w:rsidRDefault="006944C1" w:rsidP="00AF653D">
            <w:pPr>
              <w:pStyle w:val="TableParagraph"/>
              <w:spacing w:before="98"/>
              <w:ind w:left="193"/>
              <w:rPr>
                <w:b/>
                <w:sz w:val="16"/>
              </w:rPr>
            </w:pPr>
            <w:r>
              <w:rPr>
                <w:b/>
                <w:sz w:val="16"/>
              </w:rPr>
              <w:t xml:space="preserve">Exercício </w:t>
            </w:r>
            <w:r>
              <w:rPr>
                <w:b/>
                <w:spacing w:val="-2"/>
                <w:sz w:val="16"/>
              </w:rPr>
              <w:t>Atual</w:t>
            </w:r>
          </w:p>
        </w:tc>
        <w:tc>
          <w:tcPr>
            <w:tcW w:w="1679" w:type="dxa"/>
          </w:tcPr>
          <w:p w:rsidR="006944C1" w:rsidRDefault="006944C1" w:rsidP="00AF653D">
            <w:pPr>
              <w:pStyle w:val="TableParagraph"/>
              <w:spacing w:before="98"/>
              <w:ind w:left="87"/>
              <w:rPr>
                <w:b/>
                <w:sz w:val="16"/>
              </w:rPr>
            </w:pPr>
            <w:r>
              <w:rPr>
                <w:b/>
                <w:sz w:val="16"/>
              </w:rPr>
              <w:t xml:space="preserve">Exercício </w:t>
            </w:r>
            <w:r>
              <w:rPr>
                <w:b/>
                <w:spacing w:val="-2"/>
                <w:sz w:val="16"/>
              </w:rPr>
              <w:t>Anterior</w:t>
            </w:r>
          </w:p>
        </w:tc>
      </w:tr>
      <w:tr w:rsidR="006944C1" w:rsidTr="00AF653D">
        <w:trPr>
          <w:trHeight w:val="340"/>
        </w:trPr>
        <w:tc>
          <w:tcPr>
            <w:tcW w:w="7109" w:type="dxa"/>
          </w:tcPr>
          <w:p w:rsidR="006944C1" w:rsidRDefault="006944C1" w:rsidP="00AF653D">
            <w:pPr>
              <w:pStyle w:val="TableParagraph"/>
              <w:spacing w:before="83"/>
              <w:ind w:left="421" w:right="439"/>
              <w:jc w:val="center"/>
              <w:rPr>
                <w:b/>
                <w:sz w:val="16"/>
              </w:rPr>
            </w:pPr>
            <w:r>
              <w:rPr>
                <w:b/>
                <w:sz w:val="16"/>
              </w:rPr>
              <w:t>(Lei</w:t>
            </w:r>
            <w:r>
              <w:rPr>
                <w:b/>
                <w:spacing w:val="44"/>
                <w:sz w:val="16"/>
              </w:rPr>
              <w:t xml:space="preserve"> </w:t>
            </w:r>
            <w:r>
              <w:rPr>
                <w:b/>
                <w:sz w:val="16"/>
              </w:rPr>
              <w:t xml:space="preserve">nº </w:t>
            </w:r>
            <w:r>
              <w:rPr>
                <w:b/>
                <w:spacing w:val="-2"/>
                <w:sz w:val="16"/>
              </w:rPr>
              <w:t>4.320/1964)</w:t>
            </w:r>
          </w:p>
        </w:tc>
        <w:tc>
          <w:tcPr>
            <w:tcW w:w="645" w:type="dxa"/>
          </w:tcPr>
          <w:p w:rsidR="006944C1" w:rsidRDefault="006944C1" w:rsidP="00AF653D">
            <w:pPr>
              <w:pStyle w:val="TableParagraph"/>
              <w:rPr>
                <w:rFonts w:ascii="Times New Roman"/>
                <w:sz w:val="14"/>
              </w:rPr>
            </w:pPr>
          </w:p>
        </w:tc>
        <w:tc>
          <w:tcPr>
            <w:tcW w:w="1486" w:type="dxa"/>
          </w:tcPr>
          <w:p w:rsidR="006944C1" w:rsidRDefault="006944C1" w:rsidP="00AF653D">
            <w:pPr>
              <w:pStyle w:val="TableParagraph"/>
              <w:rPr>
                <w:rFonts w:ascii="Times New Roman"/>
                <w:sz w:val="14"/>
              </w:rPr>
            </w:pPr>
          </w:p>
        </w:tc>
        <w:tc>
          <w:tcPr>
            <w:tcW w:w="1679" w:type="dxa"/>
          </w:tcPr>
          <w:p w:rsidR="006944C1" w:rsidRDefault="006944C1" w:rsidP="00AF653D">
            <w:pPr>
              <w:pStyle w:val="TableParagraph"/>
              <w:rPr>
                <w:rFonts w:ascii="Times New Roman"/>
                <w:sz w:val="14"/>
              </w:rPr>
            </w:pPr>
          </w:p>
        </w:tc>
      </w:tr>
      <w:tr w:rsidR="006944C1" w:rsidTr="00AF653D">
        <w:trPr>
          <w:trHeight w:val="226"/>
        </w:trPr>
        <w:tc>
          <w:tcPr>
            <w:tcW w:w="7109" w:type="dxa"/>
          </w:tcPr>
          <w:p w:rsidR="006944C1" w:rsidRDefault="006944C1" w:rsidP="00AF653D">
            <w:pPr>
              <w:pStyle w:val="TableParagraph"/>
              <w:spacing w:before="36"/>
              <w:ind w:left="59"/>
              <w:rPr>
                <w:b/>
                <w:sz w:val="14"/>
              </w:rPr>
            </w:pPr>
            <w:r>
              <w:rPr>
                <w:b/>
                <w:sz w:val="14"/>
              </w:rPr>
              <w:t xml:space="preserve">Atos Potenciais </w:t>
            </w:r>
            <w:r>
              <w:rPr>
                <w:b/>
                <w:spacing w:val="-2"/>
                <w:sz w:val="14"/>
              </w:rPr>
              <w:t>Ativos</w:t>
            </w:r>
          </w:p>
        </w:tc>
        <w:tc>
          <w:tcPr>
            <w:tcW w:w="645" w:type="dxa"/>
          </w:tcPr>
          <w:p w:rsidR="006944C1" w:rsidRDefault="006944C1" w:rsidP="00AF653D">
            <w:pPr>
              <w:pStyle w:val="TableParagraph"/>
              <w:rPr>
                <w:rFonts w:ascii="Times New Roman"/>
                <w:sz w:val="14"/>
              </w:rPr>
            </w:pPr>
          </w:p>
        </w:tc>
        <w:tc>
          <w:tcPr>
            <w:tcW w:w="1486" w:type="dxa"/>
          </w:tcPr>
          <w:p w:rsidR="006944C1" w:rsidRDefault="006944C1" w:rsidP="00AF653D">
            <w:pPr>
              <w:pStyle w:val="TableParagraph"/>
              <w:rPr>
                <w:rFonts w:ascii="Times New Roman"/>
                <w:sz w:val="14"/>
              </w:rPr>
            </w:pPr>
          </w:p>
        </w:tc>
        <w:tc>
          <w:tcPr>
            <w:tcW w:w="1679" w:type="dxa"/>
          </w:tcPr>
          <w:p w:rsidR="006944C1" w:rsidRDefault="006944C1" w:rsidP="00AF653D">
            <w:pPr>
              <w:pStyle w:val="TableParagraph"/>
              <w:rPr>
                <w:rFonts w:ascii="Times New Roman"/>
                <w:sz w:val="14"/>
              </w:rPr>
            </w:pPr>
          </w:p>
        </w:tc>
      </w:tr>
      <w:tr w:rsidR="006944C1" w:rsidTr="00AF653D">
        <w:trPr>
          <w:trHeight w:val="210"/>
        </w:trPr>
        <w:tc>
          <w:tcPr>
            <w:tcW w:w="7109" w:type="dxa"/>
            <w:tcBorders>
              <w:bottom w:val="nil"/>
            </w:tcBorders>
          </w:tcPr>
          <w:p w:rsidR="006944C1" w:rsidRDefault="006944C1" w:rsidP="00AF653D">
            <w:pPr>
              <w:pStyle w:val="TableParagraph"/>
              <w:spacing w:before="20"/>
              <w:ind w:left="253"/>
              <w:rPr>
                <w:b/>
                <w:sz w:val="14"/>
              </w:rPr>
            </w:pPr>
            <w:r>
              <w:rPr>
                <w:b/>
                <w:w w:val="90"/>
                <w:sz w:val="14"/>
              </w:rPr>
              <w:t>Garantias</w:t>
            </w:r>
            <w:r>
              <w:rPr>
                <w:b/>
                <w:spacing w:val="19"/>
                <w:sz w:val="14"/>
              </w:rPr>
              <w:t xml:space="preserve"> </w:t>
            </w:r>
            <w:r>
              <w:rPr>
                <w:b/>
                <w:w w:val="90"/>
                <w:sz w:val="14"/>
              </w:rPr>
              <w:t>e</w:t>
            </w:r>
            <w:r>
              <w:rPr>
                <w:b/>
                <w:spacing w:val="20"/>
                <w:sz w:val="14"/>
              </w:rPr>
              <w:t xml:space="preserve"> </w:t>
            </w:r>
            <w:r>
              <w:rPr>
                <w:b/>
                <w:w w:val="90"/>
                <w:sz w:val="14"/>
              </w:rPr>
              <w:t>Contragarantias</w:t>
            </w:r>
            <w:r>
              <w:rPr>
                <w:b/>
                <w:spacing w:val="20"/>
                <w:sz w:val="14"/>
              </w:rPr>
              <w:t xml:space="preserve"> </w:t>
            </w:r>
            <w:r>
              <w:rPr>
                <w:b/>
                <w:spacing w:val="-2"/>
                <w:w w:val="90"/>
                <w:sz w:val="14"/>
              </w:rPr>
              <w:t>recebidas</w:t>
            </w:r>
          </w:p>
        </w:tc>
        <w:tc>
          <w:tcPr>
            <w:tcW w:w="645" w:type="dxa"/>
            <w:vMerge w:val="restart"/>
          </w:tcPr>
          <w:p w:rsidR="006944C1" w:rsidRDefault="006944C1" w:rsidP="00AF653D">
            <w:pPr>
              <w:pStyle w:val="TableParagraph"/>
              <w:rPr>
                <w:rFonts w:ascii="Times New Roman"/>
                <w:sz w:val="14"/>
              </w:rPr>
            </w:pPr>
          </w:p>
        </w:tc>
        <w:tc>
          <w:tcPr>
            <w:tcW w:w="1486" w:type="dxa"/>
            <w:tcBorders>
              <w:bottom w:val="nil"/>
            </w:tcBorders>
          </w:tcPr>
          <w:p w:rsidR="006944C1" w:rsidRDefault="006944C1" w:rsidP="00AF653D">
            <w:pPr>
              <w:pStyle w:val="TableParagraph"/>
              <w:spacing w:before="38" w:line="152" w:lineRule="exact"/>
              <w:ind w:right="26"/>
              <w:rPr>
                <w:b/>
                <w:sz w:val="14"/>
              </w:rPr>
            </w:pPr>
            <w:r>
              <w:rPr>
                <w:b/>
                <w:spacing w:val="-4"/>
                <w:sz w:val="14"/>
              </w:rPr>
              <w:t>0,00</w:t>
            </w:r>
          </w:p>
        </w:tc>
        <w:tc>
          <w:tcPr>
            <w:tcW w:w="1679" w:type="dxa"/>
            <w:tcBorders>
              <w:bottom w:val="nil"/>
            </w:tcBorders>
          </w:tcPr>
          <w:p w:rsidR="006944C1" w:rsidRDefault="006944C1" w:rsidP="00AF653D">
            <w:pPr>
              <w:pStyle w:val="TableParagraph"/>
              <w:spacing w:before="38" w:line="152"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253"/>
              <w:rPr>
                <w:b/>
                <w:sz w:val="14"/>
              </w:rPr>
            </w:pPr>
            <w:r>
              <w:rPr>
                <w:b/>
                <w:w w:val="90"/>
                <w:sz w:val="14"/>
              </w:rPr>
              <w:t>Direitos</w:t>
            </w:r>
            <w:r>
              <w:rPr>
                <w:b/>
                <w:spacing w:val="7"/>
                <w:sz w:val="14"/>
              </w:rPr>
              <w:t xml:space="preserve"> </w:t>
            </w:r>
            <w:r>
              <w:rPr>
                <w:b/>
                <w:w w:val="90"/>
                <w:sz w:val="14"/>
              </w:rPr>
              <w:t>Conveniados</w:t>
            </w:r>
            <w:r>
              <w:rPr>
                <w:b/>
                <w:spacing w:val="8"/>
                <w:sz w:val="14"/>
              </w:rPr>
              <w:t xml:space="preserve"> </w:t>
            </w:r>
            <w:r>
              <w:rPr>
                <w:b/>
                <w:w w:val="90"/>
                <w:sz w:val="14"/>
              </w:rPr>
              <w:t>e</w:t>
            </w:r>
            <w:r>
              <w:rPr>
                <w:b/>
                <w:spacing w:val="8"/>
                <w:sz w:val="14"/>
              </w:rPr>
              <w:t xml:space="preserve"> </w:t>
            </w:r>
            <w:r>
              <w:rPr>
                <w:b/>
                <w:w w:val="90"/>
                <w:sz w:val="14"/>
              </w:rPr>
              <w:t>outros</w:t>
            </w:r>
            <w:r>
              <w:rPr>
                <w:b/>
                <w:spacing w:val="8"/>
                <w:sz w:val="14"/>
              </w:rPr>
              <w:t xml:space="preserve"> </w:t>
            </w:r>
            <w:r>
              <w:rPr>
                <w:b/>
                <w:w w:val="90"/>
                <w:sz w:val="14"/>
              </w:rPr>
              <w:t>Inco.</w:t>
            </w:r>
            <w:r>
              <w:rPr>
                <w:b/>
                <w:spacing w:val="8"/>
                <w:sz w:val="14"/>
              </w:rPr>
              <w:t xml:space="preserve"> </w:t>
            </w:r>
            <w:r>
              <w:rPr>
                <w:b/>
                <w:spacing w:val="-2"/>
                <w:w w:val="90"/>
                <w:sz w:val="14"/>
              </w:rPr>
              <w:t>congêneres</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4" w:line="152"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4" w:line="152"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253"/>
              <w:rPr>
                <w:b/>
                <w:sz w:val="14"/>
              </w:rPr>
            </w:pPr>
            <w:r>
              <w:rPr>
                <w:b/>
                <w:w w:val="90"/>
                <w:sz w:val="14"/>
              </w:rPr>
              <w:t>Direitos</w:t>
            </w:r>
            <w:r>
              <w:rPr>
                <w:b/>
                <w:spacing w:val="3"/>
                <w:sz w:val="14"/>
              </w:rPr>
              <w:t xml:space="preserve"> </w:t>
            </w:r>
            <w:r>
              <w:rPr>
                <w:b/>
                <w:spacing w:val="-2"/>
                <w:sz w:val="14"/>
              </w:rPr>
              <w:t>Contratuais</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4" w:line="152"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4" w:line="152" w:lineRule="exact"/>
              <w:ind w:right="59"/>
              <w:rPr>
                <w:b/>
                <w:sz w:val="14"/>
              </w:rPr>
            </w:pPr>
            <w:r>
              <w:rPr>
                <w:b/>
                <w:spacing w:val="-4"/>
                <w:sz w:val="14"/>
              </w:rPr>
              <w:t>0,00</w:t>
            </w:r>
          </w:p>
        </w:tc>
      </w:tr>
      <w:tr w:rsidR="006944C1" w:rsidTr="00AF653D">
        <w:trPr>
          <w:trHeight w:val="214"/>
        </w:trPr>
        <w:tc>
          <w:tcPr>
            <w:tcW w:w="7109" w:type="dxa"/>
            <w:tcBorders>
              <w:top w:val="nil"/>
            </w:tcBorders>
          </w:tcPr>
          <w:p w:rsidR="006944C1" w:rsidRDefault="006944C1" w:rsidP="00AF653D">
            <w:pPr>
              <w:pStyle w:val="TableParagraph"/>
              <w:spacing w:before="7"/>
              <w:ind w:left="253"/>
              <w:rPr>
                <w:b/>
                <w:sz w:val="14"/>
              </w:rPr>
            </w:pPr>
            <w:r>
              <w:rPr>
                <w:b/>
                <w:w w:val="90"/>
                <w:sz w:val="14"/>
              </w:rPr>
              <w:t>Outros</w:t>
            </w:r>
            <w:r>
              <w:rPr>
                <w:b/>
                <w:spacing w:val="5"/>
                <w:sz w:val="14"/>
              </w:rPr>
              <w:t xml:space="preserve"> </w:t>
            </w:r>
            <w:r>
              <w:rPr>
                <w:b/>
                <w:w w:val="90"/>
                <w:sz w:val="14"/>
              </w:rPr>
              <w:t>atos</w:t>
            </w:r>
            <w:r>
              <w:rPr>
                <w:b/>
                <w:spacing w:val="5"/>
                <w:sz w:val="14"/>
              </w:rPr>
              <w:t xml:space="preserve"> </w:t>
            </w:r>
            <w:r>
              <w:rPr>
                <w:b/>
                <w:w w:val="90"/>
                <w:sz w:val="14"/>
              </w:rPr>
              <w:t>potenciais</w:t>
            </w:r>
            <w:r>
              <w:rPr>
                <w:b/>
                <w:spacing w:val="5"/>
                <w:sz w:val="14"/>
              </w:rPr>
              <w:t xml:space="preserve"> </w:t>
            </w:r>
            <w:r>
              <w:rPr>
                <w:b/>
                <w:spacing w:val="-2"/>
                <w:w w:val="90"/>
                <w:sz w:val="14"/>
              </w:rPr>
              <w:t>ativos</w:t>
            </w:r>
          </w:p>
        </w:tc>
        <w:tc>
          <w:tcPr>
            <w:tcW w:w="645" w:type="dxa"/>
            <w:vMerge/>
            <w:tcBorders>
              <w:top w:val="nil"/>
            </w:tcBorders>
          </w:tcPr>
          <w:p w:rsidR="006944C1" w:rsidRDefault="006944C1" w:rsidP="00AF653D">
            <w:pPr>
              <w:rPr>
                <w:sz w:val="2"/>
                <w:szCs w:val="2"/>
              </w:rPr>
            </w:pPr>
          </w:p>
        </w:tc>
        <w:tc>
          <w:tcPr>
            <w:tcW w:w="1486" w:type="dxa"/>
            <w:tcBorders>
              <w:top w:val="nil"/>
            </w:tcBorders>
          </w:tcPr>
          <w:p w:rsidR="006944C1" w:rsidRDefault="006944C1" w:rsidP="00AF653D">
            <w:pPr>
              <w:pStyle w:val="TableParagraph"/>
              <w:spacing w:before="24"/>
              <w:ind w:right="26"/>
              <w:rPr>
                <w:b/>
                <w:sz w:val="14"/>
              </w:rPr>
            </w:pPr>
            <w:r>
              <w:rPr>
                <w:b/>
                <w:spacing w:val="-4"/>
                <w:sz w:val="14"/>
              </w:rPr>
              <w:t>0,00</w:t>
            </w:r>
          </w:p>
        </w:tc>
        <w:tc>
          <w:tcPr>
            <w:tcW w:w="1679" w:type="dxa"/>
            <w:tcBorders>
              <w:top w:val="nil"/>
            </w:tcBorders>
          </w:tcPr>
          <w:p w:rsidR="006944C1" w:rsidRDefault="006944C1" w:rsidP="00AF653D">
            <w:pPr>
              <w:pStyle w:val="TableParagraph"/>
              <w:spacing w:before="24"/>
              <w:ind w:right="59"/>
              <w:rPr>
                <w:b/>
                <w:sz w:val="14"/>
              </w:rPr>
            </w:pPr>
            <w:r>
              <w:rPr>
                <w:b/>
                <w:spacing w:val="-4"/>
                <w:sz w:val="14"/>
              </w:rPr>
              <w:t>0,00</w:t>
            </w:r>
          </w:p>
        </w:tc>
      </w:tr>
      <w:tr w:rsidR="006944C1" w:rsidTr="00AF653D">
        <w:trPr>
          <w:trHeight w:val="228"/>
        </w:trPr>
        <w:tc>
          <w:tcPr>
            <w:tcW w:w="7109" w:type="dxa"/>
          </w:tcPr>
          <w:p w:rsidR="006944C1" w:rsidRDefault="006944C1" w:rsidP="00AF653D">
            <w:pPr>
              <w:pStyle w:val="TableParagraph"/>
              <w:spacing w:before="38"/>
              <w:ind w:left="59"/>
              <w:rPr>
                <w:b/>
                <w:sz w:val="14"/>
              </w:rPr>
            </w:pPr>
            <w:r>
              <w:rPr>
                <w:b/>
                <w:sz w:val="14"/>
              </w:rPr>
              <w:t xml:space="preserve">Total do Atos Potenciais </w:t>
            </w:r>
            <w:r>
              <w:rPr>
                <w:b/>
                <w:spacing w:val="-2"/>
                <w:sz w:val="14"/>
              </w:rPr>
              <w:t>Ativos</w:t>
            </w:r>
          </w:p>
        </w:tc>
        <w:tc>
          <w:tcPr>
            <w:tcW w:w="645" w:type="dxa"/>
          </w:tcPr>
          <w:p w:rsidR="006944C1" w:rsidRDefault="006944C1" w:rsidP="00AF653D">
            <w:pPr>
              <w:pStyle w:val="TableParagraph"/>
              <w:rPr>
                <w:rFonts w:ascii="Times New Roman"/>
                <w:sz w:val="14"/>
              </w:rPr>
            </w:pPr>
          </w:p>
        </w:tc>
        <w:tc>
          <w:tcPr>
            <w:tcW w:w="1486" w:type="dxa"/>
          </w:tcPr>
          <w:p w:rsidR="006944C1" w:rsidRDefault="006944C1" w:rsidP="00AF653D">
            <w:pPr>
              <w:pStyle w:val="TableParagraph"/>
              <w:spacing w:before="38"/>
              <w:ind w:right="21"/>
              <w:rPr>
                <w:b/>
                <w:sz w:val="14"/>
              </w:rPr>
            </w:pPr>
            <w:r>
              <w:rPr>
                <w:b/>
                <w:spacing w:val="-4"/>
                <w:sz w:val="14"/>
              </w:rPr>
              <w:t>0,00</w:t>
            </w:r>
          </w:p>
        </w:tc>
        <w:tc>
          <w:tcPr>
            <w:tcW w:w="1679" w:type="dxa"/>
          </w:tcPr>
          <w:p w:rsidR="006944C1" w:rsidRDefault="006944C1" w:rsidP="00AF653D">
            <w:pPr>
              <w:pStyle w:val="TableParagraph"/>
              <w:spacing w:before="38"/>
              <w:ind w:right="73"/>
              <w:rPr>
                <w:b/>
                <w:sz w:val="14"/>
              </w:rPr>
            </w:pPr>
            <w:r>
              <w:rPr>
                <w:b/>
                <w:spacing w:val="-4"/>
                <w:sz w:val="14"/>
              </w:rPr>
              <w:t>0,00</w:t>
            </w:r>
          </w:p>
        </w:tc>
      </w:tr>
      <w:tr w:rsidR="006944C1" w:rsidTr="00AF653D">
        <w:trPr>
          <w:trHeight w:val="212"/>
        </w:trPr>
        <w:tc>
          <w:tcPr>
            <w:tcW w:w="7109" w:type="dxa"/>
          </w:tcPr>
          <w:p w:rsidR="006944C1" w:rsidRDefault="006944C1" w:rsidP="00AF653D">
            <w:pPr>
              <w:pStyle w:val="TableParagraph"/>
              <w:rPr>
                <w:rFonts w:ascii="Times New Roman"/>
                <w:sz w:val="14"/>
              </w:rPr>
            </w:pPr>
          </w:p>
        </w:tc>
        <w:tc>
          <w:tcPr>
            <w:tcW w:w="645" w:type="dxa"/>
          </w:tcPr>
          <w:p w:rsidR="006944C1" w:rsidRDefault="006944C1" w:rsidP="00AF653D">
            <w:pPr>
              <w:pStyle w:val="TableParagraph"/>
              <w:rPr>
                <w:rFonts w:ascii="Times New Roman"/>
                <w:sz w:val="14"/>
              </w:rPr>
            </w:pPr>
          </w:p>
        </w:tc>
        <w:tc>
          <w:tcPr>
            <w:tcW w:w="1486" w:type="dxa"/>
          </w:tcPr>
          <w:p w:rsidR="006944C1" w:rsidRDefault="006944C1" w:rsidP="00AF653D">
            <w:pPr>
              <w:pStyle w:val="TableParagraph"/>
              <w:rPr>
                <w:rFonts w:ascii="Times New Roman"/>
                <w:sz w:val="14"/>
              </w:rPr>
            </w:pPr>
          </w:p>
        </w:tc>
        <w:tc>
          <w:tcPr>
            <w:tcW w:w="1679" w:type="dxa"/>
          </w:tcPr>
          <w:p w:rsidR="006944C1" w:rsidRDefault="006944C1" w:rsidP="00AF653D">
            <w:pPr>
              <w:pStyle w:val="TableParagraph"/>
              <w:rPr>
                <w:rFonts w:ascii="Times New Roman"/>
                <w:sz w:val="14"/>
              </w:rPr>
            </w:pPr>
          </w:p>
        </w:tc>
      </w:tr>
      <w:tr w:rsidR="006944C1" w:rsidTr="00AF653D">
        <w:trPr>
          <w:trHeight w:val="228"/>
        </w:trPr>
        <w:tc>
          <w:tcPr>
            <w:tcW w:w="7109" w:type="dxa"/>
          </w:tcPr>
          <w:p w:rsidR="006944C1" w:rsidRDefault="006944C1" w:rsidP="00AF653D">
            <w:pPr>
              <w:pStyle w:val="TableParagraph"/>
              <w:spacing w:before="38"/>
              <w:ind w:left="59"/>
              <w:rPr>
                <w:b/>
                <w:sz w:val="14"/>
              </w:rPr>
            </w:pPr>
            <w:r>
              <w:rPr>
                <w:b/>
                <w:sz w:val="14"/>
              </w:rPr>
              <w:t xml:space="preserve">Atos Potenciais </w:t>
            </w:r>
            <w:r>
              <w:rPr>
                <w:b/>
                <w:spacing w:val="-2"/>
                <w:sz w:val="14"/>
              </w:rPr>
              <w:t>Passivos</w:t>
            </w:r>
          </w:p>
        </w:tc>
        <w:tc>
          <w:tcPr>
            <w:tcW w:w="645" w:type="dxa"/>
          </w:tcPr>
          <w:p w:rsidR="006944C1" w:rsidRDefault="006944C1" w:rsidP="00AF653D">
            <w:pPr>
              <w:pStyle w:val="TableParagraph"/>
              <w:rPr>
                <w:rFonts w:ascii="Times New Roman"/>
                <w:sz w:val="14"/>
              </w:rPr>
            </w:pPr>
          </w:p>
        </w:tc>
        <w:tc>
          <w:tcPr>
            <w:tcW w:w="1486" w:type="dxa"/>
          </w:tcPr>
          <w:p w:rsidR="006944C1" w:rsidRDefault="006944C1" w:rsidP="00AF653D">
            <w:pPr>
              <w:pStyle w:val="TableParagraph"/>
              <w:rPr>
                <w:rFonts w:ascii="Times New Roman"/>
                <w:sz w:val="14"/>
              </w:rPr>
            </w:pPr>
          </w:p>
        </w:tc>
        <w:tc>
          <w:tcPr>
            <w:tcW w:w="1679" w:type="dxa"/>
          </w:tcPr>
          <w:p w:rsidR="006944C1" w:rsidRDefault="006944C1" w:rsidP="00AF653D">
            <w:pPr>
              <w:pStyle w:val="TableParagraph"/>
              <w:rPr>
                <w:rFonts w:ascii="Times New Roman"/>
                <w:sz w:val="14"/>
              </w:rPr>
            </w:pPr>
          </w:p>
        </w:tc>
      </w:tr>
      <w:tr w:rsidR="006944C1" w:rsidTr="00AF653D">
        <w:trPr>
          <w:trHeight w:val="210"/>
        </w:trPr>
        <w:tc>
          <w:tcPr>
            <w:tcW w:w="7109" w:type="dxa"/>
            <w:tcBorders>
              <w:bottom w:val="nil"/>
            </w:tcBorders>
          </w:tcPr>
          <w:p w:rsidR="006944C1" w:rsidRDefault="006944C1" w:rsidP="00AF653D">
            <w:pPr>
              <w:pStyle w:val="TableParagraph"/>
              <w:spacing w:before="20"/>
              <w:ind w:left="253"/>
              <w:rPr>
                <w:b/>
                <w:sz w:val="14"/>
              </w:rPr>
            </w:pPr>
            <w:r>
              <w:rPr>
                <w:b/>
                <w:w w:val="90"/>
                <w:sz w:val="14"/>
              </w:rPr>
              <w:t>Garantias</w:t>
            </w:r>
            <w:r>
              <w:rPr>
                <w:b/>
                <w:spacing w:val="19"/>
                <w:sz w:val="14"/>
              </w:rPr>
              <w:t xml:space="preserve"> </w:t>
            </w:r>
            <w:r>
              <w:rPr>
                <w:b/>
                <w:w w:val="90"/>
                <w:sz w:val="14"/>
              </w:rPr>
              <w:t>e</w:t>
            </w:r>
            <w:r>
              <w:rPr>
                <w:b/>
                <w:spacing w:val="20"/>
                <w:sz w:val="14"/>
              </w:rPr>
              <w:t xml:space="preserve"> </w:t>
            </w:r>
            <w:r>
              <w:rPr>
                <w:b/>
                <w:w w:val="90"/>
                <w:sz w:val="14"/>
              </w:rPr>
              <w:t>Contragarantias</w:t>
            </w:r>
            <w:r>
              <w:rPr>
                <w:b/>
                <w:spacing w:val="20"/>
                <w:sz w:val="14"/>
              </w:rPr>
              <w:t xml:space="preserve"> </w:t>
            </w:r>
            <w:r>
              <w:rPr>
                <w:b/>
                <w:spacing w:val="-2"/>
                <w:w w:val="90"/>
                <w:sz w:val="14"/>
              </w:rPr>
              <w:t>concedidas</w:t>
            </w:r>
          </w:p>
        </w:tc>
        <w:tc>
          <w:tcPr>
            <w:tcW w:w="645" w:type="dxa"/>
            <w:vMerge w:val="restart"/>
          </w:tcPr>
          <w:p w:rsidR="006944C1" w:rsidRDefault="006944C1" w:rsidP="00AF653D">
            <w:pPr>
              <w:pStyle w:val="TableParagraph"/>
              <w:rPr>
                <w:rFonts w:ascii="Times New Roman"/>
                <w:sz w:val="14"/>
              </w:rPr>
            </w:pPr>
          </w:p>
        </w:tc>
        <w:tc>
          <w:tcPr>
            <w:tcW w:w="1486" w:type="dxa"/>
            <w:tcBorders>
              <w:bottom w:val="nil"/>
            </w:tcBorders>
          </w:tcPr>
          <w:p w:rsidR="006944C1" w:rsidRDefault="006944C1" w:rsidP="00AF653D">
            <w:pPr>
              <w:pStyle w:val="TableParagraph"/>
              <w:spacing w:before="38" w:line="152" w:lineRule="exact"/>
              <w:ind w:right="26"/>
              <w:rPr>
                <w:b/>
                <w:sz w:val="14"/>
              </w:rPr>
            </w:pPr>
            <w:r>
              <w:rPr>
                <w:b/>
                <w:spacing w:val="-4"/>
                <w:sz w:val="14"/>
              </w:rPr>
              <w:t>0,00</w:t>
            </w:r>
          </w:p>
        </w:tc>
        <w:tc>
          <w:tcPr>
            <w:tcW w:w="1679" w:type="dxa"/>
            <w:tcBorders>
              <w:bottom w:val="nil"/>
            </w:tcBorders>
          </w:tcPr>
          <w:p w:rsidR="006944C1" w:rsidRDefault="006944C1" w:rsidP="00AF653D">
            <w:pPr>
              <w:pStyle w:val="TableParagraph"/>
              <w:spacing w:before="38" w:line="152"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253"/>
              <w:rPr>
                <w:b/>
                <w:sz w:val="14"/>
              </w:rPr>
            </w:pPr>
            <w:r>
              <w:rPr>
                <w:b/>
                <w:w w:val="90"/>
                <w:sz w:val="14"/>
              </w:rPr>
              <w:t>Obrigações</w:t>
            </w:r>
            <w:r>
              <w:rPr>
                <w:b/>
                <w:spacing w:val="11"/>
                <w:sz w:val="14"/>
              </w:rPr>
              <w:t xml:space="preserve"> </w:t>
            </w:r>
            <w:r>
              <w:rPr>
                <w:b/>
                <w:w w:val="90"/>
                <w:sz w:val="14"/>
              </w:rPr>
              <w:t>Conveniados</w:t>
            </w:r>
            <w:r>
              <w:rPr>
                <w:b/>
                <w:spacing w:val="11"/>
                <w:sz w:val="14"/>
              </w:rPr>
              <w:t xml:space="preserve"> </w:t>
            </w:r>
            <w:r>
              <w:rPr>
                <w:b/>
                <w:w w:val="90"/>
                <w:sz w:val="14"/>
              </w:rPr>
              <w:t>e</w:t>
            </w:r>
            <w:r>
              <w:rPr>
                <w:b/>
                <w:spacing w:val="12"/>
                <w:sz w:val="14"/>
              </w:rPr>
              <w:t xml:space="preserve"> </w:t>
            </w:r>
            <w:r>
              <w:rPr>
                <w:b/>
                <w:w w:val="90"/>
                <w:sz w:val="14"/>
              </w:rPr>
              <w:t>outros</w:t>
            </w:r>
            <w:r>
              <w:rPr>
                <w:b/>
                <w:spacing w:val="11"/>
                <w:sz w:val="14"/>
              </w:rPr>
              <w:t xml:space="preserve"> </w:t>
            </w:r>
            <w:r>
              <w:rPr>
                <w:b/>
                <w:w w:val="90"/>
                <w:sz w:val="14"/>
              </w:rPr>
              <w:t>Inco.</w:t>
            </w:r>
            <w:r>
              <w:rPr>
                <w:b/>
                <w:spacing w:val="11"/>
                <w:sz w:val="14"/>
              </w:rPr>
              <w:t xml:space="preserve"> </w:t>
            </w:r>
            <w:r>
              <w:rPr>
                <w:b/>
                <w:spacing w:val="-2"/>
                <w:w w:val="90"/>
                <w:sz w:val="14"/>
              </w:rPr>
              <w:t>congêneres</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4" w:line="152"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4" w:line="152" w:lineRule="exact"/>
              <w:ind w:right="59"/>
              <w:rPr>
                <w:b/>
                <w:sz w:val="14"/>
              </w:rPr>
            </w:pPr>
            <w:r>
              <w:rPr>
                <w:b/>
                <w:spacing w:val="-4"/>
                <w:sz w:val="14"/>
              </w:rPr>
              <w:t>0,00</w:t>
            </w:r>
          </w:p>
        </w:tc>
      </w:tr>
      <w:tr w:rsidR="006944C1" w:rsidTr="00AF653D">
        <w:trPr>
          <w:trHeight w:val="196"/>
        </w:trPr>
        <w:tc>
          <w:tcPr>
            <w:tcW w:w="7109" w:type="dxa"/>
            <w:tcBorders>
              <w:top w:val="nil"/>
              <w:bottom w:val="nil"/>
            </w:tcBorders>
          </w:tcPr>
          <w:p w:rsidR="006944C1" w:rsidRDefault="006944C1" w:rsidP="00AF653D">
            <w:pPr>
              <w:pStyle w:val="TableParagraph"/>
              <w:spacing w:before="7"/>
              <w:ind w:left="253"/>
              <w:rPr>
                <w:b/>
                <w:sz w:val="14"/>
              </w:rPr>
            </w:pPr>
            <w:r>
              <w:rPr>
                <w:b/>
                <w:w w:val="90"/>
                <w:sz w:val="14"/>
              </w:rPr>
              <w:t>Origações</w:t>
            </w:r>
            <w:r>
              <w:rPr>
                <w:b/>
                <w:spacing w:val="19"/>
                <w:sz w:val="14"/>
              </w:rPr>
              <w:t xml:space="preserve"> </w:t>
            </w:r>
            <w:r>
              <w:rPr>
                <w:b/>
                <w:spacing w:val="-2"/>
                <w:sz w:val="14"/>
              </w:rPr>
              <w:t>Contratuais</w:t>
            </w:r>
          </w:p>
        </w:tc>
        <w:tc>
          <w:tcPr>
            <w:tcW w:w="645" w:type="dxa"/>
            <w:vMerge/>
            <w:tcBorders>
              <w:top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4" w:line="152"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4" w:line="152" w:lineRule="exact"/>
              <w:ind w:right="59"/>
              <w:rPr>
                <w:b/>
                <w:sz w:val="14"/>
              </w:rPr>
            </w:pPr>
            <w:r>
              <w:rPr>
                <w:b/>
                <w:spacing w:val="-4"/>
                <w:sz w:val="14"/>
              </w:rPr>
              <w:t>0,00</w:t>
            </w:r>
          </w:p>
        </w:tc>
      </w:tr>
      <w:tr w:rsidR="006944C1" w:rsidTr="00AF653D">
        <w:trPr>
          <w:trHeight w:val="214"/>
        </w:trPr>
        <w:tc>
          <w:tcPr>
            <w:tcW w:w="7109" w:type="dxa"/>
            <w:tcBorders>
              <w:top w:val="nil"/>
            </w:tcBorders>
          </w:tcPr>
          <w:p w:rsidR="006944C1" w:rsidRDefault="006944C1" w:rsidP="00AF653D">
            <w:pPr>
              <w:pStyle w:val="TableParagraph"/>
              <w:spacing w:before="7"/>
              <w:ind w:left="253"/>
              <w:rPr>
                <w:b/>
                <w:sz w:val="14"/>
              </w:rPr>
            </w:pPr>
            <w:r>
              <w:rPr>
                <w:b/>
                <w:w w:val="90"/>
                <w:sz w:val="14"/>
              </w:rPr>
              <w:t>Outros</w:t>
            </w:r>
            <w:r>
              <w:rPr>
                <w:b/>
                <w:spacing w:val="4"/>
                <w:sz w:val="14"/>
              </w:rPr>
              <w:t xml:space="preserve"> </w:t>
            </w:r>
            <w:r>
              <w:rPr>
                <w:b/>
                <w:w w:val="90"/>
                <w:sz w:val="14"/>
              </w:rPr>
              <w:t>atos</w:t>
            </w:r>
            <w:r>
              <w:rPr>
                <w:b/>
                <w:spacing w:val="4"/>
                <w:sz w:val="14"/>
              </w:rPr>
              <w:t xml:space="preserve"> </w:t>
            </w:r>
            <w:r>
              <w:rPr>
                <w:b/>
                <w:w w:val="90"/>
                <w:sz w:val="14"/>
              </w:rPr>
              <w:t>potenciais</w:t>
            </w:r>
            <w:r>
              <w:rPr>
                <w:b/>
                <w:spacing w:val="4"/>
                <w:sz w:val="14"/>
              </w:rPr>
              <w:t xml:space="preserve"> </w:t>
            </w:r>
            <w:r>
              <w:rPr>
                <w:b/>
                <w:w w:val="90"/>
                <w:sz w:val="14"/>
              </w:rPr>
              <w:t>passiv</w:t>
            </w:r>
            <w:r>
              <w:rPr>
                <w:b/>
                <w:spacing w:val="5"/>
                <w:sz w:val="14"/>
              </w:rPr>
              <w:t xml:space="preserve"> </w:t>
            </w:r>
            <w:r>
              <w:rPr>
                <w:b/>
                <w:spacing w:val="-2"/>
                <w:w w:val="90"/>
                <w:sz w:val="14"/>
              </w:rPr>
              <w:t>passivos</w:t>
            </w:r>
          </w:p>
        </w:tc>
        <w:tc>
          <w:tcPr>
            <w:tcW w:w="645" w:type="dxa"/>
            <w:vMerge/>
            <w:tcBorders>
              <w:top w:val="nil"/>
            </w:tcBorders>
          </w:tcPr>
          <w:p w:rsidR="006944C1" w:rsidRDefault="006944C1" w:rsidP="00AF653D">
            <w:pPr>
              <w:rPr>
                <w:sz w:val="2"/>
                <w:szCs w:val="2"/>
              </w:rPr>
            </w:pPr>
          </w:p>
        </w:tc>
        <w:tc>
          <w:tcPr>
            <w:tcW w:w="1486" w:type="dxa"/>
            <w:tcBorders>
              <w:top w:val="nil"/>
            </w:tcBorders>
          </w:tcPr>
          <w:p w:rsidR="006944C1" w:rsidRDefault="006944C1" w:rsidP="00AF653D">
            <w:pPr>
              <w:pStyle w:val="TableParagraph"/>
              <w:spacing w:before="24"/>
              <w:ind w:right="26"/>
              <w:rPr>
                <w:b/>
                <w:sz w:val="14"/>
              </w:rPr>
            </w:pPr>
            <w:r>
              <w:rPr>
                <w:b/>
                <w:spacing w:val="-4"/>
                <w:sz w:val="14"/>
              </w:rPr>
              <w:t>0,00</w:t>
            </w:r>
          </w:p>
        </w:tc>
        <w:tc>
          <w:tcPr>
            <w:tcW w:w="1679" w:type="dxa"/>
            <w:tcBorders>
              <w:top w:val="nil"/>
            </w:tcBorders>
          </w:tcPr>
          <w:p w:rsidR="006944C1" w:rsidRDefault="006944C1" w:rsidP="00AF653D">
            <w:pPr>
              <w:pStyle w:val="TableParagraph"/>
              <w:spacing w:before="24"/>
              <w:ind w:right="59"/>
              <w:rPr>
                <w:b/>
                <w:sz w:val="14"/>
              </w:rPr>
            </w:pPr>
            <w:r>
              <w:rPr>
                <w:b/>
                <w:spacing w:val="-4"/>
                <w:sz w:val="14"/>
              </w:rPr>
              <w:t>0,00</w:t>
            </w:r>
          </w:p>
        </w:tc>
      </w:tr>
      <w:tr w:rsidR="006944C1" w:rsidTr="00AF653D">
        <w:trPr>
          <w:trHeight w:val="226"/>
        </w:trPr>
        <w:tc>
          <w:tcPr>
            <w:tcW w:w="7109" w:type="dxa"/>
          </w:tcPr>
          <w:p w:rsidR="006944C1" w:rsidRDefault="006944C1" w:rsidP="00AF653D">
            <w:pPr>
              <w:pStyle w:val="TableParagraph"/>
              <w:spacing w:before="36"/>
              <w:ind w:left="59"/>
              <w:rPr>
                <w:b/>
                <w:sz w:val="14"/>
              </w:rPr>
            </w:pPr>
            <w:r>
              <w:rPr>
                <w:b/>
                <w:sz w:val="14"/>
              </w:rPr>
              <w:t xml:space="preserve">Total do Atos Porenciais </w:t>
            </w:r>
            <w:r>
              <w:rPr>
                <w:b/>
                <w:spacing w:val="-2"/>
                <w:sz w:val="14"/>
              </w:rPr>
              <w:t>Passivos</w:t>
            </w:r>
          </w:p>
        </w:tc>
        <w:tc>
          <w:tcPr>
            <w:tcW w:w="645" w:type="dxa"/>
          </w:tcPr>
          <w:p w:rsidR="006944C1" w:rsidRDefault="006944C1" w:rsidP="00AF653D">
            <w:pPr>
              <w:pStyle w:val="TableParagraph"/>
              <w:rPr>
                <w:rFonts w:ascii="Times New Roman"/>
                <w:sz w:val="14"/>
              </w:rPr>
            </w:pPr>
          </w:p>
        </w:tc>
        <w:tc>
          <w:tcPr>
            <w:tcW w:w="1486" w:type="dxa"/>
          </w:tcPr>
          <w:p w:rsidR="006944C1" w:rsidRDefault="006944C1" w:rsidP="00AF653D">
            <w:pPr>
              <w:pStyle w:val="TableParagraph"/>
              <w:spacing w:before="36"/>
              <w:ind w:right="21"/>
              <w:rPr>
                <w:b/>
                <w:sz w:val="14"/>
              </w:rPr>
            </w:pPr>
            <w:r>
              <w:rPr>
                <w:b/>
                <w:spacing w:val="-4"/>
                <w:sz w:val="14"/>
              </w:rPr>
              <w:t>0,00</w:t>
            </w:r>
          </w:p>
        </w:tc>
        <w:tc>
          <w:tcPr>
            <w:tcW w:w="1679" w:type="dxa"/>
          </w:tcPr>
          <w:p w:rsidR="006944C1" w:rsidRDefault="006944C1" w:rsidP="00AF653D">
            <w:pPr>
              <w:pStyle w:val="TableParagraph"/>
              <w:spacing w:before="36"/>
              <w:ind w:right="73"/>
              <w:rPr>
                <w:b/>
                <w:sz w:val="14"/>
              </w:rPr>
            </w:pPr>
            <w:r>
              <w:rPr>
                <w:b/>
                <w:spacing w:val="-4"/>
                <w:sz w:val="14"/>
              </w:rPr>
              <w:t>0,00</w:t>
            </w:r>
          </w:p>
        </w:tc>
      </w:tr>
      <w:tr w:rsidR="006944C1" w:rsidTr="00AF653D">
        <w:trPr>
          <w:trHeight w:val="212"/>
        </w:trPr>
        <w:tc>
          <w:tcPr>
            <w:tcW w:w="7109" w:type="dxa"/>
            <w:tcBorders>
              <w:bottom w:val="nil"/>
            </w:tcBorders>
          </w:tcPr>
          <w:p w:rsidR="006944C1" w:rsidRDefault="006944C1" w:rsidP="00AF653D">
            <w:pPr>
              <w:pStyle w:val="TableParagraph"/>
              <w:spacing w:before="20"/>
              <w:ind w:left="59"/>
              <w:rPr>
                <w:b/>
                <w:sz w:val="14"/>
              </w:rPr>
            </w:pPr>
            <w:r>
              <w:rPr>
                <w:b/>
                <w:w w:val="90"/>
                <w:sz w:val="14"/>
              </w:rPr>
              <w:t>Garantias</w:t>
            </w:r>
            <w:r>
              <w:rPr>
                <w:b/>
                <w:spacing w:val="13"/>
                <w:sz w:val="14"/>
              </w:rPr>
              <w:t xml:space="preserve"> </w:t>
            </w:r>
            <w:r>
              <w:rPr>
                <w:b/>
                <w:w w:val="90"/>
                <w:sz w:val="14"/>
              </w:rPr>
              <w:t>e</w:t>
            </w:r>
            <w:r>
              <w:rPr>
                <w:b/>
                <w:spacing w:val="14"/>
                <w:sz w:val="14"/>
              </w:rPr>
              <w:t xml:space="preserve"> </w:t>
            </w:r>
            <w:r>
              <w:rPr>
                <w:b/>
                <w:w w:val="90"/>
                <w:sz w:val="14"/>
              </w:rPr>
              <w:t>contragaratinas</w:t>
            </w:r>
            <w:r>
              <w:rPr>
                <w:b/>
                <w:spacing w:val="14"/>
                <w:sz w:val="14"/>
              </w:rPr>
              <w:t xml:space="preserve"> </w:t>
            </w:r>
            <w:r>
              <w:rPr>
                <w:b/>
                <w:w w:val="90"/>
                <w:sz w:val="14"/>
              </w:rPr>
              <w:t>concedidas</w:t>
            </w:r>
            <w:r>
              <w:rPr>
                <w:b/>
                <w:spacing w:val="14"/>
                <w:sz w:val="14"/>
              </w:rPr>
              <w:t xml:space="preserve"> </w:t>
            </w:r>
            <w:r>
              <w:rPr>
                <w:b/>
                <w:w w:val="90"/>
                <w:sz w:val="14"/>
              </w:rPr>
              <w:t>a</w:t>
            </w:r>
            <w:r>
              <w:rPr>
                <w:b/>
                <w:spacing w:val="13"/>
                <w:sz w:val="14"/>
              </w:rPr>
              <w:t xml:space="preserve"> </w:t>
            </w:r>
            <w:r>
              <w:rPr>
                <w:b/>
                <w:spacing w:val="-2"/>
                <w:w w:val="90"/>
                <w:sz w:val="14"/>
              </w:rPr>
              <w:t>executar</w:t>
            </w:r>
          </w:p>
        </w:tc>
        <w:tc>
          <w:tcPr>
            <w:tcW w:w="645" w:type="dxa"/>
            <w:vMerge w:val="restart"/>
            <w:tcBorders>
              <w:bottom w:val="nil"/>
            </w:tcBorders>
          </w:tcPr>
          <w:p w:rsidR="006944C1" w:rsidRDefault="006944C1" w:rsidP="00AF653D">
            <w:pPr>
              <w:pStyle w:val="TableParagraph"/>
              <w:rPr>
                <w:rFonts w:ascii="Times New Roman"/>
                <w:sz w:val="14"/>
              </w:rPr>
            </w:pPr>
          </w:p>
        </w:tc>
        <w:tc>
          <w:tcPr>
            <w:tcW w:w="1486" w:type="dxa"/>
            <w:tcBorders>
              <w:bottom w:val="nil"/>
            </w:tcBorders>
          </w:tcPr>
          <w:p w:rsidR="006944C1" w:rsidRDefault="006944C1" w:rsidP="00AF653D">
            <w:pPr>
              <w:pStyle w:val="TableParagraph"/>
              <w:spacing w:before="38" w:line="155" w:lineRule="exact"/>
              <w:ind w:right="26"/>
              <w:rPr>
                <w:b/>
                <w:sz w:val="14"/>
              </w:rPr>
            </w:pPr>
            <w:r>
              <w:rPr>
                <w:b/>
                <w:spacing w:val="-4"/>
                <w:sz w:val="14"/>
              </w:rPr>
              <w:t>0,00</w:t>
            </w:r>
          </w:p>
        </w:tc>
        <w:tc>
          <w:tcPr>
            <w:tcW w:w="1679" w:type="dxa"/>
            <w:tcBorders>
              <w:bottom w:val="nil"/>
            </w:tcBorders>
          </w:tcPr>
          <w:p w:rsidR="006944C1" w:rsidRDefault="006944C1" w:rsidP="00AF653D">
            <w:pPr>
              <w:pStyle w:val="TableParagraph"/>
              <w:spacing w:before="38" w:line="155" w:lineRule="exact"/>
              <w:ind w:right="59"/>
              <w:rPr>
                <w:b/>
                <w:sz w:val="14"/>
              </w:rPr>
            </w:pPr>
            <w:r>
              <w:rPr>
                <w:b/>
                <w:spacing w:val="-4"/>
                <w:sz w:val="14"/>
              </w:rPr>
              <w:t>0,00</w:t>
            </w:r>
          </w:p>
        </w:tc>
      </w:tr>
      <w:tr w:rsidR="006944C1" w:rsidTr="00AF653D">
        <w:trPr>
          <w:trHeight w:val="201"/>
        </w:trPr>
        <w:tc>
          <w:tcPr>
            <w:tcW w:w="7109" w:type="dxa"/>
            <w:tcBorders>
              <w:top w:val="nil"/>
              <w:bottom w:val="nil"/>
            </w:tcBorders>
          </w:tcPr>
          <w:p w:rsidR="006944C1" w:rsidRDefault="006944C1" w:rsidP="00AF653D">
            <w:pPr>
              <w:pStyle w:val="TableParagraph"/>
              <w:spacing w:before="9"/>
              <w:ind w:left="59"/>
              <w:rPr>
                <w:b/>
                <w:sz w:val="14"/>
              </w:rPr>
            </w:pPr>
            <w:r>
              <w:rPr>
                <w:b/>
                <w:w w:val="90"/>
                <w:sz w:val="14"/>
              </w:rPr>
              <w:t>Obrigações</w:t>
            </w:r>
            <w:r>
              <w:rPr>
                <w:b/>
                <w:spacing w:val="15"/>
                <w:sz w:val="14"/>
              </w:rPr>
              <w:t xml:space="preserve"> </w:t>
            </w:r>
            <w:r>
              <w:rPr>
                <w:b/>
                <w:w w:val="90"/>
                <w:sz w:val="14"/>
              </w:rPr>
              <w:t>Conveniadas</w:t>
            </w:r>
            <w:r>
              <w:rPr>
                <w:b/>
                <w:spacing w:val="15"/>
                <w:sz w:val="14"/>
              </w:rPr>
              <w:t xml:space="preserve"> </w:t>
            </w:r>
            <w:r>
              <w:rPr>
                <w:b/>
                <w:w w:val="90"/>
                <w:sz w:val="14"/>
              </w:rPr>
              <w:t>e</w:t>
            </w:r>
            <w:r>
              <w:rPr>
                <w:b/>
                <w:spacing w:val="15"/>
                <w:sz w:val="14"/>
              </w:rPr>
              <w:t xml:space="preserve"> </w:t>
            </w:r>
            <w:r>
              <w:rPr>
                <w:b/>
                <w:w w:val="90"/>
                <w:sz w:val="14"/>
              </w:rPr>
              <w:t>outros</w:t>
            </w:r>
            <w:r>
              <w:rPr>
                <w:b/>
                <w:spacing w:val="15"/>
                <w:sz w:val="14"/>
              </w:rPr>
              <w:t xml:space="preserve"> </w:t>
            </w:r>
            <w:r>
              <w:rPr>
                <w:b/>
                <w:w w:val="90"/>
                <w:sz w:val="14"/>
              </w:rPr>
              <w:t>Intrumentos</w:t>
            </w:r>
            <w:r>
              <w:rPr>
                <w:b/>
                <w:spacing w:val="15"/>
                <w:sz w:val="14"/>
              </w:rPr>
              <w:t xml:space="preserve"> </w:t>
            </w:r>
            <w:r>
              <w:rPr>
                <w:b/>
                <w:w w:val="90"/>
                <w:sz w:val="14"/>
              </w:rPr>
              <w:t>Congêneres</w:t>
            </w:r>
            <w:r>
              <w:rPr>
                <w:b/>
                <w:spacing w:val="15"/>
                <w:sz w:val="14"/>
              </w:rPr>
              <w:t xml:space="preserve"> </w:t>
            </w:r>
            <w:r>
              <w:rPr>
                <w:b/>
                <w:w w:val="90"/>
                <w:sz w:val="14"/>
              </w:rPr>
              <w:t>a</w:t>
            </w:r>
            <w:r>
              <w:rPr>
                <w:b/>
                <w:spacing w:val="15"/>
                <w:sz w:val="14"/>
              </w:rPr>
              <w:t xml:space="preserve"> </w:t>
            </w:r>
            <w:r>
              <w:rPr>
                <w:b/>
                <w:spacing w:val="-2"/>
                <w:w w:val="90"/>
                <w:sz w:val="14"/>
              </w:rPr>
              <w:t>liberar</w:t>
            </w:r>
          </w:p>
        </w:tc>
        <w:tc>
          <w:tcPr>
            <w:tcW w:w="645" w:type="dxa"/>
            <w:vMerge/>
            <w:tcBorders>
              <w:top w:val="nil"/>
              <w:bottom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6" w:line="155"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6" w:line="155" w:lineRule="exact"/>
              <w:ind w:right="59"/>
              <w:rPr>
                <w:b/>
                <w:sz w:val="14"/>
              </w:rPr>
            </w:pPr>
            <w:r>
              <w:rPr>
                <w:b/>
                <w:spacing w:val="-4"/>
                <w:sz w:val="14"/>
              </w:rPr>
              <w:t>0,00</w:t>
            </w:r>
          </w:p>
        </w:tc>
      </w:tr>
      <w:tr w:rsidR="006944C1" w:rsidTr="00AF653D">
        <w:trPr>
          <w:trHeight w:val="201"/>
        </w:trPr>
        <w:tc>
          <w:tcPr>
            <w:tcW w:w="7109" w:type="dxa"/>
            <w:tcBorders>
              <w:top w:val="nil"/>
              <w:bottom w:val="nil"/>
            </w:tcBorders>
          </w:tcPr>
          <w:p w:rsidR="006944C1" w:rsidRDefault="006944C1" w:rsidP="00AF653D">
            <w:pPr>
              <w:pStyle w:val="TableParagraph"/>
              <w:spacing w:before="9"/>
              <w:ind w:left="59"/>
              <w:rPr>
                <w:b/>
                <w:sz w:val="14"/>
              </w:rPr>
            </w:pPr>
            <w:r>
              <w:rPr>
                <w:b/>
                <w:w w:val="90"/>
                <w:sz w:val="14"/>
              </w:rPr>
              <w:t>Obrigações</w:t>
            </w:r>
            <w:r>
              <w:rPr>
                <w:b/>
                <w:spacing w:val="14"/>
                <w:sz w:val="14"/>
              </w:rPr>
              <w:t xml:space="preserve"> </w:t>
            </w:r>
            <w:r>
              <w:rPr>
                <w:b/>
                <w:w w:val="90"/>
                <w:sz w:val="14"/>
              </w:rPr>
              <w:t>Contratuais</w:t>
            </w:r>
            <w:r>
              <w:rPr>
                <w:b/>
                <w:spacing w:val="14"/>
                <w:sz w:val="14"/>
              </w:rPr>
              <w:t xml:space="preserve"> </w:t>
            </w:r>
            <w:r>
              <w:rPr>
                <w:b/>
                <w:w w:val="90"/>
                <w:sz w:val="14"/>
              </w:rPr>
              <w:t>a</w:t>
            </w:r>
            <w:r>
              <w:rPr>
                <w:b/>
                <w:spacing w:val="14"/>
                <w:sz w:val="14"/>
              </w:rPr>
              <w:t xml:space="preserve"> </w:t>
            </w:r>
            <w:r>
              <w:rPr>
                <w:b/>
                <w:spacing w:val="-2"/>
                <w:w w:val="90"/>
                <w:sz w:val="14"/>
              </w:rPr>
              <w:t>executar</w:t>
            </w:r>
          </w:p>
        </w:tc>
        <w:tc>
          <w:tcPr>
            <w:tcW w:w="645" w:type="dxa"/>
            <w:vMerge/>
            <w:tcBorders>
              <w:top w:val="nil"/>
              <w:bottom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6" w:line="155"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6" w:line="155" w:lineRule="exact"/>
              <w:ind w:right="59"/>
              <w:rPr>
                <w:b/>
                <w:sz w:val="14"/>
              </w:rPr>
            </w:pPr>
            <w:r>
              <w:rPr>
                <w:b/>
                <w:spacing w:val="-4"/>
                <w:sz w:val="14"/>
              </w:rPr>
              <w:t>0,00</w:t>
            </w:r>
          </w:p>
        </w:tc>
      </w:tr>
      <w:tr w:rsidR="006944C1" w:rsidTr="00AF653D">
        <w:trPr>
          <w:trHeight w:val="201"/>
        </w:trPr>
        <w:tc>
          <w:tcPr>
            <w:tcW w:w="7109" w:type="dxa"/>
            <w:tcBorders>
              <w:top w:val="nil"/>
              <w:bottom w:val="nil"/>
            </w:tcBorders>
          </w:tcPr>
          <w:p w:rsidR="006944C1" w:rsidRDefault="006944C1" w:rsidP="00AF653D">
            <w:pPr>
              <w:pStyle w:val="TableParagraph"/>
              <w:spacing w:before="9"/>
              <w:ind w:left="59"/>
              <w:rPr>
                <w:b/>
                <w:sz w:val="14"/>
              </w:rPr>
            </w:pPr>
            <w:r>
              <w:rPr>
                <w:b/>
                <w:w w:val="90"/>
                <w:sz w:val="14"/>
              </w:rPr>
              <w:t>Outros</w:t>
            </w:r>
            <w:r>
              <w:rPr>
                <w:b/>
                <w:spacing w:val="8"/>
                <w:sz w:val="14"/>
              </w:rPr>
              <w:t xml:space="preserve"> </w:t>
            </w:r>
            <w:r>
              <w:rPr>
                <w:b/>
                <w:w w:val="90"/>
                <w:sz w:val="14"/>
              </w:rPr>
              <w:t>Atos</w:t>
            </w:r>
            <w:r>
              <w:rPr>
                <w:b/>
                <w:spacing w:val="8"/>
                <w:sz w:val="14"/>
              </w:rPr>
              <w:t xml:space="preserve"> </w:t>
            </w:r>
            <w:r>
              <w:rPr>
                <w:b/>
                <w:w w:val="90"/>
                <w:sz w:val="14"/>
              </w:rPr>
              <w:t>Potencias</w:t>
            </w:r>
            <w:r>
              <w:rPr>
                <w:b/>
                <w:spacing w:val="8"/>
                <w:sz w:val="14"/>
              </w:rPr>
              <w:t xml:space="preserve"> </w:t>
            </w:r>
            <w:r>
              <w:rPr>
                <w:b/>
                <w:w w:val="90"/>
                <w:sz w:val="14"/>
              </w:rPr>
              <w:t>Passivos</w:t>
            </w:r>
            <w:r>
              <w:rPr>
                <w:b/>
                <w:spacing w:val="8"/>
                <w:sz w:val="14"/>
              </w:rPr>
              <w:t xml:space="preserve"> </w:t>
            </w:r>
            <w:r>
              <w:rPr>
                <w:b/>
                <w:w w:val="90"/>
                <w:sz w:val="14"/>
              </w:rPr>
              <w:t>a</w:t>
            </w:r>
            <w:r>
              <w:rPr>
                <w:b/>
                <w:spacing w:val="8"/>
                <w:sz w:val="14"/>
              </w:rPr>
              <w:t xml:space="preserve"> </w:t>
            </w:r>
            <w:r>
              <w:rPr>
                <w:b/>
                <w:spacing w:val="-2"/>
                <w:w w:val="90"/>
                <w:sz w:val="14"/>
              </w:rPr>
              <w:t>executar</w:t>
            </w:r>
          </w:p>
        </w:tc>
        <w:tc>
          <w:tcPr>
            <w:tcW w:w="645" w:type="dxa"/>
            <w:vMerge/>
            <w:tcBorders>
              <w:top w:val="nil"/>
              <w:bottom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6" w:line="155"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6" w:line="155" w:lineRule="exact"/>
              <w:ind w:right="59"/>
              <w:rPr>
                <w:b/>
                <w:sz w:val="14"/>
              </w:rPr>
            </w:pPr>
            <w:r>
              <w:rPr>
                <w:b/>
                <w:spacing w:val="-4"/>
                <w:sz w:val="14"/>
              </w:rPr>
              <w:t>0,00</w:t>
            </w:r>
          </w:p>
        </w:tc>
      </w:tr>
      <w:tr w:rsidR="006944C1" w:rsidTr="00AF653D">
        <w:trPr>
          <w:trHeight w:val="201"/>
        </w:trPr>
        <w:tc>
          <w:tcPr>
            <w:tcW w:w="7109" w:type="dxa"/>
            <w:tcBorders>
              <w:top w:val="nil"/>
              <w:bottom w:val="nil"/>
            </w:tcBorders>
          </w:tcPr>
          <w:p w:rsidR="006944C1" w:rsidRDefault="006944C1" w:rsidP="00AF653D">
            <w:pPr>
              <w:pStyle w:val="TableParagraph"/>
              <w:spacing w:before="9"/>
              <w:ind w:left="59"/>
              <w:rPr>
                <w:b/>
                <w:sz w:val="14"/>
              </w:rPr>
            </w:pPr>
            <w:r>
              <w:rPr>
                <w:b/>
                <w:sz w:val="14"/>
              </w:rPr>
              <w:t>PASSIVO</w:t>
            </w:r>
            <w:r>
              <w:rPr>
                <w:b/>
                <w:spacing w:val="-9"/>
                <w:sz w:val="14"/>
              </w:rPr>
              <w:t xml:space="preserve"> </w:t>
            </w:r>
            <w:r>
              <w:rPr>
                <w:b/>
                <w:spacing w:val="-2"/>
                <w:sz w:val="14"/>
              </w:rPr>
              <w:t>COMPENSANDO</w:t>
            </w:r>
          </w:p>
        </w:tc>
        <w:tc>
          <w:tcPr>
            <w:tcW w:w="645" w:type="dxa"/>
            <w:vMerge/>
            <w:tcBorders>
              <w:top w:val="nil"/>
              <w:bottom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6" w:line="155"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6" w:line="155" w:lineRule="exact"/>
              <w:ind w:right="59"/>
              <w:rPr>
                <w:b/>
                <w:sz w:val="14"/>
              </w:rPr>
            </w:pPr>
            <w:r>
              <w:rPr>
                <w:b/>
                <w:spacing w:val="-4"/>
                <w:sz w:val="14"/>
              </w:rPr>
              <w:t>0,00</w:t>
            </w:r>
          </w:p>
        </w:tc>
      </w:tr>
      <w:tr w:rsidR="006944C1" w:rsidTr="00AF653D">
        <w:trPr>
          <w:trHeight w:val="201"/>
        </w:trPr>
        <w:tc>
          <w:tcPr>
            <w:tcW w:w="7109" w:type="dxa"/>
            <w:tcBorders>
              <w:top w:val="nil"/>
              <w:bottom w:val="nil"/>
            </w:tcBorders>
          </w:tcPr>
          <w:p w:rsidR="006944C1" w:rsidRDefault="006944C1" w:rsidP="00AF653D">
            <w:pPr>
              <w:pStyle w:val="TableParagraph"/>
              <w:spacing w:before="9"/>
              <w:ind w:left="59"/>
              <w:rPr>
                <w:b/>
                <w:sz w:val="14"/>
              </w:rPr>
            </w:pPr>
            <w:r>
              <w:rPr>
                <w:b/>
                <w:sz w:val="14"/>
              </w:rPr>
              <w:t>CONTAS</w:t>
            </w:r>
            <w:r>
              <w:rPr>
                <w:b/>
                <w:spacing w:val="-9"/>
                <w:sz w:val="14"/>
              </w:rPr>
              <w:t xml:space="preserve"> </w:t>
            </w:r>
            <w:r>
              <w:rPr>
                <w:b/>
                <w:sz w:val="14"/>
              </w:rPr>
              <w:t>ADICIONAIS</w:t>
            </w:r>
            <w:r>
              <w:rPr>
                <w:b/>
                <w:spacing w:val="-8"/>
                <w:sz w:val="14"/>
              </w:rPr>
              <w:t xml:space="preserve"> </w:t>
            </w:r>
            <w:r>
              <w:rPr>
                <w:b/>
                <w:sz w:val="14"/>
              </w:rPr>
              <w:t>GRUPO</w:t>
            </w:r>
            <w:r>
              <w:rPr>
                <w:b/>
                <w:spacing w:val="-8"/>
                <w:sz w:val="14"/>
              </w:rPr>
              <w:t xml:space="preserve"> </w:t>
            </w:r>
            <w:r>
              <w:rPr>
                <w:b/>
                <w:sz w:val="14"/>
              </w:rPr>
              <w:t>ATIVO</w:t>
            </w:r>
            <w:r>
              <w:rPr>
                <w:b/>
                <w:spacing w:val="-8"/>
                <w:sz w:val="14"/>
              </w:rPr>
              <w:t xml:space="preserve"> </w:t>
            </w:r>
            <w:r>
              <w:rPr>
                <w:b/>
                <w:sz w:val="14"/>
              </w:rPr>
              <w:t>FINANCEIRO</w:t>
            </w:r>
            <w:r>
              <w:rPr>
                <w:b/>
                <w:spacing w:val="-8"/>
                <w:sz w:val="14"/>
              </w:rPr>
              <w:t xml:space="preserve"> </w:t>
            </w:r>
            <w:r>
              <w:rPr>
                <w:b/>
                <w:sz w:val="14"/>
              </w:rPr>
              <w:t>(ULTIMO</w:t>
            </w:r>
            <w:r>
              <w:rPr>
                <w:b/>
                <w:spacing w:val="-8"/>
                <w:sz w:val="14"/>
              </w:rPr>
              <w:t xml:space="preserve"> </w:t>
            </w:r>
            <w:r>
              <w:rPr>
                <w:b/>
                <w:spacing w:val="-2"/>
                <w:sz w:val="14"/>
              </w:rPr>
              <w:t>QUADRO)</w:t>
            </w:r>
          </w:p>
        </w:tc>
        <w:tc>
          <w:tcPr>
            <w:tcW w:w="645" w:type="dxa"/>
            <w:vMerge/>
            <w:tcBorders>
              <w:top w:val="nil"/>
              <w:bottom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6" w:line="155"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6" w:line="155" w:lineRule="exact"/>
              <w:ind w:right="59"/>
              <w:rPr>
                <w:b/>
                <w:sz w:val="14"/>
              </w:rPr>
            </w:pPr>
            <w:r>
              <w:rPr>
                <w:b/>
                <w:spacing w:val="-4"/>
                <w:sz w:val="14"/>
              </w:rPr>
              <w:t>0,00</w:t>
            </w:r>
          </w:p>
        </w:tc>
      </w:tr>
      <w:tr w:rsidR="006944C1" w:rsidTr="00AF653D">
        <w:trPr>
          <w:trHeight w:val="201"/>
        </w:trPr>
        <w:tc>
          <w:tcPr>
            <w:tcW w:w="7109" w:type="dxa"/>
            <w:tcBorders>
              <w:top w:val="nil"/>
              <w:bottom w:val="nil"/>
            </w:tcBorders>
          </w:tcPr>
          <w:p w:rsidR="006944C1" w:rsidRDefault="006944C1" w:rsidP="00AF653D">
            <w:pPr>
              <w:pStyle w:val="TableParagraph"/>
              <w:spacing w:before="9"/>
              <w:ind w:left="59"/>
              <w:rPr>
                <w:b/>
                <w:sz w:val="14"/>
              </w:rPr>
            </w:pPr>
            <w:r>
              <w:rPr>
                <w:b/>
                <w:sz w:val="14"/>
              </w:rPr>
              <w:t>CONTAS</w:t>
            </w:r>
            <w:r>
              <w:rPr>
                <w:b/>
                <w:spacing w:val="-9"/>
                <w:sz w:val="14"/>
              </w:rPr>
              <w:t xml:space="preserve"> </w:t>
            </w:r>
            <w:r>
              <w:rPr>
                <w:b/>
                <w:sz w:val="14"/>
              </w:rPr>
              <w:t>ADICIONAIS</w:t>
            </w:r>
            <w:r>
              <w:rPr>
                <w:b/>
                <w:spacing w:val="-8"/>
                <w:sz w:val="14"/>
              </w:rPr>
              <w:t xml:space="preserve"> </w:t>
            </w:r>
            <w:r>
              <w:rPr>
                <w:b/>
                <w:sz w:val="14"/>
              </w:rPr>
              <w:t>GRUPO</w:t>
            </w:r>
            <w:r>
              <w:rPr>
                <w:b/>
                <w:spacing w:val="-8"/>
                <w:sz w:val="14"/>
              </w:rPr>
              <w:t xml:space="preserve"> </w:t>
            </w:r>
            <w:r>
              <w:rPr>
                <w:b/>
                <w:sz w:val="14"/>
              </w:rPr>
              <w:t>ATIVO</w:t>
            </w:r>
            <w:r>
              <w:rPr>
                <w:b/>
                <w:spacing w:val="-8"/>
                <w:sz w:val="14"/>
              </w:rPr>
              <w:t xml:space="preserve"> </w:t>
            </w:r>
            <w:r>
              <w:rPr>
                <w:b/>
                <w:sz w:val="14"/>
              </w:rPr>
              <w:t>PERMANENTE</w:t>
            </w:r>
            <w:r>
              <w:rPr>
                <w:b/>
                <w:spacing w:val="-8"/>
                <w:sz w:val="14"/>
              </w:rPr>
              <w:t xml:space="preserve"> </w:t>
            </w:r>
            <w:r>
              <w:rPr>
                <w:b/>
                <w:sz w:val="14"/>
              </w:rPr>
              <w:t>(ULTIMO</w:t>
            </w:r>
            <w:r>
              <w:rPr>
                <w:b/>
                <w:spacing w:val="-8"/>
                <w:sz w:val="14"/>
              </w:rPr>
              <w:t xml:space="preserve"> </w:t>
            </w:r>
            <w:r>
              <w:rPr>
                <w:b/>
                <w:spacing w:val="-2"/>
                <w:sz w:val="14"/>
              </w:rPr>
              <w:t>QUADRO)</w:t>
            </w:r>
          </w:p>
        </w:tc>
        <w:tc>
          <w:tcPr>
            <w:tcW w:w="645" w:type="dxa"/>
            <w:vMerge/>
            <w:tcBorders>
              <w:top w:val="nil"/>
              <w:bottom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6" w:line="155"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6" w:line="155" w:lineRule="exact"/>
              <w:ind w:right="59"/>
              <w:rPr>
                <w:b/>
                <w:sz w:val="14"/>
              </w:rPr>
            </w:pPr>
            <w:r>
              <w:rPr>
                <w:b/>
                <w:spacing w:val="-4"/>
                <w:sz w:val="14"/>
              </w:rPr>
              <w:t>0,00</w:t>
            </w:r>
          </w:p>
        </w:tc>
      </w:tr>
      <w:tr w:rsidR="006944C1" w:rsidTr="00AF653D">
        <w:trPr>
          <w:trHeight w:val="201"/>
        </w:trPr>
        <w:tc>
          <w:tcPr>
            <w:tcW w:w="7109" w:type="dxa"/>
            <w:tcBorders>
              <w:top w:val="nil"/>
              <w:bottom w:val="nil"/>
            </w:tcBorders>
          </w:tcPr>
          <w:p w:rsidR="006944C1" w:rsidRDefault="006944C1" w:rsidP="00AF653D">
            <w:pPr>
              <w:pStyle w:val="TableParagraph"/>
              <w:spacing w:before="9"/>
              <w:ind w:left="59"/>
              <w:rPr>
                <w:b/>
                <w:sz w:val="14"/>
              </w:rPr>
            </w:pPr>
            <w:r>
              <w:rPr>
                <w:b/>
                <w:sz w:val="14"/>
              </w:rPr>
              <w:t>CONTAS</w:t>
            </w:r>
            <w:r>
              <w:rPr>
                <w:b/>
                <w:spacing w:val="-9"/>
                <w:sz w:val="14"/>
              </w:rPr>
              <w:t xml:space="preserve"> </w:t>
            </w:r>
            <w:r>
              <w:rPr>
                <w:b/>
                <w:sz w:val="14"/>
              </w:rPr>
              <w:t>ADICIONAIS</w:t>
            </w:r>
            <w:r>
              <w:rPr>
                <w:b/>
                <w:spacing w:val="-8"/>
                <w:sz w:val="14"/>
              </w:rPr>
              <w:t xml:space="preserve"> </w:t>
            </w:r>
            <w:r>
              <w:rPr>
                <w:b/>
                <w:sz w:val="14"/>
              </w:rPr>
              <w:t>GRUPO</w:t>
            </w:r>
            <w:r>
              <w:rPr>
                <w:b/>
                <w:spacing w:val="-8"/>
                <w:sz w:val="14"/>
              </w:rPr>
              <w:t xml:space="preserve"> </w:t>
            </w:r>
            <w:r>
              <w:rPr>
                <w:b/>
                <w:sz w:val="14"/>
              </w:rPr>
              <w:t>PASSIVO</w:t>
            </w:r>
            <w:r>
              <w:rPr>
                <w:b/>
                <w:spacing w:val="-8"/>
                <w:sz w:val="14"/>
              </w:rPr>
              <w:t xml:space="preserve"> </w:t>
            </w:r>
            <w:r>
              <w:rPr>
                <w:b/>
                <w:sz w:val="14"/>
              </w:rPr>
              <w:t>FINANCEIRO</w:t>
            </w:r>
            <w:r>
              <w:rPr>
                <w:b/>
                <w:spacing w:val="-8"/>
                <w:sz w:val="14"/>
              </w:rPr>
              <w:t xml:space="preserve"> </w:t>
            </w:r>
            <w:r>
              <w:rPr>
                <w:b/>
                <w:sz w:val="14"/>
              </w:rPr>
              <w:t>(ULTIMO</w:t>
            </w:r>
            <w:r>
              <w:rPr>
                <w:b/>
                <w:spacing w:val="-8"/>
                <w:sz w:val="14"/>
              </w:rPr>
              <w:t xml:space="preserve"> </w:t>
            </w:r>
            <w:r>
              <w:rPr>
                <w:b/>
                <w:spacing w:val="-2"/>
                <w:sz w:val="14"/>
              </w:rPr>
              <w:t>QUADRO)</w:t>
            </w:r>
          </w:p>
        </w:tc>
        <w:tc>
          <w:tcPr>
            <w:tcW w:w="645" w:type="dxa"/>
            <w:vMerge/>
            <w:tcBorders>
              <w:top w:val="nil"/>
              <w:bottom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6" w:line="155"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6" w:line="155" w:lineRule="exact"/>
              <w:ind w:right="59"/>
              <w:rPr>
                <w:b/>
                <w:sz w:val="14"/>
              </w:rPr>
            </w:pPr>
            <w:r>
              <w:rPr>
                <w:b/>
                <w:spacing w:val="-4"/>
                <w:sz w:val="14"/>
              </w:rPr>
              <w:t>0,00</w:t>
            </w:r>
          </w:p>
        </w:tc>
      </w:tr>
      <w:tr w:rsidR="006944C1" w:rsidTr="00AF653D">
        <w:trPr>
          <w:trHeight w:val="201"/>
        </w:trPr>
        <w:tc>
          <w:tcPr>
            <w:tcW w:w="7109" w:type="dxa"/>
            <w:tcBorders>
              <w:top w:val="nil"/>
              <w:bottom w:val="nil"/>
            </w:tcBorders>
          </w:tcPr>
          <w:p w:rsidR="006944C1" w:rsidRDefault="006944C1" w:rsidP="00AF653D">
            <w:pPr>
              <w:pStyle w:val="TableParagraph"/>
              <w:spacing w:before="9"/>
              <w:ind w:left="59"/>
              <w:rPr>
                <w:b/>
                <w:sz w:val="14"/>
              </w:rPr>
            </w:pPr>
            <w:r>
              <w:rPr>
                <w:b/>
                <w:sz w:val="14"/>
              </w:rPr>
              <w:t>CONTAS</w:t>
            </w:r>
            <w:r>
              <w:rPr>
                <w:b/>
                <w:spacing w:val="-9"/>
                <w:sz w:val="14"/>
              </w:rPr>
              <w:t xml:space="preserve"> </w:t>
            </w:r>
            <w:r>
              <w:rPr>
                <w:b/>
                <w:sz w:val="14"/>
              </w:rPr>
              <w:t>ADICIONAIS</w:t>
            </w:r>
            <w:r>
              <w:rPr>
                <w:b/>
                <w:spacing w:val="-8"/>
                <w:sz w:val="14"/>
              </w:rPr>
              <w:t xml:space="preserve"> </w:t>
            </w:r>
            <w:r>
              <w:rPr>
                <w:b/>
                <w:sz w:val="14"/>
              </w:rPr>
              <w:t>GRUPO</w:t>
            </w:r>
            <w:r>
              <w:rPr>
                <w:b/>
                <w:spacing w:val="-8"/>
                <w:sz w:val="14"/>
              </w:rPr>
              <w:t xml:space="preserve"> </w:t>
            </w:r>
            <w:r>
              <w:rPr>
                <w:b/>
                <w:sz w:val="14"/>
              </w:rPr>
              <w:t>PASSIVO</w:t>
            </w:r>
            <w:r>
              <w:rPr>
                <w:b/>
                <w:spacing w:val="-8"/>
                <w:sz w:val="14"/>
              </w:rPr>
              <w:t xml:space="preserve"> </w:t>
            </w:r>
            <w:r>
              <w:rPr>
                <w:b/>
                <w:sz w:val="14"/>
              </w:rPr>
              <w:t>PERMANENTE</w:t>
            </w:r>
            <w:r>
              <w:rPr>
                <w:b/>
                <w:spacing w:val="-8"/>
                <w:sz w:val="14"/>
              </w:rPr>
              <w:t xml:space="preserve"> </w:t>
            </w:r>
            <w:r>
              <w:rPr>
                <w:b/>
                <w:sz w:val="14"/>
              </w:rPr>
              <w:t>(ULTIMO</w:t>
            </w:r>
            <w:r>
              <w:rPr>
                <w:b/>
                <w:spacing w:val="-8"/>
                <w:sz w:val="14"/>
              </w:rPr>
              <w:t xml:space="preserve"> </w:t>
            </w:r>
            <w:r>
              <w:rPr>
                <w:b/>
                <w:spacing w:val="-2"/>
                <w:sz w:val="14"/>
              </w:rPr>
              <w:t>QUADRO)</w:t>
            </w:r>
          </w:p>
        </w:tc>
        <w:tc>
          <w:tcPr>
            <w:tcW w:w="645" w:type="dxa"/>
            <w:vMerge/>
            <w:tcBorders>
              <w:top w:val="nil"/>
              <w:bottom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6" w:line="155"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6" w:line="155" w:lineRule="exact"/>
              <w:ind w:right="59"/>
              <w:rPr>
                <w:b/>
                <w:sz w:val="14"/>
              </w:rPr>
            </w:pPr>
            <w:r>
              <w:rPr>
                <w:b/>
                <w:spacing w:val="-4"/>
                <w:sz w:val="14"/>
              </w:rPr>
              <w:t>0,00</w:t>
            </w:r>
          </w:p>
        </w:tc>
      </w:tr>
      <w:tr w:rsidR="006944C1" w:rsidTr="00AF653D">
        <w:trPr>
          <w:trHeight w:val="201"/>
        </w:trPr>
        <w:tc>
          <w:tcPr>
            <w:tcW w:w="7109" w:type="dxa"/>
            <w:tcBorders>
              <w:top w:val="nil"/>
              <w:bottom w:val="nil"/>
            </w:tcBorders>
          </w:tcPr>
          <w:p w:rsidR="006944C1" w:rsidRDefault="006944C1" w:rsidP="00AF653D">
            <w:pPr>
              <w:pStyle w:val="TableParagraph"/>
              <w:spacing w:before="9"/>
              <w:ind w:left="59"/>
              <w:rPr>
                <w:b/>
                <w:sz w:val="14"/>
              </w:rPr>
            </w:pPr>
            <w:r>
              <w:rPr>
                <w:b/>
                <w:spacing w:val="-2"/>
                <w:sz w:val="14"/>
              </w:rPr>
              <w:t>COTA</w:t>
            </w:r>
            <w:r>
              <w:rPr>
                <w:b/>
                <w:spacing w:val="2"/>
                <w:sz w:val="14"/>
              </w:rPr>
              <w:t xml:space="preserve"> </w:t>
            </w:r>
            <w:r>
              <w:rPr>
                <w:b/>
                <w:spacing w:val="-2"/>
                <w:sz w:val="14"/>
              </w:rPr>
              <w:t>FINANCEIRA</w:t>
            </w:r>
            <w:r>
              <w:rPr>
                <w:b/>
                <w:spacing w:val="2"/>
                <w:sz w:val="14"/>
              </w:rPr>
              <w:t xml:space="preserve"> </w:t>
            </w:r>
            <w:r>
              <w:rPr>
                <w:b/>
                <w:spacing w:val="-2"/>
                <w:sz w:val="14"/>
              </w:rPr>
              <w:t>CONCEDIDA</w:t>
            </w:r>
            <w:r>
              <w:rPr>
                <w:b/>
                <w:spacing w:val="2"/>
                <w:sz w:val="14"/>
              </w:rPr>
              <w:t xml:space="preserve"> </w:t>
            </w:r>
            <w:r>
              <w:rPr>
                <w:b/>
                <w:spacing w:val="-2"/>
                <w:sz w:val="14"/>
              </w:rPr>
              <w:t>(PARA</w:t>
            </w:r>
            <w:r>
              <w:rPr>
                <w:b/>
                <w:spacing w:val="2"/>
                <w:sz w:val="14"/>
              </w:rPr>
              <w:t xml:space="preserve"> </w:t>
            </w:r>
            <w:r>
              <w:rPr>
                <w:b/>
                <w:spacing w:val="-2"/>
                <w:sz w:val="14"/>
              </w:rPr>
              <w:t>EFEITO</w:t>
            </w:r>
            <w:r>
              <w:rPr>
                <w:b/>
                <w:spacing w:val="2"/>
                <w:sz w:val="14"/>
              </w:rPr>
              <w:t xml:space="preserve"> </w:t>
            </w:r>
            <w:r>
              <w:rPr>
                <w:b/>
                <w:spacing w:val="-2"/>
                <w:sz w:val="14"/>
              </w:rPr>
              <w:t>DE</w:t>
            </w:r>
            <w:r>
              <w:rPr>
                <w:b/>
                <w:spacing w:val="2"/>
                <w:sz w:val="14"/>
              </w:rPr>
              <w:t xml:space="preserve"> </w:t>
            </w:r>
            <w:r>
              <w:rPr>
                <w:b/>
                <w:spacing w:val="-2"/>
                <w:sz w:val="14"/>
              </w:rPr>
              <w:t>CALCULO</w:t>
            </w:r>
            <w:r>
              <w:rPr>
                <w:b/>
                <w:spacing w:val="1"/>
                <w:sz w:val="14"/>
              </w:rPr>
              <w:t xml:space="preserve"> </w:t>
            </w:r>
            <w:r>
              <w:rPr>
                <w:b/>
                <w:spacing w:val="-5"/>
                <w:sz w:val="14"/>
              </w:rPr>
              <w:t>PL)</w:t>
            </w:r>
          </w:p>
        </w:tc>
        <w:tc>
          <w:tcPr>
            <w:tcW w:w="645" w:type="dxa"/>
            <w:vMerge/>
            <w:tcBorders>
              <w:top w:val="nil"/>
              <w:bottom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6" w:line="155" w:lineRule="exact"/>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6" w:line="155" w:lineRule="exact"/>
              <w:ind w:right="59"/>
              <w:rPr>
                <w:b/>
                <w:sz w:val="14"/>
              </w:rPr>
            </w:pPr>
            <w:r>
              <w:rPr>
                <w:b/>
                <w:spacing w:val="-4"/>
                <w:sz w:val="14"/>
              </w:rPr>
              <w:t>0,00</w:t>
            </w:r>
          </w:p>
        </w:tc>
      </w:tr>
      <w:tr w:rsidR="006944C1" w:rsidTr="00AF653D">
        <w:trPr>
          <w:trHeight w:val="216"/>
        </w:trPr>
        <w:tc>
          <w:tcPr>
            <w:tcW w:w="7109" w:type="dxa"/>
            <w:tcBorders>
              <w:top w:val="nil"/>
              <w:bottom w:val="nil"/>
            </w:tcBorders>
          </w:tcPr>
          <w:p w:rsidR="006944C1" w:rsidRDefault="006944C1" w:rsidP="00AF653D">
            <w:pPr>
              <w:pStyle w:val="TableParagraph"/>
              <w:spacing w:before="9"/>
              <w:ind w:left="59"/>
              <w:rPr>
                <w:b/>
                <w:sz w:val="14"/>
              </w:rPr>
            </w:pPr>
            <w:r>
              <w:rPr>
                <w:b/>
                <w:spacing w:val="-2"/>
                <w:sz w:val="14"/>
              </w:rPr>
              <w:t>COTA</w:t>
            </w:r>
            <w:r>
              <w:rPr>
                <w:b/>
                <w:sz w:val="14"/>
              </w:rPr>
              <w:t xml:space="preserve"> </w:t>
            </w:r>
            <w:r>
              <w:rPr>
                <w:b/>
                <w:spacing w:val="-2"/>
                <w:sz w:val="14"/>
              </w:rPr>
              <w:t>FINANCEIRA</w:t>
            </w:r>
            <w:r>
              <w:rPr>
                <w:b/>
                <w:spacing w:val="1"/>
                <w:sz w:val="14"/>
              </w:rPr>
              <w:t xml:space="preserve"> </w:t>
            </w:r>
            <w:r>
              <w:rPr>
                <w:b/>
                <w:spacing w:val="-2"/>
                <w:sz w:val="14"/>
              </w:rPr>
              <w:t>RECEBIDA(PARA</w:t>
            </w:r>
            <w:r>
              <w:rPr>
                <w:b/>
                <w:sz w:val="14"/>
              </w:rPr>
              <w:t xml:space="preserve"> </w:t>
            </w:r>
            <w:r>
              <w:rPr>
                <w:b/>
                <w:spacing w:val="-2"/>
                <w:sz w:val="14"/>
              </w:rPr>
              <w:t>EFEITO</w:t>
            </w:r>
            <w:r>
              <w:rPr>
                <w:b/>
                <w:spacing w:val="1"/>
                <w:sz w:val="14"/>
              </w:rPr>
              <w:t xml:space="preserve"> </w:t>
            </w:r>
            <w:r>
              <w:rPr>
                <w:b/>
                <w:spacing w:val="-2"/>
                <w:sz w:val="14"/>
              </w:rPr>
              <w:t>DE</w:t>
            </w:r>
            <w:r>
              <w:rPr>
                <w:b/>
                <w:spacing w:val="1"/>
                <w:sz w:val="14"/>
              </w:rPr>
              <w:t xml:space="preserve"> </w:t>
            </w:r>
            <w:r>
              <w:rPr>
                <w:b/>
                <w:spacing w:val="-2"/>
                <w:sz w:val="14"/>
              </w:rPr>
              <w:t>CALCULO</w:t>
            </w:r>
            <w:r>
              <w:rPr>
                <w:b/>
                <w:sz w:val="14"/>
              </w:rPr>
              <w:t xml:space="preserve"> </w:t>
            </w:r>
            <w:r>
              <w:rPr>
                <w:b/>
                <w:spacing w:val="-5"/>
                <w:sz w:val="14"/>
              </w:rPr>
              <w:t>PL)</w:t>
            </w:r>
          </w:p>
        </w:tc>
        <w:tc>
          <w:tcPr>
            <w:tcW w:w="645" w:type="dxa"/>
            <w:vMerge/>
            <w:tcBorders>
              <w:top w:val="nil"/>
              <w:bottom w:val="nil"/>
            </w:tcBorders>
          </w:tcPr>
          <w:p w:rsidR="006944C1" w:rsidRDefault="006944C1" w:rsidP="00AF653D">
            <w:pPr>
              <w:rPr>
                <w:sz w:val="2"/>
                <w:szCs w:val="2"/>
              </w:rPr>
            </w:pPr>
          </w:p>
        </w:tc>
        <w:tc>
          <w:tcPr>
            <w:tcW w:w="1486" w:type="dxa"/>
            <w:tcBorders>
              <w:top w:val="nil"/>
              <w:bottom w:val="nil"/>
            </w:tcBorders>
          </w:tcPr>
          <w:p w:rsidR="006944C1" w:rsidRDefault="006944C1" w:rsidP="00AF653D">
            <w:pPr>
              <w:pStyle w:val="TableParagraph"/>
              <w:spacing w:before="26"/>
              <w:ind w:right="26"/>
              <w:rPr>
                <w:b/>
                <w:sz w:val="14"/>
              </w:rPr>
            </w:pPr>
            <w:r>
              <w:rPr>
                <w:b/>
                <w:spacing w:val="-4"/>
                <w:sz w:val="14"/>
              </w:rPr>
              <w:t>0,00</w:t>
            </w:r>
          </w:p>
        </w:tc>
        <w:tc>
          <w:tcPr>
            <w:tcW w:w="1679" w:type="dxa"/>
            <w:tcBorders>
              <w:top w:val="nil"/>
              <w:bottom w:val="nil"/>
            </w:tcBorders>
          </w:tcPr>
          <w:p w:rsidR="006944C1" w:rsidRDefault="006944C1" w:rsidP="00AF653D">
            <w:pPr>
              <w:pStyle w:val="TableParagraph"/>
              <w:spacing w:before="26"/>
              <w:ind w:right="59"/>
              <w:rPr>
                <w:b/>
                <w:sz w:val="14"/>
              </w:rPr>
            </w:pPr>
            <w:r>
              <w:rPr>
                <w:b/>
                <w:spacing w:val="-4"/>
                <w:sz w:val="14"/>
              </w:rPr>
              <w:t>0,00</w:t>
            </w:r>
          </w:p>
        </w:tc>
      </w:tr>
    </w:tbl>
    <w:p w:rsidR="006944C1" w:rsidRDefault="006944C1" w:rsidP="006944C1">
      <w:pPr>
        <w:pStyle w:val="TableParagraph"/>
        <w:rPr>
          <w:b/>
          <w:sz w:val="14"/>
        </w:rPr>
        <w:sectPr w:rsidR="006944C1">
          <w:pgSz w:w="11900" w:h="16820"/>
          <w:pgMar w:top="1240" w:right="283" w:bottom="1840" w:left="566" w:header="316" w:footer="1641" w:gutter="0"/>
          <w:cols w:space="720"/>
        </w:sectPr>
      </w:pPr>
    </w:p>
    <w:p w:rsidR="006944C1" w:rsidRDefault="006944C1" w:rsidP="006944C1">
      <w:pPr>
        <w:pStyle w:val="Corpodetexto"/>
        <w:spacing w:before="8" w:after="1"/>
        <w:rPr>
          <w:rFonts w:ascii="Times New Roman"/>
          <w:b w:val="0"/>
          <w:sz w:val="12"/>
        </w:rPr>
      </w:pPr>
    </w:p>
    <w:p w:rsidR="006944C1" w:rsidRDefault="006944C1" w:rsidP="00E921DF">
      <w:pPr>
        <w:spacing w:after="60" w:line="240" w:lineRule="auto"/>
        <w:ind w:left="1416" w:firstLine="708"/>
        <w:outlineLvl w:val="1"/>
        <w:rPr>
          <w:rFonts w:ascii="Times New Roman" w:eastAsia="Times New Roman" w:hAnsi="Times New Roman"/>
          <w:b/>
          <w:lang w:eastAsia="pt-BR"/>
        </w:rPr>
      </w:pPr>
    </w:p>
    <w:p w:rsidR="006944C1" w:rsidRPr="00E921DF" w:rsidRDefault="006944C1" w:rsidP="00E921DF">
      <w:pPr>
        <w:spacing w:after="60" w:line="240" w:lineRule="auto"/>
        <w:ind w:left="1416" w:firstLine="708"/>
        <w:outlineLvl w:val="1"/>
        <w:rPr>
          <w:rFonts w:ascii="Times New Roman" w:eastAsia="Times New Roman" w:hAnsi="Times New Roman"/>
          <w:b/>
          <w:lang w:eastAsia="pt-BR"/>
        </w:rPr>
      </w:pPr>
    </w:p>
    <w:p w:rsidR="00E921DF" w:rsidRPr="00E921DF" w:rsidRDefault="00E921DF" w:rsidP="00E921DF">
      <w:pPr>
        <w:spacing w:after="0" w:line="240" w:lineRule="auto"/>
        <w:jc w:val="both"/>
        <w:rPr>
          <w:rFonts w:ascii="Times New Roman" w:eastAsia="Times New Roman" w:hAnsi="Times New Roman"/>
          <w:b/>
          <w:bCs/>
          <w:lang w:eastAsia="pt-BR"/>
        </w:rPr>
      </w:pPr>
    </w:p>
    <w:p w:rsidR="00E921DF" w:rsidRPr="00E921DF" w:rsidRDefault="00E921DF" w:rsidP="00E921DF">
      <w:pPr>
        <w:spacing w:after="0" w:line="240" w:lineRule="auto"/>
        <w:ind w:right="-568"/>
        <w:jc w:val="both"/>
        <w:rPr>
          <w:rFonts w:ascii="Times New Roman" w:eastAsia="Times New Roman" w:hAnsi="Times New Roman"/>
          <w:spacing w:val="7"/>
          <w:lang w:eastAsia="pt-BR"/>
        </w:rPr>
      </w:pPr>
      <w:r w:rsidRPr="00E921DF">
        <w:rPr>
          <w:rFonts w:ascii="Times New Roman" w:eastAsia="Times New Roman" w:hAnsi="Times New Roman"/>
          <w:b/>
          <w:bCs/>
          <w:lang w:eastAsia="pt-BR"/>
        </w:rPr>
        <w:t>Nota 1 – Contexto Operacional:</w:t>
      </w:r>
      <w:r w:rsidRPr="00E921DF">
        <w:rPr>
          <w:rFonts w:ascii="Times New Roman" w:eastAsia="Times New Roman" w:hAnsi="Times New Roman"/>
          <w:lang w:eastAsia="pt-BR"/>
        </w:rPr>
        <w:t xml:space="preserve"> o</w:t>
      </w:r>
      <w:r w:rsidRPr="00E921DF">
        <w:rPr>
          <w:rFonts w:ascii="Times New Roman" w:eastAsia="Times New Roman" w:hAnsi="Times New Roman"/>
          <w:spacing w:val="7"/>
          <w:lang w:eastAsia="pt-BR"/>
        </w:rPr>
        <w:t xml:space="preserve"> Município de </w:t>
      </w:r>
      <w:proofErr w:type="spellStart"/>
      <w:r w:rsidRPr="00E921DF">
        <w:rPr>
          <w:rFonts w:ascii="Times New Roman" w:eastAsia="Times New Roman" w:hAnsi="Times New Roman"/>
          <w:spacing w:val="7"/>
          <w:lang w:eastAsia="pt-BR"/>
        </w:rPr>
        <w:t>Caibaté</w:t>
      </w:r>
      <w:proofErr w:type="spellEnd"/>
      <w:r w:rsidRPr="00E921DF">
        <w:rPr>
          <w:rFonts w:ascii="Times New Roman" w:eastAsia="Times New Roman" w:hAnsi="Times New Roman"/>
          <w:spacing w:val="7"/>
          <w:lang w:eastAsia="pt-BR"/>
        </w:rPr>
        <w:t xml:space="preserve"> pessoa jurídica de direito público, é compreendido, na Administração Direta, pelos órgãos sem personalidade jurídica do Poder Executivo, composto por 07 Secretarias Municipais, 01 Fundo de Aposentadoria e Pensão – RPPS e o Poder Legislativo. </w:t>
      </w:r>
    </w:p>
    <w:p w:rsidR="00E921DF" w:rsidRPr="00E921DF" w:rsidRDefault="00E921DF" w:rsidP="00E921DF">
      <w:pPr>
        <w:spacing w:after="0" w:line="240" w:lineRule="auto"/>
        <w:jc w:val="both"/>
        <w:rPr>
          <w:rFonts w:ascii="Times New Roman" w:hAnsi="Times New Roman"/>
          <w:lang w:eastAsia="pt-BR"/>
        </w:rPr>
      </w:pPr>
    </w:p>
    <w:p w:rsidR="00E921DF" w:rsidRPr="00E921DF" w:rsidRDefault="00E921DF" w:rsidP="00E921DF">
      <w:pPr>
        <w:spacing w:after="0" w:line="240" w:lineRule="auto"/>
        <w:ind w:right="-568"/>
        <w:jc w:val="both"/>
        <w:rPr>
          <w:rFonts w:ascii="Times New Roman" w:hAnsi="Times New Roman"/>
          <w:lang w:eastAsia="pt-BR"/>
        </w:rPr>
      </w:pPr>
      <w:r w:rsidRPr="00E921DF">
        <w:rPr>
          <w:rFonts w:ascii="Times New Roman" w:hAnsi="Times New Roman"/>
          <w:b/>
          <w:bCs/>
          <w:lang w:eastAsia="pt-BR"/>
        </w:rPr>
        <w:t>Nota 2 – Apresentação das Demonstrações Contábeis:</w:t>
      </w:r>
      <w:r w:rsidRPr="00E921DF">
        <w:rPr>
          <w:rFonts w:ascii="Times New Roman" w:hAnsi="Times New Roman"/>
          <w:lang w:eastAsia="pt-BR"/>
        </w:rPr>
        <w:t xml:space="preserve"> foram elaboradas em observância com os dispositivos legais que regulam o assunto, em especial a Lei nº 4.320/64, a Lei Complementar nº 101/2000, os Princípios de Contabilidade, as Normas Brasileiras de Contabilidade Aplicadas ao Setor Público, o Manual de Contabilidade Aplicada ao Setor Público e demais disposições normativas vigentes.</w:t>
      </w:r>
    </w:p>
    <w:p w:rsidR="00E921DF" w:rsidRPr="00E921DF" w:rsidRDefault="00E921DF" w:rsidP="00E921DF">
      <w:pPr>
        <w:spacing w:after="0" w:line="240" w:lineRule="auto"/>
        <w:jc w:val="both"/>
        <w:rPr>
          <w:rFonts w:ascii="Times New Roman" w:eastAsia="Times New Roman" w:hAnsi="Times New Roman"/>
          <w:b/>
          <w:bCs/>
          <w:lang w:eastAsia="pt-BR"/>
        </w:rPr>
      </w:pPr>
    </w:p>
    <w:p w:rsidR="00E921DF" w:rsidRPr="00E921DF" w:rsidRDefault="00E921DF" w:rsidP="00E921DF">
      <w:pPr>
        <w:spacing w:after="0" w:line="240" w:lineRule="auto"/>
        <w:ind w:right="-568"/>
        <w:jc w:val="both"/>
        <w:rPr>
          <w:rFonts w:ascii="Times New Roman" w:eastAsia="Times New Roman" w:hAnsi="Times New Roman"/>
          <w:b/>
          <w:bCs/>
          <w:lang w:eastAsia="pt-BR"/>
        </w:rPr>
      </w:pPr>
      <w:r w:rsidRPr="00E921DF">
        <w:rPr>
          <w:rFonts w:ascii="Times New Roman" w:eastAsia="Times New Roman" w:hAnsi="Times New Roman"/>
          <w:b/>
          <w:bCs/>
          <w:lang w:eastAsia="pt-BR"/>
        </w:rPr>
        <w:t xml:space="preserve">Nota 3 – Caixa e Equivalente de Caixa: </w:t>
      </w:r>
      <w:r w:rsidRPr="00E921DF">
        <w:rPr>
          <w:rFonts w:ascii="Times New Roman" w:eastAsia="Times New Roman" w:hAnsi="Times New Roman"/>
          <w:lang w:eastAsia="pt-BR"/>
        </w:rPr>
        <w:t>compreende o somatório dos valores em caixa e em bancos, bem como equivalentes, que representam recursos com livre movimentação para aplicação nas operações da entidade e para os quais não haja restr</w:t>
      </w:r>
      <w:r w:rsidR="006944C1">
        <w:rPr>
          <w:rFonts w:ascii="Times New Roman" w:eastAsia="Times New Roman" w:hAnsi="Times New Roman"/>
          <w:lang w:eastAsia="pt-BR"/>
        </w:rPr>
        <w:t>ições para uso imediato. Em 2025</w:t>
      </w:r>
      <w:r w:rsidRPr="00E921DF">
        <w:rPr>
          <w:rFonts w:ascii="Times New Roman" w:eastAsia="Times New Roman" w:hAnsi="Times New Roman"/>
          <w:lang w:eastAsia="pt-BR"/>
        </w:rPr>
        <w:t xml:space="preserve">, o Caixa e Equivalentes de Caixa totalizou R$ </w:t>
      </w:r>
      <w:r w:rsidR="006944C1">
        <w:rPr>
          <w:rFonts w:ascii="Times New Roman" w:eastAsia="Times New Roman" w:hAnsi="Times New Roman"/>
          <w:lang w:eastAsia="pt-BR"/>
        </w:rPr>
        <w:t>26.664.472,24</w:t>
      </w:r>
      <w:r w:rsidRPr="00E921DF">
        <w:rPr>
          <w:rFonts w:ascii="Times New Roman" w:eastAsia="Times New Roman" w:hAnsi="Times New Roman"/>
          <w:lang w:eastAsia="pt-BR"/>
        </w:rPr>
        <w:t>. Na comparação com o exer</w:t>
      </w:r>
      <w:r w:rsidR="006944C1">
        <w:rPr>
          <w:rFonts w:ascii="Times New Roman" w:eastAsia="Times New Roman" w:hAnsi="Times New Roman"/>
          <w:lang w:eastAsia="pt-BR"/>
        </w:rPr>
        <w:t>cício anterior verifica-se um acréscimo</w:t>
      </w:r>
      <w:r w:rsidRPr="00E921DF">
        <w:rPr>
          <w:rFonts w:ascii="Times New Roman" w:eastAsia="Times New Roman" w:hAnsi="Times New Roman"/>
          <w:lang w:eastAsia="pt-BR"/>
        </w:rPr>
        <w:t xml:space="preserve"> de </w:t>
      </w:r>
      <w:r w:rsidR="006944C1">
        <w:rPr>
          <w:rFonts w:ascii="Times New Roman" w:eastAsia="Times New Roman" w:hAnsi="Times New Roman"/>
          <w:lang w:eastAsia="pt-BR"/>
        </w:rPr>
        <w:t>13,60</w:t>
      </w:r>
      <w:r w:rsidRPr="00E921DF">
        <w:rPr>
          <w:rFonts w:ascii="Times New Roman" w:eastAsia="Times New Roman" w:hAnsi="Times New Roman"/>
          <w:lang w:eastAsia="pt-BR"/>
        </w:rPr>
        <w:t>%.</w:t>
      </w:r>
    </w:p>
    <w:p w:rsidR="00E921DF" w:rsidRPr="00E921DF" w:rsidRDefault="00E921DF" w:rsidP="00E921DF">
      <w:pPr>
        <w:spacing w:after="0" w:line="240" w:lineRule="auto"/>
        <w:jc w:val="both"/>
        <w:rPr>
          <w:rFonts w:ascii="Times New Roman" w:eastAsia="Times New Roman" w:hAnsi="Times New Roman"/>
          <w:b/>
          <w:bCs/>
          <w:lang w:eastAsia="pt-BR"/>
        </w:rPr>
      </w:pPr>
    </w:p>
    <w:p w:rsidR="00E921DF" w:rsidRPr="00E921DF" w:rsidRDefault="00E921DF" w:rsidP="00E921DF">
      <w:pPr>
        <w:spacing w:after="0" w:line="240" w:lineRule="auto"/>
        <w:ind w:right="-568"/>
        <w:jc w:val="both"/>
        <w:rPr>
          <w:rFonts w:ascii="Times New Roman" w:eastAsia="Times New Roman" w:hAnsi="Times New Roman"/>
          <w:lang w:eastAsia="pt-BR"/>
        </w:rPr>
      </w:pPr>
      <w:r w:rsidRPr="00E921DF">
        <w:rPr>
          <w:rFonts w:ascii="Times New Roman" w:eastAsia="Times New Roman" w:hAnsi="Times New Roman"/>
          <w:b/>
          <w:bCs/>
          <w:lang w:eastAsia="pt-BR"/>
        </w:rPr>
        <w:t xml:space="preserve">Nota 4 – Créditos a Receber a Curto Prazo e a Longo Prazos: </w:t>
      </w:r>
      <w:r w:rsidRPr="00E921DF">
        <w:rPr>
          <w:rFonts w:ascii="Times New Roman" w:eastAsia="Times New Roman" w:hAnsi="Times New Roman"/>
          <w:lang w:eastAsia="pt-BR"/>
        </w:rPr>
        <w:t xml:space="preserve">os valores apresentados nestas rubricas compreendem os saldos líquidos a receber, ou seja, já deduzidos os ajustes para perdas, por &lt;&lt;fornecimento de bens&gt;&gt;, &lt;&lt;serviços&gt;&gt;, &lt;&lt;créditos tributários&gt;&gt;, &lt;&lt;dívida ativa de curto prazo&gt;&gt;, &lt;&lt;transferências constitucionais, legais e voluntárias da União ou do Estado&gt;&gt;, &lt;&lt;empréstimos e financiamentos concedidos&gt;&gt; e demais créditos. Os valores realizáveis em até 12 meses foram classificados no ativo circulante e representam 3,27% do total de créditos. O restante, correspondente a 96,73% do total, que representa os valores realizáveis após 12 meses da data da publicação das demonstrações contábeis, foi classificado no ativo não circulante.  Especificamente em relação à </w:t>
      </w:r>
      <w:r w:rsidRPr="00E921DF">
        <w:rPr>
          <w:rFonts w:ascii="Times New Roman" w:eastAsia="Times New Roman" w:hAnsi="Times New Roman"/>
          <w:b/>
          <w:bCs/>
          <w:lang w:eastAsia="pt-BR"/>
        </w:rPr>
        <w:t>dívida ativa</w:t>
      </w:r>
      <w:r w:rsidRPr="00E921DF">
        <w:rPr>
          <w:rFonts w:ascii="Times New Roman" w:eastAsia="Times New Roman" w:hAnsi="Times New Roman"/>
          <w:lang w:eastAsia="pt-BR"/>
        </w:rPr>
        <w:t xml:space="preserve">, os valores a curto prazo, foram estimados pela média anual de recebimentos efetivos dos últimos três exercícios e o longo prazo abriga o restante do estoque de créditos inscritos em dívida ativa. Já </w:t>
      </w:r>
      <w:r w:rsidRPr="00E921DF">
        <w:rPr>
          <w:rFonts w:ascii="Times New Roman" w:eastAsia="Times New Roman" w:hAnsi="Times New Roman"/>
          <w:b/>
          <w:bCs/>
          <w:lang w:eastAsia="pt-BR"/>
        </w:rPr>
        <w:t>o ajuste a valor recuperável dos créditos inscritos na dívida ativa</w:t>
      </w:r>
      <w:r w:rsidRPr="00E921DF">
        <w:rPr>
          <w:rFonts w:ascii="Times New Roman" w:eastAsia="Times New Roman" w:hAnsi="Times New Roman"/>
          <w:lang w:eastAsia="pt-BR"/>
        </w:rPr>
        <w:t xml:space="preserve">, foi efetuado considerando a </w:t>
      </w:r>
      <w:r w:rsidRPr="00E921DF">
        <w:rPr>
          <w:rFonts w:ascii="Times New Roman" w:eastAsia="Times New Roman" w:hAnsi="Times New Roman"/>
          <w:bCs/>
          <w:lang w:eastAsia="pt-BR"/>
        </w:rPr>
        <w:t xml:space="preserve">média ponderada dos recebimentos de cada tributo/crédito em relação aos respectivos montantes inscritos nos três últimos exercícios, obtendo-se, assim, percentual médio de recebimentos.  A partir desses dados, foi possível estimar os valores das </w:t>
      </w:r>
      <w:r w:rsidRPr="00E921DF">
        <w:rPr>
          <w:rFonts w:ascii="Times New Roman" w:eastAsia="SimSun" w:hAnsi="Times New Roman"/>
          <w:lang w:eastAsia="zh-CN"/>
        </w:rPr>
        <w:t xml:space="preserve">perdas esperadas referentes à dívida ativa, que foram registradas em contas </w:t>
      </w:r>
      <w:r w:rsidRPr="00E921DF">
        <w:rPr>
          <w:rFonts w:ascii="Times New Roman" w:eastAsia="SimSun" w:hAnsi="Times New Roman"/>
          <w:b/>
          <w:bCs/>
          <w:lang w:eastAsia="zh-CN"/>
        </w:rPr>
        <w:t>redutoras do ativo</w:t>
      </w:r>
      <w:r w:rsidRPr="00E921DF">
        <w:rPr>
          <w:rFonts w:ascii="Times New Roman" w:eastAsia="SimSun" w:hAnsi="Times New Roman"/>
          <w:lang w:eastAsia="zh-CN"/>
        </w:rPr>
        <w:t>.</w:t>
      </w:r>
      <w:r w:rsidRPr="00E921DF">
        <w:rPr>
          <w:rFonts w:ascii="Times New Roman" w:eastAsia="Times New Roman" w:hAnsi="Times New Roman"/>
          <w:bCs/>
          <w:lang w:eastAsia="pt-BR"/>
        </w:rPr>
        <w:t xml:space="preserve">  </w:t>
      </w:r>
    </w:p>
    <w:p w:rsidR="00E921DF" w:rsidRPr="00E921DF" w:rsidRDefault="00E921DF" w:rsidP="00E921DF">
      <w:pPr>
        <w:spacing w:after="0" w:line="240" w:lineRule="auto"/>
        <w:jc w:val="both"/>
        <w:rPr>
          <w:rFonts w:ascii="Times New Roman" w:eastAsia="Times New Roman" w:hAnsi="Times New Roman"/>
          <w:lang w:eastAsia="pt-BR"/>
        </w:rPr>
      </w:pPr>
      <w:r w:rsidRPr="00E921DF">
        <w:rPr>
          <w:rFonts w:ascii="Times New Roman" w:eastAsia="Times New Roman" w:hAnsi="Times New Roman"/>
          <w:lang w:eastAsia="pt-BR"/>
        </w:rPr>
        <w:t>O quadro a seguir detalha a composição dos saldos existentes em 31/12/202</w:t>
      </w:r>
      <w:r w:rsidR="00AF653D">
        <w:rPr>
          <w:rFonts w:ascii="Times New Roman" w:eastAsia="Times New Roman" w:hAnsi="Times New Roman"/>
          <w:lang w:eastAsia="pt-BR"/>
        </w:rPr>
        <w:t>5</w:t>
      </w:r>
      <w:r w:rsidRPr="00E921DF">
        <w:rPr>
          <w:rFonts w:ascii="Times New Roman" w:eastAsia="Times New Roman" w:hAnsi="Times New Roman"/>
          <w:lang w:eastAsia="pt-BR"/>
        </w:rPr>
        <w:t>:</w:t>
      </w:r>
    </w:p>
    <w:p w:rsidR="00E921DF" w:rsidRPr="00E921DF" w:rsidRDefault="00E921DF" w:rsidP="00E921DF">
      <w:pPr>
        <w:spacing w:after="0" w:line="240" w:lineRule="auto"/>
        <w:jc w:val="both"/>
        <w:rPr>
          <w:rFonts w:ascii="Times New Roman" w:eastAsia="Times New Roman" w:hAnsi="Times New Roman"/>
          <w:lang w:eastAsia="pt-BR"/>
        </w:rPr>
      </w:pPr>
    </w:p>
    <w:tbl>
      <w:tblPr>
        <w:tblW w:w="9072" w:type="dxa"/>
        <w:tblInd w:w="70" w:type="dxa"/>
        <w:tblCellMar>
          <w:left w:w="70" w:type="dxa"/>
          <w:right w:w="70" w:type="dxa"/>
        </w:tblCellMar>
        <w:tblLook w:val="0000" w:firstRow="0" w:lastRow="0" w:firstColumn="0" w:lastColumn="0" w:noHBand="0" w:noVBand="0"/>
      </w:tblPr>
      <w:tblGrid>
        <w:gridCol w:w="3075"/>
        <w:gridCol w:w="1178"/>
        <w:gridCol w:w="3685"/>
        <w:gridCol w:w="1134"/>
      </w:tblGrid>
      <w:tr w:rsidR="00E921DF" w:rsidRPr="00E921DF" w:rsidTr="00AF653D">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jc w:val="center"/>
              <w:rPr>
                <w:rFonts w:ascii="Times New Roman" w:eastAsia="Times New Roman" w:hAnsi="Times New Roman"/>
                <w:b/>
                <w:bCs/>
                <w:sz w:val="16"/>
                <w:szCs w:val="16"/>
                <w:lang w:eastAsia="zh-CN"/>
              </w:rPr>
            </w:pPr>
            <w:r w:rsidRPr="00E921DF">
              <w:rPr>
                <w:rFonts w:ascii="Times New Roman" w:eastAsia="Times New Roman" w:hAnsi="Times New Roman"/>
                <w:b/>
                <w:bCs/>
                <w:sz w:val="16"/>
                <w:szCs w:val="16"/>
                <w:lang w:eastAsia="zh-CN"/>
              </w:rPr>
              <w:t>Créditos de Curto Prazo</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center"/>
              <w:rPr>
                <w:rFonts w:ascii="Times New Roman" w:eastAsia="Times New Roman" w:hAnsi="Times New Roman"/>
                <w:b/>
                <w:bCs/>
                <w:sz w:val="16"/>
                <w:szCs w:val="16"/>
                <w:lang w:eastAsia="zh-CN"/>
              </w:rPr>
            </w:pPr>
            <w:r w:rsidRPr="00E921DF">
              <w:rPr>
                <w:rFonts w:ascii="Times New Roman" w:eastAsia="Times New Roman" w:hAnsi="Times New Roman"/>
                <w:b/>
                <w:bCs/>
                <w:sz w:val="16"/>
                <w:szCs w:val="16"/>
                <w:lang w:eastAsia="zh-CN"/>
              </w:rPr>
              <w:t>Saldo</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center"/>
              <w:rPr>
                <w:rFonts w:ascii="Times New Roman" w:eastAsia="Times New Roman" w:hAnsi="Times New Roman"/>
                <w:b/>
                <w:bCs/>
                <w:sz w:val="16"/>
                <w:szCs w:val="16"/>
                <w:lang w:eastAsia="zh-CN"/>
              </w:rPr>
            </w:pPr>
            <w:r w:rsidRPr="00E921DF">
              <w:rPr>
                <w:rFonts w:ascii="Times New Roman" w:eastAsia="Times New Roman" w:hAnsi="Times New Roman"/>
                <w:b/>
                <w:bCs/>
                <w:sz w:val="16"/>
                <w:szCs w:val="16"/>
                <w:lang w:eastAsia="zh-CN"/>
              </w:rPr>
              <w:t>Créditos de Longo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center"/>
              <w:rPr>
                <w:rFonts w:ascii="Times New Roman" w:eastAsia="Times New Roman" w:hAnsi="Times New Roman"/>
                <w:b/>
                <w:bCs/>
                <w:sz w:val="16"/>
                <w:szCs w:val="16"/>
                <w:lang w:eastAsia="zh-CN"/>
              </w:rPr>
            </w:pPr>
            <w:r w:rsidRPr="00E921DF">
              <w:rPr>
                <w:rFonts w:ascii="Times New Roman" w:eastAsia="Times New Roman" w:hAnsi="Times New Roman"/>
                <w:b/>
                <w:bCs/>
                <w:sz w:val="16"/>
                <w:szCs w:val="16"/>
                <w:lang w:eastAsia="zh-CN"/>
              </w:rPr>
              <w:t>Saldo</w:t>
            </w:r>
          </w:p>
        </w:tc>
      </w:tr>
      <w:tr w:rsidR="00E921DF" w:rsidRPr="00E921DF" w:rsidTr="00AF653D">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1.1.2.1.0.00 - CREDITOS TRIBUTARIOS A RECEBER</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right"/>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0,00</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1.2.1.1.1.01 - CRÉDITOS TRIBUTÁRIOS A RECEBER</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right"/>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0,00</w:t>
            </w:r>
          </w:p>
        </w:tc>
      </w:tr>
      <w:tr w:rsidR="00E921DF" w:rsidRPr="00E921DF" w:rsidTr="00AF653D">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1.1.2.2.0.00 - CLIENTES</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right"/>
              <w:rPr>
                <w:rFonts w:ascii="Times New Roman" w:eastAsia="Times New Roman" w:hAnsi="Times New Roman"/>
                <w:sz w:val="16"/>
                <w:szCs w:val="16"/>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1.2.1.1.1.02 - CLIENTES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right"/>
              <w:rPr>
                <w:rFonts w:ascii="Times New Roman" w:eastAsia="Times New Roman" w:hAnsi="Times New Roman"/>
                <w:sz w:val="16"/>
                <w:szCs w:val="16"/>
                <w:lang w:eastAsia="zh-CN"/>
              </w:rPr>
            </w:pPr>
          </w:p>
        </w:tc>
      </w:tr>
      <w:tr w:rsidR="00E921DF" w:rsidRPr="00E921DF" w:rsidTr="00AF653D">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1.1.2.3.0.00 – CRÉDITOS DE TRANSFERÊNCIAS A RECEBER</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6E40C1" w:rsidP="00E921DF">
            <w:pPr>
              <w:spacing w:after="0" w:line="240" w:lineRule="auto"/>
              <w:jc w:val="right"/>
              <w:rPr>
                <w:rFonts w:ascii="Times New Roman" w:eastAsia="Times New Roman" w:hAnsi="Times New Roman"/>
                <w:sz w:val="16"/>
                <w:szCs w:val="16"/>
                <w:lang w:eastAsia="zh-CN"/>
              </w:rPr>
            </w:pPr>
            <w:r>
              <w:rPr>
                <w:rFonts w:ascii="Times New Roman" w:eastAsia="Times New Roman" w:hAnsi="Times New Roman"/>
                <w:sz w:val="16"/>
                <w:szCs w:val="16"/>
                <w:lang w:eastAsia="zh-CN"/>
              </w:rPr>
              <w:t>609.758,08</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1.2.1.1.1.03 - EMPRÉSTIMOS E FINANCIAMENTOS CONCEDIDOS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right"/>
              <w:rPr>
                <w:rFonts w:ascii="Times New Roman" w:eastAsia="Times New Roman" w:hAnsi="Times New Roman"/>
                <w:sz w:val="16"/>
                <w:szCs w:val="16"/>
                <w:lang w:eastAsia="zh-CN"/>
              </w:rPr>
            </w:pPr>
          </w:p>
        </w:tc>
      </w:tr>
      <w:tr w:rsidR="00E921DF" w:rsidRPr="00E921DF" w:rsidTr="00AF653D">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1.1.2.4.0.00 - EMPRÉSTIMOS E FINANCIAMENTOS CONCEDIDOS</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right"/>
              <w:rPr>
                <w:rFonts w:ascii="Times New Roman" w:eastAsia="Times New Roman" w:hAnsi="Times New Roman"/>
                <w:sz w:val="16"/>
                <w:szCs w:val="16"/>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1.2.1.1.1.04 - DIVIDA ATIVA TRIBUTARIA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right"/>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514.441,05</w:t>
            </w:r>
          </w:p>
        </w:tc>
      </w:tr>
      <w:tr w:rsidR="00E921DF" w:rsidRPr="00E921DF" w:rsidTr="00AF653D">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1.1.2.5.0.00 - DIVIDA ATIVA TRIBUTARIA</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0F2D4E" w:rsidP="00E921DF">
            <w:pPr>
              <w:spacing w:after="0" w:line="240" w:lineRule="auto"/>
              <w:jc w:val="right"/>
              <w:rPr>
                <w:rFonts w:ascii="Times New Roman" w:eastAsia="Times New Roman" w:hAnsi="Times New Roman"/>
                <w:sz w:val="16"/>
                <w:szCs w:val="16"/>
                <w:lang w:eastAsia="zh-CN"/>
              </w:rPr>
            </w:pPr>
            <w:r>
              <w:rPr>
                <w:rFonts w:ascii="Times New Roman" w:eastAsia="Times New Roman" w:hAnsi="Times New Roman"/>
                <w:sz w:val="16"/>
                <w:szCs w:val="16"/>
                <w:lang w:eastAsia="zh-CN"/>
              </w:rPr>
              <w:t>284.060,07</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 xml:space="preserve">1.2.1.1.1.05 - DIVIDA ATIVA NÃO TRIBUTARIA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0F2D4E" w:rsidP="00E921DF">
            <w:pPr>
              <w:spacing w:after="0" w:line="240" w:lineRule="auto"/>
              <w:jc w:val="right"/>
              <w:rPr>
                <w:rFonts w:ascii="Times New Roman" w:eastAsia="Times New Roman" w:hAnsi="Times New Roman"/>
                <w:sz w:val="16"/>
                <w:szCs w:val="16"/>
                <w:lang w:eastAsia="zh-CN"/>
              </w:rPr>
            </w:pPr>
            <w:r>
              <w:rPr>
                <w:rFonts w:ascii="Times New Roman" w:eastAsia="Times New Roman" w:hAnsi="Times New Roman"/>
                <w:sz w:val="16"/>
                <w:szCs w:val="16"/>
                <w:lang w:eastAsia="zh-CN"/>
              </w:rPr>
              <w:t>178.247,65</w:t>
            </w:r>
          </w:p>
        </w:tc>
      </w:tr>
      <w:tr w:rsidR="00E921DF" w:rsidRPr="00E921DF" w:rsidTr="00AF653D">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 xml:space="preserve">1.1.2.6.0.00 - DIVIDA ATIVA NÃO TRIBUTARIA </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0F2D4E" w:rsidP="00E921DF">
            <w:pPr>
              <w:spacing w:after="0" w:line="240" w:lineRule="auto"/>
              <w:jc w:val="right"/>
              <w:rPr>
                <w:rFonts w:ascii="Times New Roman" w:eastAsia="Times New Roman" w:hAnsi="Times New Roman"/>
                <w:sz w:val="16"/>
                <w:szCs w:val="16"/>
                <w:lang w:eastAsia="zh-CN"/>
              </w:rPr>
            </w:pPr>
            <w:r>
              <w:rPr>
                <w:rFonts w:ascii="Times New Roman" w:eastAsia="Times New Roman" w:hAnsi="Times New Roman"/>
                <w:sz w:val="16"/>
                <w:szCs w:val="16"/>
                <w:lang w:eastAsia="zh-CN"/>
              </w:rPr>
              <w:t>90.539,33</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1.2.1.1.1.99 - (-) AJUSTE DE PERDAS DE CRÉDITOS A LONGO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right"/>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-21302,39</w:t>
            </w:r>
          </w:p>
        </w:tc>
      </w:tr>
      <w:tr w:rsidR="00E921DF" w:rsidRPr="00E921DF" w:rsidTr="00AF653D">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1.1.2.9.0.00 - (-) AJUSTE DE PERDAS DE CRÉDITOS A CURTO PRAZO</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0F2D4E" w:rsidP="00E921DF">
            <w:pPr>
              <w:spacing w:after="0" w:line="240" w:lineRule="auto"/>
              <w:jc w:val="right"/>
              <w:rPr>
                <w:rFonts w:ascii="Times New Roman" w:eastAsia="Times New Roman" w:hAnsi="Times New Roman"/>
                <w:sz w:val="16"/>
                <w:szCs w:val="16"/>
                <w:lang w:eastAsia="zh-CN"/>
              </w:rPr>
            </w:pPr>
            <w:r>
              <w:rPr>
                <w:rFonts w:ascii="Times New Roman" w:eastAsia="Times New Roman" w:hAnsi="Times New Roman"/>
                <w:sz w:val="16"/>
                <w:szCs w:val="16"/>
                <w:lang w:eastAsia="zh-CN"/>
              </w:rPr>
              <w:t>- 13.407,81</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1.2.1.2.0.00 - DEMAIS CRÉDITOS E VALORES A LONGO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right"/>
              <w:rPr>
                <w:rFonts w:ascii="Times New Roman" w:eastAsia="Times New Roman" w:hAnsi="Times New Roman"/>
                <w:sz w:val="16"/>
                <w:szCs w:val="16"/>
                <w:lang w:eastAsia="zh-CN"/>
              </w:rPr>
            </w:pPr>
          </w:p>
        </w:tc>
      </w:tr>
      <w:tr w:rsidR="00E921DF" w:rsidRPr="00E921DF" w:rsidTr="00AF653D">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 xml:space="preserve">1.1.3.1.0.00 - ADIANTAMENTOS CONCEDIDOS </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0F2D4E" w:rsidP="00E921DF">
            <w:pPr>
              <w:spacing w:after="0" w:line="240" w:lineRule="auto"/>
              <w:jc w:val="right"/>
              <w:rPr>
                <w:rFonts w:ascii="Times New Roman" w:eastAsia="Times New Roman" w:hAnsi="Times New Roman"/>
                <w:sz w:val="16"/>
                <w:szCs w:val="16"/>
                <w:lang w:eastAsia="zh-CN"/>
              </w:rPr>
            </w:pPr>
            <w:r>
              <w:rPr>
                <w:rFonts w:ascii="Times New Roman" w:eastAsia="Times New Roman" w:hAnsi="Times New Roman"/>
                <w:sz w:val="16"/>
                <w:szCs w:val="16"/>
                <w:lang w:eastAsia="zh-CN"/>
              </w:rPr>
              <w:t>186.019,41</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right"/>
              <w:rPr>
                <w:rFonts w:ascii="Times New Roman" w:eastAsia="Times New Roman" w:hAnsi="Times New Roman"/>
                <w:sz w:val="16"/>
                <w:szCs w:val="16"/>
                <w:lang w:eastAsia="zh-CN"/>
              </w:rPr>
            </w:pPr>
          </w:p>
        </w:tc>
      </w:tr>
      <w:tr w:rsidR="00E921DF" w:rsidRPr="00E921DF" w:rsidTr="00AF653D">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1.1.3.2.0.00 - TRIBUTOS A RECUPERAR / COMPENSAR</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0F2D4E" w:rsidP="00E921DF">
            <w:pPr>
              <w:spacing w:after="0" w:line="240" w:lineRule="auto"/>
              <w:jc w:val="right"/>
              <w:rPr>
                <w:rFonts w:ascii="Times New Roman" w:eastAsia="Times New Roman" w:hAnsi="Times New Roman"/>
                <w:sz w:val="16"/>
                <w:szCs w:val="16"/>
                <w:lang w:eastAsia="zh-CN"/>
              </w:rPr>
            </w:pPr>
            <w:r>
              <w:rPr>
                <w:rFonts w:ascii="Times New Roman" w:eastAsia="Times New Roman" w:hAnsi="Times New Roman"/>
                <w:sz w:val="16"/>
                <w:szCs w:val="16"/>
                <w:lang w:eastAsia="zh-CN"/>
              </w:rPr>
              <w:t>80,00</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right"/>
              <w:rPr>
                <w:rFonts w:ascii="Times New Roman" w:eastAsia="Times New Roman" w:hAnsi="Times New Roman"/>
                <w:sz w:val="16"/>
                <w:szCs w:val="16"/>
                <w:lang w:eastAsia="zh-CN"/>
              </w:rPr>
            </w:pPr>
          </w:p>
        </w:tc>
      </w:tr>
      <w:tr w:rsidR="00E921DF" w:rsidRPr="00E921DF" w:rsidTr="00AF653D">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1.1.3.3.0.00 - CRÉDITOS A RECEBER POR DESCENTRALIZAÇÃO DA PRESTAÇÃO DE SERVIÇOS PÚBLICOS</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right"/>
              <w:rPr>
                <w:rFonts w:ascii="Times New Roman" w:eastAsia="Times New Roman" w:hAnsi="Times New Roman"/>
                <w:sz w:val="16"/>
                <w:szCs w:val="16"/>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right"/>
              <w:rPr>
                <w:rFonts w:ascii="Times New Roman" w:eastAsia="Times New Roman" w:hAnsi="Times New Roman"/>
                <w:sz w:val="16"/>
                <w:szCs w:val="16"/>
                <w:lang w:eastAsia="zh-CN"/>
              </w:rPr>
            </w:pPr>
          </w:p>
        </w:tc>
      </w:tr>
      <w:tr w:rsidR="00E921DF" w:rsidRPr="00E921DF" w:rsidTr="00AF653D">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1.1.3.4.0.00 - CRÉDITOS POR DANOS AO PATRIMÔNIO</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right"/>
              <w:rPr>
                <w:rFonts w:ascii="Times New Roman" w:eastAsia="Times New Roman" w:hAnsi="Times New Roman"/>
                <w:sz w:val="16"/>
                <w:szCs w:val="16"/>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right"/>
              <w:rPr>
                <w:rFonts w:ascii="Times New Roman" w:eastAsia="Times New Roman" w:hAnsi="Times New Roman"/>
                <w:sz w:val="16"/>
                <w:szCs w:val="16"/>
                <w:lang w:eastAsia="zh-CN"/>
              </w:rPr>
            </w:pPr>
          </w:p>
        </w:tc>
      </w:tr>
      <w:tr w:rsidR="00E921DF" w:rsidRPr="00E921DF" w:rsidTr="00AF653D">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lastRenderedPageBreak/>
              <w:t>1.1.3.5.0.00 - DEPÓSITOS RESTITUÍVEIS E VALORES VINCULADOS</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right"/>
              <w:rPr>
                <w:rFonts w:ascii="Times New Roman" w:eastAsia="Times New Roman" w:hAnsi="Times New Roman"/>
                <w:sz w:val="16"/>
                <w:szCs w:val="16"/>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right"/>
              <w:rPr>
                <w:rFonts w:ascii="Times New Roman" w:eastAsia="Times New Roman" w:hAnsi="Times New Roman"/>
                <w:sz w:val="16"/>
                <w:szCs w:val="16"/>
                <w:lang w:eastAsia="zh-CN"/>
              </w:rPr>
            </w:pPr>
          </w:p>
        </w:tc>
      </w:tr>
      <w:tr w:rsidR="00E921DF" w:rsidRPr="00E921DF" w:rsidTr="00AF653D">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1.1.3.8.0.00 - OUTROS CRÉDITOS A RECEBER E VALORES A CURTO PRAZO</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0F2D4E" w:rsidP="00E921DF">
            <w:pPr>
              <w:spacing w:after="0" w:line="240" w:lineRule="auto"/>
              <w:jc w:val="right"/>
              <w:rPr>
                <w:rFonts w:ascii="Times New Roman" w:eastAsia="Times New Roman" w:hAnsi="Times New Roman"/>
                <w:sz w:val="16"/>
                <w:szCs w:val="16"/>
                <w:lang w:eastAsia="zh-CN"/>
              </w:rPr>
            </w:pPr>
            <w:r>
              <w:rPr>
                <w:rFonts w:ascii="Times New Roman" w:eastAsia="Times New Roman" w:hAnsi="Times New Roman"/>
                <w:sz w:val="16"/>
                <w:szCs w:val="16"/>
                <w:lang w:eastAsia="zh-CN"/>
              </w:rPr>
              <w:t>283.564,82</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right"/>
              <w:rPr>
                <w:rFonts w:ascii="Times New Roman" w:eastAsia="Times New Roman" w:hAnsi="Times New Roman"/>
                <w:sz w:val="16"/>
                <w:szCs w:val="16"/>
                <w:lang w:eastAsia="zh-CN"/>
              </w:rPr>
            </w:pPr>
          </w:p>
        </w:tc>
      </w:tr>
      <w:tr w:rsidR="00E921DF" w:rsidRPr="00E921DF" w:rsidTr="00AF653D">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1.1.3.9.0.00 - (-) AJUSTE DE PERDAS DE DEMAIS CRÉDITOS E VALORES A CURTO PRAZO</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right"/>
              <w:rPr>
                <w:rFonts w:ascii="Times New Roman" w:eastAsia="Times New Roman" w:hAnsi="Times New Roman"/>
                <w:sz w:val="16"/>
                <w:szCs w:val="16"/>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right"/>
              <w:rPr>
                <w:rFonts w:ascii="Times New Roman" w:eastAsia="Times New Roman" w:hAnsi="Times New Roman"/>
                <w:sz w:val="16"/>
                <w:szCs w:val="16"/>
                <w:lang w:eastAsia="zh-CN"/>
              </w:rPr>
            </w:pPr>
          </w:p>
        </w:tc>
      </w:tr>
      <w:tr w:rsidR="00E921DF" w:rsidRPr="00E921DF" w:rsidTr="00AF653D">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b/>
                <w:bCs/>
                <w:sz w:val="16"/>
                <w:szCs w:val="16"/>
                <w:lang w:eastAsia="zh-CN"/>
              </w:rPr>
            </w:pPr>
            <w:r w:rsidRPr="00E921DF">
              <w:rPr>
                <w:rFonts w:ascii="Times New Roman" w:eastAsia="Times New Roman" w:hAnsi="Times New Roman"/>
                <w:b/>
                <w:bCs/>
                <w:sz w:val="16"/>
                <w:szCs w:val="16"/>
                <w:lang w:eastAsia="zh-CN"/>
              </w:rPr>
              <w:t>Total dos Créditos a Receber de Curto Prazo</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0F2D4E" w:rsidP="000F2D4E">
            <w:pPr>
              <w:spacing w:after="0" w:line="240" w:lineRule="auto"/>
              <w:jc w:val="right"/>
              <w:rPr>
                <w:rFonts w:ascii="Times New Roman" w:eastAsia="Times New Roman" w:hAnsi="Times New Roman"/>
                <w:b/>
                <w:bCs/>
                <w:sz w:val="16"/>
                <w:szCs w:val="16"/>
                <w:lang w:eastAsia="zh-CN"/>
              </w:rPr>
            </w:pPr>
            <w:r>
              <w:rPr>
                <w:rFonts w:ascii="Times New Roman" w:eastAsia="Times New Roman" w:hAnsi="Times New Roman"/>
                <w:b/>
                <w:bCs/>
                <w:sz w:val="16"/>
                <w:szCs w:val="16"/>
                <w:lang w:eastAsia="zh-CN"/>
              </w:rPr>
              <w:t>1.454.021,71</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b/>
                <w:bCs/>
                <w:sz w:val="16"/>
                <w:szCs w:val="16"/>
                <w:lang w:eastAsia="zh-CN"/>
              </w:rPr>
            </w:pPr>
            <w:r w:rsidRPr="00E921DF">
              <w:rPr>
                <w:rFonts w:ascii="Times New Roman" w:eastAsia="Times New Roman" w:hAnsi="Times New Roman"/>
                <w:b/>
                <w:bCs/>
                <w:sz w:val="16"/>
                <w:szCs w:val="16"/>
                <w:lang w:eastAsia="zh-CN"/>
              </w:rPr>
              <w:t>Total dos Créditos a Receber de Longo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0F2D4E" w:rsidP="00E921DF">
            <w:pPr>
              <w:spacing w:after="0" w:line="240" w:lineRule="auto"/>
              <w:jc w:val="right"/>
              <w:rPr>
                <w:rFonts w:ascii="Times New Roman" w:eastAsia="Times New Roman" w:hAnsi="Times New Roman"/>
                <w:b/>
                <w:bCs/>
                <w:sz w:val="16"/>
                <w:szCs w:val="16"/>
                <w:lang w:eastAsia="zh-CN"/>
              </w:rPr>
            </w:pPr>
            <w:r>
              <w:rPr>
                <w:rFonts w:ascii="Times New Roman" w:eastAsia="Times New Roman" w:hAnsi="Times New Roman"/>
                <w:b/>
                <w:bCs/>
                <w:sz w:val="16"/>
                <w:szCs w:val="16"/>
                <w:lang w:eastAsia="zh-CN"/>
              </w:rPr>
              <w:t>671.386,31</w:t>
            </w:r>
          </w:p>
        </w:tc>
      </w:tr>
    </w:tbl>
    <w:p w:rsidR="00E921DF" w:rsidRPr="00E921DF" w:rsidRDefault="00E921DF" w:rsidP="00E921DF">
      <w:pPr>
        <w:spacing w:after="0" w:line="240" w:lineRule="auto"/>
        <w:jc w:val="both"/>
        <w:rPr>
          <w:rFonts w:eastAsia="Times New Roman" w:cs="Arial"/>
          <w:lang w:eastAsia="pt-BR"/>
        </w:rPr>
      </w:pPr>
    </w:p>
    <w:p w:rsidR="00E921DF" w:rsidRPr="00E921DF" w:rsidRDefault="00E921DF" w:rsidP="00E921DF">
      <w:pPr>
        <w:spacing w:after="0" w:line="240" w:lineRule="auto"/>
        <w:ind w:right="-568"/>
        <w:jc w:val="both"/>
        <w:rPr>
          <w:rFonts w:ascii="Times New Roman" w:eastAsia="Times New Roman" w:hAnsi="Times New Roman"/>
          <w:lang w:eastAsia="pt-BR"/>
        </w:rPr>
      </w:pPr>
      <w:r w:rsidRPr="00E921DF">
        <w:rPr>
          <w:rFonts w:ascii="Times New Roman" w:eastAsia="Times New Roman" w:hAnsi="Times New Roman"/>
          <w:b/>
          <w:bCs/>
          <w:lang w:eastAsia="pt-BR"/>
        </w:rPr>
        <w:t xml:space="preserve">Nota 5 – Investimentos e Aplicações Temporárias a Curto Prazo: </w:t>
      </w:r>
      <w:r w:rsidRPr="00E921DF">
        <w:rPr>
          <w:rFonts w:ascii="Times New Roman" w:eastAsia="Times New Roman" w:hAnsi="Times New Roman"/>
          <w:lang w:eastAsia="pt-BR"/>
        </w:rPr>
        <w:t>os saldos apresentados no corpo da demonstração se referem aos valores líquidos, já descontadas as perdas, bem como as aplicações das disponibilidades do Regime Próprio de Previdência Social (RPPS). Segue o detalhamento:</w:t>
      </w:r>
    </w:p>
    <w:tbl>
      <w:tblPr>
        <w:tblW w:w="9072" w:type="dxa"/>
        <w:tblInd w:w="70" w:type="dxa"/>
        <w:tblCellMar>
          <w:left w:w="70" w:type="dxa"/>
          <w:right w:w="70" w:type="dxa"/>
        </w:tblCellMar>
        <w:tblLook w:val="0000" w:firstRow="0" w:lastRow="0" w:firstColumn="0" w:lastColumn="0" w:noHBand="0" w:noVBand="0"/>
      </w:tblPr>
      <w:tblGrid>
        <w:gridCol w:w="7655"/>
        <w:gridCol w:w="1417"/>
      </w:tblGrid>
      <w:tr w:rsidR="00E921DF" w:rsidRPr="00E921DF" w:rsidTr="00AF653D">
        <w:trPr>
          <w:trHeight w:val="20"/>
        </w:trPr>
        <w:tc>
          <w:tcPr>
            <w:tcW w:w="765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jc w:val="center"/>
              <w:rPr>
                <w:rFonts w:ascii="Times New Roman" w:eastAsia="Times New Roman" w:hAnsi="Times New Roman"/>
                <w:b/>
                <w:bCs/>
                <w:sz w:val="16"/>
                <w:szCs w:val="16"/>
                <w:lang w:eastAsia="zh-CN"/>
              </w:rPr>
            </w:pPr>
            <w:r w:rsidRPr="00E921DF">
              <w:rPr>
                <w:rFonts w:ascii="Times New Roman" w:eastAsia="Times New Roman" w:hAnsi="Times New Roman"/>
                <w:b/>
                <w:bCs/>
                <w:sz w:val="16"/>
                <w:szCs w:val="16"/>
                <w:lang w:eastAsia="zh-CN"/>
              </w:rPr>
              <w:t>Título / Subtítulo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center"/>
              <w:rPr>
                <w:rFonts w:ascii="Times New Roman" w:eastAsia="Times New Roman" w:hAnsi="Times New Roman"/>
                <w:b/>
                <w:bCs/>
                <w:sz w:val="16"/>
                <w:szCs w:val="16"/>
                <w:lang w:eastAsia="zh-CN"/>
              </w:rPr>
            </w:pPr>
            <w:r w:rsidRPr="00E921DF">
              <w:rPr>
                <w:rFonts w:ascii="Times New Roman" w:eastAsia="Times New Roman" w:hAnsi="Times New Roman"/>
                <w:b/>
                <w:bCs/>
                <w:sz w:val="16"/>
                <w:szCs w:val="16"/>
                <w:lang w:eastAsia="zh-CN"/>
              </w:rPr>
              <w:t>Saldo</w:t>
            </w:r>
          </w:p>
        </w:tc>
      </w:tr>
      <w:tr w:rsidR="00E921DF" w:rsidRPr="00E921DF" w:rsidTr="00AF653D">
        <w:trPr>
          <w:trHeight w:val="20"/>
        </w:trPr>
        <w:tc>
          <w:tcPr>
            <w:tcW w:w="765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1.1.4.1.1.01 – Títulos Públicos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0,00</w:t>
            </w:r>
            <w:r w:rsidR="00CA275B">
              <w:rPr>
                <w:rFonts w:ascii="Times New Roman" w:eastAsia="Times New Roman" w:hAnsi="Times New Roman"/>
                <w:sz w:val="16"/>
                <w:szCs w:val="16"/>
                <w:lang w:eastAsia="zh-CN"/>
              </w:rPr>
              <w:t>15.859.768,01</w:t>
            </w:r>
          </w:p>
        </w:tc>
      </w:tr>
      <w:tr w:rsidR="00E921DF" w:rsidRPr="00E921DF" w:rsidTr="00AF653D">
        <w:trPr>
          <w:trHeight w:val="20"/>
        </w:trPr>
        <w:tc>
          <w:tcPr>
            <w:tcW w:w="765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1.1.4.1.1.02 – Ações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0,00</w:t>
            </w:r>
          </w:p>
        </w:tc>
      </w:tr>
      <w:tr w:rsidR="00E921DF" w:rsidRPr="00E921DF" w:rsidTr="00AF653D">
        <w:trPr>
          <w:trHeight w:val="20"/>
        </w:trPr>
        <w:tc>
          <w:tcPr>
            <w:tcW w:w="765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1.1.4.1.1.03 – Derivativos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0,00</w:t>
            </w:r>
          </w:p>
        </w:tc>
      </w:tr>
      <w:tr w:rsidR="00E921DF" w:rsidRPr="00E921DF" w:rsidTr="00AF653D">
        <w:trPr>
          <w:trHeight w:val="20"/>
        </w:trPr>
        <w:tc>
          <w:tcPr>
            <w:tcW w:w="765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1.1.4.4.1.01 - APLICACOES EM SEGMENTO DE RENDA FIXA – RPPS – FUNDO DE CAPITALIZAÇÃO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CA275B">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 xml:space="preserve">R$ </w:t>
            </w:r>
            <w:r w:rsidR="00CA275B">
              <w:rPr>
                <w:rFonts w:ascii="Times New Roman" w:eastAsia="Times New Roman" w:hAnsi="Times New Roman"/>
                <w:sz w:val="16"/>
                <w:szCs w:val="16"/>
                <w:lang w:eastAsia="zh-CN"/>
              </w:rPr>
              <w:t>5.044.053,11</w:t>
            </w:r>
          </w:p>
        </w:tc>
      </w:tr>
      <w:tr w:rsidR="00E921DF" w:rsidRPr="00E921DF" w:rsidTr="00AF653D">
        <w:trPr>
          <w:trHeight w:val="20"/>
        </w:trPr>
        <w:tc>
          <w:tcPr>
            <w:tcW w:w="765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1.1.4.4.1.02 - APLICACOES EM SEGMENTO DE RENDA VARIAVEL  - RPPS – FUNDO DE CAPITALIZAÇÃO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0,00</w:t>
            </w:r>
          </w:p>
        </w:tc>
      </w:tr>
      <w:tr w:rsidR="00E921DF" w:rsidRPr="00E921DF" w:rsidTr="00AF653D">
        <w:trPr>
          <w:trHeight w:val="20"/>
        </w:trPr>
        <w:tc>
          <w:tcPr>
            <w:tcW w:w="765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1.1.4.4.1.05 - APLICAÇÕES EM SEGMENTO IMOBILIÁRIO – RPPS – FUNDO DE CAPITALIZAÇÃO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0,00</w:t>
            </w:r>
          </w:p>
        </w:tc>
      </w:tr>
      <w:tr w:rsidR="00E921DF" w:rsidRPr="00E921DF" w:rsidTr="00AF653D">
        <w:trPr>
          <w:trHeight w:val="20"/>
        </w:trPr>
        <w:tc>
          <w:tcPr>
            <w:tcW w:w="765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1.1.4.4.1.06 - APLICACOES EM ENQUADRAMENTO – RPPS – FUNDO DE CAPITALIZAÇÃO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0,00</w:t>
            </w:r>
          </w:p>
        </w:tc>
      </w:tr>
      <w:tr w:rsidR="00E921DF" w:rsidRPr="00E921DF" w:rsidTr="00AF653D">
        <w:trPr>
          <w:trHeight w:val="20"/>
        </w:trPr>
        <w:tc>
          <w:tcPr>
            <w:tcW w:w="765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1.1.4.4.1.07 - TITULOS E VALORES NAO SUJEITOS AO ENQUADRAMENTO – RPPS – FUNDO DE CAPITALIZAÇÃO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0,00</w:t>
            </w:r>
          </w:p>
        </w:tc>
      </w:tr>
      <w:tr w:rsidR="00E921DF" w:rsidRPr="00E921DF" w:rsidTr="00AF653D">
        <w:trPr>
          <w:trHeight w:val="20"/>
        </w:trPr>
        <w:tc>
          <w:tcPr>
            <w:tcW w:w="765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1.1.4.4.1.30 - APLICACOES COM A TAXA DE ADMINISTRACAO DO RPPS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0,00</w:t>
            </w:r>
          </w:p>
        </w:tc>
      </w:tr>
      <w:tr w:rsidR="00E921DF" w:rsidRPr="00E921DF" w:rsidTr="00AF653D">
        <w:trPr>
          <w:trHeight w:val="20"/>
        </w:trPr>
        <w:tc>
          <w:tcPr>
            <w:tcW w:w="765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1.1.4.9.0.00 - (-) AJUSTE DE PERDAS DE INVESTIMENTOS E APLICAÇÕES TEMPORÁRIAS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0,00</w:t>
            </w:r>
          </w:p>
        </w:tc>
      </w:tr>
      <w:tr w:rsidR="00E921DF" w:rsidRPr="00E921DF" w:rsidTr="00AF653D">
        <w:trPr>
          <w:trHeight w:val="20"/>
        </w:trPr>
        <w:tc>
          <w:tcPr>
            <w:tcW w:w="765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b/>
                <w:sz w:val="16"/>
                <w:szCs w:val="16"/>
                <w:lang w:eastAsia="zh-CN"/>
              </w:rPr>
            </w:pPr>
            <w:r w:rsidRPr="00E921DF">
              <w:rPr>
                <w:rFonts w:ascii="Times New Roman" w:eastAsia="Times New Roman" w:hAnsi="Times New Roman"/>
                <w:b/>
                <w:sz w:val="16"/>
                <w:szCs w:val="16"/>
                <w:lang w:eastAsia="zh-CN"/>
              </w:rPr>
              <w:t>Total dos Investimentos a Aplicações Temporárias a Curto Prazo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CA275B">
            <w:pPr>
              <w:spacing w:after="0" w:line="240" w:lineRule="auto"/>
              <w:rPr>
                <w:rFonts w:ascii="Times New Roman" w:eastAsia="Times New Roman" w:hAnsi="Times New Roman"/>
                <w:b/>
                <w:sz w:val="16"/>
                <w:szCs w:val="16"/>
                <w:lang w:eastAsia="zh-CN"/>
              </w:rPr>
            </w:pPr>
            <w:r w:rsidRPr="00E921DF">
              <w:rPr>
                <w:rFonts w:ascii="Times New Roman" w:eastAsia="Times New Roman" w:hAnsi="Times New Roman"/>
                <w:b/>
                <w:sz w:val="16"/>
                <w:szCs w:val="16"/>
                <w:lang w:eastAsia="zh-CN"/>
              </w:rPr>
              <w:t>R$</w:t>
            </w:r>
            <w:r w:rsidR="00CA275B">
              <w:rPr>
                <w:rFonts w:ascii="Times New Roman" w:eastAsia="Times New Roman" w:hAnsi="Times New Roman"/>
                <w:b/>
                <w:sz w:val="16"/>
                <w:szCs w:val="16"/>
                <w:lang w:eastAsia="zh-CN"/>
              </w:rPr>
              <w:t>20.903.801,12</w:t>
            </w:r>
          </w:p>
        </w:tc>
      </w:tr>
    </w:tbl>
    <w:p w:rsidR="00E921DF" w:rsidRPr="00E921DF" w:rsidRDefault="00E921DF" w:rsidP="00E921DF">
      <w:pPr>
        <w:spacing w:after="0" w:line="240" w:lineRule="auto"/>
        <w:jc w:val="both"/>
        <w:rPr>
          <w:rFonts w:eastAsia="Times New Roman" w:cs="Arial"/>
          <w:b/>
          <w:bCs/>
          <w:lang w:eastAsia="pt-BR"/>
        </w:rPr>
      </w:pPr>
    </w:p>
    <w:p w:rsidR="00E921DF" w:rsidRPr="00E921DF" w:rsidRDefault="00E921DF" w:rsidP="00E921DF">
      <w:pPr>
        <w:spacing w:after="0" w:line="240" w:lineRule="auto"/>
        <w:ind w:right="-568"/>
        <w:jc w:val="both"/>
        <w:rPr>
          <w:rFonts w:ascii="Times New Roman" w:eastAsia="Times New Roman" w:hAnsi="Times New Roman"/>
          <w:lang w:eastAsia="pt-BR"/>
        </w:rPr>
      </w:pPr>
      <w:r w:rsidRPr="00E921DF">
        <w:rPr>
          <w:rFonts w:ascii="Times New Roman" w:eastAsia="Times New Roman" w:hAnsi="Times New Roman"/>
          <w:b/>
          <w:bCs/>
          <w:lang w:eastAsia="pt-BR"/>
        </w:rPr>
        <w:t xml:space="preserve">Nota 6 – VPD Pagas Antecipadamente: </w:t>
      </w:r>
      <w:r w:rsidRPr="00E921DF">
        <w:rPr>
          <w:rFonts w:ascii="Times New Roman" w:eastAsia="Times New Roman" w:hAnsi="Times New Roman"/>
          <w:lang w:eastAsia="pt-BR"/>
        </w:rPr>
        <w:t>os saldos apresentados são relativos aos pagamentos de variações patrimoniais diminutivas (VPD) antecipadas, cujos benefícios ou prestação de serviço à entidade ocorrerão no curto prazo. Em 202</w:t>
      </w:r>
      <w:r w:rsidR="00CA275B">
        <w:rPr>
          <w:rFonts w:ascii="Times New Roman" w:eastAsia="Times New Roman" w:hAnsi="Times New Roman"/>
          <w:lang w:eastAsia="pt-BR"/>
        </w:rPr>
        <w:t>5</w:t>
      </w:r>
      <w:r w:rsidRPr="00E921DF">
        <w:rPr>
          <w:rFonts w:ascii="Times New Roman" w:eastAsia="Times New Roman" w:hAnsi="Times New Roman"/>
          <w:lang w:eastAsia="pt-BR"/>
        </w:rPr>
        <w:t xml:space="preserve"> essa rubrica apresentou um saldo de R$ 0,00.  </w:t>
      </w:r>
    </w:p>
    <w:p w:rsidR="00E921DF" w:rsidRPr="00E921DF" w:rsidRDefault="00E921DF" w:rsidP="00E921DF">
      <w:pPr>
        <w:spacing w:after="0" w:line="240" w:lineRule="auto"/>
        <w:jc w:val="both"/>
        <w:rPr>
          <w:rFonts w:eastAsia="Times New Roman" w:cs="Arial"/>
          <w:b/>
          <w:bCs/>
          <w:lang w:eastAsia="pt-BR"/>
        </w:rPr>
      </w:pPr>
    </w:p>
    <w:p w:rsidR="00E921DF" w:rsidRPr="00E921DF" w:rsidRDefault="00E921DF" w:rsidP="00E921DF">
      <w:pPr>
        <w:spacing w:after="0" w:line="240" w:lineRule="auto"/>
        <w:ind w:right="-568"/>
        <w:jc w:val="both"/>
        <w:rPr>
          <w:rFonts w:ascii="Times New Roman" w:eastAsia="Times New Roman" w:hAnsi="Times New Roman"/>
          <w:lang w:eastAsia="pt-BR"/>
        </w:rPr>
      </w:pPr>
      <w:r w:rsidRPr="00E921DF">
        <w:rPr>
          <w:rFonts w:ascii="Times New Roman" w:eastAsia="Times New Roman" w:hAnsi="Times New Roman"/>
          <w:b/>
          <w:bCs/>
          <w:lang w:eastAsia="pt-BR"/>
        </w:rPr>
        <w:t xml:space="preserve">Nota 7 – Investimentos: </w:t>
      </w:r>
      <w:r w:rsidRPr="00E921DF">
        <w:rPr>
          <w:rFonts w:ascii="Times New Roman" w:eastAsia="Times New Roman" w:hAnsi="Times New Roman"/>
          <w:lang w:eastAsia="pt-BR"/>
        </w:rPr>
        <w:t xml:space="preserve">os Investimentos compreendem as participações permanentes em outras sociedades, bem como os bens e direitos não classificáveis no Ativo Circulante, nem no Ativo Não Circulante e que não se destinem à manutenção da atividade da entidade.  Os valores classificados nesse título apresentaram uma variação positiva da ordem de R$ 1.115.573,49. </w:t>
      </w:r>
    </w:p>
    <w:p w:rsidR="00E921DF" w:rsidRPr="00E921DF" w:rsidRDefault="00E921DF" w:rsidP="00E921DF">
      <w:pPr>
        <w:spacing w:after="0" w:line="240" w:lineRule="auto"/>
        <w:jc w:val="both"/>
        <w:rPr>
          <w:rFonts w:eastAsia="Times New Roman"/>
          <w:lang w:eastAsia="pt-BR"/>
        </w:rPr>
      </w:pPr>
    </w:p>
    <w:p w:rsidR="00E921DF" w:rsidRPr="00E921DF" w:rsidRDefault="00E921DF" w:rsidP="00E921DF">
      <w:pPr>
        <w:spacing w:after="0" w:line="240" w:lineRule="auto"/>
        <w:ind w:right="-568"/>
        <w:jc w:val="both"/>
        <w:rPr>
          <w:rFonts w:ascii="Times New Roman" w:eastAsia="Times New Roman" w:hAnsi="Times New Roman"/>
          <w:lang w:eastAsia="pt-BR"/>
        </w:rPr>
      </w:pPr>
      <w:r w:rsidRPr="00E921DF">
        <w:rPr>
          <w:rFonts w:ascii="Times New Roman" w:eastAsia="Times New Roman" w:hAnsi="Times New Roman"/>
          <w:b/>
          <w:bCs/>
          <w:lang w:eastAsia="pt-BR"/>
        </w:rPr>
        <w:t xml:space="preserve">Nota 8 – Imobilizado – Bens Móveis: </w:t>
      </w:r>
      <w:r w:rsidRPr="00E921DF">
        <w:rPr>
          <w:rFonts w:ascii="Times New Roman" w:eastAsia="Times New Roman" w:hAnsi="Times New Roman"/>
          <w:lang w:eastAsia="pt-BR"/>
        </w:rPr>
        <w:t>os saldos apresentados correspondem aos valores de origem, haja visto que até o e</w:t>
      </w:r>
      <w:r w:rsidR="00CA275B">
        <w:rPr>
          <w:rFonts w:ascii="Times New Roman" w:eastAsia="Times New Roman" w:hAnsi="Times New Roman"/>
          <w:lang w:eastAsia="pt-BR"/>
        </w:rPr>
        <w:t>ncerramento do exercício de 2025</w:t>
      </w:r>
      <w:r w:rsidRPr="00E921DF">
        <w:rPr>
          <w:rFonts w:ascii="Times New Roman" w:eastAsia="Times New Roman" w:hAnsi="Times New Roman"/>
          <w:lang w:eastAsia="pt-BR"/>
        </w:rPr>
        <w:t xml:space="preserve"> não foram realizadas as reavaliações de bens. </w:t>
      </w:r>
    </w:p>
    <w:p w:rsidR="00E921DF" w:rsidRPr="00E921DF" w:rsidRDefault="00E921DF" w:rsidP="00E921DF">
      <w:pPr>
        <w:spacing w:after="0" w:line="240" w:lineRule="auto"/>
        <w:jc w:val="both"/>
        <w:rPr>
          <w:rFonts w:eastAsia="Times New Roman"/>
          <w:lang w:eastAsia="pt-BR"/>
        </w:rPr>
      </w:pPr>
    </w:p>
    <w:tbl>
      <w:tblPr>
        <w:tblW w:w="9011" w:type="dxa"/>
        <w:tblInd w:w="70" w:type="dxa"/>
        <w:tblCellMar>
          <w:left w:w="70" w:type="dxa"/>
          <w:right w:w="70" w:type="dxa"/>
        </w:tblCellMar>
        <w:tblLook w:val="0000" w:firstRow="0" w:lastRow="0" w:firstColumn="0" w:lastColumn="0" w:noHBand="0" w:noVBand="0"/>
      </w:tblPr>
      <w:tblGrid>
        <w:gridCol w:w="5118"/>
        <w:gridCol w:w="1252"/>
        <w:gridCol w:w="1412"/>
        <w:gridCol w:w="1229"/>
      </w:tblGrid>
      <w:tr w:rsidR="00E921DF" w:rsidRPr="00E921DF" w:rsidTr="00E921DF">
        <w:trPr>
          <w:trHeight w:val="22"/>
        </w:trPr>
        <w:tc>
          <w:tcPr>
            <w:tcW w:w="5118"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jc w:val="center"/>
              <w:rPr>
                <w:rFonts w:ascii="Times New Roman" w:eastAsia="Times New Roman" w:hAnsi="Times New Roman"/>
                <w:b/>
                <w:bCs/>
                <w:sz w:val="16"/>
                <w:szCs w:val="16"/>
                <w:lang w:eastAsia="zh-CN"/>
              </w:rPr>
            </w:pPr>
            <w:r w:rsidRPr="00E921DF">
              <w:rPr>
                <w:rFonts w:ascii="Times New Roman" w:eastAsia="Times New Roman" w:hAnsi="Times New Roman"/>
                <w:b/>
                <w:bCs/>
                <w:sz w:val="16"/>
                <w:szCs w:val="16"/>
                <w:lang w:eastAsia="zh-CN"/>
              </w:rPr>
              <w:t>Título / Subtítulo</w:t>
            </w:r>
          </w:p>
        </w:tc>
        <w:tc>
          <w:tcPr>
            <w:tcW w:w="125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center"/>
              <w:rPr>
                <w:rFonts w:ascii="Times New Roman" w:eastAsia="Times New Roman" w:hAnsi="Times New Roman"/>
                <w:b/>
                <w:bCs/>
                <w:sz w:val="16"/>
                <w:szCs w:val="16"/>
                <w:lang w:eastAsia="zh-CN"/>
              </w:rPr>
            </w:pPr>
            <w:r w:rsidRPr="00E921DF">
              <w:rPr>
                <w:rFonts w:ascii="Times New Roman" w:eastAsia="Times New Roman" w:hAnsi="Times New Roman"/>
                <w:b/>
                <w:bCs/>
                <w:sz w:val="16"/>
                <w:szCs w:val="16"/>
                <w:lang w:eastAsia="zh-CN"/>
              </w:rPr>
              <w:t>Custo</w:t>
            </w:r>
          </w:p>
        </w:tc>
        <w:tc>
          <w:tcPr>
            <w:tcW w:w="141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center"/>
              <w:rPr>
                <w:rFonts w:ascii="Times New Roman" w:eastAsia="Times New Roman" w:hAnsi="Times New Roman"/>
                <w:b/>
                <w:bCs/>
                <w:sz w:val="16"/>
                <w:szCs w:val="16"/>
                <w:lang w:eastAsia="zh-CN"/>
              </w:rPr>
            </w:pPr>
            <w:r w:rsidRPr="00E921DF">
              <w:rPr>
                <w:rFonts w:ascii="Times New Roman" w:eastAsia="Times New Roman" w:hAnsi="Times New Roman"/>
                <w:b/>
                <w:bCs/>
                <w:sz w:val="16"/>
                <w:szCs w:val="16"/>
                <w:lang w:eastAsia="zh-CN"/>
              </w:rPr>
              <w:t>Depreciação acumulada</w:t>
            </w: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center"/>
              <w:rPr>
                <w:rFonts w:ascii="Times New Roman" w:eastAsia="Times New Roman" w:hAnsi="Times New Roman"/>
                <w:b/>
                <w:bCs/>
                <w:sz w:val="16"/>
                <w:szCs w:val="16"/>
                <w:lang w:eastAsia="zh-CN"/>
              </w:rPr>
            </w:pPr>
            <w:r w:rsidRPr="00E921DF">
              <w:rPr>
                <w:rFonts w:ascii="Times New Roman" w:eastAsia="Times New Roman" w:hAnsi="Times New Roman"/>
                <w:b/>
                <w:bCs/>
                <w:sz w:val="16"/>
                <w:szCs w:val="16"/>
                <w:lang w:eastAsia="zh-CN"/>
              </w:rPr>
              <w:t>Saldo</w:t>
            </w:r>
          </w:p>
        </w:tc>
      </w:tr>
      <w:tr w:rsidR="00E921DF" w:rsidRPr="00E921DF" w:rsidTr="00E921DF">
        <w:trPr>
          <w:trHeight w:val="22"/>
        </w:trPr>
        <w:tc>
          <w:tcPr>
            <w:tcW w:w="5118"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1.2.3.1.1.01 - MAQUINAS, APARELHOS, EQUIPAMENTOS E FERRAMENTAS</w:t>
            </w:r>
          </w:p>
        </w:tc>
        <w:tc>
          <w:tcPr>
            <w:tcW w:w="125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CA275B" w:rsidP="00E921DF">
            <w:pPr>
              <w:spacing w:after="0" w:line="240" w:lineRule="auto"/>
              <w:jc w:val="right"/>
              <w:rPr>
                <w:rFonts w:ascii="Times New Roman" w:eastAsia="Times New Roman" w:hAnsi="Times New Roman"/>
                <w:sz w:val="16"/>
                <w:szCs w:val="16"/>
                <w:lang w:eastAsia="zh-CN"/>
              </w:rPr>
            </w:pPr>
            <w:r>
              <w:rPr>
                <w:rFonts w:ascii="Times New Roman" w:eastAsia="Times New Roman" w:hAnsi="Times New Roman"/>
                <w:sz w:val="16"/>
                <w:szCs w:val="16"/>
                <w:lang w:eastAsia="zh-CN"/>
              </w:rPr>
              <w:t>5.997.952,32</w:t>
            </w:r>
          </w:p>
        </w:tc>
      </w:tr>
      <w:tr w:rsidR="00E921DF" w:rsidRPr="00E921DF" w:rsidTr="00E921DF">
        <w:trPr>
          <w:trHeight w:val="22"/>
        </w:trPr>
        <w:tc>
          <w:tcPr>
            <w:tcW w:w="5118" w:type="dxa"/>
            <w:tcBorders>
              <w:top w:val="nil"/>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1.2.3.1.1.02 - BENS DE INFORMATICA</w:t>
            </w:r>
          </w:p>
        </w:tc>
        <w:tc>
          <w:tcPr>
            <w:tcW w:w="1252" w:type="dxa"/>
            <w:tcBorders>
              <w:top w:val="nil"/>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1412" w:type="dxa"/>
            <w:tcBorders>
              <w:top w:val="nil"/>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1229" w:type="dxa"/>
            <w:tcBorders>
              <w:top w:val="nil"/>
              <w:left w:val="single" w:sz="4" w:space="0" w:color="auto"/>
              <w:bottom w:val="single" w:sz="4" w:space="0" w:color="auto"/>
              <w:right w:val="single" w:sz="4" w:space="0" w:color="auto"/>
            </w:tcBorders>
            <w:shd w:val="clear" w:color="auto" w:fill="FFFFFF"/>
          </w:tcPr>
          <w:p w:rsidR="00E921DF" w:rsidRPr="00E921DF" w:rsidRDefault="00CA275B" w:rsidP="00E921DF">
            <w:pPr>
              <w:spacing w:after="0" w:line="240" w:lineRule="auto"/>
              <w:jc w:val="right"/>
              <w:rPr>
                <w:rFonts w:ascii="Times New Roman" w:eastAsia="Times New Roman" w:hAnsi="Times New Roman"/>
                <w:sz w:val="16"/>
                <w:szCs w:val="16"/>
                <w:lang w:eastAsia="zh-CN"/>
              </w:rPr>
            </w:pPr>
            <w:r>
              <w:rPr>
                <w:rFonts w:ascii="Times New Roman" w:eastAsia="Times New Roman" w:hAnsi="Times New Roman"/>
                <w:sz w:val="16"/>
                <w:szCs w:val="16"/>
                <w:lang w:eastAsia="zh-CN"/>
              </w:rPr>
              <w:t>472.015,34</w:t>
            </w:r>
          </w:p>
        </w:tc>
      </w:tr>
      <w:tr w:rsidR="00E921DF" w:rsidRPr="00E921DF" w:rsidTr="00E921DF">
        <w:trPr>
          <w:trHeight w:val="22"/>
        </w:trPr>
        <w:tc>
          <w:tcPr>
            <w:tcW w:w="5118" w:type="dxa"/>
            <w:tcBorders>
              <w:top w:val="nil"/>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1.2.3.1.1.03 - MOVEIS E UTENSILIOS</w:t>
            </w:r>
          </w:p>
        </w:tc>
        <w:tc>
          <w:tcPr>
            <w:tcW w:w="1252" w:type="dxa"/>
            <w:tcBorders>
              <w:top w:val="nil"/>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1412" w:type="dxa"/>
            <w:tcBorders>
              <w:top w:val="nil"/>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1229" w:type="dxa"/>
            <w:tcBorders>
              <w:top w:val="nil"/>
              <w:left w:val="single" w:sz="4" w:space="0" w:color="auto"/>
              <w:bottom w:val="single" w:sz="4" w:space="0" w:color="auto"/>
              <w:right w:val="single" w:sz="4" w:space="0" w:color="auto"/>
            </w:tcBorders>
            <w:shd w:val="clear" w:color="auto" w:fill="FFFFFF"/>
          </w:tcPr>
          <w:p w:rsidR="00E921DF" w:rsidRPr="00E921DF" w:rsidRDefault="00E921DF" w:rsidP="00CA275B">
            <w:pPr>
              <w:spacing w:after="0" w:line="240" w:lineRule="auto"/>
              <w:jc w:val="right"/>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w:t>
            </w:r>
            <w:r w:rsidR="00CA275B">
              <w:rPr>
                <w:rFonts w:ascii="Times New Roman" w:eastAsia="Times New Roman" w:hAnsi="Times New Roman"/>
                <w:sz w:val="16"/>
                <w:szCs w:val="16"/>
                <w:lang w:eastAsia="zh-CN"/>
              </w:rPr>
              <w:t>419.587,37</w:t>
            </w:r>
          </w:p>
        </w:tc>
      </w:tr>
      <w:tr w:rsidR="00E921DF" w:rsidRPr="00E921DF" w:rsidTr="00E921DF">
        <w:trPr>
          <w:trHeight w:val="22"/>
        </w:trPr>
        <w:tc>
          <w:tcPr>
            <w:tcW w:w="5118" w:type="dxa"/>
            <w:tcBorders>
              <w:top w:val="nil"/>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1.2.3.1.1.04 - MATERIAIS CULTURAIS, EDUCACIONAIS E DE COMUNICACAO</w:t>
            </w:r>
          </w:p>
        </w:tc>
        <w:tc>
          <w:tcPr>
            <w:tcW w:w="1252" w:type="dxa"/>
            <w:tcBorders>
              <w:top w:val="nil"/>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1412" w:type="dxa"/>
            <w:tcBorders>
              <w:top w:val="nil"/>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1229" w:type="dxa"/>
            <w:tcBorders>
              <w:top w:val="nil"/>
              <w:left w:val="single" w:sz="4" w:space="0" w:color="auto"/>
              <w:bottom w:val="single" w:sz="4" w:space="0" w:color="auto"/>
              <w:right w:val="single" w:sz="4" w:space="0" w:color="auto"/>
            </w:tcBorders>
            <w:shd w:val="clear" w:color="auto" w:fill="FFFFFF"/>
          </w:tcPr>
          <w:p w:rsidR="00E921DF" w:rsidRPr="00E921DF" w:rsidRDefault="00CA275B" w:rsidP="00E921DF">
            <w:pPr>
              <w:spacing w:after="0" w:line="240" w:lineRule="auto"/>
              <w:jc w:val="right"/>
              <w:rPr>
                <w:rFonts w:ascii="Times New Roman" w:eastAsia="Times New Roman" w:hAnsi="Times New Roman"/>
                <w:sz w:val="16"/>
                <w:szCs w:val="16"/>
                <w:lang w:eastAsia="zh-CN"/>
              </w:rPr>
            </w:pPr>
            <w:r>
              <w:rPr>
                <w:rFonts w:ascii="Times New Roman" w:eastAsia="Times New Roman" w:hAnsi="Times New Roman"/>
                <w:sz w:val="16"/>
                <w:szCs w:val="16"/>
                <w:lang w:eastAsia="zh-CN"/>
              </w:rPr>
              <w:t>80.525,33</w:t>
            </w:r>
          </w:p>
        </w:tc>
      </w:tr>
      <w:tr w:rsidR="00E921DF" w:rsidRPr="00E921DF" w:rsidTr="00E921DF">
        <w:trPr>
          <w:trHeight w:val="22"/>
        </w:trPr>
        <w:tc>
          <w:tcPr>
            <w:tcW w:w="5118" w:type="dxa"/>
            <w:tcBorders>
              <w:top w:val="nil"/>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1.2.3.1.1.05 – VEICULOS</w:t>
            </w:r>
          </w:p>
        </w:tc>
        <w:tc>
          <w:tcPr>
            <w:tcW w:w="1252" w:type="dxa"/>
            <w:tcBorders>
              <w:top w:val="nil"/>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1412" w:type="dxa"/>
            <w:tcBorders>
              <w:top w:val="nil"/>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1229" w:type="dxa"/>
            <w:tcBorders>
              <w:top w:val="nil"/>
              <w:left w:val="single" w:sz="4" w:space="0" w:color="auto"/>
              <w:bottom w:val="single" w:sz="4" w:space="0" w:color="auto"/>
              <w:right w:val="single" w:sz="4" w:space="0" w:color="auto"/>
            </w:tcBorders>
            <w:shd w:val="clear" w:color="auto" w:fill="FFFFFF"/>
          </w:tcPr>
          <w:p w:rsidR="00E921DF" w:rsidRPr="00E921DF" w:rsidRDefault="00CA275B" w:rsidP="00E921DF">
            <w:pPr>
              <w:spacing w:after="0" w:line="240" w:lineRule="auto"/>
              <w:jc w:val="right"/>
              <w:rPr>
                <w:rFonts w:ascii="Times New Roman" w:eastAsia="Times New Roman" w:hAnsi="Times New Roman"/>
                <w:sz w:val="16"/>
                <w:szCs w:val="16"/>
                <w:lang w:eastAsia="zh-CN"/>
              </w:rPr>
            </w:pPr>
            <w:r>
              <w:rPr>
                <w:rFonts w:ascii="Times New Roman" w:eastAsia="Times New Roman" w:hAnsi="Times New Roman"/>
                <w:sz w:val="16"/>
                <w:szCs w:val="16"/>
                <w:lang w:eastAsia="zh-CN"/>
              </w:rPr>
              <w:t>6.660.710,25</w:t>
            </w:r>
          </w:p>
        </w:tc>
      </w:tr>
      <w:tr w:rsidR="00E921DF" w:rsidRPr="00E921DF" w:rsidTr="00E921DF">
        <w:trPr>
          <w:trHeight w:val="22"/>
        </w:trPr>
        <w:tc>
          <w:tcPr>
            <w:tcW w:w="5118" w:type="dxa"/>
            <w:tcBorders>
              <w:top w:val="nil"/>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1.2.3.1.1.06 - PECAS E CONJUNTOS DE REPOSICAO</w:t>
            </w:r>
          </w:p>
        </w:tc>
        <w:tc>
          <w:tcPr>
            <w:tcW w:w="1252" w:type="dxa"/>
            <w:tcBorders>
              <w:top w:val="nil"/>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1412" w:type="dxa"/>
            <w:tcBorders>
              <w:top w:val="nil"/>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1229" w:type="dxa"/>
            <w:tcBorders>
              <w:top w:val="nil"/>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right"/>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858,00</w:t>
            </w:r>
          </w:p>
        </w:tc>
      </w:tr>
      <w:tr w:rsidR="00E921DF" w:rsidRPr="00E921DF" w:rsidTr="00E921DF">
        <w:trPr>
          <w:trHeight w:val="22"/>
        </w:trPr>
        <w:tc>
          <w:tcPr>
            <w:tcW w:w="5118" w:type="dxa"/>
            <w:tcBorders>
              <w:top w:val="nil"/>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1.2.3.1.1.07 - BENS MOVEIS EM ANDAMENTO</w:t>
            </w:r>
          </w:p>
        </w:tc>
        <w:tc>
          <w:tcPr>
            <w:tcW w:w="1252" w:type="dxa"/>
            <w:tcBorders>
              <w:top w:val="nil"/>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1412" w:type="dxa"/>
            <w:tcBorders>
              <w:top w:val="nil"/>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1229" w:type="dxa"/>
            <w:tcBorders>
              <w:top w:val="nil"/>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right"/>
              <w:rPr>
                <w:rFonts w:ascii="Times New Roman" w:eastAsia="Times New Roman" w:hAnsi="Times New Roman"/>
                <w:sz w:val="16"/>
                <w:szCs w:val="16"/>
                <w:lang w:eastAsia="zh-CN"/>
              </w:rPr>
            </w:pPr>
          </w:p>
        </w:tc>
      </w:tr>
      <w:tr w:rsidR="00E921DF" w:rsidRPr="00E921DF" w:rsidTr="00E921DF">
        <w:trPr>
          <w:trHeight w:val="22"/>
        </w:trPr>
        <w:tc>
          <w:tcPr>
            <w:tcW w:w="5118" w:type="dxa"/>
            <w:tcBorders>
              <w:top w:val="nil"/>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1.2.3.1.1.08 - BENS MOVEIS EM ALMOXARIFADO</w:t>
            </w:r>
          </w:p>
        </w:tc>
        <w:tc>
          <w:tcPr>
            <w:tcW w:w="1252" w:type="dxa"/>
            <w:tcBorders>
              <w:top w:val="nil"/>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1412" w:type="dxa"/>
            <w:tcBorders>
              <w:top w:val="nil"/>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1229" w:type="dxa"/>
            <w:tcBorders>
              <w:top w:val="nil"/>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right"/>
              <w:rPr>
                <w:rFonts w:ascii="Times New Roman" w:eastAsia="Times New Roman" w:hAnsi="Times New Roman"/>
                <w:sz w:val="16"/>
                <w:szCs w:val="16"/>
                <w:lang w:eastAsia="zh-CN"/>
              </w:rPr>
            </w:pPr>
          </w:p>
        </w:tc>
      </w:tr>
      <w:tr w:rsidR="00E921DF" w:rsidRPr="00E921DF" w:rsidTr="00E921DF">
        <w:trPr>
          <w:trHeight w:val="22"/>
        </w:trPr>
        <w:tc>
          <w:tcPr>
            <w:tcW w:w="5118" w:type="dxa"/>
            <w:tcBorders>
              <w:top w:val="nil"/>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1.2.3.1.1.09 – ARMAMENTOS</w:t>
            </w:r>
          </w:p>
        </w:tc>
        <w:tc>
          <w:tcPr>
            <w:tcW w:w="1252" w:type="dxa"/>
            <w:tcBorders>
              <w:top w:val="nil"/>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1412" w:type="dxa"/>
            <w:tcBorders>
              <w:top w:val="nil"/>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1229" w:type="dxa"/>
            <w:tcBorders>
              <w:top w:val="nil"/>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right"/>
              <w:rPr>
                <w:rFonts w:ascii="Times New Roman" w:eastAsia="Times New Roman" w:hAnsi="Times New Roman"/>
                <w:sz w:val="16"/>
                <w:szCs w:val="16"/>
                <w:lang w:eastAsia="zh-CN"/>
              </w:rPr>
            </w:pPr>
          </w:p>
        </w:tc>
      </w:tr>
      <w:tr w:rsidR="00E921DF" w:rsidRPr="00E921DF" w:rsidTr="00E921DF">
        <w:trPr>
          <w:trHeight w:val="22"/>
        </w:trPr>
        <w:tc>
          <w:tcPr>
            <w:tcW w:w="5118" w:type="dxa"/>
            <w:tcBorders>
              <w:top w:val="nil"/>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1.2.3.1.1.10 – SEMOVENTES</w:t>
            </w:r>
          </w:p>
        </w:tc>
        <w:tc>
          <w:tcPr>
            <w:tcW w:w="1252" w:type="dxa"/>
            <w:tcBorders>
              <w:top w:val="nil"/>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1412" w:type="dxa"/>
            <w:tcBorders>
              <w:top w:val="nil"/>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1229" w:type="dxa"/>
            <w:tcBorders>
              <w:top w:val="nil"/>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right"/>
              <w:rPr>
                <w:rFonts w:ascii="Times New Roman" w:eastAsia="Times New Roman" w:hAnsi="Times New Roman"/>
                <w:sz w:val="16"/>
                <w:szCs w:val="16"/>
                <w:lang w:eastAsia="zh-CN"/>
              </w:rPr>
            </w:pPr>
          </w:p>
        </w:tc>
      </w:tr>
      <w:tr w:rsidR="00E921DF" w:rsidRPr="00E921DF" w:rsidTr="00E921DF">
        <w:trPr>
          <w:trHeight w:val="22"/>
        </w:trPr>
        <w:tc>
          <w:tcPr>
            <w:tcW w:w="5118" w:type="dxa"/>
            <w:tcBorders>
              <w:top w:val="nil"/>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1.2.3.1.1.99 - DEMAIS BENS MOVEIS</w:t>
            </w:r>
          </w:p>
        </w:tc>
        <w:tc>
          <w:tcPr>
            <w:tcW w:w="1252" w:type="dxa"/>
            <w:tcBorders>
              <w:top w:val="nil"/>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1412" w:type="dxa"/>
            <w:tcBorders>
              <w:top w:val="nil"/>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1229" w:type="dxa"/>
            <w:tcBorders>
              <w:top w:val="nil"/>
              <w:left w:val="single" w:sz="4" w:space="0" w:color="auto"/>
              <w:bottom w:val="single" w:sz="4" w:space="0" w:color="auto"/>
              <w:right w:val="single" w:sz="4" w:space="0" w:color="auto"/>
            </w:tcBorders>
            <w:shd w:val="clear" w:color="auto" w:fill="FFFFFF"/>
          </w:tcPr>
          <w:p w:rsidR="00E921DF" w:rsidRPr="00E921DF" w:rsidRDefault="00CA275B" w:rsidP="00E921DF">
            <w:pPr>
              <w:spacing w:after="0" w:line="240" w:lineRule="auto"/>
              <w:jc w:val="right"/>
              <w:rPr>
                <w:rFonts w:ascii="Times New Roman" w:eastAsia="Times New Roman" w:hAnsi="Times New Roman"/>
                <w:sz w:val="16"/>
                <w:szCs w:val="16"/>
                <w:lang w:eastAsia="zh-CN"/>
              </w:rPr>
            </w:pPr>
            <w:r>
              <w:rPr>
                <w:rFonts w:ascii="Times New Roman" w:eastAsia="Times New Roman" w:hAnsi="Times New Roman"/>
                <w:sz w:val="16"/>
                <w:szCs w:val="16"/>
                <w:lang w:eastAsia="zh-CN"/>
              </w:rPr>
              <w:t>549.874,39</w:t>
            </w:r>
          </w:p>
        </w:tc>
      </w:tr>
      <w:tr w:rsidR="00E921DF" w:rsidRPr="00E921DF" w:rsidTr="00E921DF">
        <w:trPr>
          <w:trHeight w:val="22"/>
        </w:trPr>
        <w:tc>
          <w:tcPr>
            <w:tcW w:w="5118" w:type="dxa"/>
            <w:tcBorders>
              <w:top w:val="nil"/>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b/>
                <w:bCs/>
                <w:sz w:val="16"/>
                <w:szCs w:val="16"/>
                <w:lang w:eastAsia="zh-CN"/>
              </w:rPr>
            </w:pPr>
            <w:r w:rsidRPr="00E921DF">
              <w:rPr>
                <w:rFonts w:ascii="Times New Roman" w:eastAsia="Times New Roman" w:hAnsi="Times New Roman"/>
                <w:b/>
                <w:bCs/>
                <w:sz w:val="16"/>
                <w:szCs w:val="16"/>
                <w:lang w:eastAsia="zh-CN"/>
              </w:rPr>
              <w:t>Total de Bens Móveis</w:t>
            </w:r>
          </w:p>
        </w:tc>
        <w:tc>
          <w:tcPr>
            <w:tcW w:w="1252" w:type="dxa"/>
            <w:tcBorders>
              <w:top w:val="nil"/>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b/>
                <w:bCs/>
                <w:sz w:val="16"/>
                <w:szCs w:val="16"/>
                <w:lang w:eastAsia="zh-CN"/>
              </w:rPr>
            </w:pPr>
          </w:p>
        </w:tc>
        <w:tc>
          <w:tcPr>
            <w:tcW w:w="1412" w:type="dxa"/>
            <w:tcBorders>
              <w:top w:val="nil"/>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b/>
                <w:bCs/>
                <w:sz w:val="16"/>
                <w:szCs w:val="16"/>
                <w:lang w:eastAsia="zh-CN"/>
              </w:rPr>
            </w:pPr>
          </w:p>
        </w:tc>
        <w:tc>
          <w:tcPr>
            <w:tcW w:w="1229" w:type="dxa"/>
            <w:tcBorders>
              <w:top w:val="nil"/>
              <w:left w:val="single" w:sz="4" w:space="0" w:color="auto"/>
              <w:bottom w:val="single" w:sz="4" w:space="0" w:color="auto"/>
              <w:right w:val="single" w:sz="4" w:space="0" w:color="auto"/>
            </w:tcBorders>
            <w:shd w:val="clear" w:color="auto" w:fill="FFFFFF"/>
          </w:tcPr>
          <w:p w:rsidR="00E921DF" w:rsidRPr="00E921DF" w:rsidRDefault="00CA275B" w:rsidP="00E921DF">
            <w:pPr>
              <w:spacing w:after="0" w:line="240" w:lineRule="auto"/>
              <w:jc w:val="right"/>
              <w:rPr>
                <w:rFonts w:ascii="Times New Roman" w:eastAsia="Times New Roman" w:hAnsi="Times New Roman"/>
                <w:b/>
                <w:bCs/>
                <w:sz w:val="16"/>
                <w:szCs w:val="16"/>
                <w:lang w:eastAsia="zh-CN"/>
              </w:rPr>
            </w:pPr>
            <w:r>
              <w:rPr>
                <w:rFonts w:ascii="Times New Roman" w:eastAsia="Times New Roman" w:hAnsi="Times New Roman"/>
                <w:b/>
                <w:bCs/>
                <w:sz w:val="16"/>
                <w:szCs w:val="16"/>
                <w:lang w:eastAsia="zh-CN"/>
              </w:rPr>
              <w:t>15.181.523,00</w:t>
            </w:r>
          </w:p>
        </w:tc>
      </w:tr>
    </w:tbl>
    <w:p w:rsidR="00E921DF" w:rsidRPr="00E921DF" w:rsidRDefault="00E921DF" w:rsidP="00E921DF">
      <w:pPr>
        <w:spacing w:after="0" w:line="240" w:lineRule="auto"/>
        <w:jc w:val="both"/>
        <w:rPr>
          <w:rFonts w:eastAsia="Times New Roman"/>
          <w:b/>
          <w:bCs/>
          <w:lang w:eastAsia="pt-BR"/>
        </w:rPr>
      </w:pPr>
    </w:p>
    <w:p w:rsidR="00E921DF" w:rsidRPr="00E921DF" w:rsidRDefault="00E921DF" w:rsidP="00E921DF">
      <w:pPr>
        <w:spacing w:after="0" w:line="240" w:lineRule="auto"/>
        <w:ind w:right="-568"/>
        <w:jc w:val="both"/>
        <w:rPr>
          <w:rFonts w:ascii="Times New Roman" w:eastAsia="Times New Roman" w:hAnsi="Times New Roman"/>
          <w:lang w:eastAsia="pt-BR"/>
        </w:rPr>
      </w:pPr>
      <w:r w:rsidRPr="00E921DF">
        <w:rPr>
          <w:rFonts w:ascii="Times New Roman" w:eastAsia="Times New Roman" w:hAnsi="Times New Roman"/>
          <w:b/>
          <w:bCs/>
          <w:lang w:eastAsia="pt-BR"/>
        </w:rPr>
        <w:t xml:space="preserve">Nota 9 – Imobilizado – Bens Imóveis: </w:t>
      </w:r>
      <w:r w:rsidRPr="00E921DF">
        <w:rPr>
          <w:rFonts w:ascii="Times New Roman" w:eastAsia="Times New Roman" w:hAnsi="Times New Roman"/>
          <w:lang w:eastAsia="pt-BR"/>
        </w:rPr>
        <w:t>os saldos apresentados compreendem os</w:t>
      </w:r>
      <w:r w:rsidRPr="00E921DF">
        <w:rPr>
          <w:rFonts w:ascii="Times New Roman" w:eastAsia="Times New Roman" w:hAnsi="Times New Roman"/>
          <w:b/>
          <w:bCs/>
          <w:lang w:eastAsia="pt-BR"/>
        </w:rPr>
        <w:t xml:space="preserve"> </w:t>
      </w:r>
      <w:r w:rsidRPr="00E921DF">
        <w:rPr>
          <w:rFonts w:ascii="Times New Roman" w:eastAsia="Times New Roman" w:hAnsi="Times New Roman"/>
          <w:lang w:eastAsia="pt-BR"/>
        </w:rPr>
        <w:t>bens vinculados ao solo e que não podem ser retirados sem destruição ou dano, destinados ao uso. Visando espelhar a realidade patrimonial para elaboração do Balanço, em observância às normas vigentes, deu-se início aos procedimentos de inventário, avaliação e reavaliação. Porém até o encerramento do exercício de 202</w:t>
      </w:r>
      <w:r w:rsidR="00CA275B">
        <w:rPr>
          <w:rFonts w:ascii="Times New Roman" w:eastAsia="Times New Roman" w:hAnsi="Times New Roman"/>
          <w:lang w:eastAsia="pt-BR"/>
        </w:rPr>
        <w:t>5</w:t>
      </w:r>
      <w:r w:rsidRPr="00E921DF">
        <w:rPr>
          <w:rFonts w:ascii="Times New Roman" w:eastAsia="Times New Roman" w:hAnsi="Times New Roman"/>
          <w:lang w:eastAsia="pt-BR"/>
        </w:rPr>
        <w:t xml:space="preserve"> não foram efetuadas avaliações e ou reavaliações afim de atualizar os dados na contabilidade. </w:t>
      </w:r>
    </w:p>
    <w:p w:rsidR="00E921DF" w:rsidRPr="00E921DF" w:rsidRDefault="00E921DF" w:rsidP="00E921DF">
      <w:pPr>
        <w:spacing w:after="0" w:line="240" w:lineRule="auto"/>
        <w:jc w:val="both"/>
        <w:rPr>
          <w:rFonts w:ascii="Times New Roman" w:eastAsia="Times New Roman" w:hAnsi="Times New Roman"/>
          <w:lang w:eastAsia="pt-BR"/>
        </w:rPr>
      </w:pPr>
    </w:p>
    <w:tbl>
      <w:tblPr>
        <w:tblpPr w:leftFromText="141" w:rightFromText="141" w:vertAnchor="text" w:tblpY="1"/>
        <w:tblOverlap w:val="never"/>
        <w:tblW w:w="0" w:type="auto"/>
        <w:tblCellMar>
          <w:left w:w="70" w:type="dxa"/>
          <w:right w:w="70" w:type="dxa"/>
        </w:tblCellMar>
        <w:tblLook w:val="0000" w:firstRow="0" w:lastRow="0" w:firstColumn="0" w:lastColumn="0" w:noHBand="0" w:noVBand="0"/>
      </w:tblPr>
      <w:tblGrid>
        <w:gridCol w:w="6869"/>
        <w:gridCol w:w="1625"/>
      </w:tblGrid>
      <w:tr w:rsidR="00E921DF" w:rsidRPr="00E921DF" w:rsidTr="00AF653D">
        <w:trPr>
          <w:trHeight w:val="20"/>
        </w:trPr>
        <w:tc>
          <w:tcPr>
            <w:tcW w:w="7450"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jc w:val="center"/>
              <w:rPr>
                <w:rFonts w:ascii="Times New Roman" w:eastAsia="Times New Roman" w:hAnsi="Times New Roman"/>
                <w:b/>
                <w:bCs/>
                <w:sz w:val="16"/>
                <w:szCs w:val="16"/>
                <w:lang w:eastAsia="zh-CN"/>
              </w:rPr>
            </w:pPr>
            <w:r w:rsidRPr="00E921DF">
              <w:rPr>
                <w:rFonts w:ascii="Times New Roman" w:eastAsia="Times New Roman" w:hAnsi="Times New Roman"/>
                <w:b/>
                <w:bCs/>
                <w:sz w:val="16"/>
                <w:szCs w:val="16"/>
                <w:lang w:eastAsia="zh-CN"/>
              </w:rPr>
              <w:lastRenderedPageBreak/>
              <w:t>Título / Subtítulo</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center"/>
              <w:rPr>
                <w:rFonts w:ascii="Times New Roman" w:eastAsia="Times New Roman" w:hAnsi="Times New Roman"/>
                <w:b/>
                <w:bCs/>
                <w:sz w:val="16"/>
                <w:szCs w:val="16"/>
                <w:lang w:eastAsia="zh-CN"/>
              </w:rPr>
            </w:pPr>
            <w:r w:rsidRPr="00E921DF">
              <w:rPr>
                <w:rFonts w:ascii="Times New Roman" w:eastAsia="Times New Roman" w:hAnsi="Times New Roman"/>
                <w:b/>
                <w:bCs/>
                <w:sz w:val="16"/>
                <w:szCs w:val="16"/>
                <w:lang w:eastAsia="zh-CN"/>
              </w:rPr>
              <w:t>Saldo</w:t>
            </w:r>
          </w:p>
        </w:tc>
      </w:tr>
      <w:tr w:rsidR="00E921DF" w:rsidRPr="00E921DF" w:rsidTr="00AF653D">
        <w:trPr>
          <w:trHeight w:val="20"/>
        </w:trPr>
        <w:tc>
          <w:tcPr>
            <w:tcW w:w="7450"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1.2.3.2.1.01 - BENS DE USO ESPECIAL</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center"/>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4.623.284,02</w:t>
            </w:r>
          </w:p>
        </w:tc>
      </w:tr>
      <w:tr w:rsidR="00E921DF" w:rsidRPr="00E921DF" w:rsidTr="00AF653D">
        <w:trPr>
          <w:trHeight w:val="20"/>
        </w:trPr>
        <w:tc>
          <w:tcPr>
            <w:tcW w:w="7450"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1.2.3.2.1.04 - BENS DOMINICAIS</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center"/>
              <w:rPr>
                <w:rFonts w:ascii="Times New Roman" w:eastAsia="Times New Roman" w:hAnsi="Times New Roman"/>
                <w:sz w:val="16"/>
                <w:szCs w:val="16"/>
                <w:lang w:eastAsia="zh-CN"/>
              </w:rPr>
            </w:pPr>
          </w:p>
        </w:tc>
      </w:tr>
      <w:tr w:rsidR="00E921DF" w:rsidRPr="00E921DF" w:rsidTr="00AF653D">
        <w:trPr>
          <w:trHeight w:val="20"/>
        </w:trPr>
        <w:tc>
          <w:tcPr>
            <w:tcW w:w="7450"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1.2.3.2.1.05 - BENS DE USO COMUM DO POVO</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center"/>
              <w:rPr>
                <w:rFonts w:ascii="Times New Roman" w:eastAsia="Times New Roman" w:hAnsi="Times New Roman"/>
                <w:sz w:val="16"/>
                <w:szCs w:val="16"/>
                <w:lang w:eastAsia="zh-CN"/>
              </w:rPr>
            </w:pPr>
          </w:p>
        </w:tc>
      </w:tr>
      <w:tr w:rsidR="00E921DF" w:rsidRPr="00E921DF" w:rsidTr="00AF653D">
        <w:trPr>
          <w:trHeight w:val="20"/>
        </w:trPr>
        <w:tc>
          <w:tcPr>
            <w:tcW w:w="7450"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1.2.3.2.1.06 - BENS IMOVEIS EM ANDAMENTO</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CA275B" w:rsidP="00E921DF">
            <w:pPr>
              <w:spacing w:after="0" w:line="240" w:lineRule="auto"/>
              <w:jc w:val="center"/>
              <w:rPr>
                <w:rFonts w:ascii="Times New Roman" w:eastAsia="Times New Roman" w:hAnsi="Times New Roman"/>
                <w:sz w:val="16"/>
                <w:szCs w:val="16"/>
                <w:lang w:eastAsia="zh-CN"/>
              </w:rPr>
            </w:pPr>
            <w:r>
              <w:rPr>
                <w:rFonts w:ascii="Times New Roman" w:eastAsia="Times New Roman" w:hAnsi="Times New Roman"/>
                <w:sz w:val="16"/>
                <w:szCs w:val="16"/>
                <w:lang w:eastAsia="zh-CN"/>
              </w:rPr>
              <w:t>3.569.167,57</w:t>
            </w:r>
          </w:p>
        </w:tc>
      </w:tr>
      <w:tr w:rsidR="00E921DF" w:rsidRPr="00E921DF" w:rsidTr="00AF653D">
        <w:trPr>
          <w:trHeight w:val="20"/>
        </w:trPr>
        <w:tc>
          <w:tcPr>
            <w:tcW w:w="7450"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1.2.3.2.1.99 - DEMAIS BENS IMOVEIS</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center"/>
              <w:rPr>
                <w:rFonts w:ascii="Times New Roman" w:eastAsia="Times New Roman" w:hAnsi="Times New Roman"/>
                <w:sz w:val="16"/>
                <w:szCs w:val="16"/>
                <w:lang w:eastAsia="zh-CN"/>
              </w:rPr>
            </w:pPr>
          </w:p>
        </w:tc>
      </w:tr>
      <w:tr w:rsidR="00E921DF" w:rsidRPr="00E921DF" w:rsidTr="00AF653D">
        <w:trPr>
          <w:trHeight w:val="20"/>
        </w:trPr>
        <w:tc>
          <w:tcPr>
            <w:tcW w:w="7450"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1.2.3.8.1.02 - (-) DEPRECIAÇÃO ACUMULADA – BENS IMÓVEIS</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center"/>
              <w:rPr>
                <w:rFonts w:ascii="Times New Roman" w:eastAsia="Times New Roman" w:hAnsi="Times New Roman"/>
                <w:sz w:val="16"/>
                <w:szCs w:val="16"/>
                <w:lang w:eastAsia="zh-CN"/>
              </w:rPr>
            </w:pPr>
          </w:p>
        </w:tc>
      </w:tr>
      <w:tr w:rsidR="00E921DF" w:rsidRPr="00E921DF" w:rsidTr="00AF653D">
        <w:trPr>
          <w:trHeight w:val="20"/>
        </w:trPr>
        <w:tc>
          <w:tcPr>
            <w:tcW w:w="7450"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1.2.3.8.1.04 - (-) EXAUSTÃO ACUMULADA – BENS IMÓVEIS</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center"/>
              <w:rPr>
                <w:rFonts w:ascii="Times New Roman" w:eastAsia="Times New Roman" w:hAnsi="Times New Roman"/>
                <w:sz w:val="16"/>
                <w:szCs w:val="16"/>
                <w:lang w:eastAsia="pt-BR"/>
              </w:rPr>
            </w:pPr>
          </w:p>
        </w:tc>
      </w:tr>
      <w:tr w:rsidR="00E921DF" w:rsidRPr="00E921DF" w:rsidTr="00AF653D">
        <w:trPr>
          <w:trHeight w:val="20"/>
        </w:trPr>
        <w:tc>
          <w:tcPr>
            <w:tcW w:w="7450"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1.2.3.8.1.06 - (-) AMORTIZAÇÃO ACUMULADA – BENS IMÓVEIS</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center"/>
              <w:rPr>
                <w:rFonts w:ascii="Times New Roman" w:eastAsia="Times New Roman" w:hAnsi="Times New Roman"/>
                <w:sz w:val="16"/>
                <w:szCs w:val="16"/>
                <w:lang w:eastAsia="zh-CN"/>
              </w:rPr>
            </w:pPr>
          </w:p>
        </w:tc>
      </w:tr>
      <w:tr w:rsidR="00E921DF" w:rsidRPr="00E921DF" w:rsidTr="00AF653D">
        <w:trPr>
          <w:trHeight w:val="20"/>
        </w:trPr>
        <w:tc>
          <w:tcPr>
            <w:tcW w:w="7450"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1.2.3.9.1.02 - (-) REDUÇÃO AO VALOR RECUPERÁVEL DE IMOBILIZADO - BENS IMÓVEIS</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center"/>
              <w:rPr>
                <w:rFonts w:ascii="Times New Roman" w:eastAsia="Times New Roman" w:hAnsi="Times New Roman"/>
                <w:sz w:val="16"/>
                <w:szCs w:val="16"/>
                <w:lang w:eastAsia="zh-CN"/>
              </w:rPr>
            </w:pPr>
          </w:p>
        </w:tc>
      </w:tr>
      <w:tr w:rsidR="00E921DF" w:rsidRPr="00E921DF" w:rsidTr="00AF653D">
        <w:trPr>
          <w:trHeight w:val="20"/>
        </w:trPr>
        <w:tc>
          <w:tcPr>
            <w:tcW w:w="7450"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b/>
                <w:bCs/>
                <w:sz w:val="16"/>
                <w:szCs w:val="16"/>
                <w:lang w:eastAsia="zh-CN"/>
              </w:rPr>
            </w:pPr>
            <w:r w:rsidRPr="00E921DF">
              <w:rPr>
                <w:rFonts w:ascii="Times New Roman" w:eastAsia="Times New Roman" w:hAnsi="Times New Roman"/>
                <w:b/>
                <w:bCs/>
                <w:sz w:val="16"/>
                <w:szCs w:val="16"/>
                <w:lang w:eastAsia="zh-CN"/>
              </w:rPr>
              <w:t>Total de Bens Imóveis</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CA275B" w:rsidP="00E921DF">
            <w:pPr>
              <w:spacing w:after="0" w:line="240" w:lineRule="auto"/>
              <w:jc w:val="right"/>
              <w:rPr>
                <w:rFonts w:ascii="Times New Roman" w:eastAsia="Times New Roman" w:hAnsi="Times New Roman"/>
                <w:b/>
                <w:bCs/>
                <w:sz w:val="16"/>
                <w:szCs w:val="16"/>
                <w:lang w:eastAsia="zh-CN"/>
              </w:rPr>
            </w:pPr>
            <w:r>
              <w:rPr>
                <w:rFonts w:ascii="Times New Roman" w:eastAsia="Times New Roman" w:hAnsi="Times New Roman"/>
                <w:b/>
                <w:bCs/>
                <w:sz w:val="16"/>
                <w:szCs w:val="16"/>
                <w:lang w:eastAsia="zh-CN"/>
              </w:rPr>
              <w:t>8.192.451,59</w:t>
            </w:r>
          </w:p>
        </w:tc>
      </w:tr>
    </w:tbl>
    <w:p w:rsidR="00E921DF" w:rsidRPr="00E921DF" w:rsidRDefault="00E921DF" w:rsidP="00E921DF">
      <w:pPr>
        <w:spacing w:after="0" w:line="240" w:lineRule="auto"/>
        <w:jc w:val="both"/>
        <w:rPr>
          <w:rFonts w:ascii="Times New Roman" w:eastAsia="Times New Roman" w:hAnsi="Times New Roman"/>
          <w:b/>
          <w:bCs/>
          <w:lang w:eastAsia="pt-BR"/>
        </w:rPr>
      </w:pPr>
    </w:p>
    <w:p w:rsidR="00E921DF" w:rsidRPr="00E921DF" w:rsidRDefault="00E921DF" w:rsidP="00E921DF">
      <w:pPr>
        <w:spacing w:after="0" w:line="240" w:lineRule="auto"/>
        <w:ind w:right="-568"/>
        <w:jc w:val="both"/>
        <w:rPr>
          <w:rFonts w:ascii="Times New Roman" w:eastAsia="Times New Roman" w:hAnsi="Times New Roman"/>
          <w:lang w:eastAsia="pt-BR"/>
        </w:rPr>
      </w:pPr>
      <w:r w:rsidRPr="00E921DF">
        <w:rPr>
          <w:rFonts w:ascii="Times New Roman" w:eastAsia="Times New Roman" w:hAnsi="Times New Roman"/>
          <w:b/>
          <w:bCs/>
          <w:lang w:eastAsia="pt-BR"/>
        </w:rPr>
        <w:t>Nota 10 - Obrigações Trab., Prev. e Assistenciais a Pagar a Curto Prazo e a Longo Prazo: c</w:t>
      </w:r>
      <w:r w:rsidRPr="00E921DF">
        <w:rPr>
          <w:rFonts w:ascii="Times New Roman" w:eastAsia="Times New Roman" w:hAnsi="Times New Roman"/>
          <w:lang w:eastAsia="pt-BR"/>
        </w:rPr>
        <w:t>ompreende o saldo das obrigações reconhecidas pelo regime de competência referentes a salários ou remunerações, bem como benefícios aos quais o empregado ou servidor tenha direito, aposentadorias, reformas, pensões e encargos a pagar, benefícios assistenciais, inclusive os precatórios decorrentes dessas obrigações.  No curto prazo foram classificados os valores exigíveis em até 12 meses da data das demonstrações contábeis.  O restante das obrigações dessa natureza foi classificado no longo prazo.  O quadro a seguir demonstra, para efeitos de comparação, os valores registrados a curto e a longo prazo:</w:t>
      </w:r>
    </w:p>
    <w:p w:rsidR="00E921DF" w:rsidRPr="00E921DF" w:rsidRDefault="00E921DF" w:rsidP="00E921DF">
      <w:pPr>
        <w:tabs>
          <w:tab w:val="left" w:pos="3780"/>
        </w:tabs>
        <w:spacing w:after="0" w:line="240" w:lineRule="auto"/>
        <w:jc w:val="both"/>
        <w:rPr>
          <w:rFonts w:eastAsia="Times New Roman"/>
          <w:lang w:eastAsia="pt-BR"/>
        </w:rPr>
      </w:pPr>
    </w:p>
    <w:tbl>
      <w:tblPr>
        <w:tblW w:w="8767" w:type="dxa"/>
        <w:tblInd w:w="212" w:type="dxa"/>
        <w:tblCellMar>
          <w:left w:w="70" w:type="dxa"/>
          <w:right w:w="70" w:type="dxa"/>
        </w:tblCellMar>
        <w:tblLook w:val="0000" w:firstRow="0" w:lastRow="0" w:firstColumn="0" w:lastColumn="0" w:noHBand="0" w:noVBand="0"/>
      </w:tblPr>
      <w:tblGrid>
        <w:gridCol w:w="2923"/>
        <w:gridCol w:w="1252"/>
        <w:gridCol w:w="3479"/>
        <w:gridCol w:w="1113"/>
      </w:tblGrid>
      <w:tr w:rsidR="00E921DF" w:rsidRPr="00E921DF" w:rsidTr="00E921DF">
        <w:trPr>
          <w:trHeight w:val="405"/>
        </w:trPr>
        <w:tc>
          <w:tcPr>
            <w:tcW w:w="2923"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jc w:val="center"/>
              <w:rPr>
                <w:rFonts w:ascii="Times New Roman" w:eastAsia="Times New Roman" w:hAnsi="Times New Roman"/>
                <w:b/>
                <w:bCs/>
                <w:sz w:val="18"/>
                <w:szCs w:val="18"/>
                <w:lang w:eastAsia="zh-CN"/>
              </w:rPr>
            </w:pPr>
            <w:r w:rsidRPr="00E921DF">
              <w:rPr>
                <w:rFonts w:ascii="Times New Roman" w:eastAsia="Times New Roman" w:hAnsi="Times New Roman"/>
                <w:b/>
                <w:bCs/>
                <w:sz w:val="18"/>
                <w:szCs w:val="18"/>
                <w:lang w:eastAsia="pt-BR"/>
              </w:rPr>
              <w:t>Obrigações Trab., Prev. e Assistenciais a Pagar a Curto Prazo</w:t>
            </w:r>
          </w:p>
        </w:tc>
        <w:tc>
          <w:tcPr>
            <w:tcW w:w="125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center"/>
              <w:rPr>
                <w:rFonts w:ascii="Times New Roman" w:eastAsia="Times New Roman" w:hAnsi="Times New Roman"/>
                <w:b/>
                <w:bCs/>
                <w:sz w:val="18"/>
                <w:szCs w:val="18"/>
                <w:lang w:eastAsia="zh-CN"/>
              </w:rPr>
            </w:pPr>
            <w:r w:rsidRPr="00E921DF">
              <w:rPr>
                <w:rFonts w:ascii="Times New Roman" w:eastAsia="Times New Roman" w:hAnsi="Times New Roman"/>
                <w:b/>
                <w:bCs/>
                <w:sz w:val="18"/>
                <w:szCs w:val="18"/>
                <w:lang w:eastAsia="zh-CN"/>
              </w:rPr>
              <w:t>Saldo</w:t>
            </w:r>
          </w:p>
        </w:tc>
        <w:tc>
          <w:tcPr>
            <w:tcW w:w="3479"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center"/>
              <w:rPr>
                <w:rFonts w:ascii="Times New Roman" w:eastAsia="Times New Roman" w:hAnsi="Times New Roman"/>
                <w:b/>
                <w:bCs/>
                <w:sz w:val="18"/>
                <w:szCs w:val="18"/>
                <w:lang w:eastAsia="zh-CN"/>
              </w:rPr>
            </w:pPr>
            <w:r w:rsidRPr="00E921DF">
              <w:rPr>
                <w:rFonts w:ascii="Times New Roman" w:eastAsia="Times New Roman" w:hAnsi="Times New Roman"/>
                <w:b/>
                <w:bCs/>
                <w:sz w:val="18"/>
                <w:szCs w:val="18"/>
                <w:lang w:eastAsia="pt-BR"/>
              </w:rPr>
              <w:t>Obrigações Trab., Prev. e Assistenciais a Pagar a Longo Prazo</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center"/>
              <w:rPr>
                <w:rFonts w:ascii="Times New Roman" w:eastAsia="Times New Roman" w:hAnsi="Times New Roman"/>
                <w:b/>
                <w:bCs/>
                <w:sz w:val="18"/>
                <w:szCs w:val="18"/>
                <w:lang w:eastAsia="pt-BR"/>
              </w:rPr>
            </w:pPr>
            <w:r w:rsidRPr="00E921DF">
              <w:rPr>
                <w:rFonts w:ascii="Times New Roman" w:eastAsia="Times New Roman" w:hAnsi="Times New Roman"/>
                <w:b/>
                <w:bCs/>
                <w:sz w:val="18"/>
                <w:szCs w:val="18"/>
                <w:lang w:eastAsia="pt-BR"/>
              </w:rPr>
              <w:t>Saldo</w:t>
            </w:r>
          </w:p>
        </w:tc>
      </w:tr>
      <w:tr w:rsidR="00E921DF" w:rsidRPr="00E921DF" w:rsidTr="00E921DF">
        <w:trPr>
          <w:trHeight w:val="213"/>
        </w:trPr>
        <w:tc>
          <w:tcPr>
            <w:tcW w:w="2923"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8"/>
                <w:szCs w:val="18"/>
                <w:lang w:eastAsia="zh-CN"/>
              </w:rPr>
            </w:pPr>
            <w:r w:rsidRPr="00E921DF">
              <w:rPr>
                <w:rFonts w:ascii="Times New Roman" w:eastAsia="Times New Roman" w:hAnsi="Times New Roman"/>
                <w:sz w:val="18"/>
                <w:szCs w:val="18"/>
                <w:lang w:eastAsia="zh-CN"/>
              </w:rPr>
              <w:t>2.1.1.1.0.00 - PESSOAL A PAGAR</w:t>
            </w:r>
          </w:p>
        </w:tc>
        <w:tc>
          <w:tcPr>
            <w:tcW w:w="125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right"/>
              <w:rPr>
                <w:rFonts w:ascii="Times New Roman" w:eastAsia="Times New Roman" w:hAnsi="Times New Roman"/>
                <w:sz w:val="18"/>
                <w:szCs w:val="18"/>
                <w:lang w:eastAsia="zh-CN"/>
              </w:rPr>
            </w:pPr>
            <w:r w:rsidRPr="00E921DF">
              <w:rPr>
                <w:rFonts w:ascii="Times New Roman" w:eastAsia="Times New Roman" w:hAnsi="Times New Roman"/>
                <w:sz w:val="18"/>
                <w:szCs w:val="18"/>
                <w:lang w:eastAsia="zh-CN"/>
              </w:rPr>
              <w:t>0,00</w:t>
            </w:r>
          </w:p>
        </w:tc>
        <w:tc>
          <w:tcPr>
            <w:tcW w:w="3479"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8"/>
                <w:szCs w:val="18"/>
                <w:lang w:eastAsia="zh-CN"/>
              </w:rPr>
            </w:pPr>
            <w:r w:rsidRPr="00E921DF">
              <w:rPr>
                <w:rFonts w:ascii="Times New Roman" w:eastAsia="Times New Roman" w:hAnsi="Times New Roman"/>
                <w:sz w:val="18"/>
                <w:szCs w:val="18"/>
                <w:lang w:eastAsia="zh-CN"/>
              </w:rPr>
              <w:t>2.2.1.1.0.00 - PESSOAL A PAGAR</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8"/>
                <w:szCs w:val="18"/>
                <w:lang w:eastAsia="zh-CN"/>
              </w:rPr>
            </w:pPr>
          </w:p>
        </w:tc>
      </w:tr>
      <w:tr w:rsidR="00E921DF" w:rsidRPr="00E921DF" w:rsidTr="00E921DF">
        <w:trPr>
          <w:trHeight w:val="405"/>
        </w:trPr>
        <w:tc>
          <w:tcPr>
            <w:tcW w:w="2923"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8"/>
                <w:szCs w:val="18"/>
                <w:lang w:eastAsia="zh-CN"/>
              </w:rPr>
            </w:pPr>
            <w:r w:rsidRPr="00E921DF">
              <w:rPr>
                <w:rFonts w:ascii="Times New Roman" w:eastAsia="Times New Roman" w:hAnsi="Times New Roman"/>
                <w:sz w:val="18"/>
                <w:szCs w:val="18"/>
                <w:lang w:eastAsia="zh-CN"/>
              </w:rPr>
              <w:t>2.1.1.2.0.00 - BENEFICIOS PREVIDENCIARIOS A PAGAR</w:t>
            </w:r>
          </w:p>
        </w:tc>
        <w:tc>
          <w:tcPr>
            <w:tcW w:w="125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right"/>
              <w:rPr>
                <w:rFonts w:ascii="Times New Roman" w:eastAsia="Times New Roman" w:hAnsi="Times New Roman"/>
                <w:sz w:val="18"/>
                <w:szCs w:val="18"/>
                <w:lang w:eastAsia="zh-CN"/>
              </w:rPr>
            </w:pPr>
            <w:r w:rsidRPr="00E921DF">
              <w:rPr>
                <w:rFonts w:ascii="Times New Roman" w:eastAsia="Times New Roman" w:hAnsi="Times New Roman"/>
                <w:sz w:val="18"/>
                <w:szCs w:val="18"/>
                <w:lang w:eastAsia="zh-CN"/>
              </w:rPr>
              <w:t>4.250.030,61</w:t>
            </w:r>
          </w:p>
        </w:tc>
        <w:tc>
          <w:tcPr>
            <w:tcW w:w="3479"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8"/>
                <w:szCs w:val="18"/>
                <w:lang w:eastAsia="zh-CN"/>
              </w:rPr>
            </w:pPr>
            <w:r w:rsidRPr="00E921DF">
              <w:rPr>
                <w:rFonts w:ascii="Times New Roman" w:eastAsia="Times New Roman" w:hAnsi="Times New Roman"/>
                <w:sz w:val="18"/>
                <w:szCs w:val="18"/>
                <w:lang w:eastAsia="zh-CN"/>
              </w:rPr>
              <w:t>2.2.1.2.0.00 - BENEFÍCIOS PREVIDENCIÁRIOS A PAGAR</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right"/>
              <w:rPr>
                <w:rFonts w:ascii="Times New Roman" w:eastAsia="Times New Roman" w:hAnsi="Times New Roman"/>
                <w:sz w:val="18"/>
                <w:szCs w:val="18"/>
                <w:lang w:eastAsia="zh-CN"/>
              </w:rPr>
            </w:pPr>
            <w:r w:rsidRPr="00E921DF">
              <w:rPr>
                <w:rFonts w:ascii="Times New Roman" w:eastAsia="Times New Roman" w:hAnsi="Times New Roman"/>
                <w:sz w:val="18"/>
                <w:szCs w:val="18"/>
                <w:lang w:eastAsia="zh-CN"/>
              </w:rPr>
              <w:t>0,00</w:t>
            </w:r>
          </w:p>
        </w:tc>
      </w:tr>
      <w:tr w:rsidR="00E921DF" w:rsidRPr="00E921DF" w:rsidTr="00E921DF">
        <w:trPr>
          <w:trHeight w:val="416"/>
        </w:trPr>
        <w:tc>
          <w:tcPr>
            <w:tcW w:w="2923"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8"/>
                <w:szCs w:val="18"/>
                <w:lang w:eastAsia="zh-CN"/>
              </w:rPr>
            </w:pPr>
            <w:r w:rsidRPr="00E921DF">
              <w:rPr>
                <w:rFonts w:ascii="Times New Roman" w:eastAsia="Times New Roman" w:hAnsi="Times New Roman"/>
                <w:sz w:val="18"/>
                <w:szCs w:val="18"/>
                <w:lang w:eastAsia="zh-CN"/>
              </w:rPr>
              <w:t>2.1.1.3.0.00 - BENEFÍCIOS ASSISTENCIAIS A PAGAR</w:t>
            </w:r>
          </w:p>
        </w:tc>
        <w:tc>
          <w:tcPr>
            <w:tcW w:w="125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right"/>
              <w:rPr>
                <w:rFonts w:ascii="Times New Roman" w:eastAsia="Times New Roman" w:hAnsi="Times New Roman"/>
                <w:sz w:val="18"/>
                <w:szCs w:val="18"/>
                <w:lang w:eastAsia="zh-CN"/>
              </w:rPr>
            </w:pPr>
          </w:p>
        </w:tc>
        <w:tc>
          <w:tcPr>
            <w:tcW w:w="3479"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8"/>
                <w:szCs w:val="18"/>
                <w:lang w:eastAsia="zh-CN"/>
              </w:rPr>
            </w:pPr>
            <w:r w:rsidRPr="00E921DF">
              <w:rPr>
                <w:rFonts w:ascii="Times New Roman" w:eastAsia="Times New Roman" w:hAnsi="Times New Roman"/>
                <w:sz w:val="18"/>
                <w:szCs w:val="18"/>
                <w:lang w:eastAsia="zh-CN"/>
              </w:rPr>
              <w:t>2.2.1.3.0.00 - BENEFÍCIOS ASSISTENCIAIS A PAGAR</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right"/>
              <w:rPr>
                <w:rFonts w:ascii="Times New Roman" w:eastAsia="Times New Roman" w:hAnsi="Times New Roman"/>
                <w:sz w:val="18"/>
                <w:szCs w:val="18"/>
                <w:lang w:eastAsia="zh-CN"/>
              </w:rPr>
            </w:pPr>
          </w:p>
        </w:tc>
      </w:tr>
      <w:tr w:rsidR="00E921DF" w:rsidRPr="00E921DF" w:rsidTr="00E921DF">
        <w:trPr>
          <w:trHeight w:val="405"/>
        </w:trPr>
        <w:tc>
          <w:tcPr>
            <w:tcW w:w="2923"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8"/>
                <w:szCs w:val="18"/>
                <w:lang w:eastAsia="zh-CN"/>
              </w:rPr>
            </w:pPr>
            <w:r w:rsidRPr="00E921DF">
              <w:rPr>
                <w:rFonts w:ascii="Times New Roman" w:eastAsia="Times New Roman" w:hAnsi="Times New Roman"/>
                <w:sz w:val="18"/>
                <w:szCs w:val="18"/>
                <w:lang w:eastAsia="zh-CN"/>
              </w:rPr>
              <w:t>2.1.1.4.0.00 - ENCARGOS SOCIAIS A PAGAR</w:t>
            </w:r>
          </w:p>
        </w:tc>
        <w:tc>
          <w:tcPr>
            <w:tcW w:w="125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right"/>
              <w:rPr>
                <w:rFonts w:ascii="Times New Roman" w:eastAsia="Times New Roman" w:hAnsi="Times New Roman"/>
                <w:sz w:val="18"/>
                <w:szCs w:val="18"/>
                <w:lang w:eastAsia="zh-CN"/>
              </w:rPr>
            </w:pPr>
          </w:p>
        </w:tc>
        <w:tc>
          <w:tcPr>
            <w:tcW w:w="3479"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8"/>
                <w:szCs w:val="18"/>
                <w:lang w:eastAsia="zh-CN"/>
              </w:rPr>
            </w:pPr>
            <w:r w:rsidRPr="00E921DF">
              <w:rPr>
                <w:rFonts w:ascii="Times New Roman" w:eastAsia="Times New Roman" w:hAnsi="Times New Roman"/>
                <w:sz w:val="18"/>
                <w:szCs w:val="18"/>
                <w:lang w:eastAsia="zh-CN"/>
              </w:rPr>
              <w:t>2.2.1.4.0.00 - ENCARGOS SOCIAIS A PAGAR</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right"/>
              <w:rPr>
                <w:rFonts w:ascii="Times New Roman" w:eastAsia="Times New Roman" w:hAnsi="Times New Roman"/>
                <w:sz w:val="18"/>
                <w:szCs w:val="18"/>
                <w:lang w:eastAsia="zh-CN"/>
              </w:rPr>
            </w:pPr>
          </w:p>
        </w:tc>
      </w:tr>
      <w:tr w:rsidR="00E921DF" w:rsidRPr="00E921DF" w:rsidTr="00E921DF">
        <w:trPr>
          <w:trHeight w:val="202"/>
        </w:trPr>
        <w:tc>
          <w:tcPr>
            <w:tcW w:w="2923"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b/>
                <w:bCs/>
                <w:sz w:val="18"/>
                <w:szCs w:val="18"/>
                <w:lang w:eastAsia="zh-CN"/>
              </w:rPr>
            </w:pPr>
            <w:r w:rsidRPr="00E921DF">
              <w:rPr>
                <w:rFonts w:ascii="Times New Roman" w:eastAsia="Times New Roman" w:hAnsi="Times New Roman"/>
                <w:b/>
                <w:bCs/>
                <w:sz w:val="18"/>
                <w:szCs w:val="18"/>
                <w:lang w:eastAsia="zh-CN"/>
              </w:rPr>
              <w:t>Total a Curto Prazo</w:t>
            </w:r>
          </w:p>
        </w:tc>
        <w:tc>
          <w:tcPr>
            <w:tcW w:w="125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right"/>
              <w:rPr>
                <w:rFonts w:ascii="Times New Roman" w:eastAsia="Times New Roman" w:hAnsi="Times New Roman"/>
                <w:b/>
                <w:bCs/>
                <w:sz w:val="18"/>
                <w:szCs w:val="18"/>
                <w:lang w:eastAsia="zh-CN"/>
              </w:rPr>
            </w:pPr>
            <w:r w:rsidRPr="00E921DF">
              <w:rPr>
                <w:rFonts w:ascii="Times New Roman" w:eastAsia="Times New Roman" w:hAnsi="Times New Roman"/>
                <w:b/>
                <w:bCs/>
                <w:sz w:val="18"/>
                <w:szCs w:val="18"/>
                <w:lang w:eastAsia="zh-CN"/>
              </w:rPr>
              <w:t>4.250.030,61</w:t>
            </w:r>
          </w:p>
        </w:tc>
        <w:tc>
          <w:tcPr>
            <w:tcW w:w="3479"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b/>
                <w:bCs/>
                <w:sz w:val="18"/>
                <w:szCs w:val="18"/>
                <w:lang w:eastAsia="zh-CN"/>
              </w:rPr>
            </w:pPr>
            <w:r w:rsidRPr="00E921DF">
              <w:rPr>
                <w:rFonts w:ascii="Times New Roman" w:eastAsia="Times New Roman" w:hAnsi="Times New Roman"/>
                <w:b/>
                <w:bCs/>
                <w:sz w:val="18"/>
                <w:szCs w:val="18"/>
                <w:lang w:eastAsia="zh-CN"/>
              </w:rPr>
              <w:t>Total a Longo Prazo</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right"/>
              <w:rPr>
                <w:rFonts w:ascii="Times New Roman" w:eastAsia="Times New Roman" w:hAnsi="Times New Roman"/>
                <w:b/>
                <w:bCs/>
                <w:sz w:val="18"/>
                <w:szCs w:val="18"/>
                <w:lang w:eastAsia="zh-CN"/>
              </w:rPr>
            </w:pPr>
            <w:r w:rsidRPr="00E921DF">
              <w:rPr>
                <w:rFonts w:ascii="Times New Roman" w:eastAsia="Times New Roman" w:hAnsi="Times New Roman"/>
                <w:b/>
                <w:bCs/>
                <w:sz w:val="18"/>
                <w:szCs w:val="18"/>
                <w:lang w:eastAsia="zh-CN"/>
              </w:rPr>
              <w:t>0,00</w:t>
            </w:r>
          </w:p>
        </w:tc>
      </w:tr>
    </w:tbl>
    <w:p w:rsidR="00E921DF" w:rsidRPr="00E921DF" w:rsidRDefault="00E921DF" w:rsidP="00E921DF">
      <w:pPr>
        <w:tabs>
          <w:tab w:val="left" w:pos="3780"/>
        </w:tabs>
        <w:spacing w:after="0" w:line="240" w:lineRule="auto"/>
        <w:jc w:val="both"/>
        <w:rPr>
          <w:rFonts w:eastAsia="Times New Roman"/>
          <w:lang w:eastAsia="pt-BR"/>
        </w:rPr>
      </w:pPr>
    </w:p>
    <w:p w:rsidR="00E921DF" w:rsidRPr="00E921DF" w:rsidRDefault="00E921DF" w:rsidP="00E921DF">
      <w:pPr>
        <w:spacing w:after="0" w:line="240" w:lineRule="auto"/>
        <w:ind w:right="-568"/>
        <w:jc w:val="both"/>
        <w:rPr>
          <w:rFonts w:ascii="Times New Roman" w:eastAsia="Times New Roman" w:hAnsi="Times New Roman"/>
          <w:lang w:eastAsia="pt-BR"/>
        </w:rPr>
      </w:pPr>
      <w:r w:rsidRPr="00E921DF">
        <w:rPr>
          <w:rFonts w:ascii="Times New Roman" w:eastAsia="Times New Roman" w:hAnsi="Times New Roman"/>
          <w:b/>
          <w:bCs/>
          <w:lang w:eastAsia="pt-BR"/>
        </w:rPr>
        <w:t xml:space="preserve"> Nota 11 - Empréstimos e Financiamentos a Curto Prazo e Longo Prazo:  </w:t>
      </w:r>
      <w:r w:rsidRPr="00E921DF">
        <w:rPr>
          <w:rFonts w:ascii="Times New Roman" w:eastAsia="Times New Roman" w:hAnsi="Times New Roman"/>
          <w:lang w:eastAsia="pt-BR"/>
        </w:rPr>
        <w:t>os saldos são apresentados pelos valores líquidos das obrigações, devidamente ajustado em 31/12/202</w:t>
      </w:r>
      <w:r w:rsidR="00CA275B">
        <w:rPr>
          <w:rFonts w:ascii="Times New Roman" w:eastAsia="Times New Roman" w:hAnsi="Times New Roman"/>
          <w:lang w:eastAsia="pt-BR"/>
        </w:rPr>
        <w:t>5</w:t>
      </w:r>
      <w:r w:rsidRPr="00E921DF">
        <w:rPr>
          <w:rFonts w:ascii="Times New Roman" w:eastAsia="Times New Roman" w:hAnsi="Times New Roman"/>
          <w:lang w:eastAsia="pt-BR"/>
        </w:rPr>
        <w:t xml:space="preserve">, e compreendem as obrigações financeiras &lt;&lt;externas&gt;&gt; e &lt;&lt;internas&gt;&gt; do Município a título de empréstimos, bem como as aquisições efetuadas diretamente com o fornecedor, com vencimento no curto prazo (12 meses) e longo prazo. Somando-se os valores registrados e curto e a longo prazo, verifica-se que os Empréstimos e Financiamentos totalizaram, no final do exercício, um montante de R$ </w:t>
      </w:r>
      <w:r w:rsidR="006320BE">
        <w:rPr>
          <w:rFonts w:ascii="Times New Roman" w:eastAsia="Times New Roman" w:hAnsi="Times New Roman"/>
          <w:lang w:eastAsia="pt-BR"/>
        </w:rPr>
        <w:t>533.020,85</w:t>
      </w:r>
      <w:r w:rsidRPr="00E921DF">
        <w:rPr>
          <w:rFonts w:ascii="Times New Roman" w:eastAsia="Times New Roman" w:hAnsi="Times New Roman"/>
          <w:lang w:eastAsia="pt-BR"/>
        </w:rPr>
        <w:t xml:space="preserve">.  </w:t>
      </w:r>
    </w:p>
    <w:p w:rsidR="00E921DF" w:rsidRPr="00E921DF" w:rsidRDefault="00E921DF" w:rsidP="00E921DF">
      <w:pPr>
        <w:tabs>
          <w:tab w:val="left" w:pos="3780"/>
        </w:tabs>
        <w:spacing w:after="0" w:line="240" w:lineRule="auto"/>
        <w:jc w:val="both"/>
        <w:rPr>
          <w:rFonts w:ascii="Times New Roman" w:eastAsia="Times New Roman" w:hAnsi="Times New Roman"/>
          <w:lang w:eastAsia="pt-BR"/>
        </w:rPr>
      </w:pPr>
    </w:p>
    <w:tbl>
      <w:tblPr>
        <w:tblW w:w="867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1"/>
        <w:gridCol w:w="1256"/>
        <w:gridCol w:w="1341"/>
        <w:gridCol w:w="2123"/>
        <w:gridCol w:w="1976"/>
      </w:tblGrid>
      <w:tr w:rsidR="00E921DF" w:rsidRPr="00E921DF" w:rsidTr="00E921DF">
        <w:trPr>
          <w:trHeight w:val="444"/>
        </w:trPr>
        <w:tc>
          <w:tcPr>
            <w:tcW w:w="1981" w:type="dxa"/>
            <w:shd w:val="clear" w:color="auto" w:fill="FFFFFF"/>
            <w:vAlign w:val="center"/>
          </w:tcPr>
          <w:p w:rsidR="00E921DF" w:rsidRPr="00E921DF" w:rsidRDefault="00E921DF" w:rsidP="00E921DF">
            <w:pPr>
              <w:spacing w:after="0" w:line="240" w:lineRule="auto"/>
              <w:jc w:val="center"/>
              <w:rPr>
                <w:rFonts w:eastAsia="Times New Roman"/>
                <w:b/>
                <w:bCs/>
                <w:sz w:val="18"/>
                <w:szCs w:val="18"/>
                <w:lang w:eastAsia="zh-CN"/>
              </w:rPr>
            </w:pPr>
            <w:r w:rsidRPr="00E921DF">
              <w:rPr>
                <w:rFonts w:eastAsia="Times New Roman"/>
                <w:b/>
                <w:bCs/>
                <w:sz w:val="18"/>
                <w:szCs w:val="18"/>
                <w:lang w:eastAsia="zh-CN"/>
              </w:rPr>
              <w:t xml:space="preserve">Empréstimos e Financiamentos </w:t>
            </w:r>
          </w:p>
        </w:tc>
        <w:tc>
          <w:tcPr>
            <w:tcW w:w="1256" w:type="dxa"/>
            <w:shd w:val="clear" w:color="auto" w:fill="FFFFFF"/>
          </w:tcPr>
          <w:p w:rsidR="00E921DF" w:rsidRPr="00E921DF" w:rsidRDefault="00E921DF" w:rsidP="00E921DF">
            <w:pPr>
              <w:spacing w:after="0" w:line="240" w:lineRule="auto"/>
              <w:jc w:val="center"/>
              <w:rPr>
                <w:rFonts w:eastAsia="Times New Roman"/>
                <w:b/>
                <w:bCs/>
                <w:sz w:val="18"/>
                <w:szCs w:val="18"/>
                <w:lang w:eastAsia="zh-CN"/>
              </w:rPr>
            </w:pPr>
            <w:r w:rsidRPr="00E921DF">
              <w:rPr>
                <w:rFonts w:eastAsia="Times New Roman"/>
                <w:b/>
                <w:bCs/>
                <w:sz w:val="18"/>
                <w:szCs w:val="18"/>
                <w:lang w:eastAsia="zh-CN"/>
              </w:rPr>
              <w:t>Juros e encargos</w:t>
            </w:r>
          </w:p>
        </w:tc>
        <w:tc>
          <w:tcPr>
            <w:tcW w:w="1341" w:type="dxa"/>
            <w:shd w:val="clear" w:color="auto" w:fill="FFFFFF"/>
            <w:vAlign w:val="center"/>
          </w:tcPr>
          <w:p w:rsidR="00E921DF" w:rsidRPr="00E921DF" w:rsidRDefault="00E921DF" w:rsidP="00E921DF">
            <w:pPr>
              <w:spacing w:after="0" w:line="240" w:lineRule="auto"/>
              <w:jc w:val="center"/>
              <w:rPr>
                <w:rFonts w:eastAsia="Times New Roman"/>
                <w:b/>
                <w:bCs/>
                <w:sz w:val="18"/>
                <w:szCs w:val="18"/>
                <w:lang w:eastAsia="zh-CN"/>
              </w:rPr>
            </w:pPr>
            <w:r w:rsidRPr="00E921DF">
              <w:rPr>
                <w:rFonts w:eastAsia="Times New Roman"/>
                <w:b/>
                <w:bCs/>
                <w:sz w:val="18"/>
                <w:szCs w:val="18"/>
                <w:lang w:eastAsia="zh-CN"/>
              </w:rPr>
              <w:t>Prazo para amortização</w:t>
            </w:r>
          </w:p>
        </w:tc>
        <w:tc>
          <w:tcPr>
            <w:tcW w:w="2123" w:type="dxa"/>
            <w:shd w:val="clear" w:color="auto" w:fill="FFFFFF"/>
          </w:tcPr>
          <w:p w:rsidR="00E921DF" w:rsidRPr="00E921DF" w:rsidRDefault="00E921DF" w:rsidP="00E921DF">
            <w:pPr>
              <w:spacing w:after="0" w:line="240" w:lineRule="auto"/>
              <w:jc w:val="center"/>
              <w:rPr>
                <w:rFonts w:eastAsia="Times New Roman"/>
                <w:b/>
                <w:bCs/>
                <w:sz w:val="18"/>
                <w:szCs w:val="18"/>
                <w:lang w:eastAsia="zh-CN"/>
              </w:rPr>
            </w:pPr>
            <w:r w:rsidRPr="00E921DF">
              <w:rPr>
                <w:rFonts w:eastAsia="Times New Roman"/>
                <w:b/>
                <w:bCs/>
                <w:sz w:val="18"/>
                <w:szCs w:val="18"/>
                <w:lang w:eastAsia="zh-CN"/>
              </w:rPr>
              <w:t>Valor Curto Prazo</w:t>
            </w:r>
          </w:p>
        </w:tc>
        <w:tc>
          <w:tcPr>
            <w:tcW w:w="1976" w:type="dxa"/>
            <w:shd w:val="clear" w:color="auto" w:fill="FFFFFF"/>
          </w:tcPr>
          <w:p w:rsidR="00E921DF" w:rsidRPr="00E921DF" w:rsidRDefault="00E921DF" w:rsidP="00E921DF">
            <w:pPr>
              <w:spacing w:after="0" w:line="240" w:lineRule="auto"/>
              <w:jc w:val="center"/>
              <w:rPr>
                <w:rFonts w:eastAsia="Times New Roman"/>
                <w:b/>
                <w:bCs/>
                <w:sz w:val="18"/>
                <w:szCs w:val="18"/>
                <w:lang w:eastAsia="zh-CN"/>
              </w:rPr>
            </w:pPr>
            <w:r w:rsidRPr="00E921DF">
              <w:rPr>
                <w:rFonts w:eastAsia="Times New Roman"/>
                <w:b/>
                <w:bCs/>
                <w:sz w:val="18"/>
                <w:szCs w:val="18"/>
                <w:lang w:eastAsia="zh-CN"/>
              </w:rPr>
              <w:t>Valor longo Prazo</w:t>
            </w:r>
          </w:p>
        </w:tc>
      </w:tr>
      <w:tr w:rsidR="00E921DF" w:rsidRPr="00E921DF" w:rsidTr="00E921DF">
        <w:trPr>
          <w:trHeight w:val="216"/>
        </w:trPr>
        <w:tc>
          <w:tcPr>
            <w:tcW w:w="1981" w:type="dxa"/>
            <w:shd w:val="clear" w:color="auto" w:fill="FFFFFF"/>
            <w:vAlign w:val="center"/>
          </w:tcPr>
          <w:p w:rsidR="00E921DF" w:rsidRPr="00E921DF" w:rsidRDefault="00E921DF" w:rsidP="00E921DF">
            <w:pPr>
              <w:spacing w:after="0" w:line="240" w:lineRule="auto"/>
              <w:rPr>
                <w:rFonts w:eastAsia="Times New Roman"/>
                <w:sz w:val="18"/>
                <w:szCs w:val="18"/>
                <w:lang w:eastAsia="zh-CN"/>
              </w:rPr>
            </w:pPr>
            <w:r w:rsidRPr="00E921DF">
              <w:rPr>
                <w:rFonts w:eastAsia="Times New Roman"/>
                <w:sz w:val="18"/>
                <w:szCs w:val="18"/>
                <w:lang w:eastAsia="zh-CN"/>
              </w:rPr>
              <w:t xml:space="preserve">Banrisul S.A </w:t>
            </w:r>
          </w:p>
        </w:tc>
        <w:tc>
          <w:tcPr>
            <w:tcW w:w="1256" w:type="dxa"/>
            <w:shd w:val="clear" w:color="auto" w:fill="FFFFFF"/>
          </w:tcPr>
          <w:p w:rsidR="00E921DF" w:rsidRPr="00E921DF" w:rsidRDefault="00E921DF" w:rsidP="00E921DF">
            <w:pPr>
              <w:spacing w:after="0" w:line="240" w:lineRule="auto"/>
              <w:jc w:val="center"/>
              <w:rPr>
                <w:rFonts w:eastAsia="Times New Roman"/>
                <w:sz w:val="18"/>
                <w:szCs w:val="18"/>
                <w:lang w:eastAsia="zh-CN"/>
              </w:rPr>
            </w:pPr>
            <w:r w:rsidRPr="00E921DF">
              <w:rPr>
                <w:rFonts w:eastAsia="Times New Roman"/>
                <w:sz w:val="18"/>
                <w:szCs w:val="18"/>
                <w:lang w:eastAsia="zh-CN"/>
              </w:rPr>
              <w:t xml:space="preserve"> CDI  a.a.</w:t>
            </w:r>
          </w:p>
        </w:tc>
        <w:tc>
          <w:tcPr>
            <w:tcW w:w="1341" w:type="dxa"/>
            <w:shd w:val="clear" w:color="auto" w:fill="FFFFFF"/>
            <w:vAlign w:val="center"/>
          </w:tcPr>
          <w:p w:rsidR="00E921DF" w:rsidRPr="00E921DF" w:rsidRDefault="00E921DF" w:rsidP="00E921DF">
            <w:pPr>
              <w:spacing w:after="0" w:line="240" w:lineRule="auto"/>
              <w:jc w:val="center"/>
              <w:rPr>
                <w:rFonts w:eastAsia="Times New Roman"/>
                <w:sz w:val="18"/>
                <w:szCs w:val="18"/>
                <w:lang w:eastAsia="zh-CN"/>
              </w:rPr>
            </w:pPr>
            <w:r w:rsidRPr="00E921DF">
              <w:rPr>
                <w:rFonts w:eastAsia="Times New Roman"/>
                <w:sz w:val="18"/>
                <w:szCs w:val="18"/>
                <w:lang w:eastAsia="zh-CN"/>
              </w:rPr>
              <w:t>48 meses</w:t>
            </w:r>
          </w:p>
        </w:tc>
        <w:tc>
          <w:tcPr>
            <w:tcW w:w="2123" w:type="dxa"/>
            <w:shd w:val="clear" w:color="auto" w:fill="FFFFFF"/>
          </w:tcPr>
          <w:p w:rsidR="006320BE" w:rsidRPr="00E921DF" w:rsidRDefault="006320BE" w:rsidP="006320BE">
            <w:pPr>
              <w:spacing w:after="0" w:line="240" w:lineRule="auto"/>
              <w:jc w:val="center"/>
              <w:rPr>
                <w:rFonts w:eastAsia="Times New Roman"/>
                <w:color w:val="000080"/>
                <w:sz w:val="18"/>
                <w:szCs w:val="18"/>
                <w:lang w:eastAsia="zh-CN"/>
              </w:rPr>
            </w:pPr>
            <w:r>
              <w:rPr>
                <w:rFonts w:eastAsia="Times New Roman"/>
                <w:color w:val="000080"/>
                <w:sz w:val="18"/>
                <w:szCs w:val="18"/>
                <w:lang w:eastAsia="zh-CN"/>
              </w:rPr>
              <w:t>148.749,96</w:t>
            </w:r>
          </w:p>
        </w:tc>
        <w:tc>
          <w:tcPr>
            <w:tcW w:w="1976" w:type="dxa"/>
            <w:shd w:val="clear" w:color="auto" w:fill="FFFFFF"/>
          </w:tcPr>
          <w:p w:rsidR="00E921DF" w:rsidRPr="00E921DF" w:rsidRDefault="006320BE" w:rsidP="00E921DF">
            <w:pPr>
              <w:spacing w:after="0" w:line="240" w:lineRule="auto"/>
              <w:jc w:val="center"/>
              <w:rPr>
                <w:rFonts w:eastAsia="Times New Roman"/>
                <w:color w:val="000080"/>
                <w:sz w:val="18"/>
                <w:szCs w:val="18"/>
                <w:lang w:eastAsia="zh-CN"/>
              </w:rPr>
            </w:pPr>
            <w:r>
              <w:rPr>
                <w:rFonts w:eastAsia="Times New Roman"/>
                <w:color w:val="000080"/>
                <w:sz w:val="18"/>
                <w:szCs w:val="18"/>
                <w:lang w:eastAsia="zh-CN"/>
              </w:rPr>
              <w:t>384.272,89</w:t>
            </w:r>
          </w:p>
        </w:tc>
      </w:tr>
      <w:tr w:rsidR="00E921DF" w:rsidRPr="00E921DF" w:rsidTr="00E921DF">
        <w:trPr>
          <w:trHeight w:val="444"/>
        </w:trPr>
        <w:tc>
          <w:tcPr>
            <w:tcW w:w="1981" w:type="dxa"/>
            <w:shd w:val="clear" w:color="auto" w:fill="FFFFFF"/>
            <w:vAlign w:val="center"/>
          </w:tcPr>
          <w:p w:rsidR="00E921DF" w:rsidRPr="00E921DF" w:rsidRDefault="00E921DF" w:rsidP="00E921DF">
            <w:pPr>
              <w:spacing w:after="0" w:line="240" w:lineRule="auto"/>
              <w:rPr>
                <w:rFonts w:eastAsia="Times New Roman"/>
                <w:b/>
                <w:bCs/>
                <w:sz w:val="18"/>
                <w:szCs w:val="18"/>
                <w:lang w:eastAsia="zh-CN"/>
              </w:rPr>
            </w:pPr>
            <w:r w:rsidRPr="00E921DF">
              <w:rPr>
                <w:rFonts w:eastAsia="Times New Roman"/>
                <w:b/>
                <w:bCs/>
                <w:sz w:val="18"/>
                <w:szCs w:val="18"/>
                <w:lang w:eastAsia="zh-CN"/>
              </w:rPr>
              <w:t xml:space="preserve">Total </w:t>
            </w:r>
          </w:p>
        </w:tc>
        <w:tc>
          <w:tcPr>
            <w:tcW w:w="1256" w:type="dxa"/>
            <w:shd w:val="clear" w:color="auto" w:fill="FFFFFF"/>
          </w:tcPr>
          <w:p w:rsidR="00E921DF" w:rsidRPr="00E921DF" w:rsidRDefault="00E921DF" w:rsidP="00E921DF">
            <w:pPr>
              <w:spacing w:after="0" w:line="240" w:lineRule="auto"/>
              <w:jc w:val="center"/>
              <w:rPr>
                <w:rFonts w:eastAsia="Times New Roman"/>
                <w:b/>
                <w:bCs/>
                <w:sz w:val="18"/>
                <w:szCs w:val="18"/>
                <w:lang w:eastAsia="zh-CN"/>
              </w:rPr>
            </w:pPr>
          </w:p>
        </w:tc>
        <w:tc>
          <w:tcPr>
            <w:tcW w:w="1341" w:type="dxa"/>
            <w:shd w:val="clear" w:color="auto" w:fill="FFFFFF"/>
          </w:tcPr>
          <w:p w:rsidR="00E921DF" w:rsidRPr="00E921DF" w:rsidRDefault="00E921DF" w:rsidP="00E921DF">
            <w:pPr>
              <w:spacing w:after="0" w:line="240" w:lineRule="auto"/>
              <w:rPr>
                <w:rFonts w:eastAsia="Times New Roman"/>
                <w:b/>
                <w:bCs/>
                <w:sz w:val="18"/>
                <w:szCs w:val="18"/>
                <w:lang w:eastAsia="zh-CN"/>
              </w:rPr>
            </w:pPr>
            <w:r w:rsidRPr="00E921DF">
              <w:rPr>
                <w:rFonts w:eastAsia="Times New Roman"/>
                <w:b/>
                <w:bCs/>
                <w:sz w:val="18"/>
                <w:szCs w:val="18"/>
                <w:lang w:eastAsia="zh-CN"/>
              </w:rPr>
              <w:t>Total a Longo Prazo</w:t>
            </w:r>
          </w:p>
        </w:tc>
        <w:tc>
          <w:tcPr>
            <w:tcW w:w="2123" w:type="dxa"/>
            <w:shd w:val="clear" w:color="auto" w:fill="FFFFFF"/>
          </w:tcPr>
          <w:p w:rsidR="00E921DF" w:rsidRPr="00E921DF" w:rsidRDefault="00E921DF" w:rsidP="00E921DF">
            <w:pPr>
              <w:spacing w:after="0" w:line="240" w:lineRule="auto"/>
              <w:jc w:val="center"/>
              <w:rPr>
                <w:rFonts w:eastAsia="Times New Roman"/>
                <w:b/>
                <w:bCs/>
                <w:sz w:val="18"/>
                <w:szCs w:val="18"/>
                <w:lang w:eastAsia="zh-CN"/>
              </w:rPr>
            </w:pPr>
          </w:p>
        </w:tc>
        <w:tc>
          <w:tcPr>
            <w:tcW w:w="1976" w:type="dxa"/>
            <w:shd w:val="clear" w:color="auto" w:fill="FFFFFF"/>
          </w:tcPr>
          <w:p w:rsidR="00E921DF" w:rsidRPr="00E921DF" w:rsidRDefault="00E921DF" w:rsidP="00E921DF">
            <w:pPr>
              <w:spacing w:after="0" w:line="240" w:lineRule="auto"/>
              <w:jc w:val="center"/>
              <w:rPr>
                <w:rFonts w:eastAsia="Times New Roman"/>
                <w:b/>
                <w:bCs/>
                <w:sz w:val="18"/>
                <w:szCs w:val="18"/>
                <w:lang w:eastAsia="zh-CN"/>
              </w:rPr>
            </w:pPr>
          </w:p>
        </w:tc>
      </w:tr>
    </w:tbl>
    <w:p w:rsidR="00E921DF" w:rsidRPr="00E921DF" w:rsidRDefault="00E921DF" w:rsidP="00E921DF">
      <w:pPr>
        <w:tabs>
          <w:tab w:val="left" w:pos="3780"/>
        </w:tabs>
        <w:spacing w:after="0" w:line="240" w:lineRule="auto"/>
        <w:jc w:val="both"/>
        <w:rPr>
          <w:rFonts w:eastAsia="Times New Roman"/>
          <w:lang w:eastAsia="pt-BR"/>
        </w:rPr>
      </w:pPr>
    </w:p>
    <w:p w:rsidR="00E921DF" w:rsidRPr="00E921DF" w:rsidRDefault="00E921DF" w:rsidP="00E921DF">
      <w:pPr>
        <w:spacing w:after="0" w:line="240" w:lineRule="auto"/>
        <w:ind w:right="-568"/>
        <w:jc w:val="both"/>
        <w:rPr>
          <w:rFonts w:ascii="Times New Roman" w:eastAsia="Times New Roman" w:hAnsi="Times New Roman"/>
          <w:b/>
          <w:bCs/>
          <w:lang w:eastAsia="pt-BR"/>
        </w:rPr>
      </w:pPr>
      <w:r w:rsidRPr="00E921DF">
        <w:rPr>
          <w:rFonts w:ascii="Times New Roman" w:eastAsia="Times New Roman" w:hAnsi="Times New Roman"/>
          <w:b/>
          <w:bCs/>
          <w:lang w:eastAsia="pt-BR"/>
        </w:rPr>
        <w:t xml:space="preserve">Nota 12 – Fornecedores e Contas a Pagar a Curto e a Longo Prazo:  </w:t>
      </w:r>
      <w:r w:rsidRPr="00E921DF">
        <w:rPr>
          <w:rFonts w:ascii="Times New Roman" w:eastAsia="Times New Roman" w:hAnsi="Times New Roman"/>
          <w:lang w:eastAsia="pt-BR"/>
        </w:rPr>
        <w:t xml:space="preserve">os valores registrados nesses títulos são decorrentes de obrigações junto a fornecedores de matérias-primas, mercadorias e outros materiais utilizados nas atividades operacionais dos órgãos e entidades da administração direta e indireta. Compreende também obrigações decorrentes do fornecimento de utilidades e da prestação de serviços, tais como de energia elétrica, água, telefone, propaganda, aluguéis e todas as outras contas a pagar, inclusive, os precatórios decorrentes dessas obrigações, e os valores inscritos em restos a pagar processados.  Os saldos apresentados compreendem os valores empenhados e liquidados e também aqueles que, embora não empenhados, foram reconhecidos pelo regime de competência. Em síntese, verifica-se que os valores registrados a curto prazo totalizaram R$ </w:t>
      </w:r>
      <w:r w:rsidR="00902B80">
        <w:rPr>
          <w:rFonts w:ascii="Times New Roman" w:eastAsia="Times New Roman" w:hAnsi="Times New Roman"/>
          <w:lang w:eastAsia="pt-BR"/>
        </w:rPr>
        <w:t>1.213.238,23</w:t>
      </w:r>
      <w:r w:rsidRPr="00E921DF">
        <w:rPr>
          <w:rFonts w:ascii="Times New Roman" w:eastAsia="Times New Roman" w:hAnsi="Times New Roman"/>
          <w:lang w:eastAsia="pt-BR"/>
        </w:rPr>
        <w:t>, representando um aumento em relação ao ano anterior.  Já os valores contabilizados no longo prazo somaram R$ 0,00.</w:t>
      </w:r>
      <w:r w:rsidRPr="00E921DF">
        <w:rPr>
          <w:rFonts w:ascii="Times New Roman" w:eastAsia="Times New Roman" w:hAnsi="Times New Roman"/>
          <w:b/>
          <w:bCs/>
          <w:lang w:eastAsia="pt-BR"/>
        </w:rPr>
        <w:t xml:space="preserve"> </w:t>
      </w:r>
    </w:p>
    <w:p w:rsidR="00E921DF" w:rsidRPr="00E921DF" w:rsidRDefault="00E921DF" w:rsidP="00E921DF">
      <w:pPr>
        <w:spacing w:after="0" w:line="240" w:lineRule="auto"/>
        <w:jc w:val="both"/>
        <w:rPr>
          <w:rFonts w:ascii="Times New Roman" w:eastAsia="Times New Roman" w:hAnsi="Times New Roman"/>
          <w:b/>
          <w:bCs/>
          <w:lang w:eastAsia="pt-BR"/>
        </w:rPr>
      </w:pPr>
    </w:p>
    <w:p w:rsidR="00E921DF" w:rsidRPr="00E921DF" w:rsidRDefault="00E921DF" w:rsidP="00E921DF">
      <w:pPr>
        <w:autoSpaceDE w:val="0"/>
        <w:autoSpaceDN w:val="0"/>
        <w:adjustRightInd w:val="0"/>
        <w:spacing w:after="0" w:line="240" w:lineRule="auto"/>
        <w:ind w:right="-568"/>
        <w:jc w:val="both"/>
        <w:rPr>
          <w:rFonts w:ascii="Times New Roman" w:eastAsia="Times New Roman" w:hAnsi="Times New Roman"/>
          <w:lang w:eastAsia="pt-BR"/>
        </w:rPr>
      </w:pPr>
      <w:r w:rsidRPr="00E921DF">
        <w:rPr>
          <w:rFonts w:ascii="Times New Roman" w:eastAsia="Times New Roman" w:hAnsi="Times New Roman"/>
          <w:b/>
          <w:bCs/>
          <w:lang w:eastAsia="pt-BR"/>
        </w:rPr>
        <w:t>Nota 13 – Provisões a Curto e a Longo Prazo</w:t>
      </w:r>
      <w:r w:rsidRPr="00E921DF">
        <w:rPr>
          <w:rFonts w:ascii="Times New Roman" w:eastAsia="Times New Roman" w:hAnsi="Times New Roman"/>
          <w:lang w:eastAsia="pt-BR"/>
        </w:rPr>
        <w:t>: segundo o MCASP, as provisões</w:t>
      </w:r>
      <w:r w:rsidRPr="00E921DF">
        <w:rPr>
          <w:rFonts w:ascii="Times New Roman" w:eastAsia="Times New Roman" w:hAnsi="Times New Roman"/>
          <w:lang w:eastAsia="zh-CN"/>
        </w:rPr>
        <w:t xml:space="preserve"> são obrigações presentes, derivadas de eventos passados, cujos pagamentos se esperam que resultem saídas de recursos capazes de gerar benefícios econômicos ou potencial de serviços, e que possuem prazo ou valor incerto. No longo prazo, as p</w:t>
      </w:r>
      <w:r w:rsidRPr="00E921DF">
        <w:rPr>
          <w:rFonts w:ascii="Times New Roman" w:eastAsia="Times New Roman" w:hAnsi="Times New Roman"/>
          <w:lang w:eastAsia="pt-BR"/>
        </w:rPr>
        <w:t>rovisões apresentaram um &lt;&lt;acréscimo&gt;</w:t>
      </w:r>
      <w:proofErr w:type="gramStart"/>
      <w:r w:rsidRPr="00E921DF">
        <w:rPr>
          <w:rFonts w:ascii="Times New Roman" w:eastAsia="Times New Roman" w:hAnsi="Times New Roman"/>
          <w:lang w:eastAsia="pt-BR"/>
        </w:rPr>
        <w:t>&gt;  de</w:t>
      </w:r>
      <w:proofErr w:type="gramEnd"/>
      <w:r w:rsidRPr="00E921DF">
        <w:rPr>
          <w:rFonts w:ascii="Times New Roman" w:eastAsia="Times New Roman" w:hAnsi="Times New Roman"/>
          <w:lang w:eastAsia="pt-BR"/>
        </w:rPr>
        <w:t xml:space="preserve"> 70,33% em relação ao exercício </w:t>
      </w:r>
      <w:r w:rsidRPr="00E921DF">
        <w:rPr>
          <w:rFonts w:ascii="Times New Roman" w:eastAsia="Times New Roman" w:hAnsi="Times New Roman"/>
          <w:lang w:eastAsia="pt-BR"/>
        </w:rPr>
        <w:lastRenderedPageBreak/>
        <w:t xml:space="preserve">anterior. A variação é resultante, principalmente, das atualizações das Provisões Matemáticas Previdenciárias do Regime Próprio de Previdência Social (RPPS). Essa rubrica, registrada de acordo com a avaliação </w:t>
      </w:r>
      <w:r w:rsidR="00902B80">
        <w:rPr>
          <w:rFonts w:ascii="Times New Roman" w:eastAsia="Times New Roman" w:hAnsi="Times New Roman"/>
          <w:lang w:eastAsia="pt-BR"/>
        </w:rPr>
        <w:t>atuarial realizada em 31/12/2025</w:t>
      </w:r>
      <w:r w:rsidRPr="00E921DF">
        <w:rPr>
          <w:rFonts w:ascii="Times New Roman" w:eastAsia="Times New Roman" w:hAnsi="Times New Roman"/>
          <w:lang w:eastAsia="pt-BR"/>
        </w:rPr>
        <w:t>.</w:t>
      </w:r>
    </w:p>
    <w:p w:rsidR="00E921DF" w:rsidRPr="00E921DF" w:rsidRDefault="00E921DF" w:rsidP="00E921DF">
      <w:pPr>
        <w:autoSpaceDE w:val="0"/>
        <w:autoSpaceDN w:val="0"/>
        <w:adjustRightInd w:val="0"/>
        <w:spacing w:after="0" w:line="240" w:lineRule="auto"/>
        <w:jc w:val="both"/>
        <w:rPr>
          <w:rFonts w:eastAsia="Times New Roman" w:cs="Arial"/>
          <w:b/>
          <w:bCs/>
          <w:lang w:eastAsia="pt-BR"/>
        </w:rPr>
      </w:pPr>
    </w:p>
    <w:tbl>
      <w:tblPr>
        <w:tblW w:w="9072" w:type="dxa"/>
        <w:tblInd w:w="70" w:type="dxa"/>
        <w:tblCellMar>
          <w:left w:w="70" w:type="dxa"/>
          <w:right w:w="70" w:type="dxa"/>
        </w:tblCellMar>
        <w:tblLook w:val="0000" w:firstRow="0" w:lastRow="0" w:firstColumn="0" w:lastColumn="0" w:noHBand="0" w:noVBand="0"/>
      </w:tblPr>
      <w:tblGrid>
        <w:gridCol w:w="3199"/>
        <w:gridCol w:w="1115"/>
        <w:gridCol w:w="3618"/>
        <w:gridCol w:w="1140"/>
      </w:tblGrid>
      <w:tr w:rsidR="00E921DF" w:rsidRPr="00E921DF" w:rsidTr="00AF653D">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jc w:val="center"/>
              <w:rPr>
                <w:rFonts w:ascii="Times New Roman" w:eastAsia="Times New Roman" w:hAnsi="Times New Roman"/>
                <w:b/>
                <w:bCs/>
                <w:sz w:val="16"/>
                <w:szCs w:val="16"/>
                <w:lang w:eastAsia="zh-CN"/>
              </w:rPr>
            </w:pPr>
            <w:r w:rsidRPr="00E921DF">
              <w:rPr>
                <w:rFonts w:ascii="Times New Roman" w:eastAsia="Times New Roman" w:hAnsi="Times New Roman"/>
                <w:b/>
                <w:bCs/>
                <w:sz w:val="16"/>
                <w:szCs w:val="16"/>
                <w:lang w:eastAsia="zh-CN"/>
              </w:rPr>
              <w:t>Provisões a Curto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center"/>
              <w:rPr>
                <w:rFonts w:ascii="Times New Roman" w:eastAsia="Times New Roman" w:hAnsi="Times New Roman"/>
                <w:b/>
                <w:bCs/>
                <w:sz w:val="16"/>
                <w:szCs w:val="16"/>
                <w:lang w:eastAsia="zh-CN"/>
              </w:rPr>
            </w:pPr>
            <w:r w:rsidRPr="00E921DF">
              <w:rPr>
                <w:rFonts w:ascii="Times New Roman" w:eastAsia="Times New Roman" w:hAnsi="Times New Roman"/>
                <w:b/>
                <w:bCs/>
                <w:sz w:val="16"/>
                <w:szCs w:val="16"/>
                <w:lang w:eastAsia="zh-CN"/>
              </w:rPr>
              <w:t>Saldo</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jc w:val="center"/>
              <w:rPr>
                <w:rFonts w:ascii="Times New Roman" w:eastAsia="Times New Roman" w:hAnsi="Times New Roman"/>
                <w:b/>
                <w:bCs/>
                <w:sz w:val="16"/>
                <w:szCs w:val="16"/>
                <w:lang w:eastAsia="zh-CN"/>
              </w:rPr>
            </w:pPr>
            <w:r w:rsidRPr="00E921DF">
              <w:rPr>
                <w:rFonts w:ascii="Times New Roman" w:eastAsia="Times New Roman" w:hAnsi="Times New Roman"/>
                <w:b/>
                <w:bCs/>
                <w:sz w:val="16"/>
                <w:szCs w:val="16"/>
                <w:lang w:eastAsia="zh-CN"/>
              </w:rPr>
              <w:t>Provisões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center"/>
              <w:rPr>
                <w:rFonts w:ascii="Times New Roman" w:eastAsia="Times New Roman" w:hAnsi="Times New Roman"/>
                <w:b/>
                <w:bCs/>
                <w:sz w:val="16"/>
                <w:szCs w:val="16"/>
                <w:lang w:eastAsia="zh-CN"/>
              </w:rPr>
            </w:pPr>
            <w:r w:rsidRPr="00E921DF">
              <w:rPr>
                <w:rFonts w:ascii="Times New Roman" w:eastAsia="Times New Roman" w:hAnsi="Times New Roman"/>
                <w:b/>
                <w:bCs/>
                <w:sz w:val="16"/>
                <w:szCs w:val="16"/>
                <w:lang w:eastAsia="zh-CN"/>
              </w:rPr>
              <w:t>Saldo</w:t>
            </w:r>
          </w:p>
        </w:tc>
      </w:tr>
      <w:tr w:rsidR="00E921DF" w:rsidRPr="00E921DF" w:rsidTr="00AF653D">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2.1.7.1.0.00 - PROVISÃO PARA RISCOS TRABALHISTAS A CURTO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2.2.7.1.0.00 - PROVISÃO PARA RISCOS TRABALHISTAS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r>
      <w:tr w:rsidR="00E921DF" w:rsidRPr="00E921DF" w:rsidTr="00AF653D">
        <w:tc>
          <w:tcPr>
            <w:tcW w:w="3261" w:type="dxa"/>
            <w:tcBorders>
              <w:top w:val="single" w:sz="4" w:space="0" w:color="auto"/>
              <w:left w:val="single" w:sz="4" w:space="0" w:color="auto"/>
              <w:bottom w:val="single" w:sz="4" w:space="0" w:color="auto"/>
              <w:right w:val="single" w:sz="4" w:space="0" w:color="auto"/>
            </w:tcBorders>
            <w:shd w:val="clear" w:color="auto" w:fill="000000"/>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1134" w:type="dxa"/>
            <w:tcBorders>
              <w:top w:val="single" w:sz="4" w:space="0" w:color="auto"/>
              <w:left w:val="single" w:sz="4" w:space="0" w:color="auto"/>
              <w:bottom w:val="single" w:sz="4" w:space="0" w:color="auto"/>
              <w:right w:val="single" w:sz="4" w:space="0" w:color="auto"/>
            </w:tcBorders>
            <w:shd w:val="clear" w:color="auto" w:fill="000000"/>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2.2.7.2.0.00 - PROVISÕES MATEMÁTICAS PREVIDÊNCIÁRIAS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902B80" w:rsidP="00E921DF">
            <w:pPr>
              <w:spacing w:after="0" w:line="240" w:lineRule="auto"/>
              <w:rPr>
                <w:rFonts w:ascii="Times New Roman" w:eastAsia="Times New Roman" w:hAnsi="Times New Roman"/>
                <w:sz w:val="16"/>
                <w:szCs w:val="16"/>
                <w:lang w:eastAsia="zh-CN"/>
              </w:rPr>
            </w:pPr>
            <w:r>
              <w:rPr>
                <w:rFonts w:ascii="Times New Roman" w:eastAsia="Times New Roman" w:hAnsi="Times New Roman"/>
                <w:sz w:val="16"/>
                <w:szCs w:val="16"/>
                <w:lang w:eastAsia="zh-CN"/>
              </w:rPr>
              <w:t>97.960.019,11</w:t>
            </w:r>
          </w:p>
        </w:tc>
      </w:tr>
      <w:tr w:rsidR="00E921DF" w:rsidRPr="00E921DF" w:rsidTr="00AF653D">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2.1.7.3.0.00 - PROVISÕES PARA RISCOS FISCAIS A CURTO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2.2.7.3.0.00 - PROVISÃO PARA RISCOS FISCAIS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r>
      <w:tr w:rsidR="00E921DF" w:rsidRPr="00E921DF" w:rsidTr="00AF653D">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2.1.7.4.0.00 - PROVISÃO PARA RISCOS CÍVEIS A CURTO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2.2.7.4.0.00 - PROVISÃO PARA RISCOS CÍVEIS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r>
      <w:tr w:rsidR="00E921DF" w:rsidRPr="00E921DF" w:rsidTr="00AF653D">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2.1.7.5.0.00 - PROVISÃO PARA REPARTIÇÃO DE CRÉDITOS A CURTO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2.2.7.5.0.00 - PROVISÃO PARA REPARTIÇÃO DE CRÉDITOS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r>
      <w:tr w:rsidR="00E921DF" w:rsidRPr="00E921DF" w:rsidTr="00AF653D">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2.1.7.6.0.00 - PROVISÃO PARA RISCOS DECORRENTES DE CONTRATOS DE PPP A CURTO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2.2.7.6.0.00 - PROVISÃO PARA RISCOS DECORRENTES DE CONTRATOS DE PPP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r>
      <w:tr w:rsidR="00E921DF" w:rsidRPr="00E921DF" w:rsidTr="00AF653D">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2.1.7.9.0.00 - OUTRAS PROVISÕES A CURTO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2.2.7.9.0.00 - OUTRAS PROVISÕES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902B80" w:rsidP="00E921DF">
            <w:pPr>
              <w:spacing w:after="0" w:line="240" w:lineRule="auto"/>
              <w:rPr>
                <w:rFonts w:ascii="Times New Roman" w:eastAsia="Times New Roman" w:hAnsi="Times New Roman"/>
                <w:sz w:val="16"/>
                <w:szCs w:val="16"/>
                <w:lang w:eastAsia="zh-CN"/>
              </w:rPr>
            </w:pPr>
            <w:r>
              <w:rPr>
                <w:rFonts w:ascii="Times New Roman" w:eastAsia="Times New Roman" w:hAnsi="Times New Roman"/>
                <w:sz w:val="16"/>
                <w:szCs w:val="16"/>
                <w:lang w:eastAsia="zh-CN"/>
              </w:rPr>
              <w:t>62.949.001,98</w:t>
            </w:r>
          </w:p>
        </w:tc>
      </w:tr>
      <w:tr w:rsidR="00E921DF" w:rsidRPr="00E921DF" w:rsidTr="00AF653D">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b/>
                <w:bCs/>
                <w:sz w:val="16"/>
                <w:szCs w:val="16"/>
                <w:lang w:eastAsia="zh-CN"/>
              </w:rPr>
            </w:pPr>
            <w:r w:rsidRPr="00E921DF">
              <w:rPr>
                <w:rFonts w:ascii="Times New Roman" w:eastAsia="Times New Roman" w:hAnsi="Times New Roman"/>
                <w:b/>
                <w:bCs/>
                <w:sz w:val="16"/>
                <w:szCs w:val="16"/>
                <w:lang w:eastAsia="zh-CN"/>
              </w:rPr>
              <w:t>Total a Curto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b/>
                <w:bCs/>
                <w:sz w:val="16"/>
                <w:szCs w:val="16"/>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b/>
                <w:bCs/>
                <w:sz w:val="16"/>
                <w:szCs w:val="16"/>
                <w:lang w:eastAsia="zh-CN"/>
              </w:rPr>
            </w:pPr>
            <w:r w:rsidRPr="00E921DF">
              <w:rPr>
                <w:rFonts w:ascii="Times New Roman" w:eastAsia="Times New Roman" w:hAnsi="Times New Roman"/>
                <w:b/>
                <w:bCs/>
                <w:sz w:val="16"/>
                <w:szCs w:val="16"/>
                <w:lang w:eastAsia="zh-CN"/>
              </w:rPr>
              <w:t>Total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902B80" w:rsidP="00902B80">
            <w:pPr>
              <w:spacing w:after="0" w:line="240" w:lineRule="auto"/>
              <w:rPr>
                <w:rFonts w:ascii="Times New Roman" w:eastAsia="Times New Roman" w:hAnsi="Times New Roman"/>
                <w:b/>
                <w:bCs/>
                <w:sz w:val="16"/>
                <w:szCs w:val="16"/>
                <w:lang w:eastAsia="zh-CN"/>
              </w:rPr>
            </w:pPr>
            <w:r>
              <w:rPr>
                <w:rFonts w:ascii="Times New Roman" w:eastAsia="Times New Roman" w:hAnsi="Times New Roman"/>
                <w:b/>
                <w:bCs/>
                <w:sz w:val="16"/>
                <w:szCs w:val="16"/>
                <w:lang w:eastAsia="zh-CN"/>
              </w:rPr>
              <w:t>160</w:t>
            </w:r>
            <w:r w:rsidR="00E921DF" w:rsidRPr="00E921DF">
              <w:rPr>
                <w:rFonts w:ascii="Times New Roman" w:eastAsia="Times New Roman" w:hAnsi="Times New Roman"/>
                <w:b/>
                <w:bCs/>
                <w:sz w:val="16"/>
                <w:szCs w:val="16"/>
                <w:lang w:eastAsia="zh-CN"/>
              </w:rPr>
              <w:t>.</w:t>
            </w:r>
            <w:r>
              <w:rPr>
                <w:rFonts w:ascii="Times New Roman" w:eastAsia="Times New Roman" w:hAnsi="Times New Roman"/>
                <w:b/>
                <w:bCs/>
                <w:sz w:val="16"/>
                <w:szCs w:val="16"/>
                <w:lang w:eastAsia="zh-CN"/>
              </w:rPr>
              <w:t>909.021,09</w:t>
            </w:r>
          </w:p>
        </w:tc>
      </w:tr>
    </w:tbl>
    <w:p w:rsidR="00E921DF" w:rsidRPr="00E921DF" w:rsidRDefault="00E921DF" w:rsidP="00E921DF">
      <w:pPr>
        <w:spacing w:after="0" w:line="240" w:lineRule="auto"/>
        <w:jc w:val="both"/>
        <w:rPr>
          <w:rFonts w:ascii="Times New Roman" w:eastAsia="Times New Roman" w:hAnsi="Times New Roman"/>
          <w:sz w:val="16"/>
          <w:szCs w:val="16"/>
          <w:lang w:eastAsia="pt-BR"/>
        </w:rPr>
      </w:pPr>
    </w:p>
    <w:p w:rsidR="00E921DF" w:rsidRPr="00E921DF" w:rsidRDefault="00E921DF" w:rsidP="00E921DF">
      <w:pPr>
        <w:spacing w:after="0" w:line="240" w:lineRule="auto"/>
        <w:ind w:right="-568"/>
        <w:jc w:val="both"/>
        <w:rPr>
          <w:rFonts w:ascii="Times New Roman" w:eastAsia="Times New Roman" w:hAnsi="Times New Roman"/>
          <w:lang w:eastAsia="pt-BR"/>
        </w:rPr>
      </w:pPr>
      <w:r w:rsidRPr="00E921DF">
        <w:rPr>
          <w:rFonts w:ascii="Times New Roman" w:eastAsia="Times New Roman" w:hAnsi="Times New Roman"/>
          <w:b/>
          <w:bCs/>
          <w:lang w:eastAsia="pt-BR"/>
        </w:rPr>
        <w:t xml:space="preserve">Nota 14 - Demais Obrigações a Curto Prazo e a Longo Prazo: </w:t>
      </w:r>
      <w:r w:rsidRPr="00E921DF">
        <w:rPr>
          <w:rFonts w:ascii="Times New Roman" w:eastAsia="Times New Roman" w:hAnsi="Times New Roman"/>
          <w:lang w:eastAsia="pt-BR"/>
        </w:rPr>
        <w:t>o grupo Demais Obrigações a Curto Prazo sofreu um acréscimo em relação ao exercício anterior.  O quadro a seguir demonstra, para efeitos comparativos, a composição das obrigações a curto a longo prazo:</w:t>
      </w:r>
    </w:p>
    <w:p w:rsidR="00E921DF" w:rsidRPr="00E921DF" w:rsidRDefault="00E921DF" w:rsidP="00E921DF">
      <w:pPr>
        <w:spacing w:after="0" w:line="240" w:lineRule="auto"/>
        <w:jc w:val="both"/>
        <w:rPr>
          <w:rFonts w:eastAsia="Times New Roman"/>
          <w:lang w:eastAsia="pt-BR"/>
        </w:rPr>
      </w:pPr>
    </w:p>
    <w:tbl>
      <w:tblPr>
        <w:tblW w:w="9072" w:type="dxa"/>
        <w:tblInd w:w="70" w:type="dxa"/>
        <w:tblCellMar>
          <w:left w:w="70" w:type="dxa"/>
          <w:right w:w="70" w:type="dxa"/>
        </w:tblCellMar>
        <w:tblLook w:val="0000" w:firstRow="0" w:lastRow="0" w:firstColumn="0" w:lastColumn="0" w:noHBand="0" w:noVBand="0"/>
      </w:tblPr>
      <w:tblGrid>
        <w:gridCol w:w="3261"/>
        <w:gridCol w:w="1134"/>
        <w:gridCol w:w="3685"/>
        <w:gridCol w:w="992"/>
      </w:tblGrid>
      <w:tr w:rsidR="00E921DF" w:rsidRPr="00E921DF" w:rsidTr="00AF653D">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jc w:val="center"/>
              <w:rPr>
                <w:rFonts w:ascii="Times New Roman" w:eastAsia="Times New Roman" w:hAnsi="Times New Roman"/>
                <w:b/>
                <w:bCs/>
                <w:sz w:val="16"/>
                <w:szCs w:val="16"/>
                <w:lang w:eastAsia="zh-CN"/>
              </w:rPr>
            </w:pPr>
            <w:r w:rsidRPr="00E921DF">
              <w:rPr>
                <w:rFonts w:ascii="Times New Roman" w:eastAsia="Times New Roman" w:hAnsi="Times New Roman"/>
                <w:b/>
                <w:bCs/>
                <w:sz w:val="16"/>
                <w:szCs w:val="16"/>
                <w:lang w:eastAsia="zh-CN"/>
              </w:rPr>
              <w:t>Demais Obrigações a Curto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center"/>
              <w:rPr>
                <w:rFonts w:ascii="Times New Roman" w:eastAsia="Times New Roman" w:hAnsi="Times New Roman"/>
                <w:b/>
                <w:bCs/>
                <w:sz w:val="16"/>
                <w:szCs w:val="16"/>
                <w:lang w:eastAsia="zh-CN"/>
              </w:rPr>
            </w:pPr>
            <w:r w:rsidRPr="00E921DF">
              <w:rPr>
                <w:rFonts w:ascii="Times New Roman" w:eastAsia="Times New Roman" w:hAnsi="Times New Roman"/>
                <w:b/>
                <w:bCs/>
                <w:sz w:val="16"/>
                <w:szCs w:val="16"/>
                <w:lang w:eastAsia="zh-CN"/>
              </w:rPr>
              <w:t>Saldo</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center"/>
              <w:rPr>
                <w:rFonts w:ascii="Times New Roman" w:eastAsia="Times New Roman" w:hAnsi="Times New Roman"/>
                <w:b/>
                <w:bCs/>
                <w:sz w:val="16"/>
                <w:szCs w:val="16"/>
                <w:lang w:eastAsia="zh-CN"/>
              </w:rPr>
            </w:pPr>
            <w:r w:rsidRPr="00E921DF">
              <w:rPr>
                <w:rFonts w:ascii="Times New Roman" w:eastAsia="Times New Roman" w:hAnsi="Times New Roman"/>
                <w:b/>
                <w:bCs/>
                <w:sz w:val="16"/>
                <w:szCs w:val="16"/>
                <w:lang w:eastAsia="zh-CN"/>
              </w:rPr>
              <w:t>Demais Obrigações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jc w:val="center"/>
              <w:rPr>
                <w:rFonts w:ascii="Times New Roman" w:eastAsia="Times New Roman" w:hAnsi="Times New Roman"/>
                <w:b/>
                <w:bCs/>
                <w:sz w:val="16"/>
                <w:szCs w:val="16"/>
                <w:lang w:eastAsia="zh-CN"/>
              </w:rPr>
            </w:pPr>
            <w:r w:rsidRPr="00E921DF">
              <w:rPr>
                <w:rFonts w:ascii="Times New Roman" w:eastAsia="Times New Roman" w:hAnsi="Times New Roman"/>
                <w:b/>
                <w:bCs/>
                <w:sz w:val="16"/>
                <w:szCs w:val="16"/>
                <w:lang w:eastAsia="zh-CN"/>
              </w:rPr>
              <w:t>Saldo</w:t>
            </w:r>
          </w:p>
        </w:tc>
      </w:tr>
      <w:tr w:rsidR="00E921DF" w:rsidRPr="00E921DF" w:rsidTr="00AF653D">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2.1.8.1.0.00 - ADIANTAMENTOS DE CLIENTES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2.2.8.1.0.00 - ADIANTAMENTOS DE CLIENTES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r>
      <w:tr w:rsidR="00E921DF" w:rsidRPr="00E921DF" w:rsidTr="00AF653D">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2.1.8.2.0.00 - OBRIGAÇÕES POR DANOS A TERCEIROS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2.2.8.2.0.00 - OBRIGAÇÕES POR DANOS A TERCEIROS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r>
      <w:tr w:rsidR="00E921DF" w:rsidRPr="00E921DF" w:rsidTr="00AF653D">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2.1.8.3.0.00 - ARRENDAMENTO OPERACIONAL A PAGAR</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2.2.8.3.0.00 - DEBÊNTURES E OUTROS TÍTULOS DE DIVIDA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r>
      <w:tr w:rsidR="00E921DF" w:rsidRPr="00E921DF" w:rsidTr="00AF653D">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2.1.8.4.0.00 - DEBÊNTURES E OUTROS TÍTULOS DE DIVIDA A CURTO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2.2.8.4.0.00 - ADIANTAMENTO PARA FUTURO AUMENTO DE CAPITAL</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r>
      <w:tr w:rsidR="00E921DF" w:rsidRPr="00E921DF" w:rsidTr="00AF653D">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2.1.8.5.0.00 - DIVIDENDOS E JUROS SOBRE O CAPITAL PRÓPRIO A PAGAR</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000000"/>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shd w:val="clear" w:color="auto" w:fill="000000"/>
          </w:tcPr>
          <w:p w:rsidR="00E921DF" w:rsidRPr="00E921DF" w:rsidRDefault="00E921DF" w:rsidP="00E921DF">
            <w:pPr>
              <w:spacing w:after="0" w:line="240" w:lineRule="auto"/>
              <w:rPr>
                <w:rFonts w:ascii="Times New Roman" w:eastAsia="Times New Roman" w:hAnsi="Times New Roman"/>
                <w:sz w:val="16"/>
                <w:szCs w:val="16"/>
                <w:lang w:eastAsia="zh-CN"/>
              </w:rPr>
            </w:pPr>
          </w:p>
        </w:tc>
      </w:tr>
      <w:tr w:rsidR="00E921DF" w:rsidRPr="00E921DF" w:rsidTr="00AF653D">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2.1.8.6.0.00 - OBRIGAÇÕES DECORRENTES DE CONTRATOS DE PPP</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000000"/>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shd w:val="clear" w:color="auto" w:fill="000000"/>
          </w:tcPr>
          <w:p w:rsidR="00E921DF" w:rsidRPr="00E921DF" w:rsidRDefault="00E921DF" w:rsidP="00E921DF">
            <w:pPr>
              <w:spacing w:after="0" w:line="240" w:lineRule="auto"/>
              <w:rPr>
                <w:rFonts w:ascii="Times New Roman" w:eastAsia="Times New Roman" w:hAnsi="Times New Roman"/>
                <w:sz w:val="16"/>
                <w:szCs w:val="16"/>
                <w:lang w:eastAsia="zh-CN"/>
              </w:rPr>
            </w:pPr>
          </w:p>
        </w:tc>
      </w:tr>
      <w:tr w:rsidR="00E921DF" w:rsidRPr="00E921DF" w:rsidTr="00AF653D">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2.1.8.8.0.00 - VALORES RESTITUÍVEIS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902B80" w:rsidP="00E921DF">
            <w:pPr>
              <w:spacing w:after="0" w:line="240" w:lineRule="auto"/>
              <w:rPr>
                <w:rFonts w:ascii="Times New Roman" w:eastAsia="Times New Roman" w:hAnsi="Times New Roman"/>
                <w:sz w:val="16"/>
                <w:szCs w:val="16"/>
                <w:lang w:eastAsia="zh-CN"/>
              </w:rPr>
            </w:pPr>
            <w:r>
              <w:rPr>
                <w:rFonts w:ascii="Times New Roman" w:eastAsia="Times New Roman" w:hAnsi="Times New Roman"/>
                <w:sz w:val="16"/>
                <w:szCs w:val="16"/>
                <w:lang w:eastAsia="zh-CN"/>
              </w:rPr>
              <w:t>1.213.091,60</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2.2.8.8.0.00 - VALORES RESTITUÍVEIS</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r>
      <w:tr w:rsidR="00E921DF" w:rsidRPr="00E921DF" w:rsidTr="00AF653D">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2.1.8.9.0.00 - OUTRAS OBRIGAÇÕES A CURTO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r w:rsidRPr="00E921DF">
              <w:rPr>
                <w:rFonts w:ascii="Times New Roman" w:eastAsia="Times New Roman" w:hAnsi="Times New Roman"/>
                <w:sz w:val="16"/>
                <w:szCs w:val="16"/>
                <w:lang w:eastAsia="zh-CN"/>
              </w:rPr>
              <w:t>2.2.8.9.0.00 - OUTRAS OBRIGAÇÕES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sz w:val="16"/>
                <w:szCs w:val="16"/>
                <w:lang w:eastAsia="zh-CN"/>
              </w:rPr>
            </w:pPr>
          </w:p>
        </w:tc>
      </w:tr>
      <w:tr w:rsidR="00E921DF" w:rsidRPr="00E921DF" w:rsidTr="00AF653D">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E921DF" w:rsidRPr="00E921DF" w:rsidRDefault="00E921DF" w:rsidP="00E921DF">
            <w:pPr>
              <w:spacing w:after="0" w:line="240" w:lineRule="auto"/>
              <w:rPr>
                <w:rFonts w:ascii="Times New Roman" w:eastAsia="Times New Roman" w:hAnsi="Times New Roman"/>
                <w:b/>
                <w:bCs/>
                <w:sz w:val="16"/>
                <w:szCs w:val="16"/>
                <w:lang w:eastAsia="zh-CN"/>
              </w:rPr>
            </w:pPr>
            <w:r w:rsidRPr="00E921DF">
              <w:rPr>
                <w:rFonts w:ascii="Times New Roman" w:eastAsia="Times New Roman" w:hAnsi="Times New Roman"/>
                <w:b/>
                <w:bCs/>
                <w:sz w:val="16"/>
                <w:szCs w:val="16"/>
                <w:lang w:eastAsia="zh-CN"/>
              </w:rPr>
              <w:t>Total a Curto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902B80" w:rsidP="00E921DF">
            <w:pPr>
              <w:spacing w:after="0" w:line="240" w:lineRule="auto"/>
              <w:rPr>
                <w:rFonts w:ascii="Times New Roman" w:eastAsia="Times New Roman" w:hAnsi="Times New Roman"/>
                <w:b/>
                <w:bCs/>
                <w:sz w:val="16"/>
                <w:szCs w:val="16"/>
                <w:lang w:eastAsia="zh-CN"/>
              </w:rPr>
            </w:pPr>
            <w:r>
              <w:rPr>
                <w:rFonts w:ascii="Times New Roman" w:eastAsia="Times New Roman" w:hAnsi="Times New Roman"/>
                <w:b/>
                <w:bCs/>
                <w:sz w:val="16"/>
                <w:szCs w:val="16"/>
                <w:lang w:eastAsia="zh-CN"/>
              </w:rPr>
              <w:t>1.213.091,60</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b/>
                <w:bCs/>
                <w:sz w:val="16"/>
                <w:szCs w:val="16"/>
                <w:lang w:eastAsia="zh-CN"/>
              </w:rPr>
            </w:pPr>
            <w:r w:rsidRPr="00E921DF">
              <w:rPr>
                <w:rFonts w:ascii="Times New Roman" w:eastAsia="Times New Roman" w:hAnsi="Times New Roman"/>
                <w:b/>
                <w:bCs/>
                <w:sz w:val="16"/>
                <w:szCs w:val="16"/>
                <w:lang w:eastAsia="zh-CN"/>
              </w:rPr>
              <w:t>Total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E921DF" w:rsidRPr="00E921DF" w:rsidRDefault="00E921DF" w:rsidP="00E921DF">
            <w:pPr>
              <w:spacing w:after="0" w:line="240" w:lineRule="auto"/>
              <w:rPr>
                <w:rFonts w:ascii="Times New Roman" w:eastAsia="Times New Roman" w:hAnsi="Times New Roman"/>
                <w:b/>
                <w:bCs/>
                <w:sz w:val="16"/>
                <w:szCs w:val="16"/>
                <w:lang w:eastAsia="zh-CN"/>
              </w:rPr>
            </w:pPr>
            <w:r w:rsidRPr="00E921DF">
              <w:rPr>
                <w:rFonts w:ascii="Times New Roman" w:eastAsia="Times New Roman" w:hAnsi="Times New Roman"/>
                <w:b/>
                <w:bCs/>
                <w:sz w:val="16"/>
                <w:szCs w:val="16"/>
                <w:lang w:eastAsia="zh-CN"/>
              </w:rPr>
              <w:t>0,00</w:t>
            </w:r>
          </w:p>
        </w:tc>
      </w:tr>
    </w:tbl>
    <w:p w:rsidR="00E921DF" w:rsidRPr="00E921DF" w:rsidRDefault="00E921DF" w:rsidP="00E921DF">
      <w:pPr>
        <w:spacing w:after="0" w:line="240" w:lineRule="auto"/>
        <w:jc w:val="both"/>
        <w:rPr>
          <w:rFonts w:eastAsia="Times New Roman" w:cs="Arial"/>
          <w:b/>
          <w:bCs/>
          <w:lang w:eastAsia="pt-BR"/>
        </w:rPr>
      </w:pPr>
    </w:p>
    <w:p w:rsidR="00E921DF" w:rsidRPr="00E921DF" w:rsidRDefault="00E921DF" w:rsidP="00E921DF">
      <w:pPr>
        <w:spacing w:after="0" w:line="240" w:lineRule="auto"/>
        <w:ind w:right="-568"/>
        <w:jc w:val="both"/>
        <w:rPr>
          <w:rFonts w:ascii="Times New Roman" w:eastAsia="Times New Roman" w:hAnsi="Times New Roman"/>
          <w:lang w:eastAsia="pt-BR"/>
        </w:rPr>
      </w:pPr>
      <w:r w:rsidRPr="00E921DF">
        <w:rPr>
          <w:rFonts w:ascii="Times New Roman" w:eastAsia="Times New Roman" w:hAnsi="Times New Roman"/>
          <w:b/>
          <w:bCs/>
          <w:lang w:eastAsia="pt-BR"/>
        </w:rPr>
        <w:t xml:space="preserve">Nota 15 – Dívida Flutuante: </w:t>
      </w:r>
      <w:r w:rsidRPr="00E921DF">
        <w:rPr>
          <w:rFonts w:ascii="Times New Roman" w:eastAsia="Times New Roman" w:hAnsi="Times New Roman"/>
          <w:lang w:eastAsia="pt-BR"/>
        </w:rPr>
        <w:t>conforme o art. 92 da Lei Federal nº 4.320/64, os componentes da dívida flutuante são aqueles compromissos contraídos por período limitado de tempo (curto prazo), quer na sua condição de valores de terceiros, quer para atender às necessidades de caixa momentâneas, realizadas independentemente de autorização orçamentária, bem como os valores dos restos a p</w:t>
      </w:r>
      <w:r w:rsidR="00902B80">
        <w:rPr>
          <w:rFonts w:ascii="Times New Roman" w:eastAsia="Times New Roman" w:hAnsi="Times New Roman"/>
          <w:lang w:eastAsia="pt-BR"/>
        </w:rPr>
        <w:t>agar. A Dívida Flutuante de 2025</w:t>
      </w:r>
      <w:r w:rsidRPr="00E921DF">
        <w:rPr>
          <w:rFonts w:ascii="Times New Roman" w:eastAsia="Times New Roman" w:hAnsi="Times New Roman"/>
          <w:lang w:eastAsia="pt-BR"/>
        </w:rPr>
        <w:t xml:space="preserve"> totalizou em R$ </w:t>
      </w:r>
      <w:r w:rsidR="00902B80">
        <w:rPr>
          <w:rFonts w:ascii="Times New Roman" w:eastAsia="Times New Roman" w:hAnsi="Times New Roman"/>
          <w:lang w:eastAsia="pt-BR"/>
        </w:rPr>
        <w:t>4.139.084,82</w:t>
      </w:r>
      <w:r w:rsidRPr="00E921DF">
        <w:rPr>
          <w:rFonts w:ascii="Times New Roman" w:eastAsia="Times New Roman" w:hAnsi="Times New Roman"/>
          <w:lang w:eastAsia="pt-BR"/>
        </w:rPr>
        <w:t xml:space="preserve">, correspondendo, na ótica da Lei Federal nº 4.320/64 ao Passivo Financeiro. </w:t>
      </w:r>
    </w:p>
    <w:p w:rsidR="00E921DF" w:rsidRPr="00E921DF" w:rsidRDefault="00E921DF" w:rsidP="00E921DF">
      <w:pPr>
        <w:spacing w:after="0" w:line="240" w:lineRule="auto"/>
        <w:jc w:val="both"/>
        <w:rPr>
          <w:rFonts w:eastAsia="Times New Roman" w:cs="Arial"/>
          <w:lang w:eastAsia="pt-BR"/>
        </w:rPr>
      </w:pPr>
    </w:p>
    <w:p w:rsidR="00E921DF" w:rsidRPr="00E921DF" w:rsidRDefault="00E921DF" w:rsidP="00E921DF">
      <w:pPr>
        <w:spacing w:after="0" w:line="240" w:lineRule="auto"/>
        <w:ind w:right="-568"/>
        <w:jc w:val="both"/>
        <w:rPr>
          <w:rFonts w:ascii="Times New Roman" w:eastAsia="Times New Roman" w:hAnsi="Times New Roman"/>
          <w:lang w:eastAsia="pt-BR"/>
        </w:rPr>
      </w:pPr>
      <w:r w:rsidRPr="00E921DF">
        <w:rPr>
          <w:rFonts w:ascii="Times New Roman" w:eastAsia="Times New Roman" w:hAnsi="Times New Roman"/>
          <w:b/>
          <w:bCs/>
          <w:lang w:eastAsia="pt-BR"/>
        </w:rPr>
        <w:t xml:space="preserve">Nota 16 – Patrimônio Líquido: </w:t>
      </w:r>
      <w:r w:rsidRPr="00E921DF">
        <w:rPr>
          <w:rFonts w:ascii="Times New Roman" w:eastAsia="Times New Roman" w:hAnsi="Times New Roman"/>
          <w:lang w:eastAsia="pt-BR"/>
        </w:rPr>
        <w:t>compreende o valor residual dos ativos depois de deduzidos todos os passivos. Esse grupo é composto pelos saldos de Patrimônio Social e Capital Social, Adiantamento para Futuro Aumento de Capital, Reservas de Capital, Ajustes de Avaliação Patrimonial, Reservas de Lucros, Demais Reservas, Resultados Acumulados e Ações / Cotas em Tesouraria.  Após apuração do resultado do exercício, que evidenciou um déficit de R$</w:t>
      </w:r>
      <w:r w:rsidR="006A09EB">
        <w:rPr>
          <w:rFonts w:ascii="Times New Roman" w:eastAsia="Times New Roman" w:hAnsi="Times New Roman"/>
          <w:lang w:eastAsia="pt-BR"/>
        </w:rPr>
        <w:t>38.862.930,40</w:t>
      </w:r>
      <w:r w:rsidRPr="00E921DF">
        <w:rPr>
          <w:rFonts w:ascii="Times New Roman" w:eastAsia="Times New Roman" w:hAnsi="Times New Roman"/>
          <w:lang w:eastAsia="pt-BR"/>
        </w:rPr>
        <w:t>, o Patrimônio Líquido apresentou um decréscimo em relação ao ano de 202</w:t>
      </w:r>
      <w:r w:rsidR="006A09EB">
        <w:rPr>
          <w:rFonts w:ascii="Times New Roman" w:eastAsia="Times New Roman" w:hAnsi="Times New Roman"/>
          <w:lang w:eastAsia="pt-BR"/>
        </w:rPr>
        <w:t>5</w:t>
      </w:r>
      <w:bookmarkStart w:id="1" w:name="_GoBack"/>
      <w:bookmarkEnd w:id="1"/>
      <w:r w:rsidRPr="00E921DF">
        <w:rPr>
          <w:rFonts w:ascii="Times New Roman" w:eastAsia="Times New Roman" w:hAnsi="Times New Roman"/>
          <w:lang w:eastAsia="pt-BR"/>
        </w:rPr>
        <w:t>.</w:t>
      </w:r>
    </w:p>
    <w:p w:rsidR="00E921DF" w:rsidRPr="00E921DF" w:rsidRDefault="00E921DF" w:rsidP="00E921DF">
      <w:pPr>
        <w:spacing w:after="0" w:line="240" w:lineRule="auto"/>
        <w:jc w:val="both"/>
        <w:rPr>
          <w:rFonts w:eastAsia="Times New Roman"/>
          <w:b/>
          <w:bCs/>
          <w:lang w:eastAsia="pt-BR"/>
        </w:rPr>
      </w:pPr>
    </w:p>
    <w:p w:rsidR="00EC4A11" w:rsidRPr="00E921DF" w:rsidRDefault="00E921DF" w:rsidP="00E921DF">
      <w:pPr>
        <w:spacing w:after="0" w:line="240" w:lineRule="auto"/>
        <w:ind w:right="-568"/>
        <w:jc w:val="both"/>
        <w:rPr>
          <w:rFonts w:ascii="Times New Roman" w:eastAsia="Times New Roman" w:hAnsi="Times New Roman"/>
          <w:b/>
          <w:sz w:val="20"/>
          <w:szCs w:val="20"/>
          <w:lang w:eastAsia="pt-BR"/>
        </w:rPr>
      </w:pPr>
      <w:r w:rsidRPr="00E921DF">
        <w:rPr>
          <w:rFonts w:ascii="Times New Roman" w:eastAsia="Times New Roman" w:hAnsi="Times New Roman"/>
          <w:b/>
          <w:bCs/>
          <w:lang w:eastAsia="pt-BR"/>
        </w:rPr>
        <w:t>Nota 17 – Ajustes de Exercício Anteriores:</w:t>
      </w:r>
      <w:r w:rsidRPr="00E921DF">
        <w:rPr>
          <w:rFonts w:ascii="Times New Roman" w:eastAsia="Times New Roman" w:hAnsi="Times New Roman"/>
          <w:lang w:eastAsia="pt-BR"/>
        </w:rPr>
        <w:t xml:space="preserve"> de acordo com o MCASP, os ajustes de exercícios anteriores são relacionados com registros decorrentes de efeitos da mudança de critério contábil, omissão de </w:t>
      </w:r>
      <w:proofErr w:type="gramStart"/>
      <w:r w:rsidRPr="00E921DF">
        <w:rPr>
          <w:rFonts w:ascii="Times New Roman" w:eastAsia="Times New Roman" w:hAnsi="Times New Roman"/>
          <w:lang w:eastAsia="pt-BR"/>
        </w:rPr>
        <w:t>registro,  ou</w:t>
      </w:r>
      <w:proofErr w:type="gramEnd"/>
      <w:r w:rsidRPr="00E921DF">
        <w:rPr>
          <w:rFonts w:ascii="Times New Roman" w:eastAsia="Times New Roman" w:hAnsi="Times New Roman"/>
          <w:lang w:eastAsia="pt-BR"/>
        </w:rPr>
        <w:t xml:space="preserve"> retificação de erro imputável a determinado exercício anterior, e que não possam ser atribuídos a fatos subsequentes. Nesta rubrica encontra-se registrado o saldo &lt;&lt;credor&gt;&gt; de R$ 1.422.777,88.</w:t>
      </w:r>
      <w:r w:rsidRPr="00E921DF">
        <w:rPr>
          <w:rFonts w:ascii="Times New Roman" w:eastAsia="Times New Roman" w:hAnsi="Times New Roman"/>
          <w:b/>
          <w:sz w:val="20"/>
          <w:szCs w:val="20"/>
          <w:lang w:eastAsia="pt-BR"/>
        </w:rPr>
        <w:t xml:space="preserve"> </w:t>
      </w:r>
    </w:p>
    <w:sectPr w:rsidR="00EC4A11" w:rsidRPr="00E921D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41C8" w:rsidRDefault="00E441C8" w:rsidP="006944C1">
      <w:pPr>
        <w:spacing w:after="0" w:line="240" w:lineRule="auto"/>
      </w:pPr>
      <w:r>
        <w:separator/>
      </w:r>
    </w:p>
  </w:endnote>
  <w:endnote w:type="continuationSeparator" w:id="0">
    <w:p w:rsidR="00E441C8" w:rsidRDefault="00E441C8" w:rsidP="00694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53D" w:rsidRDefault="00AF653D">
    <w:pPr>
      <w:pStyle w:val="Corpodetexto"/>
      <w:spacing w:line="14" w:lineRule="auto"/>
      <w:rPr>
        <w:b w:val="0"/>
        <w:sz w:val="20"/>
      </w:rPr>
    </w:pPr>
    <w:r>
      <w:rPr>
        <w:b w:val="0"/>
        <w:noProof/>
        <w:sz w:val="20"/>
        <w:lang w:val="pt-BR" w:eastAsia="pt-BR"/>
      </w:rPr>
      <mc:AlternateContent>
        <mc:Choice Requires="wps">
          <w:drawing>
            <wp:anchor distT="0" distB="0" distL="0" distR="0" simplePos="0" relativeHeight="251662336" behindDoc="1" locked="0" layoutInCell="1" allowOverlap="1" wp14:anchorId="22D365F7" wp14:editId="22FB8A73">
              <wp:simplePos x="0" y="0"/>
              <wp:positionH relativeFrom="page">
                <wp:posOffset>-90805</wp:posOffset>
              </wp:positionH>
              <wp:positionV relativeFrom="page">
                <wp:posOffset>9279255</wp:posOffset>
              </wp:positionV>
              <wp:extent cx="5121275" cy="11112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1275" cy="111125"/>
                      </a:xfrm>
                      <a:prstGeom prst="rect">
                        <a:avLst/>
                      </a:prstGeom>
                    </wps:spPr>
                    <wps:txbx>
                      <w:txbxContent>
                        <w:p w:rsidR="00AF653D" w:rsidRDefault="00AF653D">
                          <w:pPr>
                            <w:spacing w:before="16"/>
                            <w:ind w:left="20"/>
                            <w:rPr>
                              <w:b/>
                              <w:sz w:val="12"/>
                            </w:rPr>
                          </w:pPr>
                          <w:r>
                            <w:rPr>
                              <w:b/>
                              <w:spacing w:val="-2"/>
                              <w:sz w:val="12"/>
                            </w:rPr>
                            <w:t>:38</w:t>
                          </w:r>
                        </w:p>
                      </w:txbxContent>
                    </wps:txbx>
                    <wps:bodyPr wrap="square" lIns="0" tIns="0" rIns="0" bIns="0" rtlCol="0">
                      <a:noAutofit/>
                    </wps:bodyPr>
                  </wps:wsp>
                </a:graphicData>
              </a:graphic>
            </wp:anchor>
          </w:drawing>
        </mc:Choice>
        <mc:Fallback>
          <w:pict>
            <v:shapetype w14:anchorId="22D365F7" id="_x0000_t202" coordsize="21600,21600" o:spt="202" path="m,l,21600r21600,l21600,xe">
              <v:stroke joinstyle="miter"/>
              <v:path gradientshapeok="t" o:connecttype="rect"/>
            </v:shapetype>
            <v:shape id="Textbox 4" o:spid="_x0000_s1029" type="#_x0000_t202" style="position:absolute;margin-left:-7.15pt;margin-top:730.65pt;width:403.25pt;height:8.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" filled="f" stroked="f">
              <v:path arrowok="t"/>
              <v:textbox inset="0,0,0,0">
                <w:txbxContent>
                  <w:p w:rsidR="00AF653D" w:rsidRDefault="00AF653D">
                    <w:pPr>
                      <w:spacing w:before="16"/>
                      <w:ind w:left="20"/>
                      <w:rPr>
                        <w:b/>
                        <w:sz w:val="12"/>
                      </w:rPr>
                    </w:pPr>
                    <w:r>
                      <w:rPr>
                        <w:b/>
                        <w:spacing w:val="-2"/>
                        <w:sz w:val="12"/>
                      </w:rPr>
                      <w:t>:38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41C8" w:rsidRDefault="00E441C8" w:rsidP="006944C1">
      <w:pPr>
        <w:spacing w:after="0" w:line="240" w:lineRule="auto"/>
      </w:pPr>
      <w:r>
        <w:separator/>
      </w:r>
    </w:p>
  </w:footnote>
  <w:footnote w:type="continuationSeparator" w:id="0">
    <w:p w:rsidR="00E441C8" w:rsidRDefault="00E441C8" w:rsidP="006944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53D" w:rsidRDefault="00AF653D">
    <w:pPr>
      <w:pStyle w:val="Corpodetexto"/>
      <w:spacing w:line="14" w:lineRule="auto"/>
      <w:rPr>
        <w:b w:val="0"/>
        <w:sz w:val="20"/>
      </w:rPr>
    </w:pPr>
    <w:r>
      <w:rPr>
        <w:b w:val="0"/>
        <w:noProof/>
        <w:sz w:val="20"/>
        <w:lang w:val="pt-BR" w:eastAsia="pt-BR"/>
      </w:rPr>
      <mc:AlternateContent>
        <mc:Choice Requires="wps">
          <w:drawing>
            <wp:anchor distT="0" distB="0" distL="0" distR="0" simplePos="0" relativeHeight="251659264" behindDoc="1" locked="0" layoutInCell="1" allowOverlap="1" wp14:anchorId="452AC6D9" wp14:editId="151B4F4C">
              <wp:simplePos x="0" y="0"/>
              <wp:positionH relativeFrom="page">
                <wp:posOffset>1067206</wp:posOffset>
              </wp:positionH>
              <wp:positionV relativeFrom="page">
                <wp:posOffset>188033</wp:posOffset>
              </wp:positionV>
              <wp:extent cx="1916430" cy="6165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6430" cy="616585"/>
                      </a:xfrm>
                      <a:prstGeom prst="rect">
                        <a:avLst/>
                      </a:prstGeom>
                    </wps:spPr>
                    <wps:txbx>
                      <w:txbxContent>
                        <w:p w:rsidR="00AF653D" w:rsidRDefault="00AF653D" w:rsidP="006944C1">
                          <w:pPr>
                            <w:pStyle w:val="Corpodetexto"/>
                            <w:spacing w:before="87"/>
                          </w:pPr>
                        </w:p>
                      </w:txbxContent>
                    </wps:txbx>
                    <wps:bodyPr wrap="square" lIns="0" tIns="0" rIns="0" bIns="0" rtlCol="0">
                      <a:noAutofit/>
                    </wps:bodyPr>
                  </wps:wsp>
                </a:graphicData>
              </a:graphic>
            </wp:anchor>
          </w:drawing>
        </mc:Choice>
        <mc:Fallback>
          <w:pict>
            <v:shapetype w14:anchorId="452AC6D9" id="_x0000_t202" coordsize="21600,21600" o:spt="202" path="m,l,21600r21600,l21600,xe">
              <v:stroke joinstyle="miter"/>
              <v:path gradientshapeok="t" o:connecttype="rect"/>
            </v:shapetype>
            <v:shape id="Textbox 1" o:spid="_x0000_s1026" type="#_x0000_t202" style="position:absolute;margin-left:84.05pt;margin-top:14.8pt;width:150.9pt;height:48.5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" filled="f" stroked="f">
              <v:path arrowok="t"/>
              <v:textbox inset="0,0,0,0">
                <w:txbxContent>
                  <w:p w:rsidR="00AF653D" w:rsidRDefault="00AF653D" w:rsidP="006944C1">
                    <w:pPr>
                      <w:pStyle w:val="Corpodetexto"/>
                      <w:spacing w:before="87"/>
                    </w:pPr>
                  </w:p>
                </w:txbxContent>
              </v:textbox>
              <w10:wrap anchorx="page" anchory="page"/>
            </v:shape>
          </w:pict>
        </mc:Fallback>
      </mc:AlternateContent>
    </w:r>
    <w:r>
      <w:rPr>
        <w:b w:val="0"/>
        <w:noProof/>
        <w:sz w:val="20"/>
        <w:lang w:val="pt-BR" w:eastAsia="pt-BR"/>
      </w:rPr>
      <mc:AlternateContent>
        <mc:Choice Requires="wps">
          <w:drawing>
            <wp:anchor distT="0" distB="0" distL="0" distR="0" simplePos="0" relativeHeight="251660288" behindDoc="1" locked="0" layoutInCell="1" allowOverlap="1" wp14:anchorId="53BDCFA1" wp14:editId="33D33618">
              <wp:simplePos x="0" y="0"/>
              <wp:positionH relativeFrom="page">
                <wp:posOffset>5870549</wp:posOffset>
              </wp:positionH>
              <wp:positionV relativeFrom="page">
                <wp:posOffset>188033</wp:posOffset>
              </wp:positionV>
              <wp:extent cx="1433830" cy="6165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3830" cy="616585"/>
                      </a:xfrm>
                      <a:prstGeom prst="rect">
                        <a:avLst/>
                      </a:prstGeom>
                    </wps:spPr>
                    <wps:txbx>
                      <w:txbxContent>
                        <w:p w:rsidR="00AF653D" w:rsidRDefault="00AF653D">
                          <w:pPr>
                            <w:pStyle w:val="Corpodetexto"/>
                            <w:tabs>
                              <w:tab w:val="left" w:pos="2019"/>
                            </w:tabs>
                            <w:spacing w:before="29"/>
                            <w:ind w:left="1272"/>
                          </w:pPr>
                        </w:p>
                      </w:txbxContent>
                    </wps:txbx>
                    <wps:bodyPr wrap="square" lIns="0" tIns="0" rIns="0" bIns="0" rtlCol="0">
                      <a:noAutofit/>
                    </wps:bodyPr>
                  </wps:wsp>
                </a:graphicData>
              </a:graphic>
            </wp:anchor>
          </w:drawing>
        </mc:Choice>
        <mc:Fallback>
          <w:pict>
            <v:shape w14:anchorId="53BDCFA1" id="Textbox 2" o:spid="_x0000_s1027" type="#_x0000_t202" style="position:absolute;margin-left:462.25pt;margin-top:14.8pt;width:112.9pt;height:48.5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" filled="f" stroked="f">
              <v:path arrowok="t"/>
              <v:textbox inset="0,0,0,0">
                <w:txbxContent>
                  <w:p w:rsidR="00AF653D" w:rsidRDefault="00AF653D">
                    <w:pPr>
                      <w:pStyle w:val="Corpodetexto"/>
                      <w:tabs>
                        <w:tab w:val="left" w:pos="2019"/>
                      </w:tabs>
                      <w:spacing w:before="29"/>
                      <w:ind w:left="1272"/>
                    </w:pPr>
                  </w:p>
                </w:txbxContent>
              </v:textbox>
              <w10:wrap anchorx="page" anchory="page"/>
            </v:shape>
          </w:pict>
        </mc:Fallback>
      </mc:AlternateContent>
    </w:r>
    <w:r>
      <w:rPr>
        <w:b w:val="0"/>
        <w:noProof/>
        <w:sz w:val="20"/>
        <w:lang w:val="pt-BR" w:eastAsia="pt-BR"/>
      </w:rPr>
      <mc:AlternateContent>
        <mc:Choice Requires="wps">
          <w:drawing>
            <wp:anchor distT="0" distB="0" distL="0" distR="0" simplePos="0" relativeHeight="251661312" behindDoc="1" locked="0" layoutInCell="1" allowOverlap="1" wp14:anchorId="48CF120E" wp14:editId="4AF48D09">
              <wp:simplePos x="0" y="0"/>
              <wp:positionH relativeFrom="page">
                <wp:posOffset>4144162</wp:posOffset>
              </wp:positionH>
              <wp:positionV relativeFrom="page">
                <wp:posOffset>665350</wp:posOffset>
              </wp:positionV>
              <wp:extent cx="640715"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715" cy="139065"/>
                      </a:xfrm>
                      <a:prstGeom prst="rect">
                        <a:avLst/>
                      </a:prstGeom>
                    </wps:spPr>
                    <wps:txbx>
                      <w:txbxContent>
                        <w:p w:rsidR="00AF653D" w:rsidRDefault="00AF653D">
                          <w:pPr>
                            <w:pStyle w:val="Corpodetexto"/>
                            <w:spacing w:before="14"/>
                            <w:ind w:left="20"/>
                          </w:pPr>
                        </w:p>
                      </w:txbxContent>
                    </wps:txbx>
                    <wps:bodyPr wrap="square" lIns="0" tIns="0" rIns="0" bIns="0" rtlCol="0">
                      <a:noAutofit/>
                    </wps:bodyPr>
                  </wps:wsp>
                </a:graphicData>
              </a:graphic>
            </wp:anchor>
          </w:drawing>
        </mc:Choice>
        <mc:Fallback>
          <w:pict>
            <v:shape w14:anchorId="48CF120E" id="Textbox 3" o:spid="_x0000_s1028" type="#_x0000_t202" style="position:absolute;margin-left:326.3pt;margin-top:52.4pt;width:50.45pt;height:10.9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" filled="f" stroked="f">
              <v:path arrowok="t"/>
              <v:textbox inset="0,0,0,0">
                <w:txbxContent>
                  <w:p w:rsidR="00AF653D" w:rsidRDefault="00AF653D">
                    <w:pPr>
                      <w:pStyle w:val="Corpodetexto"/>
                      <w:spacing w:before="14"/>
                      <w:ind w:left="20"/>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DF"/>
    <w:rsid w:val="000F2D4E"/>
    <w:rsid w:val="006320BE"/>
    <w:rsid w:val="006944C1"/>
    <w:rsid w:val="006A09EB"/>
    <w:rsid w:val="006E40C1"/>
    <w:rsid w:val="00902B80"/>
    <w:rsid w:val="00AF653D"/>
    <w:rsid w:val="00B2272B"/>
    <w:rsid w:val="00CA275B"/>
    <w:rsid w:val="00E441C8"/>
    <w:rsid w:val="00E921DF"/>
    <w:rsid w:val="00EC4A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35CA50"/>
  <w15:chartTrackingRefBased/>
  <w15:docId w15:val="{48B424C9-5559-4DB4-B78A-B6A6E8144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DF"/>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E921D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921DF"/>
    <w:pPr>
      <w:widowControl w:val="0"/>
      <w:autoSpaceDE w:val="0"/>
      <w:autoSpaceDN w:val="0"/>
      <w:spacing w:after="0" w:line="240" w:lineRule="auto"/>
    </w:pPr>
    <w:rPr>
      <w:rFonts w:ascii="Arial" w:eastAsia="Arial" w:hAnsi="Arial" w:cs="Arial"/>
      <w:lang w:val="pt-PT"/>
    </w:rPr>
  </w:style>
  <w:style w:type="paragraph" w:styleId="Textodebalo">
    <w:name w:val="Balloon Text"/>
    <w:basedOn w:val="Normal"/>
    <w:link w:val="TextodebaloChar"/>
    <w:uiPriority w:val="99"/>
    <w:semiHidden/>
    <w:unhideWhenUsed/>
    <w:rsid w:val="00E921D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921DF"/>
    <w:rPr>
      <w:rFonts w:ascii="Segoe UI" w:eastAsia="Calibri" w:hAnsi="Segoe UI" w:cs="Segoe UI"/>
      <w:sz w:val="18"/>
      <w:szCs w:val="18"/>
    </w:rPr>
  </w:style>
  <w:style w:type="character" w:customStyle="1" w:styleId="CorpodetextoChar">
    <w:name w:val="Corpo de texto Char"/>
    <w:basedOn w:val="Fontepargpadro"/>
    <w:link w:val="Corpodetexto"/>
    <w:uiPriority w:val="1"/>
    <w:rsid w:val="006944C1"/>
    <w:rPr>
      <w:rFonts w:ascii="Arial" w:eastAsia="Arial" w:hAnsi="Arial" w:cs="Arial"/>
      <w:b/>
      <w:bCs/>
      <w:sz w:val="16"/>
      <w:szCs w:val="16"/>
      <w:lang w:val="pt-PT"/>
    </w:rPr>
  </w:style>
  <w:style w:type="paragraph" w:styleId="Corpodetexto">
    <w:name w:val="Body Text"/>
    <w:basedOn w:val="Normal"/>
    <w:link w:val="CorpodetextoChar"/>
    <w:uiPriority w:val="1"/>
    <w:qFormat/>
    <w:rsid w:val="006944C1"/>
    <w:pPr>
      <w:widowControl w:val="0"/>
      <w:autoSpaceDE w:val="0"/>
      <w:autoSpaceDN w:val="0"/>
      <w:spacing w:after="0" w:line="240" w:lineRule="auto"/>
    </w:pPr>
    <w:rPr>
      <w:rFonts w:ascii="Arial" w:eastAsia="Arial" w:hAnsi="Arial" w:cs="Arial"/>
      <w:b/>
      <w:bCs/>
      <w:sz w:val="16"/>
      <w:szCs w:val="16"/>
      <w:lang w:val="pt-PT"/>
    </w:rPr>
  </w:style>
  <w:style w:type="paragraph" w:styleId="Cabealho">
    <w:name w:val="header"/>
    <w:basedOn w:val="Normal"/>
    <w:link w:val="CabealhoChar"/>
    <w:uiPriority w:val="99"/>
    <w:unhideWhenUsed/>
    <w:rsid w:val="006944C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944C1"/>
    <w:rPr>
      <w:rFonts w:ascii="Calibri" w:eastAsia="Calibri" w:hAnsi="Calibri" w:cs="Times New Roman"/>
    </w:rPr>
  </w:style>
  <w:style w:type="paragraph" w:styleId="Rodap">
    <w:name w:val="footer"/>
    <w:basedOn w:val="Normal"/>
    <w:link w:val="RodapChar"/>
    <w:uiPriority w:val="99"/>
    <w:unhideWhenUsed/>
    <w:rsid w:val="006944C1"/>
    <w:pPr>
      <w:tabs>
        <w:tab w:val="center" w:pos="4252"/>
        <w:tab w:val="right" w:pos="8504"/>
      </w:tabs>
      <w:spacing w:after="0" w:line="240" w:lineRule="auto"/>
    </w:pPr>
  </w:style>
  <w:style w:type="character" w:customStyle="1" w:styleId="RodapChar">
    <w:name w:val="Rodapé Char"/>
    <w:basedOn w:val="Fontepargpadro"/>
    <w:link w:val="Rodap"/>
    <w:uiPriority w:val="99"/>
    <w:rsid w:val="006944C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7</Pages>
  <Words>3430</Words>
  <Characters>18527</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dc:creator>
  <cp:keywords/>
  <dc:description/>
  <cp:lastModifiedBy>Usuário</cp:lastModifiedBy>
  <cp:revision>6</cp:revision>
  <cp:lastPrinted>2026-03-30T17:54:00Z</cp:lastPrinted>
  <dcterms:created xsi:type="dcterms:W3CDTF">2026-03-26T17:27:00Z</dcterms:created>
  <dcterms:modified xsi:type="dcterms:W3CDTF">2026-03-30T17:54:00Z</dcterms:modified>
</cp:coreProperties>
</file>