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DC0B22" w14:textId="77777777" w:rsidR="00675A88" w:rsidRDefault="00DA00AA" w:rsidP="00675A88">
      <w:pPr>
        <w:pStyle w:val="Recuodecorpodetexto2"/>
        <w:ind w:firstLine="0"/>
        <w:rPr>
          <w:b/>
          <w:bCs/>
          <w:color w:val="000000"/>
        </w:rPr>
      </w:pPr>
      <w:r>
        <w:rPr>
          <w:noProof/>
        </w:rPr>
        <w:drawing>
          <wp:inline distT="0" distB="0" distL="0" distR="0" wp14:anchorId="13E91CE1" wp14:editId="7105AEBD">
            <wp:extent cx="5791200" cy="796925"/>
            <wp:effectExtent l="0" t="0" r="0" b="3175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0" cy="796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A3E188" w14:textId="77777777" w:rsidR="00675A88" w:rsidRDefault="00675A88" w:rsidP="00675A88">
      <w:pPr>
        <w:pStyle w:val="Recuodecorpodetexto2"/>
        <w:ind w:firstLine="0"/>
        <w:rPr>
          <w:b/>
          <w:bCs/>
          <w:color w:val="000000"/>
        </w:rPr>
      </w:pPr>
    </w:p>
    <w:p w14:paraId="6A0FFFE3" w14:textId="77777777" w:rsidR="00DA00AA" w:rsidRDefault="00DA00AA" w:rsidP="00675A88">
      <w:pPr>
        <w:pStyle w:val="Recuodecorpodetexto2"/>
        <w:ind w:firstLine="0"/>
        <w:rPr>
          <w:b/>
          <w:bCs/>
          <w:color w:val="000000"/>
        </w:rPr>
      </w:pPr>
    </w:p>
    <w:p w14:paraId="02D88D5F" w14:textId="77777777" w:rsidR="00DA00AA" w:rsidRDefault="00DA00AA" w:rsidP="00675A88">
      <w:pPr>
        <w:pStyle w:val="Recuodecorpodetexto2"/>
        <w:ind w:firstLine="0"/>
        <w:rPr>
          <w:b/>
          <w:bCs/>
          <w:color w:val="000000"/>
        </w:rPr>
      </w:pPr>
    </w:p>
    <w:p w14:paraId="48B42A30" w14:textId="679563E9" w:rsidR="00675A88" w:rsidRDefault="00675A88" w:rsidP="00675A88">
      <w:pPr>
        <w:pStyle w:val="Recuodecorpodetexto2"/>
        <w:ind w:firstLine="0"/>
        <w:rPr>
          <w:color w:val="000000"/>
        </w:rPr>
      </w:pPr>
      <w:r>
        <w:rPr>
          <w:b/>
          <w:bCs/>
          <w:color w:val="000000"/>
        </w:rPr>
        <w:t>ATA Nº0</w:t>
      </w:r>
      <w:r w:rsidR="00542AD8">
        <w:rPr>
          <w:b/>
          <w:bCs/>
          <w:color w:val="000000"/>
        </w:rPr>
        <w:t>5</w:t>
      </w:r>
      <w:r>
        <w:rPr>
          <w:b/>
          <w:bCs/>
          <w:color w:val="000000"/>
        </w:rPr>
        <w:t>/202</w:t>
      </w:r>
      <w:r w:rsidR="00B05806">
        <w:rPr>
          <w:b/>
          <w:bCs/>
          <w:color w:val="000000"/>
        </w:rPr>
        <w:t>3</w:t>
      </w:r>
      <w:r>
        <w:rPr>
          <w:b/>
          <w:bCs/>
          <w:color w:val="000000"/>
        </w:rPr>
        <w:t xml:space="preserve"> AUDI</w:t>
      </w:r>
      <w:r w:rsidR="00542AD8">
        <w:rPr>
          <w:b/>
          <w:bCs/>
          <w:color w:val="000000"/>
        </w:rPr>
        <w:t>Ê</w:t>
      </w:r>
      <w:bookmarkStart w:id="0" w:name="_GoBack"/>
      <w:bookmarkEnd w:id="0"/>
      <w:r>
        <w:rPr>
          <w:b/>
          <w:bCs/>
          <w:color w:val="000000"/>
        </w:rPr>
        <w:t>NCIA P</w:t>
      </w:r>
      <w:r w:rsidR="00542AD8">
        <w:rPr>
          <w:b/>
          <w:bCs/>
          <w:color w:val="000000"/>
        </w:rPr>
        <w:t>Ú</w:t>
      </w:r>
      <w:r>
        <w:rPr>
          <w:b/>
          <w:bCs/>
          <w:color w:val="000000"/>
        </w:rPr>
        <w:t>BLICA</w:t>
      </w:r>
      <w:r>
        <w:rPr>
          <w:color w:val="000000"/>
        </w:rPr>
        <w:t xml:space="preserve">– Aos </w:t>
      </w:r>
      <w:r w:rsidR="00542AD8">
        <w:rPr>
          <w:color w:val="000000"/>
        </w:rPr>
        <w:t>quatro</w:t>
      </w:r>
      <w:r w:rsidR="00B05806">
        <w:rPr>
          <w:color w:val="000000"/>
        </w:rPr>
        <w:t xml:space="preserve"> </w:t>
      </w:r>
      <w:r>
        <w:rPr>
          <w:color w:val="000000"/>
        </w:rPr>
        <w:t xml:space="preserve">dias do mês de </w:t>
      </w:r>
      <w:r w:rsidR="00B05806">
        <w:rPr>
          <w:color w:val="000000"/>
        </w:rPr>
        <w:t xml:space="preserve"> </w:t>
      </w:r>
      <w:r w:rsidR="00542AD8">
        <w:rPr>
          <w:color w:val="000000"/>
        </w:rPr>
        <w:t>dezembro</w:t>
      </w:r>
      <w:r w:rsidR="00B05806">
        <w:rPr>
          <w:color w:val="000000"/>
        </w:rPr>
        <w:t xml:space="preserve"> </w:t>
      </w:r>
      <w:r>
        <w:rPr>
          <w:color w:val="000000"/>
        </w:rPr>
        <w:t xml:space="preserve">do ano de dois  mil e vinte e </w:t>
      </w:r>
      <w:r w:rsidR="00B05806">
        <w:rPr>
          <w:color w:val="000000"/>
        </w:rPr>
        <w:t>três</w:t>
      </w:r>
      <w:r>
        <w:rPr>
          <w:color w:val="000000"/>
        </w:rPr>
        <w:t xml:space="preserve">, às </w:t>
      </w:r>
      <w:r w:rsidR="00A20060">
        <w:rPr>
          <w:color w:val="000000"/>
        </w:rPr>
        <w:t>9h</w:t>
      </w:r>
      <w:r>
        <w:rPr>
          <w:color w:val="000000"/>
        </w:rPr>
        <w:t xml:space="preserve">, tendo por local o Plenário Vereador Evaldo Becker da Câmara de Vereadores, reuniu-se a Comissão  de Finanças e Orçamento composta pelos  vereadores Alberto da Veiga Ferreira, Berenice Kohl Piva e </w:t>
      </w:r>
      <w:r w:rsidR="00B05806">
        <w:rPr>
          <w:color w:val="000000"/>
        </w:rPr>
        <w:t>Eliomar Kretschmer</w:t>
      </w:r>
      <w:r>
        <w:rPr>
          <w:color w:val="000000"/>
        </w:rPr>
        <w:t xml:space="preserve"> e os demais vereadores Paulo Zilli, Edimilson </w:t>
      </w:r>
      <w:proofErr w:type="spellStart"/>
      <w:r>
        <w:rPr>
          <w:color w:val="000000"/>
        </w:rPr>
        <w:t>Anger</w:t>
      </w:r>
      <w:proofErr w:type="spellEnd"/>
      <w:r>
        <w:rPr>
          <w:color w:val="000000"/>
        </w:rPr>
        <w:t xml:space="preserve"> da Veiga, Edemar Engroff, Cleomar Trachynski,  Luis Jeroni Krewer e </w:t>
      </w:r>
      <w:r w:rsidR="00B05806">
        <w:rPr>
          <w:color w:val="000000"/>
        </w:rPr>
        <w:t xml:space="preserve">Sandra de Melo </w:t>
      </w:r>
      <w:proofErr w:type="spellStart"/>
      <w:r w:rsidR="00B05806">
        <w:rPr>
          <w:color w:val="000000"/>
        </w:rPr>
        <w:t>Sapper</w:t>
      </w:r>
      <w:proofErr w:type="spellEnd"/>
      <w:r>
        <w:rPr>
          <w:color w:val="000000"/>
        </w:rPr>
        <w:t>, também os demais presentes conforme lista de presença. O Sr. Presidente da Comissão Alberto da Veiga deu por aberta a Audiência Pública e passou o Edital de Convocação nº0</w:t>
      </w:r>
      <w:r w:rsidR="00542AD8">
        <w:rPr>
          <w:color w:val="000000"/>
        </w:rPr>
        <w:t>5</w:t>
      </w:r>
      <w:r>
        <w:rPr>
          <w:color w:val="000000"/>
        </w:rPr>
        <w:t xml:space="preserve"> ao relator para fazer a leitura do mesmo, dando por continuidade foi feito a leitura do </w:t>
      </w:r>
      <w:r>
        <w:t>Projeto de Lei nº2.</w:t>
      </w:r>
      <w:r w:rsidR="00B05806">
        <w:t>9</w:t>
      </w:r>
      <w:r w:rsidR="00542AD8">
        <w:t xml:space="preserve">88 que </w:t>
      </w:r>
      <w:r w:rsidR="00542AD8" w:rsidRPr="00542AD8">
        <w:t xml:space="preserve"> estima a receita e fixa a despesa do município de </w:t>
      </w:r>
      <w:r w:rsidR="00542AD8">
        <w:t>P</w:t>
      </w:r>
      <w:r w:rsidR="00542AD8" w:rsidRPr="00542AD8">
        <w:t xml:space="preserve">orto </w:t>
      </w:r>
      <w:r w:rsidR="00542AD8">
        <w:t>X</w:t>
      </w:r>
      <w:r w:rsidR="00542AD8" w:rsidRPr="00542AD8">
        <w:t>avier-</w:t>
      </w:r>
      <w:r w:rsidR="00542AD8">
        <w:t>RS</w:t>
      </w:r>
      <w:r w:rsidR="00542AD8" w:rsidRPr="00542AD8">
        <w:t>, para o exercício financeiro de 2024</w:t>
      </w:r>
      <w:r w:rsidR="00542AD8">
        <w:t xml:space="preserve"> </w:t>
      </w:r>
      <w:r w:rsidR="009D1D69">
        <w:t>o</w:t>
      </w:r>
      <w:r w:rsidR="00542AD8">
        <w:t>s</w:t>
      </w:r>
      <w:r w:rsidR="009D1D69">
        <w:t xml:space="preserve"> vereador</w:t>
      </w:r>
      <w:r w:rsidR="00542AD8">
        <w:t xml:space="preserve">es </w:t>
      </w:r>
      <w:r w:rsidR="009D1D69">
        <w:t>se manifest</w:t>
      </w:r>
      <w:r w:rsidR="00542AD8">
        <w:t xml:space="preserve">aram </w:t>
      </w:r>
      <w:r w:rsidR="009D1D69">
        <w:t xml:space="preserve"> e </w:t>
      </w:r>
      <w:r>
        <w:t xml:space="preserve">o </w:t>
      </w:r>
      <w:proofErr w:type="spellStart"/>
      <w:r>
        <w:t>Sr.Presidente</w:t>
      </w:r>
      <w:proofErr w:type="spellEnd"/>
      <w:r>
        <w:t xml:space="preserve"> forneceu os devidos esclarecimentos. N</w:t>
      </w:r>
      <w:r>
        <w:rPr>
          <w:color w:val="000000"/>
        </w:rPr>
        <w:t>ada mais havendo a constar foi encerrada a reunião da qual lavrei a presente Ata, que será assinada pelo Presidente da Comissão de Finança e Orçamento.</w:t>
      </w:r>
    </w:p>
    <w:p w14:paraId="42C34184" w14:textId="04A81577" w:rsidR="00675A88" w:rsidRDefault="00675A88" w:rsidP="00675A88">
      <w:pPr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ab/>
        <w:t>Plenário Vereador Evaldo Becker da Câmara de Vereadores, aos</w:t>
      </w:r>
      <w:r w:rsidR="00542AD8">
        <w:rPr>
          <w:rFonts w:ascii="Arial" w:hAnsi="Arial" w:cs="Arial"/>
          <w:color w:val="000000"/>
          <w:sz w:val="24"/>
          <w:szCs w:val="24"/>
        </w:rPr>
        <w:t xml:space="preserve"> 04</w:t>
      </w:r>
      <w:r w:rsidR="009D1D69">
        <w:rPr>
          <w:rFonts w:ascii="Arial" w:hAnsi="Arial" w:cs="Arial"/>
          <w:color w:val="000000"/>
          <w:sz w:val="24"/>
          <w:szCs w:val="24"/>
        </w:rPr>
        <w:t xml:space="preserve"> de </w:t>
      </w:r>
      <w:r w:rsidR="00542AD8">
        <w:rPr>
          <w:rFonts w:ascii="Arial" w:hAnsi="Arial" w:cs="Arial"/>
          <w:color w:val="000000"/>
          <w:sz w:val="24"/>
          <w:szCs w:val="24"/>
        </w:rPr>
        <w:t xml:space="preserve">dezembro </w:t>
      </w:r>
      <w:r>
        <w:rPr>
          <w:rFonts w:ascii="Arial" w:hAnsi="Arial" w:cs="Arial"/>
          <w:color w:val="000000"/>
          <w:sz w:val="24"/>
          <w:szCs w:val="24"/>
        </w:rPr>
        <w:t>de 202</w:t>
      </w:r>
      <w:r w:rsidR="009D1D69">
        <w:rPr>
          <w:rFonts w:ascii="Arial" w:hAnsi="Arial" w:cs="Arial"/>
          <w:color w:val="000000"/>
          <w:sz w:val="24"/>
          <w:szCs w:val="24"/>
        </w:rPr>
        <w:t>3</w:t>
      </w:r>
      <w:r>
        <w:rPr>
          <w:rFonts w:ascii="Arial" w:hAnsi="Arial" w:cs="Arial"/>
          <w:color w:val="000000"/>
          <w:sz w:val="24"/>
          <w:szCs w:val="24"/>
        </w:rPr>
        <w:t>.</w:t>
      </w:r>
    </w:p>
    <w:p w14:paraId="57B539C5" w14:textId="77777777" w:rsidR="00675A88" w:rsidRDefault="00675A88" w:rsidP="00675A88">
      <w:pPr>
        <w:jc w:val="both"/>
        <w:rPr>
          <w:rFonts w:ascii="Arial" w:hAnsi="Arial" w:cs="Arial"/>
          <w:color w:val="000000"/>
          <w:sz w:val="24"/>
          <w:szCs w:val="24"/>
        </w:rPr>
      </w:pPr>
    </w:p>
    <w:p w14:paraId="5E762C15" w14:textId="77777777" w:rsidR="00675A88" w:rsidRDefault="00675A88" w:rsidP="00675A88">
      <w:pPr>
        <w:pStyle w:val="SemEspaamento"/>
        <w:rPr>
          <w:rFonts w:ascii="Arial" w:hAnsi="Arial" w:cs="Arial"/>
          <w:sz w:val="24"/>
          <w:szCs w:val="24"/>
        </w:rPr>
      </w:pPr>
    </w:p>
    <w:p w14:paraId="76860295" w14:textId="77777777" w:rsidR="00675A88" w:rsidRDefault="00675A88" w:rsidP="00675A88">
      <w:pPr>
        <w:pStyle w:val="SemEspaamen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Alberto da Veiga Ferreira</w:t>
      </w:r>
    </w:p>
    <w:p w14:paraId="0E1E0FFC" w14:textId="77777777" w:rsidR="00675A88" w:rsidRDefault="00675A88" w:rsidP="00675A88">
      <w:pPr>
        <w:pStyle w:val="SemEspaamen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Presidente da Comissão </w:t>
      </w:r>
    </w:p>
    <w:p w14:paraId="3257E1C8" w14:textId="77777777" w:rsidR="00675A88" w:rsidRDefault="00675A88" w:rsidP="00675A88">
      <w:pPr>
        <w:pStyle w:val="Recuodecorpodetexto2"/>
        <w:ind w:firstLine="1440"/>
      </w:pPr>
    </w:p>
    <w:p w14:paraId="707D8813" w14:textId="77777777" w:rsidR="00675A88" w:rsidRDefault="00675A88" w:rsidP="00675A88"/>
    <w:p w14:paraId="1ADA399D" w14:textId="77777777" w:rsidR="00675A88" w:rsidRDefault="00675A88" w:rsidP="00675A88"/>
    <w:p w14:paraId="40E1077D" w14:textId="77777777" w:rsidR="00187AA1" w:rsidRDefault="00187AA1"/>
    <w:sectPr w:rsidR="00187AA1" w:rsidSect="00DA00AA">
      <w:pgSz w:w="11906" w:h="16838"/>
      <w:pgMar w:top="1417" w:right="1133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5A88"/>
    <w:rsid w:val="00187AA1"/>
    <w:rsid w:val="00542AD8"/>
    <w:rsid w:val="00675A88"/>
    <w:rsid w:val="009D1D69"/>
    <w:rsid w:val="00A20060"/>
    <w:rsid w:val="00B05806"/>
    <w:rsid w:val="00B26EA7"/>
    <w:rsid w:val="00BB4858"/>
    <w:rsid w:val="00DA00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42C3B9"/>
  <w15:chartTrackingRefBased/>
  <w15:docId w15:val="{E6427A00-5BCF-44CD-81C3-D93F70298D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5A88"/>
    <w:pPr>
      <w:spacing w:after="200" w:line="276" w:lineRule="auto"/>
    </w:pPr>
    <w:rPr>
      <w:lang w:bidi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2">
    <w:name w:val="Body Text Indent 2"/>
    <w:basedOn w:val="Normal"/>
    <w:link w:val="Recuodecorpodetexto2Char"/>
    <w:semiHidden/>
    <w:unhideWhenUsed/>
    <w:rsid w:val="00675A88"/>
    <w:pPr>
      <w:spacing w:after="0" w:line="240" w:lineRule="auto"/>
      <w:ind w:firstLine="1620"/>
      <w:jc w:val="both"/>
    </w:pPr>
    <w:rPr>
      <w:rFonts w:ascii="Arial" w:eastAsia="Times New Roman" w:hAnsi="Arial" w:cs="Arial"/>
      <w:sz w:val="24"/>
      <w:szCs w:val="24"/>
      <w:lang w:eastAsia="pt-BR" w:bidi="ar-SA"/>
    </w:rPr>
  </w:style>
  <w:style w:type="character" w:customStyle="1" w:styleId="Recuodecorpodetexto2Char">
    <w:name w:val="Recuo de corpo de texto 2 Char"/>
    <w:basedOn w:val="Fontepargpadro"/>
    <w:link w:val="Recuodecorpodetexto2"/>
    <w:semiHidden/>
    <w:rsid w:val="00675A88"/>
    <w:rPr>
      <w:rFonts w:ascii="Arial" w:eastAsia="Times New Roman" w:hAnsi="Arial" w:cs="Arial"/>
      <w:sz w:val="24"/>
      <w:szCs w:val="24"/>
      <w:lang w:eastAsia="pt-BR"/>
    </w:rPr>
  </w:style>
  <w:style w:type="paragraph" w:styleId="SemEspaamento">
    <w:name w:val="No Spacing"/>
    <w:basedOn w:val="Normal"/>
    <w:uiPriority w:val="1"/>
    <w:qFormat/>
    <w:rsid w:val="00675A8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3321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196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3</cp:revision>
  <cp:lastPrinted>2023-12-12T11:50:00Z</cp:lastPrinted>
  <dcterms:created xsi:type="dcterms:W3CDTF">2023-12-12T11:40:00Z</dcterms:created>
  <dcterms:modified xsi:type="dcterms:W3CDTF">2023-12-12T11:50:00Z</dcterms:modified>
</cp:coreProperties>
</file>