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1BE936" w14:textId="77777777" w:rsidR="00F605BC" w:rsidRDefault="00F605BC" w:rsidP="00A95A99">
      <w:pPr>
        <w:jc w:val="both"/>
        <w:rPr>
          <w:rFonts w:ascii="Arial Narrow" w:hAnsi="Arial Narrow" w:cs="Arial"/>
          <w:sz w:val="24"/>
          <w:szCs w:val="24"/>
        </w:rPr>
      </w:pPr>
    </w:p>
    <w:p w14:paraId="051DE423" w14:textId="1332EC00" w:rsidR="00401C92" w:rsidRPr="00F605BC" w:rsidRDefault="00A77F7A" w:rsidP="00A95A99">
      <w:pPr>
        <w:jc w:val="both"/>
        <w:rPr>
          <w:rFonts w:ascii="Arial Narrow" w:hAnsi="Arial Narrow" w:cs="Arial"/>
          <w:sz w:val="24"/>
          <w:szCs w:val="24"/>
        </w:rPr>
      </w:pPr>
      <w:r w:rsidRPr="00F605BC">
        <w:rPr>
          <w:rFonts w:ascii="Arial Narrow" w:hAnsi="Arial Narrow" w:cs="Arial"/>
          <w:sz w:val="24"/>
          <w:szCs w:val="24"/>
        </w:rPr>
        <w:t>Ata 2</w:t>
      </w:r>
      <w:r w:rsidRPr="00F605BC">
        <w:rPr>
          <w:rFonts w:ascii="Arial Narrow" w:hAnsi="Arial Narrow" w:cs="Arial"/>
          <w:sz w:val="24"/>
          <w:szCs w:val="24"/>
        </w:rPr>
        <w:t>3</w:t>
      </w:r>
      <w:r w:rsidRPr="00F605BC">
        <w:rPr>
          <w:rFonts w:ascii="Arial Narrow" w:hAnsi="Arial Narrow" w:cs="Arial"/>
          <w:sz w:val="24"/>
          <w:szCs w:val="24"/>
        </w:rPr>
        <w:t xml:space="preserve">-2023– Aos </w:t>
      </w:r>
      <w:r w:rsidRPr="00F605BC">
        <w:rPr>
          <w:rFonts w:ascii="Arial Narrow" w:hAnsi="Arial Narrow" w:cs="Arial"/>
          <w:sz w:val="24"/>
          <w:szCs w:val="24"/>
        </w:rPr>
        <w:t>dezoito</w:t>
      </w:r>
      <w:r w:rsidRPr="00F605BC">
        <w:rPr>
          <w:rFonts w:ascii="Arial Narrow" w:hAnsi="Arial Narrow" w:cs="Arial"/>
          <w:sz w:val="24"/>
          <w:szCs w:val="24"/>
        </w:rPr>
        <w:t xml:space="preserve"> dias do mês de </w:t>
      </w:r>
      <w:r w:rsidRPr="00F605BC">
        <w:rPr>
          <w:rFonts w:ascii="Arial Narrow" w:hAnsi="Arial Narrow" w:cs="Arial"/>
          <w:sz w:val="24"/>
          <w:szCs w:val="24"/>
        </w:rPr>
        <w:t>dezembro</w:t>
      </w:r>
      <w:r w:rsidRPr="00F605BC">
        <w:rPr>
          <w:rFonts w:ascii="Arial Narrow" w:hAnsi="Arial Narrow" w:cs="Arial"/>
          <w:sz w:val="24"/>
          <w:szCs w:val="24"/>
        </w:rPr>
        <w:t xml:space="preserve"> do ano de dois mil e vinte e três, às 1</w:t>
      </w:r>
      <w:r w:rsidRPr="00F605BC">
        <w:rPr>
          <w:rFonts w:ascii="Arial Narrow" w:hAnsi="Arial Narrow" w:cs="Arial"/>
          <w:sz w:val="24"/>
          <w:szCs w:val="24"/>
        </w:rPr>
        <w:t>8</w:t>
      </w:r>
      <w:r w:rsidRPr="00F605BC">
        <w:rPr>
          <w:rFonts w:ascii="Arial Narrow" w:hAnsi="Arial Narrow" w:cs="Arial"/>
          <w:sz w:val="24"/>
          <w:szCs w:val="24"/>
        </w:rPr>
        <w:t>h, tendo por local o Plenário Vereador Evaldo Becker da Câmara Municipal, ocorreu a Sessão Ordinária do Poder Legislativo de Porto Xavier, com a presença dos vereadores: Luis Jeroni Krewer, Alberto da V. Ferreira, Ed</w:t>
      </w:r>
      <w:r w:rsidRPr="00F605BC">
        <w:rPr>
          <w:rFonts w:ascii="Arial Narrow" w:hAnsi="Arial Narrow" w:cs="Arial"/>
          <w:sz w:val="24"/>
          <w:szCs w:val="24"/>
        </w:rPr>
        <w:t>i</w:t>
      </w:r>
      <w:r w:rsidRPr="00F605BC">
        <w:rPr>
          <w:rFonts w:ascii="Arial Narrow" w:hAnsi="Arial Narrow" w:cs="Arial"/>
          <w:sz w:val="24"/>
          <w:szCs w:val="24"/>
        </w:rPr>
        <w:t>milson A. da Veiga, Cleomar Trachynski, Eliomar Kretschmer, Berenice Kohl Piva, Edemar Eng</w:t>
      </w:r>
      <w:r w:rsidR="00623A6C">
        <w:rPr>
          <w:rFonts w:ascii="Arial Narrow" w:hAnsi="Arial Narrow" w:cs="Arial"/>
          <w:sz w:val="24"/>
          <w:szCs w:val="24"/>
        </w:rPr>
        <w:t>r</w:t>
      </w:r>
      <w:bookmarkStart w:id="0" w:name="_GoBack"/>
      <w:bookmarkEnd w:id="0"/>
      <w:r w:rsidRPr="00F605BC">
        <w:rPr>
          <w:rFonts w:ascii="Arial Narrow" w:hAnsi="Arial Narrow" w:cs="Arial"/>
          <w:sz w:val="24"/>
          <w:szCs w:val="24"/>
        </w:rPr>
        <w:t>off, Paulo Zilli e Sandra</w:t>
      </w:r>
      <w:r w:rsidRPr="00F605BC">
        <w:rPr>
          <w:rFonts w:ascii="Arial Narrow" w:hAnsi="Arial Narrow" w:cs="Arial"/>
          <w:sz w:val="24"/>
          <w:szCs w:val="24"/>
        </w:rPr>
        <w:t xml:space="preserve"> de</w:t>
      </w:r>
      <w:r w:rsidRPr="00F605BC">
        <w:rPr>
          <w:rFonts w:ascii="Arial Narrow" w:hAnsi="Arial Narrow" w:cs="Arial"/>
          <w:sz w:val="24"/>
          <w:szCs w:val="24"/>
        </w:rPr>
        <w:t xml:space="preserve"> Melo </w:t>
      </w:r>
      <w:proofErr w:type="spellStart"/>
      <w:r w:rsidRPr="00F605BC">
        <w:rPr>
          <w:rFonts w:ascii="Arial Narrow" w:hAnsi="Arial Narrow" w:cs="Arial"/>
          <w:sz w:val="24"/>
          <w:szCs w:val="24"/>
        </w:rPr>
        <w:t>Sapper</w:t>
      </w:r>
      <w:proofErr w:type="spellEnd"/>
      <w:r w:rsidRPr="00F605BC">
        <w:rPr>
          <w:rFonts w:ascii="Arial Narrow" w:hAnsi="Arial Narrow" w:cs="Arial"/>
          <w:sz w:val="24"/>
          <w:szCs w:val="24"/>
        </w:rPr>
        <w:t>. O Senhor Presidente Vereador Luis Jeroni Krewer deu por aberta a Sessão Ordinária e solicitou ao secretário que fizesse a leitura da ordem do dia. Foi lido o Texto bíblico pela Vereadora Berenice Kohl Piva. Após foi lido a Ata 2</w:t>
      </w:r>
      <w:r w:rsidRPr="00F605BC">
        <w:rPr>
          <w:rFonts w:ascii="Arial Narrow" w:hAnsi="Arial Narrow" w:cs="Arial"/>
          <w:sz w:val="24"/>
          <w:szCs w:val="24"/>
        </w:rPr>
        <w:t>2</w:t>
      </w:r>
      <w:r w:rsidRPr="00F605BC">
        <w:rPr>
          <w:rFonts w:ascii="Arial Narrow" w:hAnsi="Arial Narrow" w:cs="Arial"/>
          <w:sz w:val="24"/>
          <w:szCs w:val="24"/>
        </w:rPr>
        <w:t>-2023, em votação foi aprovada por unanimidade de votos</w:t>
      </w:r>
      <w:r w:rsidRPr="00F605BC">
        <w:rPr>
          <w:rFonts w:ascii="Arial Narrow" w:hAnsi="Arial Narrow" w:cs="Arial"/>
          <w:sz w:val="24"/>
          <w:szCs w:val="24"/>
        </w:rPr>
        <w:t xml:space="preserve">. </w:t>
      </w:r>
      <w:r w:rsidR="00DB2C33" w:rsidRPr="00F605BC">
        <w:rPr>
          <w:rFonts w:ascii="Arial Narrow" w:hAnsi="Arial Narrow" w:cs="Arial"/>
          <w:sz w:val="24"/>
          <w:szCs w:val="24"/>
        </w:rPr>
        <w:t>Somente foi leito a leitura  do P</w:t>
      </w:r>
      <w:r w:rsidRPr="00F605BC">
        <w:rPr>
          <w:rFonts w:ascii="Arial Narrow" w:hAnsi="Arial Narrow" w:cs="Arial"/>
          <w:sz w:val="24"/>
          <w:szCs w:val="24"/>
        </w:rPr>
        <w:t xml:space="preserve">rojeto de </w:t>
      </w:r>
      <w:r w:rsidR="00DB2C33" w:rsidRPr="00F605BC">
        <w:rPr>
          <w:rFonts w:ascii="Arial Narrow" w:hAnsi="Arial Narrow" w:cs="Arial"/>
          <w:sz w:val="24"/>
          <w:szCs w:val="24"/>
        </w:rPr>
        <w:t xml:space="preserve"> L</w:t>
      </w:r>
      <w:r w:rsidRPr="00F605BC">
        <w:rPr>
          <w:rFonts w:ascii="Arial Narrow" w:hAnsi="Arial Narrow" w:cs="Arial"/>
          <w:sz w:val="24"/>
          <w:szCs w:val="24"/>
        </w:rPr>
        <w:t>ei</w:t>
      </w:r>
      <w:r w:rsidR="00DB2C33" w:rsidRPr="00F605BC">
        <w:rPr>
          <w:rFonts w:ascii="Arial Narrow" w:hAnsi="Arial Narrow" w:cs="Arial"/>
          <w:sz w:val="24"/>
          <w:szCs w:val="24"/>
        </w:rPr>
        <w:t xml:space="preserve"> </w:t>
      </w:r>
      <w:r w:rsidRPr="00F605BC">
        <w:rPr>
          <w:rFonts w:ascii="Arial Narrow" w:hAnsi="Arial Narrow" w:cs="Arial"/>
          <w:sz w:val="24"/>
          <w:szCs w:val="24"/>
        </w:rPr>
        <w:t>n</w:t>
      </w:r>
      <w:r w:rsidR="00DB2C33" w:rsidRPr="00F605BC">
        <w:rPr>
          <w:rFonts w:ascii="Arial Narrow" w:hAnsi="Arial Narrow" w:cs="Arial"/>
          <w:sz w:val="24"/>
          <w:szCs w:val="24"/>
        </w:rPr>
        <w:t>º2989 do Poder Executivo que amplia a área de expansão urbana do município de Porto Xavier, do P</w:t>
      </w:r>
      <w:r w:rsidRPr="00F605BC">
        <w:rPr>
          <w:rFonts w:ascii="Arial Narrow" w:hAnsi="Arial Narrow" w:cs="Arial"/>
          <w:sz w:val="24"/>
          <w:szCs w:val="24"/>
        </w:rPr>
        <w:t>rojeto</w:t>
      </w:r>
      <w:r w:rsidR="00DB2C33" w:rsidRPr="00F605BC">
        <w:rPr>
          <w:rFonts w:ascii="Arial Narrow" w:hAnsi="Arial Narrow" w:cs="Arial"/>
          <w:sz w:val="24"/>
          <w:szCs w:val="24"/>
        </w:rPr>
        <w:t xml:space="preserve"> </w:t>
      </w:r>
      <w:r w:rsidRPr="00F605BC">
        <w:rPr>
          <w:rFonts w:ascii="Arial Narrow" w:hAnsi="Arial Narrow" w:cs="Arial"/>
          <w:sz w:val="24"/>
          <w:szCs w:val="24"/>
        </w:rPr>
        <w:t xml:space="preserve">de </w:t>
      </w:r>
      <w:r w:rsidR="00DB2C33" w:rsidRPr="00F605BC">
        <w:rPr>
          <w:rFonts w:ascii="Arial Narrow" w:hAnsi="Arial Narrow" w:cs="Arial"/>
          <w:sz w:val="24"/>
          <w:szCs w:val="24"/>
        </w:rPr>
        <w:t>L</w:t>
      </w:r>
      <w:r w:rsidRPr="00F605BC">
        <w:rPr>
          <w:rFonts w:ascii="Arial Narrow" w:hAnsi="Arial Narrow" w:cs="Arial"/>
          <w:sz w:val="24"/>
          <w:szCs w:val="24"/>
        </w:rPr>
        <w:t>ei</w:t>
      </w:r>
      <w:r w:rsidR="00DB2C33" w:rsidRPr="00F605BC">
        <w:rPr>
          <w:rFonts w:ascii="Arial Narrow" w:hAnsi="Arial Narrow" w:cs="Arial"/>
          <w:sz w:val="24"/>
          <w:szCs w:val="24"/>
        </w:rPr>
        <w:t xml:space="preserve"> </w:t>
      </w:r>
      <w:r w:rsidRPr="00F605BC">
        <w:rPr>
          <w:rFonts w:ascii="Arial Narrow" w:hAnsi="Arial Narrow" w:cs="Arial"/>
          <w:sz w:val="24"/>
          <w:szCs w:val="24"/>
        </w:rPr>
        <w:t>n</w:t>
      </w:r>
      <w:r w:rsidR="00DB2C33" w:rsidRPr="00F605BC">
        <w:rPr>
          <w:rFonts w:ascii="Arial Narrow" w:hAnsi="Arial Narrow" w:cs="Arial"/>
          <w:sz w:val="24"/>
          <w:szCs w:val="24"/>
        </w:rPr>
        <w:t>º04</w:t>
      </w:r>
      <w:r w:rsidRPr="00F605BC">
        <w:rPr>
          <w:rFonts w:ascii="Arial Narrow" w:hAnsi="Arial Narrow" w:cs="Arial"/>
          <w:sz w:val="24"/>
          <w:szCs w:val="24"/>
        </w:rPr>
        <w:t>/2023</w:t>
      </w:r>
      <w:r w:rsidR="00DB2C33" w:rsidRPr="00F605BC">
        <w:rPr>
          <w:rFonts w:ascii="Arial Narrow" w:hAnsi="Arial Narrow" w:cs="Arial"/>
          <w:sz w:val="24"/>
          <w:szCs w:val="24"/>
        </w:rPr>
        <w:t xml:space="preserve"> do Poder Legislativo </w:t>
      </w:r>
      <w:r w:rsidRPr="00F605BC">
        <w:rPr>
          <w:rFonts w:ascii="Arial Narrow" w:hAnsi="Arial Narrow" w:cs="Arial"/>
          <w:sz w:val="24"/>
          <w:szCs w:val="24"/>
        </w:rPr>
        <w:t xml:space="preserve"> autoria </w:t>
      </w:r>
      <w:r w:rsidR="00F605BC" w:rsidRPr="00F605BC">
        <w:rPr>
          <w:rFonts w:ascii="Arial Narrow" w:hAnsi="Arial Narrow" w:cs="Arial"/>
          <w:sz w:val="24"/>
          <w:szCs w:val="24"/>
        </w:rPr>
        <w:t xml:space="preserve"> do vereador Eliomar, </w:t>
      </w:r>
      <w:r w:rsidR="00DB2C33" w:rsidRPr="00F605BC">
        <w:rPr>
          <w:rFonts w:ascii="Arial Narrow" w:hAnsi="Arial Narrow" w:cs="Arial"/>
          <w:sz w:val="24"/>
          <w:szCs w:val="24"/>
        </w:rPr>
        <w:t xml:space="preserve">que concede isenção de pagamento do imposto predial e territorial urbano – IPTU aos imóveis atingidos pela enchente no município, os quais permaneceram na </w:t>
      </w:r>
      <w:r w:rsidR="002712C8" w:rsidRPr="00F605BC">
        <w:rPr>
          <w:rFonts w:ascii="Arial Narrow" w:hAnsi="Arial Narrow" w:cs="Arial"/>
          <w:sz w:val="24"/>
          <w:szCs w:val="24"/>
        </w:rPr>
        <w:t>C</w:t>
      </w:r>
      <w:r w:rsidR="00DB2C33" w:rsidRPr="00F605BC">
        <w:rPr>
          <w:rFonts w:ascii="Arial Narrow" w:hAnsi="Arial Narrow" w:cs="Arial"/>
          <w:sz w:val="24"/>
          <w:szCs w:val="24"/>
        </w:rPr>
        <w:t xml:space="preserve">asa </w:t>
      </w:r>
      <w:r w:rsidR="002712C8" w:rsidRPr="00F605BC">
        <w:rPr>
          <w:rFonts w:ascii="Arial Narrow" w:hAnsi="Arial Narrow" w:cs="Arial"/>
          <w:sz w:val="24"/>
          <w:szCs w:val="24"/>
        </w:rPr>
        <w:t>L</w:t>
      </w:r>
      <w:r w:rsidR="00DB2C33" w:rsidRPr="00F605BC">
        <w:rPr>
          <w:rFonts w:ascii="Arial Narrow" w:hAnsi="Arial Narrow" w:cs="Arial"/>
          <w:sz w:val="24"/>
          <w:szCs w:val="24"/>
        </w:rPr>
        <w:t>egislativa.</w:t>
      </w:r>
      <w:r w:rsidR="002712C8" w:rsidRPr="00F605BC">
        <w:rPr>
          <w:rFonts w:ascii="Arial Narrow" w:hAnsi="Arial Narrow" w:cs="Arial"/>
          <w:sz w:val="24"/>
          <w:szCs w:val="24"/>
        </w:rPr>
        <w:t xml:space="preserve"> </w:t>
      </w:r>
      <w:r w:rsidR="00DB2C33" w:rsidRPr="00F605BC">
        <w:rPr>
          <w:rFonts w:ascii="Arial Narrow" w:hAnsi="Arial Narrow" w:cs="Arial"/>
          <w:sz w:val="24"/>
          <w:szCs w:val="24"/>
        </w:rPr>
        <w:t>Foi lido o P</w:t>
      </w:r>
      <w:r w:rsidR="002712C8" w:rsidRPr="00F605BC">
        <w:rPr>
          <w:rFonts w:ascii="Arial Narrow" w:hAnsi="Arial Narrow" w:cs="Arial"/>
          <w:sz w:val="24"/>
          <w:szCs w:val="24"/>
        </w:rPr>
        <w:t>rojeto</w:t>
      </w:r>
      <w:r w:rsidR="00DB2C33" w:rsidRPr="00F605BC">
        <w:rPr>
          <w:rFonts w:ascii="Arial Narrow" w:hAnsi="Arial Narrow" w:cs="Arial"/>
          <w:sz w:val="24"/>
          <w:szCs w:val="24"/>
        </w:rPr>
        <w:t xml:space="preserve"> </w:t>
      </w:r>
      <w:r w:rsidR="002712C8" w:rsidRPr="00F605BC">
        <w:rPr>
          <w:rFonts w:ascii="Arial Narrow" w:hAnsi="Arial Narrow" w:cs="Arial"/>
          <w:sz w:val="24"/>
          <w:szCs w:val="24"/>
        </w:rPr>
        <w:t>de</w:t>
      </w:r>
      <w:r w:rsidR="00DB2C33" w:rsidRPr="00F605BC">
        <w:rPr>
          <w:rFonts w:ascii="Arial Narrow" w:hAnsi="Arial Narrow" w:cs="Arial"/>
          <w:sz w:val="24"/>
          <w:szCs w:val="24"/>
        </w:rPr>
        <w:t xml:space="preserve"> L</w:t>
      </w:r>
      <w:r w:rsidR="002712C8" w:rsidRPr="00F605BC">
        <w:rPr>
          <w:rFonts w:ascii="Arial Narrow" w:hAnsi="Arial Narrow" w:cs="Arial"/>
          <w:sz w:val="24"/>
          <w:szCs w:val="24"/>
        </w:rPr>
        <w:t>ei</w:t>
      </w:r>
      <w:r w:rsidR="00DB2C33" w:rsidRPr="00F605BC">
        <w:rPr>
          <w:rFonts w:ascii="Arial Narrow" w:hAnsi="Arial Narrow" w:cs="Arial"/>
          <w:sz w:val="24"/>
          <w:szCs w:val="24"/>
        </w:rPr>
        <w:t xml:space="preserve"> </w:t>
      </w:r>
      <w:r w:rsidR="002712C8" w:rsidRPr="00F605BC">
        <w:rPr>
          <w:rFonts w:ascii="Arial Narrow" w:hAnsi="Arial Narrow" w:cs="Arial"/>
          <w:sz w:val="24"/>
          <w:szCs w:val="24"/>
        </w:rPr>
        <w:t>n</w:t>
      </w:r>
      <w:r w:rsidR="00DB2C33" w:rsidRPr="00F605BC">
        <w:rPr>
          <w:rFonts w:ascii="Arial Narrow" w:hAnsi="Arial Narrow" w:cs="Arial"/>
          <w:sz w:val="24"/>
          <w:szCs w:val="24"/>
        </w:rPr>
        <w:t>º2.990 do Poder Executivo que cria gratificação especial a servidor público, colocado em votação foi aprovado por unanimidade de votos. P</w:t>
      </w:r>
      <w:r w:rsidR="002712C8" w:rsidRPr="00F605BC">
        <w:rPr>
          <w:rFonts w:ascii="Arial Narrow" w:hAnsi="Arial Narrow" w:cs="Arial"/>
          <w:sz w:val="24"/>
          <w:szCs w:val="24"/>
        </w:rPr>
        <w:t>rojeto de Lei</w:t>
      </w:r>
      <w:r w:rsidR="00DB2C33" w:rsidRPr="00F605BC">
        <w:rPr>
          <w:rFonts w:ascii="Arial Narrow" w:hAnsi="Arial Narrow" w:cs="Arial"/>
          <w:sz w:val="24"/>
          <w:szCs w:val="24"/>
        </w:rPr>
        <w:t xml:space="preserve"> </w:t>
      </w:r>
      <w:r w:rsidR="002712C8" w:rsidRPr="00F605BC">
        <w:rPr>
          <w:rFonts w:ascii="Arial Narrow" w:hAnsi="Arial Narrow" w:cs="Arial"/>
          <w:sz w:val="24"/>
          <w:szCs w:val="24"/>
        </w:rPr>
        <w:t>n</w:t>
      </w:r>
      <w:r w:rsidR="00DB2C33" w:rsidRPr="00F605BC">
        <w:rPr>
          <w:rFonts w:ascii="Arial Narrow" w:hAnsi="Arial Narrow" w:cs="Arial"/>
          <w:sz w:val="24"/>
          <w:szCs w:val="24"/>
        </w:rPr>
        <w:t>º2.993 do Poder Executivo que dispõe sobre a concessão de vale-refeição aos servidores do executivo do município de Porto Xavier, colocado em votação foi aprovado por unanimidade de votos. Indicação</w:t>
      </w:r>
      <w:r w:rsidR="002712C8" w:rsidRPr="00F605BC">
        <w:rPr>
          <w:rFonts w:ascii="Arial Narrow" w:hAnsi="Arial Narrow" w:cs="Arial"/>
          <w:sz w:val="24"/>
          <w:szCs w:val="24"/>
        </w:rPr>
        <w:t xml:space="preserve"> </w:t>
      </w:r>
      <w:r w:rsidR="00DB2C33" w:rsidRPr="00F605BC">
        <w:rPr>
          <w:rFonts w:ascii="Arial Narrow" w:hAnsi="Arial Narrow" w:cs="Arial"/>
          <w:sz w:val="24"/>
          <w:szCs w:val="24"/>
        </w:rPr>
        <w:t>100 do vereador Paulo</w:t>
      </w:r>
      <w:r w:rsidR="0015671D" w:rsidRPr="00F605BC">
        <w:rPr>
          <w:rFonts w:ascii="Arial Narrow" w:hAnsi="Arial Narrow" w:cs="Arial"/>
          <w:sz w:val="24"/>
          <w:szCs w:val="24"/>
        </w:rPr>
        <w:t xml:space="preserve"> </w:t>
      </w:r>
      <w:r w:rsidR="00DB2C33" w:rsidRPr="00F605BC">
        <w:rPr>
          <w:rFonts w:ascii="Arial Narrow" w:hAnsi="Arial Narrow" w:cs="Arial"/>
          <w:sz w:val="24"/>
          <w:szCs w:val="24"/>
        </w:rPr>
        <w:t>Zilli, colocada em votação foi aprovada por unanimidade de votos. Indicação</w:t>
      </w:r>
      <w:r w:rsidR="002712C8" w:rsidRPr="00F605BC">
        <w:rPr>
          <w:rFonts w:ascii="Arial Narrow" w:hAnsi="Arial Narrow" w:cs="Arial"/>
          <w:sz w:val="24"/>
          <w:szCs w:val="24"/>
        </w:rPr>
        <w:t xml:space="preserve"> </w:t>
      </w:r>
      <w:r w:rsidR="00DB2C33" w:rsidRPr="00F605BC">
        <w:rPr>
          <w:rFonts w:ascii="Arial Narrow" w:hAnsi="Arial Narrow" w:cs="Arial"/>
          <w:sz w:val="24"/>
          <w:szCs w:val="24"/>
        </w:rPr>
        <w:t>101</w:t>
      </w:r>
      <w:r w:rsidR="002712C8" w:rsidRPr="00F605BC">
        <w:rPr>
          <w:rFonts w:ascii="Arial Narrow" w:hAnsi="Arial Narrow" w:cs="Arial"/>
          <w:sz w:val="24"/>
          <w:szCs w:val="24"/>
        </w:rPr>
        <w:t xml:space="preserve"> </w:t>
      </w:r>
      <w:r w:rsidR="00DB2C33" w:rsidRPr="00F605BC">
        <w:rPr>
          <w:rFonts w:ascii="Arial Narrow" w:hAnsi="Arial Narrow" w:cs="Arial"/>
          <w:sz w:val="24"/>
          <w:szCs w:val="24"/>
        </w:rPr>
        <w:t>do vereador Paulo Zilli, colocada em votação foi aprovada por unanimidade de votos. Indicação 102</w:t>
      </w:r>
      <w:r w:rsidR="002712C8" w:rsidRPr="00F605BC">
        <w:rPr>
          <w:rFonts w:ascii="Arial Narrow" w:hAnsi="Arial Narrow" w:cs="Arial"/>
          <w:sz w:val="24"/>
          <w:szCs w:val="24"/>
        </w:rPr>
        <w:t xml:space="preserve"> </w:t>
      </w:r>
      <w:r w:rsidR="00DB2C33" w:rsidRPr="00F605BC">
        <w:rPr>
          <w:rFonts w:ascii="Arial Narrow" w:hAnsi="Arial Narrow" w:cs="Arial"/>
          <w:sz w:val="24"/>
          <w:szCs w:val="24"/>
        </w:rPr>
        <w:t xml:space="preserve">do vereador Edemar Engroff, colocada em votação foi aprovada por unanimidade de votos. Indicação 103 do vereador Alberto da Veiga Ferreira, colocada em votação foi aprovada por unanimidade de votos. Indicação 104 do vereador Luis Jeroni Krewer, colocada em votação foi aprovada por unanimidade de votos. </w:t>
      </w:r>
      <w:r w:rsidR="00735E85" w:rsidRPr="00F605BC">
        <w:rPr>
          <w:rFonts w:ascii="Arial Narrow" w:hAnsi="Arial Narrow" w:cs="Arial"/>
          <w:sz w:val="24"/>
          <w:szCs w:val="24"/>
        </w:rPr>
        <w:t>O Sr. Presidente comunicou todos que neste momento seria realizado a eleição da Mesa Diretora para o ano de 2024, suspendendo a</w:t>
      </w:r>
      <w:r w:rsidR="005B7722" w:rsidRPr="00F605BC">
        <w:rPr>
          <w:rFonts w:ascii="Arial Narrow" w:hAnsi="Arial Narrow" w:cs="Arial"/>
          <w:sz w:val="24"/>
          <w:szCs w:val="24"/>
        </w:rPr>
        <w:t xml:space="preserve"> S</w:t>
      </w:r>
      <w:r w:rsidR="00735E85" w:rsidRPr="00F605BC">
        <w:rPr>
          <w:rFonts w:ascii="Arial Narrow" w:hAnsi="Arial Narrow" w:cs="Arial"/>
          <w:sz w:val="24"/>
          <w:szCs w:val="24"/>
        </w:rPr>
        <w:t>essão por 5 minutos para a escolha e apresentação de chapas. Ao reabrir a Sessão comunicou que foi apresentado 1 chapa, sendo: CHAPA ÚNICA - Presidente: Eliomar Kretschmer, Vice-Presidente: Luis Jeroni Krewer, 1</w:t>
      </w:r>
      <w:r w:rsidR="0015671D" w:rsidRPr="00F605BC">
        <w:rPr>
          <w:rFonts w:ascii="Arial Narrow" w:hAnsi="Arial Narrow" w:cs="Arial"/>
          <w:sz w:val="24"/>
          <w:szCs w:val="24"/>
        </w:rPr>
        <w:t>ª</w:t>
      </w:r>
      <w:r w:rsidR="00735E85" w:rsidRPr="00F605BC">
        <w:rPr>
          <w:rFonts w:ascii="Arial Narrow" w:hAnsi="Arial Narrow" w:cs="Arial"/>
          <w:sz w:val="24"/>
          <w:szCs w:val="24"/>
        </w:rPr>
        <w:t xml:space="preserve"> Secretári</w:t>
      </w:r>
      <w:r w:rsidR="0015671D" w:rsidRPr="00F605BC">
        <w:rPr>
          <w:rFonts w:ascii="Arial Narrow" w:hAnsi="Arial Narrow" w:cs="Arial"/>
          <w:sz w:val="24"/>
          <w:szCs w:val="24"/>
        </w:rPr>
        <w:t>a</w:t>
      </w:r>
      <w:r w:rsidR="00735E85" w:rsidRPr="00F605BC">
        <w:rPr>
          <w:rFonts w:ascii="Arial Narrow" w:hAnsi="Arial Narrow" w:cs="Arial"/>
          <w:sz w:val="24"/>
          <w:szCs w:val="24"/>
        </w:rPr>
        <w:t xml:space="preserve">: Berenice </w:t>
      </w:r>
      <w:r w:rsidR="0015671D" w:rsidRPr="00F605BC">
        <w:rPr>
          <w:rFonts w:ascii="Arial Narrow" w:hAnsi="Arial Narrow" w:cs="Arial"/>
          <w:sz w:val="24"/>
          <w:szCs w:val="24"/>
        </w:rPr>
        <w:t>K</w:t>
      </w:r>
      <w:r w:rsidR="00735E85" w:rsidRPr="00F605BC">
        <w:rPr>
          <w:rFonts w:ascii="Arial Narrow" w:hAnsi="Arial Narrow" w:cs="Arial"/>
          <w:sz w:val="24"/>
          <w:szCs w:val="24"/>
        </w:rPr>
        <w:t>ohl Piva, 2</w:t>
      </w:r>
      <w:r w:rsidR="0015671D" w:rsidRPr="00F605BC">
        <w:rPr>
          <w:rFonts w:ascii="Arial Narrow" w:hAnsi="Arial Narrow" w:cs="Arial"/>
          <w:sz w:val="24"/>
          <w:szCs w:val="24"/>
        </w:rPr>
        <w:t>º</w:t>
      </w:r>
      <w:r w:rsidR="00735E85" w:rsidRPr="00F605BC">
        <w:rPr>
          <w:rFonts w:ascii="Arial Narrow" w:hAnsi="Arial Narrow" w:cs="Arial"/>
          <w:sz w:val="24"/>
          <w:szCs w:val="24"/>
        </w:rPr>
        <w:t xml:space="preserve"> Secretário: Alberto da Veiga Ferreira</w:t>
      </w:r>
      <w:r w:rsidR="0015671D" w:rsidRPr="00F605BC">
        <w:rPr>
          <w:rFonts w:ascii="Arial Narrow" w:hAnsi="Arial Narrow" w:cs="Arial"/>
          <w:sz w:val="24"/>
          <w:szCs w:val="24"/>
        </w:rPr>
        <w:t>,</w:t>
      </w:r>
      <w:r w:rsidR="005B7722" w:rsidRPr="00F605BC">
        <w:rPr>
          <w:rFonts w:ascii="Arial Narrow" w:hAnsi="Arial Narrow" w:cs="Arial"/>
          <w:sz w:val="24"/>
          <w:szCs w:val="24"/>
        </w:rPr>
        <w:t xml:space="preserve"> </w:t>
      </w:r>
      <w:r w:rsidR="0015671D" w:rsidRPr="00F605BC">
        <w:rPr>
          <w:rFonts w:ascii="Arial Narrow" w:hAnsi="Arial Narrow" w:cs="Arial"/>
          <w:sz w:val="24"/>
          <w:szCs w:val="24"/>
        </w:rPr>
        <w:t xml:space="preserve"> foi entregue as cédulas para ser realizada a </w:t>
      </w:r>
      <w:r w:rsidR="00735E85" w:rsidRPr="00F605BC">
        <w:rPr>
          <w:rFonts w:ascii="Arial Narrow" w:hAnsi="Arial Narrow" w:cs="Arial"/>
          <w:sz w:val="24"/>
          <w:szCs w:val="24"/>
        </w:rPr>
        <w:t xml:space="preserve"> votação secreta</w:t>
      </w:r>
      <w:r w:rsidR="005B7722" w:rsidRPr="00F605BC">
        <w:rPr>
          <w:rFonts w:ascii="Arial Narrow" w:hAnsi="Arial Narrow" w:cs="Arial"/>
          <w:sz w:val="24"/>
          <w:szCs w:val="24"/>
        </w:rPr>
        <w:t xml:space="preserve">, </w:t>
      </w:r>
      <w:r w:rsidR="00735E85" w:rsidRPr="00F605BC">
        <w:rPr>
          <w:rFonts w:ascii="Arial Narrow" w:hAnsi="Arial Narrow" w:cs="Arial"/>
          <w:sz w:val="24"/>
          <w:szCs w:val="24"/>
        </w:rPr>
        <w:t xml:space="preserve"> </w:t>
      </w:r>
      <w:r w:rsidR="0015671D" w:rsidRPr="00F605BC">
        <w:rPr>
          <w:rFonts w:ascii="Arial Narrow" w:hAnsi="Arial Narrow" w:cs="Arial"/>
          <w:sz w:val="24"/>
          <w:szCs w:val="24"/>
        </w:rPr>
        <w:t>após foi</w:t>
      </w:r>
      <w:r w:rsidR="00735E85" w:rsidRPr="00F605BC">
        <w:rPr>
          <w:rFonts w:ascii="Arial Narrow" w:hAnsi="Arial Narrow" w:cs="Arial"/>
          <w:sz w:val="24"/>
          <w:szCs w:val="24"/>
        </w:rPr>
        <w:t xml:space="preserve"> convidado três líderes de bancada para o processo da apuração, sendo que foi obtido os seguintes resultados:  Chapa Única eleita com 6 votos, 2 votos nulos e 1 voto em branco.</w:t>
      </w:r>
      <w:r w:rsidR="0015671D" w:rsidRPr="00F605BC">
        <w:rPr>
          <w:rFonts w:ascii="Arial Narrow" w:hAnsi="Arial Narrow" w:cs="Arial"/>
          <w:sz w:val="24"/>
          <w:szCs w:val="24"/>
        </w:rPr>
        <w:t xml:space="preserve"> </w:t>
      </w:r>
      <w:r w:rsidR="00735E85" w:rsidRPr="00F605BC">
        <w:rPr>
          <w:rFonts w:ascii="Arial Narrow" w:hAnsi="Arial Narrow" w:cs="Arial"/>
          <w:sz w:val="24"/>
          <w:szCs w:val="24"/>
        </w:rPr>
        <w:t xml:space="preserve">O Sr. Presidente declarou eleita e empossada para o exercício de 2024 a </w:t>
      </w:r>
      <w:r w:rsidR="00735E85" w:rsidRPr="00F605BC">
        <w:rPr>
          <w:rFonts w:ascii="Arial Narrow" w:hAnsi="Arial Narrow" w:cs="Arial"/>
          <w:b/>
          <w:sz w:val="24"/>
          <w:szCs w:val="24"/>
        </w:rPr>
        <w:t>CHAPA ÚNICA</w:t>
      </w:r>
      <w:r w:rsidR="00F605BC">
        <w:rPr>
          <w:rFonts w:ascii="Arial Narrow" w:hAnsi="Arial Narrow" w:cs="Arial"/>
          <w:b/>
          <w:sz w:val="24"/>
          <w:szCs w:val="24"/>
        </w:rPr>
        <w:t xml:space="preserve"> </w:t>
      </w:r>
      <w:r w:rsidR="00735E85" w:rsidRPr="00F605BC">
        <w:rPr>
          <w:rFonts w:ascii="Arial Narrow" w:hAnsi="Arial Narrow" w:cs="Arial"/>
          <w:b/>
          <w:sz w:val="24"/>
          <w:szCs w:val="24"/>
        </w:rPr>
        <w:t xml:space="preserve">- Presidente: Eliomar Kretschmer, Vice-Presidente: Luis Jeroni Krewer, 1ª Secretária: Berenice </w:t>
      </w:r>
      <w:r w:rsidR="0015671D" w:rsidRPr="00F605BC">
        <w:rPr>
          <w:rFonts w:ascii="Arial Narrow" w:hAnsi="Arial Narrow" w:cs="Arial"/>
          <w:b/>
          <w:sz w:val="24"/>
          <w:szCs w:val="24"/>
        </w:rPr>
        <w:t>K</w:t>
      </w:r>
      <w:r w:rsidR="00735E85" w:rsidRPr="00F605BC">
        <w:rPr>
          <w:rFonts w:ascii="Arial Narrow" w:hAnsi="Arial Narrow" w:cs="Arial"/>
          <w:b/>
          <w:sz w:val="24"/>
          <w:szCs w:val="24"/>
        </w:rPr>
        <w:t xml:space="preserve">ohl Piva, 2º Secretário: Alberto da Veiga Ferreira, </w:t>
      </w:r>
      <w:r w:rsidR="0015671D" w:rsidRPr="00F605BC">
        <w:rPr>
          <w:rFonts w:ascii="Arial Narrow" w:hAnsi="Arial Narrow" w:cs="Arial"/>
          <w:bCs/>
          <w:sz w:val="24"/>
          <w:szCs w:val="24"/>
        </w:rPr>
        <w:t>dando continuidade foi feita a escolha da</w:t>
      </w:r>
      <w:r w:rsidR="00735E85" w:rsidRPr="00F605BC">
        <w:rPr>
          <w:rFonts w:ascii="Arial Narrow" w:hAnsi="Arial Narrow" w:cs="Arial"/>
          <w:sz w:val="24"/>
          <w:szCs w:val="24"/>
        </w:rPr>
        <w:t xml:space="preserve"> Comissão Representativa que ficou assim constituída</w:t>
      </w:r>
      <w:r w:rsidR="0015671D" w:rsidRPr="00F605BC">
        <w:rPr>
          <w:rFonts w:ascii="Arial Narrow" w:hAnsi="Arial Narrow" w:cs="Arial"/>
          <w:sz w:val="24"/>
          <w:szCs w:val="24"/>
        </w:rPr>
        <w:t xml:space="preserve"> pelos vereador</w:t>
      </w:r>
      <w:r w:rsidR="00DB0970">
        <w:rPr>
          <w:rFonts w:ascii="Arial Narrow" w:hAnsi="Arial Narrow" w:cs="Arial"/>
          <w:sz w:val="24"/>
          <w:szCs w:val="24"/>
        </w:rPr>
        <w:t>es</w:t>
      </w:r>
      <w:r w:rsidR="0015671D" w:rsidRPr="00F605BC">
        <w:rPr>
          <w:rFonts w:ascii="Arial Narrow" w:hAnsi="Arial Narrow" w:cs="Arial"/>
          <w:sz w:val="24"/>
          <w:szCs w:val="24"/>
        </w:rPr>
        <w:t xml:space="preserve"> Luis Jeroni Krewer, Cleomar Trachynski, Edemar Engroff, Berenice Kohl </w:t>
      </w:r>
      <w:r w:rsidR="00401C92" w:rsidRPr="00F605BC">
        <w:rPr>
          <w:rFonts w:ascii="Arial Narrow" w:hAnsi="Arial Narrow" w:cs="Arial"/>
          <w:sz w:val="24"/>
          <w:szCs w:val="24"/>
        </w:rPr>
        <w:t>P</w:t>
      </w:r>
      <w:r w:rsidR="0015671D" w:rsidRPr="00F605BC">
        <w:rPr>
          <w:rFonts w:ascii="Arial Narrow" w:hAnsi="Arial Narrow" w:cs="Arial"/>
          <w:sz w:val="24"/>
          <w:szCs w:val="24"/>
        </w:rPr>
        <w:t>iva e Sandra</w:t>
      </w:r>
      <w:r w:rsidR="00401C92" w:rsidRPr="00F605BC">
        <w:rPr>
          <w:rFonts w:ascii="Arial Narrow" w:hAnsi="Arial Narrow" w:cs="Arial"/>
          <w:sz w:val="24"/>
          <w:szCs w:val="24"/>
        </w:rPr>
        <w:t xml:space="preserve"> de </w:t>
      </w:r>
      <w:r w:rsidR="0015671D" w:rsidRPr="00F605BC">
        <w:rPr>
          <w:rFonts w:ascii="Arial Narrow" w:hAnsi="Arial Narrow" w:cs="Arial"/>
          <w:sz w:val="24"/>
          <w:szCs w:val="24"/>
        </w:rPr>
        <w:t xml:space="preserve">Melo </w:t>
      </w:r>
      <w:proofErr w:type="spellStart"/>
      <w:r w:rsidR="0015671D" w:rsidRPr="00F605BC">
        <w:rPr>
          <w:rFonts w:ascii="Arial Narrow" w:hAnsi="Arial Narrow" w:cs="Arial"/>
          <w:sz w:val="24"/>
          <w:szCs w:val="24"/>
        </w:rPr>
        <w:t>Sapper</w:t>
      </w:r>
      <w:proofErr w:type="spellEnd"/>
      <w:r w:rsidR="00401C92" w:rsidRPr="00F605BC">
        <w:rPr>
          <w:rFonts w:ascii="Arial Narrow" w:hAnsi="Arial Narrow" w:cs="Arial"/>
          <w:sz w:val="24"/>
          <w:szCs w:val="24"/>
        </w:rPr>
        <w:t>.</w:t>
      </w:r>
      <w:r w:rsidR="005B7722" w:rsidRPr="00F605BC">
        <w:rPr>
          <w:rFonts w:ascii="Arial Narrow" w:hAnsi="Arial Narrow" w:cs="Arial"/>
          <w:sz w:val="24"/>
          <w:szCs w:val="24"/>
        </w:rPr>
        <w:t xml:space="preserve"> </w:t>
      </w:r>
      <w:r w:rsidR="00401C92" w:rsidRPr="00F605BC">
        <w:rPr>
          <w:rFonts w:ascii="Arial Narrow" w:hAnsi="Arial Narrow" w:cs="Arial"/>
          <w:sz w:val="24"/>
          <w:szCs w:val="24"/>
        </w:rPr>
        <w:t xml:space="preserve">O Sr. Presidente passou para o pequeno expediente no qual se manifestou o ver. </w:t>
      </w:r>
      <w:r w:rsidR="005B7722" w:rsidRPr="00F605BC">
        <w:rPr>
          <w:rFonts w:ascii="Arial Narrow" w:hAnsi="Arial Narrow" w:cs="Arial"/>
          <w:sz w:val="24"/>
          <w:szCs w:val="24"/>
        </w:rPr>
        <w:t>Alberto da Veiga Ferreira e Paulo Zilli</w:t>
      </w:r>
      <w:r w:rsidR="00F605BC">
        <w:rPr>
          <w:rFonts w:ascii="Arial Narrow" w:hAnsi="Arial Narrow" w:cs="Arial"/>
          <w:sz w:val="24"/>
          <w:szCs w:val="24"/>
        </w:rPr>
        <w:t xml:space="preserve">, </w:t>
      </w:r>
      <w:r w:rsidR="005B7722" w:rsidRPr="00F605BC">
        <w:rPr>
          <w:rFonts w:ascii="Arial Narrow" w:hAnsi="Arial Narrow" w:cs="Arial"/>
          <w:sz w:val="24"/>
          <w:szCs w:val="24"/>
        </w:rPr>
        <w:t xml:space="preserve">dando continuidade foi passado para o </w:t>
      </w:r>
      <w:r w:rsidR="00401C92" w:rsidRPr="00F605BC">
        <w:rPr>
          <w:rFonts w:ascii="Arial Narrow" w:hAnsi="Arial Narrow" w:cs="Arial"/>
          <w:sz w:val="24"/>
          <w:szCs w:val="24"/>
        </w:rPr>
        <w:t xml:space="preserve"> grande expediente no qual</w:t>
      </w:r>
      <w:r w:rsidR="005B7722" w:rsidRPr="00F605BC">
        <w:rPr>
          <w:rFonts w:ascii="Arial Narrow" w:hAnsi="Arial Narrow" w:cs="Arial"/>
          <w:sz w:val="24"/>
          <w:szCs w:val="24"/>
        </w:rPr>
        <w:t xml:space="preserve"> se manifestaram os  ve</w:t>
      </w:r>
      <w:r w:rsidR="00401C92" w:rsidRPr="00F605BC">
        <w:rPr>
          <w:rFonts w:ascii="Arial Narrow" w:hAnsi="Arial Narrow" w:cs="Arial"/>
          <w:sz w:val="24"/>
          <w:szCs w:val="24"/>
        </w:rPr>
        <w:t xml:space="preserve">readores </w:t>
      </w:r>
      <w:r w:rsidR="005B7722" w:rsidRPr="00F605BC">
        <w:rPr>
          <w:rFonts w:ascii="Arial Narrow" w:hAnsi="Arial Narrow" w:cs="Arial"/>
          <w:sz w:val="24"/>
          <w:szCs w:val="24"/>
        </w:rPr>
        <w:t>Paulo, Berenice, Ed</w:t>
      </w:r>
      <w:r w:rsidR="00A95A99" w:rsidRPr="00F605BC">
        <w:rPr>
          <w:rFonts w:ascii="Arial Narrow" w:hAnsi="Arial Narrow" w:cs="Arial"/>
          <w:sz w:val="24"/>
          <w:szCs w:val="24"/>
        </w:rPr>
        <w:t>i</w:t>
      </w:r>
      <w:r w:rsidR="005B7722" w:rsidRPr="00F605BC">
        <w:rPr>
          <w:rFonts w:ascii="Arial Narrow" w:hAnsi="Arial Narrow" w:cs="Arial"/>
          <w:sz w:val="24"/>
          <w:szCs w:val="24"/>
        </w:rPr>
        <w:t>m</w:t>
      </w:r>
      <w:r w:rsidR="00A95A99" w:rsidRPr="00F605BC">
        <w:rPr>
          <w:rFonts w:ascii="Arial Narrow" w:hAnsi="Arial Narrow" w:cs="Arial"/>
          <w:sz w:val="24"/>
          <w:szCs w:val="24"/>
        </w:rPr>
        <w:t>il</w:t>
      </w:r>
      <w:r w:rsidR="005B7722" w:rsidRPr="00F605BC">
        <w:rPr>
          <w:rFonts w:ascii="Arial Narrow" w:hAnsi="Arial Narrow" w:cs="Arial"/>
          <w:sz w:val="24"/>
          <w:szCs w:val="24"/>
        </w:rPr>
        <w:t>son,</w:t>
      </w:r>
      <w:r w:rsidR="00A95A99" w:rsidRPr="00F605BC">
        <w:rPr>
          <w:rFonts w:ascii="Arial Narrow" w:hAnsi="Arial Narrow" w:cs="Arial"/>
          <w:sz w:val="24"/>
          <w:szCs w:val="24"/>
        </w:rPr>
        <w:t xml:space="preserve"> </w:t>
      </w:r>
      <w:r w:rsidR="005B7722" w:rsidRPr="00F605BC">
        <w:rPr>
          <w:rFonts w:ascii="Arial Narrow" w:hAnsi="Arial Narrow" w:cs="Arial"/>
          <w:sz w:val="24"/>
          <w:szCs w:val="24"/>
        </w:rPr>
        <w:t>Alberto, Edemar, Cle</w:t>
      </w:r>
      <w:r w:rsidR="00A95A99" w:rsidRPr="00F605BC">
        <w:rPr>
          <w:rFonts w:ascii="Arial Narrow" w:hAnsi="Arial Narrow" w:cs="Arial"/>
          <w:sz w:val="24"/>
          <w:szCs w:val="24"/>
        </w:rPr>
        <w:t>o</w:t>
      </w:r>
      <w:r w:rsidR="005B7722" w:rsidRPr="00F605BC">
        <w:rPr>
          <w:rFonts w:ascii="Arial Narrow" w:hAnsi="Arial Narrow" w:cs="Arial"/>
          <w:sz w:val="24"/>
          <w:szCs w:val="24"/>
        </w:rPr>
        <w:t>mar, El</w:t>
      </w:r>
      <w:r w:rsidR="00A95A99" w:rsidRPr="00F605BC">
        <w:rPr>
          <w:rFonts w:ascii="Arial Narrow" w:hAnsi="Arial Narrow" w:cs="Arial"/>
          <w:sz w:val="24"/>
          <w:szCs w:val="24"/>
        </w:rPr>
        <w:t>io</w:t>
      </w:r>
      <w:r w:rsidR="005B7722" w:rsidRPr="00F605BC">
        <w:rPr>
          <w:rFonts w:ascii="Arial Narrow" w:hAnsi="Arial Narrow" w:cs="Arial"/>
          <w:sz w:val="24"/>
          <w:szCs w:val="24"/>
        </w:rPr>
        <w:t>mar e Luis Jeroni,</w:t>
      </w:r>
      <w:r w:rsidR="00401C92" w:rsidRPr="00F605BC">
        <w:rPr>
          <w:rFonts w:ascii="Arial Narrow" w:hAnsi="Arial Narrow" w:cs="Arial"/>
          <w:sz w:val="24"/>
          <w:szCs w:val="24"/>
        </w:rPr>
        <w:t xml:space="preserve"> os pronunciamentos se encontram no Facebook e na página oficial da Câmara (</w:t>
      </w:r>
      <w:hyperlink r:id="rId4" w:history="1">
        <w:r w:rsidR="00401C92" w:rsidRPr="00F605BC">
          <w:rPr>
            <w:rStyle w:val="Hyperlink"/>
            <w:rFonts w:ascii="Arial Narrow" w:hAnsi="Arial Narrow" w:cs="Arial"/>
            <w:sz w:val="24"/>
            <w:szCs w:val="24"/>
          </w:rPr>
          <w:t>www.camaraportoxavier.rs.gov.br</w:t>
        </w:r>
      </w:hyperlink>
      <w:r w:rsidR="00401C92" w:rsidRPr="00F605BC">
        <w:rPr>
          <w:rStyle w:val="Hyperlink"/>
          <w:rFonts w:ascii="Arial Narrow" w:hAnsi="Arial Narrow" w:cs="Arial"/>
          <w:sz w:val="24"/>
          <w:szCs w:val="24"/>
        </w:rPr>
        <w:t>)</w:t>
      </w:r>
      <w:r w:rsidR="00401C92" w:rsidRPr="00F605BC">
        <w:rPr>
          <w:rFonts w:ascii="Arial Narrow" w:hAnsi="Arial Narrow" w:cs="Arial"/>
          <w:sz w:val="24"/>
          <w:szCs w:val="24"/>
        </w:rPr>
        <w:t>. O Sr. Presidente comunicou todos que estarão de recesso e a próxima Sessão Plenária Ordinária será realizada no dia 0</w:t>
      </w:r>
      <w:r w:rsidR="005B7722" w:rsidRPr="00F605BC">
        <w:rPr>
          <w:rFonts w:ascii="Arial Narrow" w:hAnsi="Arial Narrow" w:cs="Arial"/>
          <w:sz w:val="24"/>
          <w:szCs w:val="24"/>
        </w:rPr>
        <w:t>5</w:t>
      </w:r>
      <w:r w:rsidR="00401C92" w:rsidRPr="00F605BC">
        <w:rPr>
          <w:rFonts w:ascii="Arial Narrow" w:hAnsi="Arial Narrow" w:cs="Arial"/>
          <w:sz w:val="24"/>
          <w:szCs w:val="24"/>
        </w:rPr>
        <w:t xml:space="preserve"> de fevereiro de 20</w:t>
      </w:r>
      <w:r w:rsidR="005B7722" w:rsidRPr="00F605BC">
        <w:rPr>
          <w:rFonts w:ascii="Arial Narrow" w:hAnsi="Arial Narrow" w:cs="Arial"/>
          <w:sz w:val="24"/>
          <w:szCs w:val="24"/>
        </w:rPr>
        <w:t>24</w:t>
      </w:r>
      <w:r w:rsidR="00401C92" w:rsidRPr="00F605BC">
        <w:rPr>
          <w:rFonts w:ascii="Arial Narrow" w:hAnsi="Arial Narrow" w:cs="Arial"/>
          <w:sz w:val="24"/>
          <w:szCs w:val="24"/>
        </w:rPr>
        <w:t>, às 19 horas. Nada mais havendo a tratar o Sr. Presidente deu por encerrada a reunião da qual lavrei a presente Ata que será assinada pelo Presidente e pelo Secretário.</w:t>
      </w:r>
    </w:p>
    <w:p w14:paraId="222B968B" w14:textId="77777777" w:rsidR="005B7722" w:rsidRPr="00F605BC" w:rsidRDefault="005B7722" w:rsidP="005B7722">
      <w:pPr>
        <w:pStyle w:val="SemEspaamento"/>
        <w:rPr>
          <w:rFonts w:ascii="Arial Narrow" w:hAnsi="Arial Narrow" w:cs="Arial"/>
          <w:sz w:val="24"/>
          <w:szCs w:val="24"/>
        </w:rPr>
      </w:pPr>
    </w:p>
    <w:p w14:paraId="4D95E8DC" w14:textId="36B66939" w:rsidR="00401C92" w:rsidRPr="00F605BC" w:rsidRDefault="00401C92" w:rsidP="005B7722">
      <w:pPr>
        <w:pStyle w:val="SemEspaamento"/>
        <w:rPr>
          <w:rFonts w:ascii="Arial Narrow" w:hAnsi="Arial Narrow" w:cs="Arial"/>
          <w:sz w:val="24"/>
          <w:szCs w:val="24"/>
        </w:rPr>
      </w:pPr>
      <w:r w:rsidRPr="00F605BC">
        <w:rPr>
          <w:rFonts w:ascii="Arial Narrow" w:hAnsi="Arial Narrow" w:cs="Arial"/>
          <w:sz w:val="24"/>
          <w:szCs w:val="24"/>
        </w:rPr>
        <w:t>Cleomar Trachynski</w:t>
      </w:r>
      <w:r w:rsidR="005B7722" w:rsidRPr="00F605BC">
        <w:rPr>
          <w:rFonts w:ascii="Arial Narrow" w:hAnsi="Arial Narrow" w:cs="Arial"/>
          <w:sz w:val="24"/>
          <w:szCs w:val="24"/>
        </w:rPr>
        <w:t xml:space="preserve"> </w:t>
      </w:r>
      <w:r w:rsidR="005B7722" w:rsidRPr="00F605BC">
        <w:rPr>
          <w:rFonts w:ascii="Arial Narrow" w:hAnsi="Arial Narrow" w:cs="Arial"/>
          <w:sz w:val="24"/>
          <w:szCs w:val="24"/>
        </w:rPr>
        <w:tab/>
      </w:r>
      <w:r w:rsidR="005B7722" w:rsidRPr="00F605BC">
        <w:rPr>
          <w:rFonts w:ascii="Arial Narrow" w:hAnsi="Arial Narrow" w:cs="Arial"/>
          <w:sz w:val="24"/>
          <w:szCs w:val="24"/>
        </w:rPr>
        <w:tab/>
      </w:r>
      <w:r w:rsidR="005B7722" w:rsidRPr="00F605BC">
        <w:rPr>
          <w:rFonts w:ascii="Arial Narrow" w:hAnsi="Arial Narrow" w:cs="Arial"/>
          <w:sz w:val="24"/>
          <w:szCs w:val="24"/>
        </w:rPr>
        <w:tab/>
      </w:r>
      <w:r w:rsidR="005B7722" w:rsidRPr="00F605BC">
        <w:rPr>
          <w:rFonts w:ascii="Arial Narrow" w:hAnsi="Arial Narrow" w:cs="Arial"/>
          <w:sz w:val="24"/>
          <w:szCs w:val="24"/>
        </w:rPr>
        <w:tab/>
      </w:r>
      <w:r w:rsidR="00F605BC" w:rsidRPr="00F605BC">
        <w:rPr>
          <w:rFonts w:ascii="Arial Narrow" w:hAnsi="Arial Narrow" w:cs="Arial"/>
          <w:sz w:val="24"/>
          <w:szCs w:val="24"/>
        </w:rPr>
        <w:tab/>
      </w:r>
      <w:r w:rsidR="00DB0970">
        <w:rPr>
          <w:rFonts w:ascii="Arial Narrow" w:hAnsi="Arial Narrow" w:cs="Arial"/>
          <w:sz w:val="24"/>
          <w:szCs w:val="24"/>
        </w:rPr>
        <w:tab/>
      </w:r>
      <w:r w:rsidR="00DB0970">
        <w:rPr>
          <w:rFonts w:ascii="Arial Narrow" w:hAnsi="Arial Narrow" w:cs="Arial"/>
          <w:sz w:val="24"/>
          <w:szCs w:val="24"/>
        </w:rPr>
        <w:tab/>
      </w:r>
      <w:r w:rsidR="00DB0970">
        <w:rPr>
          <w:rFonts w:ascii="Arial Narrow" w:hAnsi="Arial Narrow" w:cs="Arial"/>
          <w:sz w:val="24"/>
          <w:szCs w:val="24"/>
        </w:rPr>
        <w:tab/>
      </w:r>
      <w:r w:rsidR="00F605BC" w:rsidRPr="00F605BC">
        <w:rPr>
          <w:rFonts w:ascii="Arial Narrow" w:hAnsi="Arial Narrow" w:cs="Arial"/>
          <w:sz w:val="24"/>
          <w:szCs w:val="24"/>
        </w:rPr>
        <w:tab/>
      </w:r>
      <w:r w:rsidR="005B7722" w:rsidRPr="00F605BC">
        <w:rPr>
          <w:rFonts w:ascii="Arial Narrow" w:hAnsi="Arial Narrow" w:cs="Arial"/>
          <w:sz w:val="24"/>
          <w:szCs w:val="24"/>
        </w:rPr>
        <w:t>Luis Jeroni Krewer</w:t>
      </w:r>
    </w:p>
    <w:p w14:paraId="0B1313FF" w14:textId="16F26C3B" w:rsidR="00401C92" w:rsidRPr="00F605BC" w:rsidRDefault="00401C92" w:rsidP="005B7722">
      <w:pPr>
        <w:pStyle w:val="SemEspaamento"/>
        <w:rPr>
          <w:rFonts w:ascii="Arial Narrow" w:hAnsi="Arial Narrow" w:cs="Arial"/>
          <w:sz w:val="24"/>
          <w:szCs w:val="24"/>
        </w:rPr>
      </w:pPr>
      <w:r w:rsidRPr="00F605BC">
        <w:rPr>
          <w:rFonts w:ascii="Arial Narrow" w:hAnsi="Arial Narrow" w:cs="Arial"/>
          <w:sz w:val="24"/>
          <w:szCs w:val="24"/>
        </w:rPr>
        <w:t xml:space="preserve">   Secretário</w:t>
      </w:r>
      <w:r w:rsidRPr="00F605BC">
        <w:rPr>
          <w:rFonts w:ascii="Arial Narrow" w:hAnsi="Arial Narrow" w:cs="Arial"/>
          <w:sz w:val="24"/>
          <w:szCs w:val="24"/>
        </w:rPr>
        <w:tab/>
      </w:r>
      <w:r w:rsidRPr="00F605BC">
        <w:rPr>
          <w:rFonts w:ascii="Arial Narrow" w:hAnsi="Arial Narrow" w:cs="Arial"/>
          <w:sz w:val="24"/>
          <w:szCs w:val="24"/>
        </w:rPr>
        <w:tab/>
      </w:r>
      <w:r w:rsidRPr="00F605BC">
        <w:rPr>
          <w:rFonts w:ascii="Arial Narrow" w:hAnsi="Arial Narrow" w:cs="Arial"/>
          <w:sz w:val="24"/>
          <w:szCs w:val="24"/>
        </w:rPr>
        <w:tab/>
      </w:r>
      <w:r w:rsidRPr="00F605BC">
        <w:rPr>
          <w:rFonts w:ascii="Arial Narrow" w:hAnsi="Arial Narrow" w:cs="Arial"/>
          <w:sz w:val="24"/>
          <w:szCs w:val="24"/>
        </w:rPr>
        <w:tab/>
      </w:r>
      <w:r w:rsidRPr="00F605BC">
        <w:rPr>
          <w:rFonts w:ascii="Arial Narrow" w:hAnsi="Arial Narrow" w:cs="Arial"/>
          <w:sz w:val="24"/>
          <w:szCs w:val="24"/>
        </w:rPr>
        <w:tab/>
      </w:r>
      <w:r w:rsidRPr="00F605BC">
        <w:rPr>
          <w:rFonts w:ascii="Arial Narrow" w:hAnsi="Arial Narrow" w:cs="Arial"/>
          <w:sz w:val="24"/>
          <w:szCs w:val="24"/>
        </w:rPr>
        <w:tab/>
      </w:r>
      <w:r w:rsidRPr="00F605BC">
        <w:rPr>
          <w:rFonts w:ascii="Arial Narrow" w:hAnsi="Arial Narrow" w:cs="Arial"/>
          <w:sz w:val="24"/>
          <w:szCs w:val="24"/>
        </w:rPr>
        <w:tab/>
      </w:r>
      <w:r w:rsidR="00DB0970">
        <w:rPr>
          <w:rFonts w:ascii="Arial Narrow" w:hAnsi="Arial Narrow" w:cs="Arial"/>
          <w:sz w:val="24"/>
          <w:szCs w:val="24"/>
        </w:rPr>
        <w:tab/>
      </w:r>
      <w:r w:rsidRPr="00F605BC">
        <w:rPr>
          <w:rFonts w:ascii="Arial Narrow" w:hAnsi="Arial Narrow" w:cs="Arial"/>
          <w:sz w:val="24"/>
          <w:szCs w:val="24"/>
        </w:rPr>
        <w:t xml:space="preserve">     </w:t>
      </w:r>
      <w:r w:rsidR="00DB0970">
        <w:rPr>
          <w:rFonts w:ascii="Arial Narrow" w:hAnsi="Arial Narrow" w:cs="Arial"/>
          <w:sz w:val="24"/>
          <w:szCs w:val="24"/>
        </w:rPr>
        <w:tab/>
      </w:r>
      <w:r w:rsidR="00DB0970">
        <w:rPr>
          <w:rFonts w:ascii="Arial Narrow" w:hAnsi="Arial Narrow" w:cs="Arial"/>
          <w:sz w:val="24"/>
          <w:szCs w:val="24"/>
        </w:rPr>
        <w:tab/>
      </w:r>
      <w:r w:rsidRPr="00F605BC">
        <w:rPr>
          <w:rFonts w:ascii="Arial Narrow" w:hAnsi="Arial Narrow" w:cs="Arial"/>
          <w:sz w:val="24"/>
          <w:szCs w:val="24"/>
        </w:rPr>
        <w:t>Presidente</w:t>
      </w:r>
    </w:p>
    <w:p w14:paraId="75F2C978" w14:textId="77777777" w:rsidR="00401C92" w:rsidRPr="00F605BC" w:rsidRDefault="00401C92" w:rsidP="00401C92">
      <w:pPr>
        <w:jc w:val="center"/>
        <w:rPr>
          <w:rFonts w:ascii="Arial Narrow" w:hAnsi="Arial Narrow"/>
          <w:sz w:val="24"/>
          <w:szCs w:val="24"/>
        </w:rPr>
      </w:pPr>
    </w:p>
    <w:p w14:paraId="7E27E465" w14:textId="77777777" w:rsidR="00401C92" w:rsidRPr="00F605BC" w:rsidRDefault="00401C92" w:rsidP="00DB2C33">
      <w:pPr>
        <w:rPr>
          <w:rFonts w:ascii="Arial Narrow" w:hAnsi="Arial Narrow" w:cs="Arial"/>
          <w:sz w:val="24"/>
          <w:szCs w:val="24"/>
        </w:rPr>
      </w:pPr>
    </w:p>
    <w:sectPr w:rsidR="00401C92" w:rsidRPr="00F605BC" w:rsidSect="00DB0970">
      <w:pgSz w:w="11906" w:h="16838"/>
      <w:pgMar w:top="1985" w:right="849"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C33"/>
    <w:rsid w:val="0015671D"/>
    <w:rsid w:val="00187AA1"/>
    <w:rsid w:val="002712C8"/>
    <w:rsid w:val="00401C92"/>
    <w:rsid w:val="005B7722"/>
    <w:rsid w:val="00623A6C"/>
    <w:rsid w:val="00735E85"/>
    <w:rsid w:val="00A77F7A"/>
    <w:rsid w:val="00A95A99"/>
    <w:rsid w:val="00AD7C49"/>
    <w:rsid w:val="00DB0970"/>
    <w:rsid w:val="00DB2C33"/>
    <w:rsid w:val="00F605B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9048F"/>
  <w15:chartTrackingRefBased/>
  <w15:docId w15:val="{F9BE61C0-8B41-4323-9644-1D367EDA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401C92"/>
    <w:rPr>
      <w:color w:val="0563C1" w:themeColor="hyperlink"/>
      <w:u w:val="single"/>
    </w:rPr>
  </w:style>
  <w:style w:type="paragraph" w:styleId="SemEspaamento">
    <w:name w:val="No Spacing"/>
    <w:uiPriority w:val="1"/>
    <w:qFormat/>
    <w:rsid w:val="00401C9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amaraportoxavier.rs.gov.br"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1</Pages>
  <Words>619</Words>
  <Characters>3347</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krewer</dc:creator>
  <cp:keywords/>
  <dc:description/>
  <cp:lastModifiedBy>claudia krewer</cp:lastModifiedBy>
  <cp:revision>3</cp:revision>
  <cp:lastPrinted>2023-12-21T12:02:00Z</cp:lastPrinted>
  <dcterms:created xsi:type="dcterms:W3CDTF">2023-12-20T15:16:00Z</dcterms:created>
  <dcterms:modified xsi:type="dcterms:W3CDTF">2023-12-21T12:03:00Z</dcterms:modified>
</cp:coreProperties>
</file>