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EFCF77" w14:textId="77777777" w:rsidR="007841A5" w:rsidRPr="009932C9" w:rsidRDefault="007841A5" w:rsidP="007841A5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</w:p>
    <w:p w14:paraId="7A620D9E" w14:textId="7A9791B0" w:rsidR="009932C9" w:rsidRDefault="009932C9" w:rsidP="009932C9">
      <w:pPr>
        <w:ind w:hanging="284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noProof/>
        </w:rPr>
        <w:drawing>
          <wp:inline distT="0" distB="0" distL="0" distR="0" wp14:anchorId="23BD1529" wp14:editId="718A1977">
            <wp:extent cx="6067425" cy="860425"/>
            <wp:effectExtent l="0" t="0" r="9525" b="0"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7425" cy="86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F6D268" w14:textId="51DF0E61" w:rsidR="007841A5" w:rsidRPr="009932C9" w:rsidRDefault="007841A5" w:rsidP="007841A5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9932C9">
        <w:rPr>
          <w:rFonts w:ascii="Arial" w:hAnsi="Arial" w:cs="Arial"/>
          <w:color w:val="000000"/>
          <w:sz w:val="24"/>
          <w:szCs w:val="24"/>
        </w:rPr>
        <w:t>ATA 01-202</w:t>
      </w:r>
      <w:r w:rsidR="00C02B99" w:rsidRPr="009932C9">
        <w:rPr>
          <w:rFonts w:ascii="Arial" w:hAnsi="Arial" w:cs="Arial"/>
          <w:color w:val="000000"/>
          <w:sz w:val="24"/>
          <w:szCs w:val="24"/>
        </w:rPr>
        <w:t>4</w:t>
      </w:r>
      <w:r w:rsidRPr="009932C9">
        <w:rPr>
          <w:rFonts w:ascii="Arial" w:hAnsi="Arial" w:cs="Arial"/>
          <w:color w:val="000000"/>
          <w:sz w:val="24"/>
          <w:szCs w:val="24"/>
        </w:rPr>
        <w:t xml:space="preserve"> - AUDIÊNCIA PÚBLICA das Metas Fiscais do Terceiro Quadrimestre de 202</w:t>
      </w:r>
      <w:r w:rsidR="00C02B99" w:rsidRPr="009932C9">
        <w:rPr>
          <w:rFonts w:ascii="Arial" w:hAnsi="Arial" w:cs="Arial"/>
          <w:color w:val="000000"/>
          <w:sz w:val="24"/>
          <w:szCs w:val="24"/>
        </w:rPr>
        <w:t>3</w:t>
      </w:r>
      <w:r w:rsidRPr="009932C9">
        <w:rPr>
          <w:rFonts w:ascii="Arial" w:hAnsi="Arial" w:cs="Arial"/>
          <w:color w:val="000000"/>
          <w:sz w:val="24"/>
          <w:szCs w:val="24"/>
        </w:rPr>
        <w:t xml:space="preserve">  – Aos </w:t>
      </w:r>
      <w:r w:rsidR="00C02B99" w:rsidRPr="009932C9">
        <w:rPr>
          <w:rFonts w:ascii="Arial" w:hAnsi="Arial" w:cs="Arial"/>
          <w:color w:val="000000"/>
          <w:sz w:val="24"/>
          <w:szCs w:val="24"/>
        </w:rPr>
        <w:t>dezenove</w:t>
      </w:r>
      <w:r w:rsidRPr="009932C9">
        <w:rPr>
          <w:rFonts w:ascii="Arial" w:hAnsi="Arial" w:cs="Arial"/>
          <w:color w:val="000000"/>
          <w:sz w:val="24"/>
          <w:szCs w:val="24"/>
        </w:rPr>
        <w:t xml:space="preserve">  dias do mês de fevereiro  do ano de dois mil e vinte e </w:t>
      </w:r>
      <w:r w:rsidR="00C02B99" w:rsidRPr="009932C9">
        <w:rPr>
          <w:rFonts w:ascii="Arial" w:hAnsi="Arial" w:cs="Arial"/>
          <w:color w:val="000000"/>
          <w:sz w:val="24"/>
          <w:szCs w:val="24"/>
        </w:rPr>
        <w:t>quatro</w:t>
      </w:r>
      <w:r w:rsidRPr="009932C9">
        <w:rPr>
          <w:rFonts w:ascii="Arial" w:hAnsi="Arial" w:cs="Arial"/>
          <w:color w:val="000000"/>
          <w:sz w:val="24"/>
          <w:szCs w:val="24"/>
        </w:rPr>
        <w:t>, as 18h</w:t>
      </w:r>
      <w:r w:rsidR="00C02B99" w:rsidRPr="009932C9">
        <w:rPr>
          <w:rFonts w:ascii="Arial" w:hAnsi="Arial" w:cs="Arial"/>
          <w:color w:val="000000"/>
          <w:sz w:val="24"/>
          <w:szCs w:val="24"/>
        </w:rPr>
        <w:t>30</w:t>
      </w:r>
      <w:r w:rsidRPr="009932C9">
        <w:rPr>
          <w:rFonts w:ascii="Arial" w:hAnsi="Arial" w:cs="Arial"/>
          <w:color w:val="000000"/>
          <w:sz w:val="24"/>
          <w:szCs w:val="24"/>
        </w:rPr>
        <w:t>, tendo por local a Câmara de Vereadores, reuniu-se</w:t>
      </w:r>
      <w:r w:rsidR="00C02B99" w:rsidRPr="009932C9">
        <w:rPr>
          <w:rFonts w:ascii="Arial" w:hAnsi="Arial" w:cs="Arial"/>
          <w:color w:val="000000"/>
          <w:sz w:val="24"/>
          <w:szCs w:val="24"/>
        </w:rPr>
        <w:t xml:space="preserve"> o </w:t>
      </w:r>
      <w:r w:rsidRPr="009932C9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9932C9">
        <w:rPr>
          <w:rFonts w:ascii="Arial" w:hAnsi="Arial" w:cs="Arial"/>
          <w:color w:val="000000"/>
          <w:sz w:val="24"/>
          <w:szCs w:val="24"/>
        </w:rPr>
        <w:t>Contador</w:t>
      </w:r>
      <w:r w:rsidR="00C02B99" w:rsidRPr="009932C9">
        <w:rPr>
          <w:rFonts w:ascii="Arial" w:hAnsi="Arial" w:cs="Arial"/>
          <w:color w:val="000000"/>
          <w:sz w:val="24"/>
          <w:szCs w:val="24"/>
        </w:rPr>
        <w:t xml:space="preserve"> do Poder Executivo</w:t>
      </w:r>
      <w:r w:rsidRPr="009932C9">
        <w:rPr>
          <w:rFonts w:ascii="Arial" w:hAnsi="Arial" w:cs="Arial"/>
          <w:b/>
          <w:color w:val="000000"/>
          <w:sz w:val="24"/>
          <w:szCs w:val="24"/>
        </w:rPr>
        <w:t>-</w:t>
      </w:r>
      <w:r w:rsidRPr="009932C9">
        <w:rPr>
          <w:rFonts w:ascii="Arial" w:hAnsi="Arial" w:cs="Arial"/>
          <w:color w:val="000000"/>
          <w:sz w:val="24"/>
          <w:szCs w:val="24"/>
        </w:rPr>
        <w:t>Mario Castilho</w:t>
      </w:r>
      <w:r w:rsidR="00C02B99" w:rsidRPr="009932C9">
        <w:rPr>
          <w:rFonts w:ascii="Arial" w:hAnsi="Arial" w:cs="Arial"/>
          <w:color w:val="000000"/>
          <w:sz w:val="24"/>
          <w:szCs w:val="24"/>
        </w:rPr>
        <w:t xml:space="preserve">, </w:t>
      </w:r>
      <w:bookmarkStart w:id="0" w:name="_GoBack"/>
      <w:bookmarkEnd w:id="0"/>
      <w:r w:rsidRPr="009932C9">
        <w:rPr>
          <w:rFonts w:ascii="Arial" w:hAnsi="Arial" w:cs="Arial"/>
          <w:color w:val="000000"/>
          <w:sz w:val="24"/>
          <w:szCs w:val="24"/>
        </w:rPr>
        <w:t>membros da Comissão de Finanças e Orçamento o  Ver. Alberto da Veiga Ferreira,</w:t>
      </w:r>
      <w:r w:rsidR="00C02B99" w:rsidRPr="009932C9">
        <w:rPr>
          <w:rFonts w:ascii="Arial" w:hAnsi="Arial" w:cs="Arial"/>
          <w:color w:val="000000"/>
          <w:sz w:val="24"/>
          <w:szCs w:val="24"/>
        </w:rPr>
        <w:t xml:space="preserve"> Luis Jeroni Krewer</w:t>
      </w:r>
      <w:r w:rsidRPr="009932C9">
        <w:rPr>
          <w:rFonts w:ascii="Arial" w:hAnsi="Arial" w:cs="Arial"/>
          <w:color w:val="000000"/>
          <w:sz w:val="24"/>
          <w:szCs w:val="24"/>
        </w:rPr>
        <w:t xml:space="preserve"> e a Vereadora Berenice K. Piva, demais vereadores </w:t>
      </w:r>
      <w:r w:rsidR="00C02B99" w:rsidRPr="009932C9">
        <w:rPr>
          <w:rFonts w:ascii="Arial" w:hAnsi="Arial" w:cs="Arial"/>
          <w:color w:val="000000"/>
          <w:sz w:val="24"/>
          <w:szCs w:val="24"/>
        </w:rPr>
        <w:t>Eliomar Kretschmer</w:t>
      </w:r>
      <w:r w:rsidRPr="009932C9">
        <w:rPr>
          <w:rFonts w:ascii="Arial" w:hAnsi="Arial" w:cs="Arial"/>
          <w:color w:val="000000"/>
          <w:sz w:val="24"/>
          <w:szCs w:val="24"/>
        </w:rPr>
        <w:t xml:space="preserve">, Paulo Zilli, Edimilson </w:t>
      </w:r>
      <w:proofErr w:type="spellStart"/>
      <w:r w:rsidRPr="009932C9">
        <w:rPr>
          <w:rFonts w:ascii="Arial" w:hAnsi="Arial" w:cs="Arial"/>
          <w:color w:val="000000"/>
          <w:sz w:val="24"/>
          <w:szCs w:val="24"/>
        </w:rPr>
        <w:t>Anger</w:t>
      </w:r>
      <w:proofErr w:type="spellEnd"/>
      <w:r w:rsidRPr="009932C9">
        <w:rPr>
          <w:rFonts w:ascii="Arial" w:hAnsi="Arial" w:cs="Arial"/>
          <w:color w:val="000000"/>
          <w:sz w:val="24"/>
          <w:szCs w:val="24"/>
        </w:rPr>
        <w:t xml:space="preserve"> da Veiga, Edemar Engroff, Cleomar Trachynski, </w:t>
      </w:r>
      <w:r w:rsidR="00C02B99" w:rsidRPr="009932C9">
        <w:rPr>
          <w:rFonts w:ascii="Arial" w:hAnsi="Arial" w:cs="Arial"/>
          <w:color w:val="000000"/>
          <w:sz w:val="24"/>
          <w:szCs w:val="24"/>
        </w:rPr>
        <w:t xml:space="preserve">Sandra de Melo </w:t>
      </w:r>
      <w:proofErr w:type="spellStart"/>
      <w:r w:rsidR="00C02B99" w:rsidRPr="009932C9">
        <w:rPr>
          <w:rFonts w:ascii="Arial" w:hAnsi="Arial" w:cs="Arial"/>
          <w:color w:val="000000"/>
          <w:sz w:val="24"/>
          <w:szCs w:val="24"/>
        </w:rPr>
        <w:t>Sapper</w:t>
      </w:r>
      <w:proofErr w:type="spellEnd"/>
      <w:r w:rsidRPr="009932C9">
        <w:rPr>
          <w:rFonts w:ascii="Arial" w:hAnsi="Arial" w:cs="Arial"/>
          <w:color w:val="000000"/>
          <w:sz w:val="24"/>
          <w:szCs w:val="24"/>
        </w:rPr>
        <w:t xml:space="preserve"> e demais assistentes presentes conforme lista. O </w:t>
      </w:r>
      <w:proofErr w:type="spellStart"/>
      <w:r w:rsidRPr="009932C9">
        <w:rPr>
          <w:rFonts w:ascii="Arial" w:hAnsi="Arial" w:cs="Arial"/>
          <w:color w:val="000000"/>
          <w:sz w:val="24"/>
          <w:szCs w:val="24"/>
        </w:rPr>
        <w:t>Sr.</w:t>
      </w:r>
      <w:r w:rsidR="00C02B99" w:rsidRPr="009932C9">
        <w:rPr>
          <w:rFonts w:ascii="Arial" w:hAnsi="Arial" w:cs="Arial"/>
          <w:color w:val="000000"/>
          <w:sz w:val="24"/>
          <w:szCs w:val="24"/>
        </w:rPr>
        <w:t>Luis</w:t>
      </w:r>
      <w:proofErr w:type="spellEnd"/>
      <w:r w:rsidR="00C02B99" w:rsidRPr="009932C9">
        <w:rPr>
          <w:rFonts w:ascii="Arial" w:hAnsi="Arial" w:cs="Arial"/>
          <w:color w:val="000000"/>
          <w:sz w:val="24"/>
          <w:szCs w:val="24"/>
        </w:rPr>
        <w:t xml:space="preserve"> Jeroni Krewer</w:t>
      </w:r>
      <w:r w:rsidRPr="009932C9">
        <w:rPr>
          <w:rFonts w:ascii="Arial" w:hAnsi="Arial" w:cs="Arial"/>
          <w:color w:val="000000"/>
          <w:sz w:val="24"/>
          <w:szCs w:val="24"/>
        </w:rPr>
        <w:t xml:space="preserve"> Presidente da Comissão deu por aberta a reunião e passou ao secretario o  Edital nº01/2</w:t>
      </w:r>
      <w:r w:rsidR="00C02B99" w:rsidRPr="009932C9">
        <w:rPr>
          <w:rFonts w:ascii="Arial" w:hAnsi="Arial" w:cs="Arial"/>
          <w:color w:val="000000"/>
          <w:sz w:val="24"/>
          <w:szCs w:val="24"/>
        </w:rPr>
        <w:t>4</w:t>
      </w:r>
      <w:r w:rsidRPr="009932C9">
        <w:rPr>
          <w:rFonts w:ascii="Arial" w:hAnsi="Arial" w:cs="Arial"/>
          <w:color w:val="000000"/>
          <w:sz w:val="24"/>
          <w:szCs w:val="24"/>
        </w:rPr>
        <w:t xml:space="preserve"> que convoca para a  </w:t>
      </w:r>
      <w:r w:rsidRPr="009932C9">
        <w:rPr>
          <w:rFonts w:ascii="Arial" w:eastAsia="Times New Roman" w:hAnsi="Arial" w:cs="Arial"/>
          <w:sz w:val="24"/>
          <w:szCs w:val="24"/>
          <w:lang w:eastAsia="pt-BR"/>
        </w:rPr>
        <w:t>Audiência Pública onde o Poder Executivo demonstrará e avaliará o cumprimento das metas fiscais do terceiro quadrimestre de 202</w:t>
      </w:r>
      <w:r w:rsidR="00C02B99" w:rsidRPr="009932C9">
        <w:rPr>
          <w:rFonts w:ascii="Arial" w:eastAsia="Times New Roman" w:hAnsi="Arial" w:cs="Arial"/>
          <w:sz w:val="24"/>
          <w:szCs w:val="24"/>
          <w:lang w:eastAsia="pt-BR"/>
        </w:rPr>
        <w:t>3</w:t>
      </w:r>
      <w:r w:rsidRPr="009932C9">
        <w:rPr>
          <w:rFonts w:ascii="Arial" w:eastAsia="Times New Roman" w:hAnsi="Arial" w:cs="Arial"/>
          <w:sz w:val="24"/>
          <w:szCs w:val="24"/>
          <w:lang w:eastAsia="pt-BR"/>
        </w:rPr>
        <w:t xml:space="preserve">, e dá outras providências, </w:t>
      </w:r>
      <w:r w:rsidRPr="009932C9">
        <w:rPr>
          <w:rFonts w:ascii="Arial" w:hAnsi="Arial" w:cs="Arial"/>
          <w:color w:val="000000"/>
          <w:sz w:val="24"/>
          <w:szCs w:val="24"/>
        </w:rPr>
        <w:t>para fazer a  leitura, logo em seguida passou ao palavra ao Contador Mario Castilho,  que  expôs o relatório de avaliação das Metas Fiscais referente ao  terceiro  quadrimestre de 202</w:t>
      </w:r>
      <w:r w:rsidR="00C02B99" w:rsidRPr="009932C9">
        <w:rPr>
          <w:rFonts w:ascii="Arial" w:hAnsi="Arial" w:cs="Arial"/>
          <w:color w:val="000000"/>
          <w:sz w:val="24"/>
          <w:szCs w:val="24"/>
        </w:rPr>
        <w:t>3,</w:t>
      </w:r>
      <w:r w:rsidRPr="009932C9">
        <w:rPr>
          <w:rFonts w:ascii="Arial" w:hAnsi="Arial" w:cs="Arial"/>
          <w:color w:val="000000"/>
          <w:sz w:val="24"/>
          <w:szCs w:val="24"/>
        </w:rPr>
        <w:t xml:space="preserve"> em cumprimento ao estabelecido no § 4º  do art. 9º da Lei Complementar nº101 – Lei de Responsabilidade  Fiscal, o qual determina que o Poder Executivo demonstre e avalie o cumprimento das metas fiscais do orçamento fiscal e de seguridade social ao final de cada quadrimestre,  explicou sobre a avaliação das receitas, avaliação das despesas e sobre avaliação da aplicaç</w:t>
      </w:r>
      <w:r w:rsidR="003A7326" w:rsidRPr="009932C9">
        <w:rPr>
          <w:rFonts w:ascii="Arial" w:hAnsi="Arial" w:cs="Arial"/>
          <w:color w:val="000000"/>
          <w:sz w:val="24"/>
          <w:szCs w:val="24"/>
        </w:rPr>
        <w:t>ões</w:t>
      </w:r>
      <w:r w:rsidRPr="009932C9">
        <w:rPr>
          <w:rFonts w:ascii="Arial" w:hAnsi="Arial" w:cs="Arial"/>
          <w:color w:val="000000"/>
          <w:sz w:val="24"/>
          <w:szCs w:val="24"/>
        </w:rPr>
        <w:t>, e o demonstrativo da despesa de pessoal</w:t>
      </w:r>
      <w:r w:rsidR="003A7326" w:rsidRPr="009932C9">
        <w:rPr>
          <w:rFonts w:ascii="Arial" w:hAnsi="Arial" w:cs="Arial"/>
          <w:color w:val="000000"/>
          <w:sz w:val="24"/>
          <w:szCs w:val="24"/>
        </w:rPr>
        <w:t xml:space="preserve"> juntamente com o vale alimentação</w:t>
      </w:r>
      <w:r w:rsidRPr="009932C9">
        <w:rPr>
          <w:rFonts w:ascii="Arial" w:hAnsi="Arial" w:cs="Arial"/>
          <w:color w:val="000000"/>
          <w:sz w:val="24"/>
          <w:szCs w:val="24"/>
        </w:rPr>
        <w:t xml:space="preserve">. </w:t>
      </w:r>
      <w:r w:rsidR="003A7326" w:rsidRPr="009932C9">
        <w:rPr>
          <w:rFonts w:ascii="Arial" w:hAnsi="Arial" w:cs="Arial"/>
          <w:color w:val="000000"/>
          <w:sz w:val="24"/>
          <w:szCs w:val="24"/>
        </w:rPr>
        <w:t>O</w:t>
      </w:r>
      <w:r w:rsidRPr="009932C9">
        <w:rPr>
          <w:rFonts w:ascii="Arial" w:hAnsi="Arial" w:cs="Arial"/>
          <w:color w:val="000000"/>
          <w:sz w:val="24"/>
          <w:szCs w:val="24"/>
        </w:rPr>
        <w:t xml:space="preserve">s vereadores solicitaram </w:t>
      </w:r>
      <w:r w:rsidR="003A7326" w:rsidRPr="009932C9">
        <w:rPr>
          <w:rFonts w:ascii="Arial" w:hAnsi="Arial" w:cs="Arial"/>
          <w:color w:val="000000"/>
          <w:sz w:val="24"/>
          <w:szCs w:val="24"/>
        </w:rPr>
        <w:t>algumas</w:t>
      </w:r>
      <w:r w:rsidRPr="009932C9">
        <w:rPr>
          <w:rFonts w:ascii="Arial" w:hAnsi="Arial" w:cs="Arial"/>
          <w:color w:val="000000"/>
          <w:sz w:val="24"/>
          <w:szCs w:val="24"/>
        </w:rPr>
        <w:t xml:space="preserve"> informações, sendo que o contador esclareceu tod</w:t>
      </w:r>
      <w:r w:rsidR="003A7326" w:rsidRPr="009932C9">
        <w:rPr>
          <w:rFonts w:ascii="Arial" w:hAnsi="Arial" w:cs="Arial"/>
          <w:color w:val="000000"/>
          <w:sz w:val="24"/>
          <w:szCs w:val="24"/>
        </w:rPr>
        <w:t>a</w:t>
      </w:r>
      <w:r w:rsidRPr="009932C9">
        <w:rPr>
          <w:rFonts w:ascii="Arial" w:hAnsi="Arial" w:cs="Arial"/>
          <w:color w:val="000000"/>
          <w:sz w:val="24"/>
          <w:szCs w:val="24"/>
        </w:rPr>
        <w:t>s</w:t>
      </w:r>
      <w:r w:rsidR="003A7326" w:rsidRPr="009932C9">
        <w:rPr>
          <w:rFonts w:ascii="Arial" w:hAnsi="Arial" w:cs="Arial"/>
          <w:color w:val="000000"/>
          <w:sz w:val="24"/>
          <w:szCs w:val="24"/>
        </w:rPr>
        <w:t xml:space="preserve"> perguntas</w:t>
      </w:r>
      <w:r w:rsidRPr="009932C9">
        <w:rPr>
          <w:rFonts w:ascii="Arial" w:hAnsi="Arial" w:cs="Arial"/>
          <w:color w:val="000000"/>
          <w:sz w:val="24"/>
          <w:szCs w:val="24"/>
        </w:rPr>
        <w:t>. Ficando assim demonstrado as Metas Fiscais referente ao terceiro quadrimestre de 202</w:t>
      </w:r>
      <w:r w:rsidR="003A7326" w:rsidRPr="009932C9">
        <w:rPr>
          <w:rFonts w:ascii="Arial" w:hAnsi="Arial" w:cs="Arial"/>
          <w:color w:val="000000"/>
          <w:sz w:val="24"/>
          <w:szCs w:val="24"/>
        </w:rPr>
        <w:t>3</w:t>
      </w:r>
      <w:r w:rsidRPr="009932C9">
        <w:rPr>
          <w:rFonts w:ascii="Arial" w:hAnsi="Arial" w:cs="Arial"/>
          <w:color w:val="000000"/>
          <w:sz w:val="24"/>
          <w:szCs w:val="24"/>
        </w:rPr>
        <w:t>, bem como o atendimento dos requisitos da Lei de Responsabilidade Fiscal, são estes os devidos esclarecimentos prestados pela Administração Pública conforme relatórios</w:t>
      </w:r>
      <w:r w:rsidRPr="009932C9">
        <w:rPr>
          <w:rFonts w:ascii="Arial" w:hAnsi="Arial" w:cs="Arial"/>
          <w:sz w:val="24"/>
          <w:szCs w:val="24"/>
        </w:rPr>
        <w:t xml:space="preserve">. </w:t>
      </w:r>
      <w:r w:rsidRPr="009932C9">
        <w:rPr>
          <w:rFonts w:ascii="Arial" w:hAnsi="Arial" w:cs="Arial"/>
          <w:color w:val="000000"/>
          <w:sz w:val="24"/>
          <w:szCs w:val="24"/>
        </w:rPr>
        <w:t xml:space="preserve"> Nada mais havendo a tratar foi encerrada a reunião da qual lavei a presente Ata que será assinada pelo Presidente da Comissão.</w:t>
      </w:r>
    </w:p>
    <w:p w14:paraId="23F2D93E" w14:textId="266829CF" w:rsidR="007841A5" w:rsidRPr="009932C9" w:rsidRDefault="007841A5" w:rsidP="007841A5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9932C9">
        <w:rPr>
          <w:rFonts w:ascii="Arial" w:hAnsi="Arial" w:cs="Arial"/>
          <w:color w:val="000000"/>
          <w:sz w:val="24"/>
          <w:szCs w:val="24"/>
        </w:rPr>
        <w:t xml:space="preserve">Plenário Vereador Evaldo Becker da Câmara de Vereadores, aos </w:t>
      </w:r>
      <w:r w:rsidR="003A7326" w:rsidRPr="009932C9">
        <w:rPr>
          <w:rFonts w:ascii="Arial" w:hAnsi="Arial" w:cs="Arial"/>
          <w:color w:val="000000"/>
          <w:sz w:val="24"/>
          <w:szCs w:val="24"/>
        </w:rPr>
        <w:t>19</w:t>
      </w:r>
      <w:r w:rsidRPr="009932C9">
        <w:rPr>
          <w:rFonts w:ascii="Arial" w:hAnsi="Arial" w:cs="Arial"/>
          <w:color w:val="000000"/>
          <w:sz w:val="24"/>
          <w:szCs w:val="24"/>
        </w:rPr>
        <w:t xml:space="preserve"> de fevereiro de 202</w:t>
      </w:r>
      <w:r w:rsidR="003A7326" w:rsidRPr="009932C9">
        <w:rPr>
          <w:rFonts w:ascii="Arial" w:hAnsi="Arial" w:cs="Arial"/>
          <w:color w:val="000000"/>
          <w:sz w:val="24"/>
          <w:szCs w:val="24"/>
        </w:rPr>
        <w:t>4</w:t>
      </w:r>
      <w:r w:rsidRPr="009932C9">
        <w:rPr>
          <w:rFonts w:ascii="Arial" w:hAnsi="Arial" w:cs="Arial"/>
          <w:color w:val="000000"/>
          <w:sz w:val="24"/>
          <w:szCs w:val="24"/>
        </w:rPr>
        <w:t>.</w:t>
      </w:r>
    </w:p>
    <w:p w14:paraId="3684E3EF" w14:textId="77777777" w:rsidR="007841A5" w:rsidRPr="009932C9" w:rsidRDefault="007841A5" w:rsidP="009932C9">
      <w:pPr>
        <w:ind w:firstLine="708"/>
        <w:jc w:val="center"/>
        <w:rPr>
          <w:rFonts w:ascii="Arial" w:hAnsi="Arial" w:cs="Arial"/>
          <w:color w:val="000000"/>
          <w:sz w:val="24"/>
          <w:szCs w:val="24"/>
        </w:rPr>
      </w:pPr>
    </w:p>
    <w:p w14:paraId="23291B72" w14:textId="3E36F180" w:rsidR="007841A5" w:rsidRPr="009932C9" w:rsidRDefault="007841A5" w:rsidP="009932C9">
      <w:pPr>
        <w:pStyle w:val="SemEspaamento"/>
        <w:jc w:val="center"/>
        <w:rPr>
          <w:rFonts w:ascii="Arial" w:hAnsi="Arial" w:cs="Arial"/>
          <w:sz w:val="24"/>
          <w:szCs w:val="24"/>
        </w:rPr>
      </w:pPr>
      <w:r w:rsidRPr="009932C9">
        <w:rPr>
          <w:rFonts w:ascii="Arial" w:hAnsi="Arial" w:cs="Arial"/>
          <w:sz w:val="24"/>
          <w:szCs w:val="24"/>
        </w:rPr>
        <w:t xml:space="preserve">Ver. </w:t>
      </w:r>
      <w:r w:rsidR="003A7326" w:rsidRPr="009932C9">
        <w:rPr>
          <w:rFonts w:ascii="Arial" w:hAnsi="Arial" w:cs="Arial"/>
          <w:sz w:val="24"/>
          <w:szCs w:val="24"/>
        </w:rPr>
        <w:t>Luis Jeroni Krewer</w:t>
      </w:r>
    </w:p>
    <w:p w14:paraId="7B0EB329" w14:textId="1E6F99DC" w:rsidR="007841A5" w:rsidRPr="009932C9" w:rsidRDefault="007841A5" w:rsidP="009932C9">
      <w:pPr>
        <w:pStyle w:val="SemEspaamento"/>
        <w:jc w:val="center"/>
        <w:rPr>
          <w:rFonts w:ascii="Arial" w:hAnsi="Arial" w:cs="Arial"/>
          <w:sz w:val="24"/>
          <w:szCs w:val="24"/>
        </w:rPr>
      </w:pPr>
      <w:r w:rsidRPr="009932C9">
        <w:rPr>
          <w:rFonts w:ascii="Arial" w:hAnsi="Arial" w:cs="Arial"/>
          <w:sz w:val="24"/>
          <w:szCs w:val="24"/>
        </w:rPr>
        <w:t>Presidente da Comissão de Finanças e Orçamento</w:t>
      </w:r>
    </w:p>
    <w:p w14:paraId="7DFC286C" w14:textId="77777777" w:rsidR="00187AA1" w:rsidRPr="009932C9" w:rsidRDefault="00187AA1">
      <w:pPr>
        <w:rPr>
          <w:rFonts w:ascii="Arial" w:hAnsi="Arial" w:cs="Arial"/>
          <w:sz w:val="24"/>
          <w:szCs w:val="24"/>
        </w:rPr>
      </w:pPr>
    </w:p>
    <w:sectPr w:rsidR="00187AA1" w:rsidRPr="009932C9" w:rsidSect="009932C9">
      <w:pgSz w:w="11906" w:h="16838"/>
      <w:pgMar w:top="284" w:right="127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1A5"/>
    <w:rsid w:val="00187AA1"/>
    <w:rsid w:val="003A7326"/>
    <w:rsid w:val="007841A5"/>
    <w:rsid w:val="009932C9"/>
    <w:rsid w:val="00C02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41CAD"/>
  <w15:chartTrackingRefBased/>
  <w15:docId w15:val="{F2C23061-BBFE-4258-A231-9A0E8E6BB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41A5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9932C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76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335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4</cp:revision>
  <cp:lastPrinted>2024-02-29T11:23:00Z</cp:lastPrinted>
  <dcterms:created xsi:type="dcterms:W3CDTF">2024-02-28T16:17:00Z</dcterms:created>
  <dcterms:modified xsi:type="dcterms:W3CDTF">2024-02-29T11:23:00Z</dcterms:modified>
</cp:coreProperties>
</file>