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367AF2C7" w:rsidR="00071D64" w:rsidRPr="00DE4CF1" w:rsidRDefault="0004244B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22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1</w:t>
            </w:r>
            <w:r w:rsidR="00184F32">
              <w:rPr>
                <w:rFonts w:ascii="Arial Narrow" w:hAnsi="Arial Narrow" w:cs="Arial"/>
                <w:b/>
                <w:bCs/>
                <w:sz w:val="24"/>
                <w:szCs w:val="24"/>
              </w:rPr>
              <w:t>2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276765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00763FAB" w:rsidR="00071D64" w:rsidRPr="000930F6" w:rsidRDefault="00BE07E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55C9B" w:rsidRPr="00DE4CF1" w14:paraId="3B3CFA8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DA74" w14:textId="2D4CD78B" w:rsidR="00855C9B" w:rsidRPr="00DE4CF1" w:rsidRDefault="00855C9B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emenda a Lei Orgânica 001/2025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944FE" w14:textId="2347E4A7" w:rsidR="00855C9B" w:rsidRPr="003418F1" w:rsidRDefault="00855C9B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3418F1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AE98" w14:textId="3E4692B1" w:rsidR="00855C9B" w:rsidRPr="00DE4CF1" w:rsidRDefault="00855C9B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Altera os artigos 26,27 e a alínea §1º do artigo 52 na Lei Orgânica Municipal de Porto Xavier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F3D5" w14:textId="03240F61" w:rsidR="00855C9B" w:rsidRPr="00DE4CF1" w:rsidRDefault="003946F0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Ficou na comissão especial </w:t>
            </w:r>
          </w:p>
        </w:tc>
      </w:tr>
      <w:tr w:rsidR="00184F32" w:rsidRPr="00FA1A20" w14:paraId="28CD7DB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06CB" w14:textId="1030E9E4" w:rsidR="00184F32" w:rsidRPr="00F44604" w:rsidRDefault="00156A79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1841139"/>
            <w:r w:rsidRPr="00156A79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67D3" w14:textId="01C03565" w:rsidR="00184F32" w:rsidRPr="003418F1" w:rsidRDefault="0004244B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418F1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C777" w14:textId="096558CA" w:rsidR="00184F32" w:rsidRPr="00FA1A20" w:rsidRDefault="00156A79" w:rsidP="00156A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A79">
              <w:rPr>
                <w:rFonts w:ascii="Arial" w:hAnsi="Arial" w:cs="Arial"/>
                <w:sz w:val="24"/>
                <w:szCs w:val="24"/>
              </w:rPr>
              <w:t>ACRESCENTA DISPOSITIVO NA LEI MUNICIPAL Nº 2.075/2010.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1AD1" w14:textId="13B66820" w:rsidR="00184F32" w:rsidRPr="00FA1A20" w:rsidRDefault="00184F32" w:rsidP="00184F32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bookmarkEnd w:id="2"/>
      <w:tr w:rsidR="00184F32" w:rsidRPr="00FA1A20" w14:paraId="1250BC1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3B0E" w14:textId="246D7B45" w:rsidR="00184F32" w:rsidRPr="00FA1A20" w:rsidRDefault="00156A79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6A79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873D" w14:textId="64CCA118" w:rsidR="00184F32" w:rsidRPr="003418F1" w:rsidRDefault="0004244B" w:rsidP="00184F32">
            <w:pPr>
              <w:jc w:val="both"/>
              <w:rPr>
                <w:rFonts w:ascii="Arial" w:hAnsi="Arial" w:cs="Arial"/>
              </w:rPr>
            </w:pPr>
            <w:r w:rsidRPr="003418F1">
              <w:rPr>
                <w:rFonts w:ascii="Arial" w:hAnsi="Arial" w:cs="Arial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1270" w14:textId="5F05B0DC" w:rsidR="00184F32" w:rsidRPr="00FA1A20" w:rsidRDefault="00156A79" w:rsidP="00156A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A79">
              <w:rPr>
                <w:rFonts w:ascii="Arial" w:hAnsi="Arial" w:cs="Arial"/>
                <w:sz w:val="24"/>
                <w:szCs w:val="24"/>
              </w:rPr>
              <w:t>INSTITUI O FUNDO MUNICIPAL DE DESPORTO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660" w14:textId="44F057BC" w:rsidR="00184F32" w:rsidRPr="00FA1A20" w:rsidRDefault="00184F32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184F32" w:rsidRPr="00FA1A20" w14:paraId="01489304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0760F" w14:textId="68F0B83B" w:rsidR="00184F32" w:rsidRPr="00FA1A20" w:rsidRDefault="00156A79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6A79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E0BC" w14:textId="23DD8F11" w:rsidR="00184F32" w:rsidRPr="003418F1" w:rsidRDefault="0004244B" w:rsidP="00184F32">
            <w:pPr>
              <w:jc w:val="both"/>
              <w:rPr>
                <w:rFonts w:ascii="Arial" w:hAnsi="Arial" w:cs="Arial"/>
              </w:rPr>
            </w:pPr>
            <w:r w:rsidRPr="003418F1">
              <w:rPr>
                <w:rFonts w:ascii="Arial" w:hAnsi="Arial" w:cs="Arial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6A7B" w14:textId="0D0893FB" w:rsidR="00184F32" w:rsidRPr="00FA1A20" w:rsidRDefault="00156A79" w:rsidP="00156A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A79">
              <w:rPr>
                <w:rFonts w:ascii="Arial" w:hAnsi="Arial" w:cs="Arial"/>
                <w:sz w:val="24"/>
                <w:szCs w:val="24"/>
              </w:rPr>
              <w:t>REVOGA NA ÍNTEGRA AS LEIS MUNICIPAIS Nº 2.122/2011 E Nº 2.175/2012.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D902" w14:textId="77777777" w:rsidR="00184F32" w:rsidRDefault="00184F32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6DA8D6E2" w14:textId="330E58B8" w:rsidR="00184F32" w:rsidRDefault="00184F32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418F1" w:rsidRPr="00FA1A20" w14:paraId="097CFD7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B44A0" w14:textId="11054F22" w:rsidR="003418F1" w:rsidRPr="003418F1" w:rsidRDefault="003418F1" w:rsidP="003418F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18F1">
              <w:rPr>
                <w:b/>
                <w:bCs/>
                <w:sz w:val="24"/>
                <w:szCs w:val="24"/>
              </w:rPr>
              <w:t>PROJETO DE RESOLUÇÃO 02-2025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88B6" w14:textId="2E1918A1" w:rsidR="003418F1" w:rsidRPr="003418F1" w:rsidRDefault="003418F1" w:rsidP="003418F1">
            <w:pPr>
              <w:jc w:val="both"/>
              <w:rPr>
                <w:rFonts w:ascii="Arial" w:hAnsi="Arial" w:cs="Arial"/>
              </w:rPr>
            </w:pPr>
            <w:r w:rsidRPr="003418F1">
              <w:rPr>
                <w:rFonts w:ascii="Arial" w:hAnsi="Arial" w:cs="Arial"/>
              </w:rPr>
              <w:t>Poder Legislativo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9F1D" w14:textId="6934DFF0" w:rsidR="003418F1" w:rsidRPr="00156A79" w:rsidRDefault="003418F1" w:rsidP="003418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4C9">
              <w:t xml:space="preserve">Determina a criação de comissão especial para estudo e proposições de alterações no regimento interno da câmara Municipal e dá outras providencias.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DCBB7" w14:textId="2C7FEFD4" w:rsidR="003418F1" w:rsidRDefault="003418F1" w:rsidP="003418F1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434C9">
              <w:t>Leitura e votação</w:t>
            </w:r>
          </w:p>
        </w:tc>
      </w:tr>
      <w:tr w:rsidR="00156A79" w:rsidRPr="00FA1A20" w14:paraId="56B4DCB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6D94" w14:textId="3ABB908C" w:rsidR="00156A79" w:rsidRPr="00156A79" w:rsidRDefault="0004244B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A2DA" w14:textId="48AF2905" w:rsidR="00156A79" w:rsidRPr="00FA1A20" w:rsidRDefault="0004244B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A79">
              <w:rPr>
                <w:rFonts w:ascii="Arial" w:hAnsi="Arial" w:cs="Arial"/>
                <w:sz w:val="24"/>
                <w:szCs w:val="24"/>
              </w:rPr>
              <w:t>JANDIR DELA-FLORA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5681B" w14:textId="2DF04382" w:rsidR="00156A79" w:rsidRPr="00156A79" w:rsidRDefault="00156A79" w:rsidP="00156A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6A7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04244B" w:rsidRPr="00156A79">
              <w:rPr>
                <w:rFonts w:ascii="Arial" w:hAnsi="Arial" w:cs="Arial"/>
                <w:sz w:val="24"/>
                <w:szCs w:val="24"/>
              </w:rPr>
              <w:t xml:space="preserve">indicação ao senhor prefeito municipal, para que o mesmo verifique a possibilidade de determinar a secretaria competente para ser feito o patrolamento, encascalhamento e compactação da estrada municipal que dá acesso a comunidade de pedra lisa desde a RST 472 próximo ao parque industrial até o colégio desativado da </w:t>
            </w:r>
            <w:r w:rsidR="0004244B">
              <w:rPr>
                <w:rFonts w:ascii="Arial" w:hAnsi="Arial" w:cs="Arial"/>
                <w:sz w:val="24"/>
                <w:szCs w:val="24"/>
              </w:rPr>
              <w:t>P</w:t>
            </w:r>
            <w:r w:rsidR="0004244B" w:rsidRPr="00156A79">
              <w:rPr>
                <w:rFonts w:ascii="Arial" w:hAnsi="Arial" w:cs="Arial"/>
                <w:sz w:val="24"/>
                <w:szCs w:val="24"/>
              </w:rPr>
              <w:t xml:space="preserve">edra </w:t>
            </w:r>
            <w:r w:rsidR="0004244B">
              <w:rPr>
                <w:rFonts w:ascii="Arial" w:hAnsi="Arial" w:cs="Arial"/>
                <w:sz w:val="24"/>
                <w:szCs w:val="24"/>
              </w:rPr>
              <w:t>L</w:t>
            </w:r>
            <w:r w:rsidR="0004244B" w:rsidRPr="00156A79">
              <w:rPr>
                <w:rFonts w:ascii="Arial" w:hAnsi="Arial" w:cs="Arial"/>
                <w:sz w:val="24"/>
                <w:szCs w:val="24"/>
              </w:rPr>
              <w:t>isa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05D85" w14:textId="77777777" w:rsidR="0004244B" w:rsidRDefault="0004244B" w:rsidP="0004244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69F77E4A" w14:textId="77777777" w:rsidR="00156A79" w:rsidRDefault="00156A79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56A79" w:rsidRPr="00FA1A20" w14:paraId="6ADA5A0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D7BD6" w14:textId="6BC40F94" w:rsidR="00156A79" w:rsidRPr="00156A79" w:rsidRDefault="0004244B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BEA0" w14:textId="1E910375" w:rsidR="00156A79" w:rsidRPr="00FA1A20" w:rsidRDefault="0004244B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B998" w14:textId="2A0DA57B" w:rsidR="00156A79" w:rsidRPr="00156A79" w:rsidRDefault="0004244B" w:rsidP="00156A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 xml:space="preserve">indicação ao Sr. Prefeito Municipal, solicitando que o mesmo verifique a possibilidade de ser feito patrolamento, encascalhamento e compactação na estrada da comunidade da Linha Deposito e colocação dos tubos próximos da propriedade do senhor Camilo Backe 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08C0F" w14:textId="77777777" w:rsidR="0004244B" w:rsidRDefault="0004244B" w:rsidP="0004244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1D29E246" w14:textId="77777777" w:rsidR="00156A79" w:rsidRDefault="00156A79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56A79" w:rsidRPr="00FA1A20" w14:paraId="5095FFF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678E4" w14:textId="7448DD77" w:rsidR="00156A79" w:rsidRPr="00156A79" w:rsidRDefault="0004244B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Indicação 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781A" w14:textId="208A70B4" w:rsidR="00156A79" w:rsidRPr="00FA1A20" w:rsidRDefault="0004244B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 xml:space="preserve">                            Eduardo Beck </w:t>
            </w:r>
            <w:proofErr w:type="gramStart"/>
            <w:r w:rsidRPr="0004244B">
              <w:rPr>
                <w:rFonts w:ascii="Arial" w:hAnsi="Arial" w:cs="Arial"/>
                <w:sz w:val="24"/>
                <w:szCs w:val="24"/>
              </w:rPr>
              <w:t>Pereira(</w:t>
            </w:r>
            <w:proofErr w:type="gramEnd"/>
            <w:r w:rsidRPr="0004244B">
              <w:rPr>
                <w:rFonts w:ascii="Arial" w:hAnsi="Arial" w:cs="Arial"/>
                <w:sz w:val="24"/>
                <w:szCs w:val="24"/>
              </w:rPr>
              <w:t>Chiquinho),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45CE7" w14:textId="447E06AE" w:rsidR="00156A79" w:rsidRPr="00156A79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 xml:space="preserve">indicação ao Sr. Prefeito Municipal, solicitando que o mesmo determine que seja substituída a ponte de madeira existente na Rua </w:t>
            </w:r>
            <w:proofErr w:type="spellStart"/>
            <w:r w:rsidRPr="0004244B">
              <w:rPr>
                <w:rFonts w:ascii="Arial" w:hAnsi="Arial" w:cs="Arial"/>
                <w:sz w:val="24"/>
                <w:szCs w:val="24"/>
              </w:rPr>
              <w:t>Fredolino</w:t>
            </w:r>
            <w:proofErr w:type="spellEnd"/>
            <w:r w:rsidRPr="0004244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4244B">
              <w:rPr>
                <w:rFonts w:ascii="Arial" w:hAnsi="Arial" w:cs="Arial"/>
                <w:sz w:val="24"/>
                <w:szCs w:val="24"/>
              </w:rPr>
              <w:t>Mergen</w:t>
            </w:r>
            <w:proofErr w:type="spellEnd"/>
            <w:r w:rsidRPr="0004244B">
              <w:rPr>
                <w:rFonts w:ascii="Arial" w:hAnsi="Arial" w:cs="Arial"/>
                <w:sz w:val="24"/>
                <w:szCs w:val="24"/>
              </w:rPr>
              <w:t>, no Bairro dos Merquem, pela construção de uma ponte com galeria de concreto.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FBB1" w14:textId="77777777" w:rsidR="0004244B" w:rsidRDefault="0004244B" w:rsidP="0004244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2C7CF37E" w14:textId="77777777" w:rsidR="00156A79" w:rsidRDefault="00156A79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56A79" w:rsidRPr="00FA1A20" w14:paraId="395CDEB3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86A0" w14:textId="2AF79401" w:rsidR="00156A79" w:rsidRPr="00156A79" w:rsidRDefault="0004244B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 89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942D" w14:textId="4E04D75E" w:rsidR="00156A79" w:rsidRPr="00FA1A20" w:rsidRDefault="0004244B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 xml:space="preserve">                                 Luis Jeroni Krewer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8C15" w14:textId="77777777" w:rsidR="0004244B" w:rsidRPr="0004244B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650E79B" w14:textId="5CDBCCE6" w:rsidR="0004244B" w:rsidRPr="0004244B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</w:t>
            </w:r>
            <w:r w:rsidRPr="0004244B">
              <w:rPr>
                <w:rFonts w:ascii="Arial" w:hAnsi="Arial" w:cs="Arial"/>
                <w:sz w:val="24"/>
                <w:szCs w:val="24"/>
              </w:rPr>
              <w:t xml:space="preserve">ue esta Casa se possível no próximo ano, faça um Projeto de Lei com a finalidade de regulamentar a realização de estágios de estudantes- CIEE no âmbito da Câmara Municipal de Vereadores de Porto Xavier, adequando a atuação do Poder Legislativo às disposições da Lei Federal nº 11.788, de 25 de setembro de 2008, que disciplina o estágio de estudantes em todo o território nacional. </w:t>
            </w:r>
          </w:p>
          <w:p w14:paraId="48D20751" w14:textId="77777777" w:rsidR="0004244B" w:rsidRPr="0004244B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>A experiência prática profissional é elemento essencial na formação dos alunos de instituições de ensino superior, educação profissional, ensino médio, educação especial e modalidade profissional da educação de jovens e adultos. Assim, a regulamentação proposta busca estabelecer critérios objetivos e transparentes para a seleção de estagiários, garantindo que o estágio cumpra sua finalidade pedagógica e formativa.</w:t>
            </w:r>
          </w:p>
          <w:p w14:paraId="3C6F7861" w14:textId="77777777" w:rsidR="0004244B" w:rsidRPr="0004244B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>A medida contribui para o aperfeiçoamento da gestão pública, permite o acesso de estudantes a vivências práticas de caráter formativo e reforça o compromisso do Poder Legislativo com a educação.</w:t>
            </w:r>
          </w:p>
          <w:p w14:paraId="716832F9" w14:textId="1B6A05CB" w:rsidR="00156A79" w:rsidRPr="00156A79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>Diante do exposto, entendendo que a presente proposta atende ao interesse público, está amparada na legislação federal pertinente e contribui para o fortalecimento institucional da Câmara Municipal, submete-se modelo de Projeto de Lei em anexo.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A998" w14:textId="77777777" w:rsidR="0004244B" w:rsidRDefault="0004244B" w:rsidP="0004244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4578763D" w14:textId="77777777" w:rsidR="00156A79" w:rsidRDefault="00156A79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04244B" w:rsidRPr="00FA1A20" w14:paraId="5AFB486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65603" w14:textId="5C722993" w:rsidR="0004244B" w:rsidRPr="00156A79" w:rsidRDefault="0004244B" w:rsidP="00184F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Moção de Reconhecimento 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8D2E" w14:textId="1BD2AD6F" w:rsidR="0004244B" w:rsidRPr="00FA1A20" w:rsidRDefault="0004244B" w:rsidP="00184F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244B">
              <w:rPr>
                <w:rFonts w:ascii="Arial" w:hAnsi="Arial" w:cs="Arial"/>
                <w:sz w:val="24"/>
                <w:szCs w:val="24"/>
              </w:rPr>
              <w:t>Luis Jeroni Krewer,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ADA40" w14:textId="7155D221" w:rsidR="0004244B" w:rsidRPr="0004244B" w:rsidRDefault="0004244B" w:rsidP="00042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</w:t>
            </w:r>
            <w:r w:rsidRPr="0004244B">
              <w:rPr>
                <w:rFonts w:ascii="Arial" w:hAnsi="Arial" w:cs="Arial"/>
                <w:sz w:val="24"/>
                <w:szCs w:val="24"/>
              </w:rPr>
              <w:t>ue esta Casa envie Moção de Reconhecimento à CERMISSÕES pelo grande investimento na energia elétrica, buscando sempre qualidade, segurança e sustentabilidade e por ser agraciada como a melhor distribuidora de energia elétrica do Brasil.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DC19" w14:textId="77777777" w:rsidR="0004244B" w:rsidRDefault="0004244B" w:rsidP="0004244B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  <w:p w14:paraId="7003C075" w14:textId="77777777" w:rsidR="0004244B" w:rsidRDefault="0004244B" w:rsidP="00184F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244B"/>
    <w:rsid w:val="0004405F"/>
    <w:rsid w:val="00047D4D"/>
    <w:rsid w:val="000535EA"/>
    <w:rsid w:val="0007020F"/>
    <w:rsid w:val="00071D64"/>
    <w:rsid w:val="00077B64"/>
    <w:rsid w:val="00081FEA"/>
    <w:rsid w:val="0008212B"/>
    <w:rsid w:val="00082BD3"/>
    <w:rsid w:val="000930F6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25B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4F32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418F1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54030"/>
    <w:rsid w:val="00854593"/>
    <w:rsid w:val="00855C9B"/>
    <w:rsid w:val="00861014"/>
    <w:rsid w:val="008615ED"/>
    <w:rsid w:val="008652F7"/>
    <w:rsid w:val="00885343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20D1E"/>
    <w:rsid w:val="00925ECB"/>
    <w:rsid w:val="00931271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70561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01BFE"/>
    <w:rsid w:val="00F06C9C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580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15</cp:revision>
  <cp:lastPrinted>2025-12-22T12:27:00Z</cp:lastPrinted>
  <dcterms:created xsi:type="dcterms:W3CDTF">2025-10-20T10:53:00Z</dcterms:created>
  <dcterms:modified xsi:type="dcterms:W3CDTF">2025-12-22T14:08:00Z</dcterms:modified>
</cp:coreProperties>
</file>