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H.B Pereira, Paulo </w:t>
      </w:r>
      <w:r w:rsidR="00E02325">
        <w:rPr>
          <w:rFonts w:ascii="Arial Narrow" w:hAnsi="Arial Narrow"/>
          <w:sz w:val="24"/>
          <w:szCs w:val="24"/>
        </w:rPr>
        <w:t>R.F.</w:t>
      </w:r>
      <w:r w:rsidR="0017031E">
        <w:rPr>
          <w:rFonts w:ascii="Arial Narrow" w:hAnsi="Arial Narrow"/>
          <w:sz w:val="24"/>
          <w:szCs w:val="24"/>
        </w:rPr>
        <w:t>Zilli e Cleomar Trachynski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36938A01" w:rsidR="00071D64" w:rsidRPr="00276D8A" w:rsidRDefault="00140113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04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5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730DFBC5" w:rsidR="00071D64" w:rsidRPr="000930F6" w:rsidRDefault="0076230C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BE07EA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3F6F77" w:rsidRPr="00FA1A20" w14:paraId="12FC82D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7D68" w14:textId="24DEA0AB" w:rsidR="003F6F77" w:rsidRPr="005A4543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543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3.127</w:t>
            </w:r>
          </w:p>
          <w:p w14:paraId="6811B5E5" w14:textId="77777777" w:rsidR="003F6F77" w:rsidRPr="005A4543" w:rsidRDefault="003F6F77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1399" w14:textId="1CFB08F1" w:rsidR="003F6F77" w:rsidRPr="005A4543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4B0A" w14:textId="1E788151" w:rsidR="003F6F77" w:rsidRPr="005A4543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Desafeta bens imóveis de uso especial, autoriza alienação de imóveis e dá outras providências.</w:t>
            </w:r>
          </w:p>
          <w:p w14:paraId="55087C4B" w14:textId="15B7CE95" w:rsidR="003F6F77" w:rsidRPr="005A4543" w:rsidRDefault="003F6F7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2D6D" w14:textId="1EF926E9" w:rsidR="003F6F77" w:rsidRPr="00B67580" w:rsidRDefault="00276D8A" w:rsidP="003F6F77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Foi retirado pelo Executivo</w:t>
            </w:r>
          </w:p>
        </w:tc>
      </w:tr>
      <w:tr w:rsidR="003F6F77" w:rsidRPr="00FA1A20" w14:paraId="47CF3E3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FA92" w14:textId="5EFAF2D8" w:rsidR="003F6F77" w:rsidRPr="005A4543" w:rsidRDefault="00C6550A" w:rsidP="003F6F7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543">
              <w:rPr>
                <w:rFonts w:ascii="Arial" w:hAnsi="Arial" w:cs="Arial"/>
                <w:b/>
                <w:bCs/>
                <w:sz w:val="24"/>
                <w:szCs w:val="24"/>
              </w:rPr>
              <w:t>PROJETO  DE LEI nº 3.135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6D2E" w14:textId="307BF3A0" w:rsidR="003F6F77" w:rsidRPr="005A4543" w:rsidRDefault="00B67580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BFD5" w14:textId="77777777" w:rsidR="003F6F77" w:rsidRDefault="00337CD7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543">
              <w:rPr>
                <w:rFonts w:ascii="Arial" w:hAnsi="Arial" w:cs="Arial"/>
                <w:sz w:val="24"/>
                <w:szCs w:val="24"/>
              </w:rPr>
              <w:t xml:space="preserve">Contratação temporária de excepcional </w:t>
            </w:r>
            <w:r w:rsidR="00C6550A" w:rsidRPr="005A4543">
              <w:rPr>
                <w:rFonts w:ascii="Arial" w:hAnsi="Arial" w:cs="Arial"/>
                <w:sz w:val="24"/>
                <w:szCs w:val="24"/>
              </w:rPr>
              <w:t>interesse pulico auxiliar</w:t>
            </w:r>
            <w:r w:rsidRPr="005A4543">
              <w:rPr>
                <w:rFonts w:ascii="Arial" w:hAnsi="Arial" w:cs="Arial"/>
                <w:sz w:val="24"/>
                <w:szCs w:val="24"/>
              </w:rPr>
              <w:t xml:space="preserve"> de serviços gerais</w:t>
            </w:r>
          </w:p>
          <w:p w14:paraId="05767C1E" w14:textId="6735D6D3" w:rsidR="00B67580" w:rsidRPr="005A4543" w:rsidRDefault="00B67580" w:rsidP="003F6F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4EC9" w14:textId="77E9301C" w:rsidR="003F6F77" w:rsidRDefault="00276D8A" w:rsidP="003F6F77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Foi devolvido ao executivo</w:t>
            </w:r>
          </w:p>
        </w:tc>
      </w:tr>
      <w:tr w:rsidR="00276D8A" w:rsidRPr="00FA1A20" w14:paraId="7E2E09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6158" w14:textId="7D51F43F" w:rsidR="00276D8A" w:rsidRPr="005A4543" w:rsidRDefault="00276D8A" w:rsidP="00276D8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4C140DF8" w:rsidR="00276D8A" w:rsidRPr="005A4543" w:rsidRDefault="00276D8A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8D150" w14:textId="77777777" w:rsidR="00276D8A" w:rsidRDefault="00276D8A" w:rsidP="00276D8A">
            <w:pPr>
              <w:pStyle w:val="NormalWeb"/>
              <w:shd w:val="clear" w:color="auto" w:fill="FFFFFF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PROJETO DE LEI Nº 3.138, AUTORIZA O PODER EXECUTIVO MUNICIPAL A ABRIR UM CRÉDITO SUPLEMENTAR COM INCLUSÃO DE RUBRICA, NO VALOR DE R$ 25.000,00.</w:t>
            </w:r>
          </w:p>
          <w:p w14:paraId="41669D3F" w14:textId="29C0CFF6" w:rsidR="00276D8A" w:rsidRPr="005A4543" w:rsidRDefault="00276D8A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2832CB52" w:rsidR="00276D8A" w:rsidRDefault="00276D8A" w:rsidP="00276D8A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Somente leitura</w:t>
            </w:r>
          </w:p>
        </w:tc>
      </w:tr>
      <w:tr w:rsidR="00276D8A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E22" w14:textId="3B2E0FD6" w:rsidR="00276D8A" w:rsidRPr="005A4543" w:rsidRDefault="00276D8A" w:rsidP="00276D8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31E5DB6C" w:rsidR="00276D8A" w:rsidRPr="005A4543" w:rsidRDefault="00276D8A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C4D" w14:textId="5A1F8B2F" w:rsidR="00276D8A" w:rsidRPr="005A4543" w:rsidRDefault="00276D8A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que DISPÕE SOBRE A CONCESSÃO DE SUBSÍDIO PARA O TRANSPORTE DE ESTUDANTES DA MODALIDADE PRESENCIAL DO ENSINO SUPERIOR E ENSINO TÉCNICO NO EXERCÍCIO DE 2026 E DÁ OUTRAS PROVIDÊNCIAS.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072B78D2" w:rsidR="00276D8A" w:rsidRDefault="00276D8A" w:rsidP="00276D8A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276D8A" w:rsidRPr="00FA1A20" w14:paraId="26C141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66FD" w14:textId="29C6D599" w:rsidR="00276D8A" w:rsidRPr="005A4543" w:rsidRDefault="00276D8A" w:rsidP="00276D8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15" w14:textId="4BFD2918" w:rsidR="00276D8A" w:rsidRPr="005A4543" w:rsidRDefault="00276D8A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Eduardo Pereira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E67BE" w14:textId="77777777" w:rsidR="00276D8A" w:rsidRDefault="00276D8A" w:rsidP="00276D8A">
            <w:pPr>
              <w:pStyle w:val="NormalWeb"/>
              <w:shd w:val="clear" w:color="auto" w:fill="FFFFFF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indicação ao Senhor Prefeito Municipal, que estude a viabilidade de que seja denominada a via pública sem nome, localizada entre as ruas General Osório e Venâncio Aires, com o seguinte nome:</w:t>
            </w:r>
          </w:p>
          <w:p w14:paraId="12E5BA48" w14:textId="0B7EBEB1" w:rsidR="00276D8A" w:rsidRPr="005A4543" w:rsidRDefault="00276D8A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“Travessa Alameda Missionário Juarez do Nascimento Lara”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152E" w14:textId="1866378A" w:rsidR="00276D8A" w:rsidRDefault="00276D8A" w:rsidP="00276D8A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5FD5"/>
    <w:rsid w:val="00017FCB"/>
    <w:rsid w:val="000216DB"/>
    <w:rsid w:val="00037194"/>
    <w:rsid w:val="0004244B"/>
    <w:rsid w:val="0004405F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F07"/>
    <w:rsid w:val="00425D9A"/>
    <w:rsid w:val="00446001"/>
    <w:rsid w:val="00446235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6550A"/>
    <w:rsid w:val="00C7120B"/>
    <w:rsid w:val="00C748E0"/>
    <w:rsid w:val="00C81FCF"/>
    <w:rsid w:val="00C84274"/>
    <w:rsid w:val="00C8550F"/>
    <w:rsid w:val="00CA0AF8"/>
    <w:rsid w:val="00CA5B89"/>
    <w:rsid w:val="00CB1B18"/>
    <w:rsid w:val="00CC2F63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1</Pages>
  <Words>227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46</cp:revision>
  <cp:lastPrinted>2026-02-27T14:16:00Z</cp:lastPrinted>
  <dcterms:created xsi:type="dcterms:W3CDTF">2025-10-20T10:53:00Z</dcterms:created>
  <dcterms:modified xsi:type="dcterms:W3CDTF">2026-05-14T12:42:00Z</dcterms:modified>
</cp:coreProperties>
</file>