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079CC2A6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02169D">
        <w:rPr>
          <w:rStyle w:val="Forte"/>
          <w:rFonts w:ascii="Arial" w:hAnsi="Arial" w:cs="Arial"/>
          <w:color w:val="444444"/>
          <w:sz w:val="21"/>
          <w:szCs w:val="21"/>
        </w:rPr>
        <w:t>01</w:t>
      </w:r>
      <w:r w:rsidR="00025A92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0</w:t>
      </w:r>
      <w:r w:rsidR="00C74F20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0379BC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53C1A8F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  <w:r w:rsidR="007F668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R</w:t>
      </w:r>
    </w:p>
    <w:p w14:paraId="4A3B82C3" w14:textId="28A65023" w:rsidR="0002169D" w:rsidRPr="0002169D" w:rsidRDefault="0002169D" w:rsidP="0002169D">
      <w:pPr>
        <w:pStyle w:val="SemEspaamento"/>
        <w:rPr>
          <w:rStyle w:val="Forte"/>
          <w:rFonts w:ascii="Arial" w:hAnsi="Arial" w:cs="Arial"/>
          <w:color w:val="444444"/>
          <w:sz w:val="21"/>
          <w:szCs w:val="21"/>
        </w:rPr>
      </w:pPr>
      <w:r w:rsidRPr="0002169D">
        <w:rPr>
          <w:rStyle w:val="Forte"/>
          <w:rFonts w:ascii="Arial" w:hAnsi="Arial" w:cs="Arial"/>
          <w:color w:val="444444"/>
          <w:sz w:val="21"/>
          <w:szCs w:val="21"/>
        </w:rPr>
        <w:t>Ata09-2026</w:t>
      </w:r>
    </w:p>
    <w:p w14:paraId="1E455056" w14:textId="392F3202" w:rsidR="0002169D" w:rsidRPr="0002169D" w:rsidRDefault="0002169D" w:rsidP="0002169D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02169D">
        <w:rPr>
          <w:rStyle w:val="Forte"/>
          <w:rFonts w:ascii="Arial" w:hAnsi="Arial" w:cs="Arial"/>
          <w:color w:val="444444"/>
          <w:sz w:val="21"/>
          <w:szCs w:val="21"/>
        </w:rPr>
        <w:t>PROJETO DE LEI Nº 3.141-2026</w:t>
      </w:r>
      <w:r w:rsidRPr="0002169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ab/>
        <w:t>Abertura de crédito suplementar de R$ 25.000,00.</w:t>
      </w:r>
    </w:p>
    <w:p w14:paraId="6427B088" w14:textId="6713E661" w:rsidR="0002169D" w:rsidRPr="0002169D" w:rsidRDefault="0002169D" w:rsidP="0002169D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02169D">
        <w:rPr>
          <w:rStyle w:val="Forte"/>
          <w:rFonts w:ascii="Arial" w:hAnsi="Arial" w:cs="Arial"/>
          <w:color w:val="444444"/>
          <w:sz w:val="21"/>
          <w:szCs w:val="21"/>
        </w:rPr>
        <w:t>PROJETO DE LEI Nº 3.142-2026</w:t>
      </w:r>
      <w:r w:rsidRPr="0002169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ab/>
        <w:t>Concede anistia de juros e multa a contribuintes inadimplentes.</w:t>
      </w:r>
    </w:p>
    <w:p w14:paraId="61AC4192" w14:textId="5CADCD50" w:rsidR="0002169D" w:rsidRPr="0002169D" w:rsidRDefault="0002169D" w:rsidP="0002169D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02169D">
        <w:rPr>
          <w:rStyle w:val="Forte"/>
          <w:rFonts w:ascii="Arial" w:hAnsi="Arial" w:cs="Arial"/>
          <w:color w:val="444444"/>
          <w:sz w:val="21"/>
          <w:szCs w:val="21"/>
        </w:rPr>
        <w:t>PROJETO DE LEI Nº 3144/2026</w:t>
      </w:r>
      <w:r w:rsidRPr="0002169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     </w:t>
      </w:r>
      <w:r w:rsidRPr="0002169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ab/>
        <w:t>Contratação temporária de serviços gerais.</w:t>
      </w:r>
    </w:p>
    <w:p w14:paraId="285C7B05" w14:textId="253F36E6" w:rsidR="0002169D" w:rsidRPr="0002169D" w:rsidRDefault="0002169D" w:rsidP="0002169D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02169D">
        <w:rPr>
          <w:rStyle w:val="Forte"/>
          <w:rFonts w:ascii="Arial" w:hAnsi="Arial" w:cs="Arial"/>
          <w:color w:val="444444"/>
          <w:sz w:val="21"/>
          <w:szCs w:val="21"/>
        </w:rPr>
        <w:t>PROJETO DE LEI Nº 3147/2026</w:t>
      </w:r>
      <w:r w:rsidRPr="0002169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ab/>
        <w:t>Contratação temporária de professor de língua portuguesa.</w:t>
      </w:r>
    </w:p>
    <w:p w14:paraId="39D079A4" w14:textId="77777777" w:rsidR="0002169D" w:rsidRDefault="0002169D" w:rsidP="0002169D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02169D">
        <w:rPr>
          <w:rStyle w:val="Forte"/>
          <w:rFonts w:ascii="Arial" w:hAnsi="Arial" w:cs="Arial"/>
          <w:color w:val="444444"/>
          <w:sz w:val="21"/>
          <w:szCs w:val="21"/>
        </w:rPr>
        <w:t>P</w:t>
      </w:r>
      <w:r w:rsidRPr="0002169D">
        <w:rPr>
          <w:rStyle w:val="Forte"/>
          <w:rFonts w:ascii="Arial" w:hAnsi="Arial" w:cs="Arial"/>
          <w:color w:val="444444"/>
          <w:sz w:val="21"/>
          <w:szCs w:val="21"/>
        </w:rPr>
        <w:t>ROJETO DE LEI N</w:t>
      </w:r>
      <w:r w:rsidRPr="0002169D">
        <w:rPr>
          <w:rStyle w:val="Forte"/>
          <w:rFonts w:ascii="Arial" w:hAnsi="Arial" w:cs="Arial"/>
          <w:color w:val="444444"/>
          <w:sz w:val="21"/>
          <w:szCs w:val="21"/>
        </w:rPr>
        <w:t xml:space="preserve">º 04/2026 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DO  </w:t>
      </w:r>
      <w:r w:rsidRPr="0002169D">
        <w:rPr>
          <w:rStyle w:val="Forte"/>
          <w:rFonts w:ascii="Arial" w:hAnsi="Arial" w:cs="Arial"/>
          <w:color w:val="444444"/>
          <w:sz w:val="21"/>
          <w:szCs w:val="21"/>
        </w:rPr>
        <w:t>Poder Legislativo</w:t>
      </w:r>
      <w:r w:rsidRPr="0002169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</w:t>
      </w:r>
      <w:r w:rsidRPr="0002169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ab/>
        <w:t>Pagamento de vantagens remuneratórias retroativas.</w:t>
      </w:r>
    </w:p>
    <w:p w14:paraId="1FD35D1D" w14:textId="0DD761D2" w:rsidR="00272EE0" w:rsidRPr="0002169D" w:rsidRDefault="0002169D" w:rsidP="0002169D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E</w:t>
      </w:r>
      <w:r w:rsidR="00000355" w:rsidRPr="0002169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SSAS MATERIAS FORAM APROVADAS POR UNANIMIDADE DE VOTOS PELOS VEREADORES</w:t>
      </w:r>
    </w:p>
    <w:p w14:paraId="1A79A9B2" w14:textId="12E8E61E" w:rsidR="00C74F20" w:rsidRPr="0002169D" w:rsidRDefault="00C74F20" w:rsidP="00C74F20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59721155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10ED2FEE" w:rsidR="00272EE0" w:rsidRPr="00A97949" w:rsidRDefault="000379B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LICENCIADO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02EB33B" w:rsidR="00272EE0" w:rsidRPr="00A97949" w:rsidRDefault="002813D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</w:tbl>
    <w:bookmarkEnd w:id="0"/>
    <w:p w14:paraId="583E333B" w14:textId="77777777" w:rsidR="0002169D" w:rsidRDefault="00C74F20" w:rsidP="007C59C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Esse projeto de lei foi aprovado por 5 votos favoráveis e 2 votos contrários, conforme relatório de votação,</w:t>
      </w:r>
    </w:p>
    <w:p w14:paraId="6F718AEB" w14:textId="2E10DEC0" w:rsidR="00DA3CF1" w:rsidRDefault="00C74F20" w:rsidP="007C59C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02169D" w:rsidRPr="0002169D">
        <w:rPr>
          <w:rStyle w:val="Forte"/>
          <w:rFonts w:ascii="Arial" w:hAnsi="Arial" w:cs="Arial"/>
          <w:color w:val="444444"/>
          <w:sz w:val="21"/>
          <w:szCs w:val="21"/>
        </w:rPr>
        <w:t>LEI COMPLEMENTAR 01-2026</w:t>
      </w:r>
      <w:r w:rsidR="0002169D" w:rsidRPr="0002169D">
        <w:rPr>
          <w:rStyle w:val="Forte"/>
          <w:rFonts w:ascii="Arial" w:hAnsi="Arial" w:cs="Arial"/>
          <w:color w:val="444444"/>
          <w:sz w:val="21"/>
          <w:szCs w:val="21"/>
        </w:rPr>
        <w:tab/>
        <w:t>Plano de benefícios da previdência social dos servidores municipais.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C74F20" w:rsidRPr="00A97949" w14:paraId="39E92BB2" w14:textId="77777777" w:rsidTr="008017ED">
        <w:tc>
          <w:tcPr>
            <w:tcW w:w="6374" w:type="dxa"/>
          </w:tcPr>
          <w:p w14:paraId="0A279CEC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2CBBC108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C74F20" w:rsidRPr="00A97949" w14:paraId="5285699A" w14:textId="77777777" w:rsidTr="008017ED">
        <w:tc>
          <w:tcPr>
            <w:tcW w:w="6374" w:type="dxa"/>
          </w:tcPr>
          <w:p w14:paraId="413E12B2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05601800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C74F20" w:rsidRPr="00A97949" w14:paraId="29D9CFEA" w14:textId="77777777" w:rsidTr="008017ED">
        <w:tc>
          <w:tcPr>
            <w:tcW w:w="6374" w:type="dxa"/>
          </w:tcPr>
          <w:p w14:paraId="63311C39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6E14AA65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C74F20" w:rsidRPr="00A97949" w14:paraId="19CF4D31" w14:textId="77777777" w:rsidTr="008017ED">
        <w:tc>
          <w:tcPr>
            <w:tcW w:w="6374" w:type="dxa"/>
          </w:tcPr>
          <w:p w14:paraId="240A1B27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32C06429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C74F20" w:rsidRPr="00A97949" w14:paraId="5CC18A44" w14:textId="77777777" w:rsidTr="008017ED">
        <w:tc>
          <w:tcPr>
            <w:tcW w:w="6374" w:type="dxa"/>
          </w:tcPr>
          <w:p w14:paraId="40D1118A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2F9AB293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LICENCIADO</w:t>
            </w:r>
          </w:p>
        </w:tc>
      </w:tr>
      <w:tr w:rsidR="00C74F20" w:rsidRPr="00A97949" w14:paraId="5BF7512C" w14:textId="77777777" w:rsidTr="008017ED">
        <w:tc>
          <w:tcPr>
            <w:tcW w:w="6374" w:type="dxa"/>
          </w:tcPr>
          <w:p w14:paraId="07E23CE1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0D4645FA" w14:textId="01070875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CONTRÁRIO</w:t>
            </w:r>
          </w:p>
        </w:tc>
      </w:tr>
      <w:tr w:rsidR="00C74F20" w:rsidRPr="00A97949" w14:paraId="7B043F4A" w14:textId="77777777" w:rsidTr="008017ED">
        <w:tc>
          <w:tcPr>
            <w:tcW w:w="6374" w:type="dxa"/>
          </w:tcPr>
          <w:p w14:paraId="39F1FE85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3BDFF9F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C74F20" w:rsidRPr="00A97949" w14:paraId="494F9FB7" w14:textId="77777777" w:rsidTr="008017ED">
        <w:tc>
          <w:tcPr>
            <w:tcW w:w="6374" w:type="dxa"/>
          </w:tcPr>
          <w:p w14:paraId="6CFCF37D" w14:textId="77777777" w:rsidR="00C74F20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F15FB1F" w14:textId="7188A839" w:rsidR="00C74F20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CONTRÁRIO</w:t>
            </w:r>
          </w:p>
        </w:tc>
      </w:tr>
      <w:tr w:rsidR="00C74F20" w:rsidRPr="00A97949" w14:paraId="42F1CB2D" w14:textId="77777777" w:rsidTr="008017ED">
        <w:tc>
          <w:tcPr>
            <w:tcW w:w="6374" w:type="dxa"/>
          </w:tcPr>
          <w:p w14:paraId="0EAF05F3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6B840647" w14:textId="77777777" w:rsidR="00C74F20" w:rsidRPr="00A97949" w:rsidRDefault="00C74F20" w:rsidP="008017ED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</w:tbl>
    <w:p w14:paraId="6D5DBCAE" w14:textId="77777777" w:rsidR="00C74F20" w:rsidRDefault="00C74F20" w:rsidP="007C59C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C74F20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2169D"/>
    <w:rsid w:val="00025A92"/>
    <w:rsid w:val="00033F26"/>
    <w:rsid w:val="000379BC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B5A2F"/>
    <w:rsid w:val="002E284E"/>
    <w:rsid w:val="002F5534"/>
    <w:rsid w:val="00302839"/>
    <w:rsid w:val="00311AF5"/>
    <w:rsid w:val="00312219"/>
    <w:rsid w:val="00324CEC"/>
    <w:rsid w:val="00326238"/>
    <w:rsid w:val="0033726D"/>
    <w:rsid w:val="00342790"/>
    <w:rsid w:val="003433AF"/>
    <w:rsid w:val="00383A04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66ED2"/>
    <w:rsid w:val="004C6568"/>
    <w:rsid w:val="004C7F48"/>
    <w:rsid w:val="004D2191"/>
    <w:rsid w:val="004E0CFC"/>
    <w:rsid w:val="005057B3"/>
    <w:rsid w:val="005277FF"/>
    <w:rsid w:val="00547EF5"/>
    <w:rsid w:val="00553406"/>
    <w:rsid w:val="00557783"/>
    <w:rsid w:val="00570B1E"/>
    <w:rsid w:val="00581118"/>
    <w:rsid w:val="0058221A"/>
    <w:rsid w:val="005B7548"/>
    <w:rsid w:val="005D0F4D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1191"/>
    <w:rsid w:val="006B69EE"/>
    <w:rsid w:val="006C56BB"/>
    <w:rsid w:val="006D620E"/>
    <w:rsid w:val="00722B7C"/>
    <w:rsid w:val="00723EF5"/>
    <w:rsid w:val="00730F19"/>
    <w:rsid w:val="00736640"/>
    <w:rsid w:val="00744D5D"/>
    <w:rsid w:val="00760F5A"/>
    <w:rsid w:val="00771692"/>
    <w:rsid w:val="00790362"/>
    <w:rsid w:val="007A34FE"/>
    <w:rsid w:val="007A4875"/>
    <w:rsid w:val="007B1485"/>
    <w:rsid w:val="007C010F"/>
    <w:rsid w:val="007C59CA"/>
    <w:rsid w:val="007C7D7D"/>
    <w:rsid w:val="007D6ACF"/>
    <w:rsid w:val="007E3386"/>
    <w:rsid w:val="007E47A9"/>
    <w:rsid w:val="007F668A"/>
    <w:rsid w:val="008122BC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5585C"/>
    <w:rsid w:val="00B606F9"/>
    <w:rsid w:val="00B75426"/>
    <w:rsid w:val="00B75AC9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715A6"/>
    <w:rsid w:val="00C74F20"/>
    <w:rsid w:val="00CA356E"/>
    <w:rsid w:val="00CB0C39"/>
    <w:rsid w:val="00CB10C8"/>
    <w:rsid w:val="00CC7733"/>
    <w:rsid w:val="00CE2A27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A3CF1"/>
    <w:rsid w:val="00DC07E0"/>
    <w:rsid w:val="00DC2F37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1453"/>
    <w:rsid w:val="00E359DF"/>
    <w:rsid w:val="00E52409"/>
    <w:rsid w:val="00E6303A"/>
    <w:rsid w:val="00E96373"/>
    <w:rsid w:val="00EA2665"/>
    <w:rsid w:val="00EB1092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74B77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F2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2021-10-22T12:44:00Z</cp:lastPrinted>
  <dcterms:created xsi:type="dcterms:W3CDTF">2026-07-02T15:15:00Z</dcterms:created>
  <dcterms:modified xsi:type="dcterms:W3CDTF">2026-07-02T15:24:00Z</dcterms:modified>
</cp:coreProperties>
</file>