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590CBC0A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025A92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9E3E48">
        <w:rPr>
          <w:rStyle w:val="Forte"/>
          <w:rFonts w:ascii="Arial" w:hAnsi="Arial" w:cs="Arial"/>
          <w:color w:val="444444"/>
          <w:sz w:val="21"/>
          <w:szCs w:val="21"/>
        </w:rPr>
        <w:t>0</w:t>
      </w:r>
      <w:r w:rsidR="00385E80">
        <w:rPr>
          <w:rStyle w:val="Forte"/>
          <w:rFonts w:ascii="Arial" w:hAnsi="Arial" w:cs="Arial"/>
          <w:color w:val="444444"/>
          <w:sz w:val="21"/>
          <w:szCs w:val="21"/>
        </w:rPr>
        <w:t>3</w:t>
      </w:r>
      <w:r w:rsidR="009E3E48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0</w:t>
      </w:r>
      <w:r w:rsidR="00385E80">
        <w:rPr>
          <w:rStyle w:val="Forte"/>
          <w:rFonts w:ascii="Arial" w:hAnsi="Arial" w:cs="Arial"/>
          <w:color w:val="444444"/>
          <w:sz w:val="21"/>
          <w:szCs w:val="21"/>
        </w:rPr>
        <w:t>8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0379BC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6DFBBCAD" w14:textId="753C1A8F" w:rsidR="002813D1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</w:t>
      </w:r>
      <w:r w:rsidR="007F668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R</w:t>
      </w:r>
    </w:p>
    <w:p w14:paraId="1FD35D1D" w14:textId="2472935E" w:rsidR="00272EE0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</w:t>
      </w:r>
    </w:p>
    <w:p w14:paraId="520E8998" w14:textId="77777777" w:rsidR="00385E80" w:rsidRDefault="00385E80" w:rsidP="00385E80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385E80">
        <w:rPr>
          <w:rStyle w:val="Forte"/>
          <w:rFonts w:ascii="Arial" w:hAnsi="Arial" w:cs="Arial"/>
          <w:color w:val="444444"/>
          <w:sz w:val="24"/>
          <w:szCs w:val="24"/>
        </w:rPr>
        <w:t>ATA 12/</w:t>
      </w:r>
      <w:proofErr w:type="gramStart"/>
      <w:r w:rsidRPr="00385E80">
        <w:rPr>
          <w:rStyle w:val="Forte"/>
          <w:rFonts w:ascii="Arial" w:hAnsi="Arial" w:cs="Arial"/>
          <w:color w:val="444444"/>
          <w:sz w:val="24"/>
          <w:szCs w:val="24"/>
        </w:rPr>
        <w:t xml:space="preserve">2026, </w:t>
      </w:r>
      <w:r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 w:rsidRPr="00385E80">
        <w:rPr>
          <w:rStyle w:val="Forte"/>
          <w:rFonts w:ascii="Arial" w:hAnsi="Arial" w:cs="Arial"/>
          <w:color w:val="444444"/>
          <w:sz w:val="24"/>
          <w:szCs w:val="24"/>
        </w:rPr>
        <w:t>PROJETO</w:t>
      </w:r>
      <w:proofErr w:type="gramEnd"/>
      <w:r w:rsidRPr="00385E80">
        <w:rPr>
          <w:rStyle w:val="Forte"/>
          <w:rFonts w:ascii="Arial" w:hAnsi="Arial" w:cs="Arial"/>
          <w:color w:val="444444"/>
          <w:sz w:val="24"/>
          <w:szCs w:val="24"/>
        </w:rPr>
        <w:t xml:space="preserve"> DE LEI Nº 3.157</w:t>
      </w:r>
      <w:r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que </w:t>
      </w:r>
      <w:r w:rsidRPr="00385E8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cria o conselho municipal dos direitos da pessoa com deficiência, o fundo municipal dos direitos da pessoa com deficiência e dá outras providências.</w:t>
      </w:r>
    </w:p>
    <w:p w14:paraId="23835442" w14:textId="00442A11" w:rsidR="00385E80" w:rsidRDefault="00385E80" w:rsidP="00385E80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</w:t>
      </w:r>
      <w:r w:rsidRPr="00385E80">
        <w:rPr>
          <w:rStyle w:val="Forte"/>
          <w:rFonts w:ascii="Arial" w:hAnsi="Arial" w:cs="Arial"/>
          <w:color w:val="444444"/>
          <w:sz w:val="24"/>
          <w:szCs w:val="24"/>
        </w:rPr>
        <w:t xml:space="preserve">PROJETO DE </w:t>
      </w:r>
      <w:proofErr w:type="gramStart"/>
      <w:r w:rsidRPr="00385E80">
        <w:rPr>
          <w:rStyle w:val="Forte"/>
          <w:rFonts w:ascii="Arial" w:hAnsi="Arial" w:cs="Arial"/>
          <w:color w:val="444444"/>
          <w:sz w:val="24"/>
          <w:szCs w:val="24"/>
        </w:rPr>
        <w:t>LEI  3.158</w:t>
      </w:r>
      <w:proofErr w:type="gramEnd"/>
      <w:r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que </w:t>
      </w:r>
      <w:r w:rsidRPr="00385E8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Altera a Lei Municipal nº 1.888, de 22 de janeiro de 2009, reorganiza a Secretaria Municipal de Assistência Social e Habitação, redefine sua estrutura administrativa, altera sua denominação para Secretaria Municipal de Assistência Social e Direitos Humanos, extingue e cria unidades administrativas e cargos em comissão e funções gratificadas, e dá outras providências.</w:t>
      </w:r>
      <w:r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</w:t>
      </w:r>
    </w:p>
    <w:p w14:paraId="46F410C4" w14:textId="1808C53C" w:rsidR="00385E80" w:rsidRPr="00385E80" w:rsidRDefault="00385E80" w:rsidP="00385E80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385E80">
        <w:rPr>
          <w:rStyle w:val="Forte"/>
          <w:rFonts w:ascii="Arial" w:hAnsi="Arial" w:cs="Arial"/>
          <w:color w:val="444444"/>
          <w:sz w:val="24"/>
          <w:szCs w:val="24"/>
        </w:rPr>
        <w:t>PROJETO DE LEI 3.160</w:t>
      </w:r>
      <w:r w:rsidRPr="00385E8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Poder Executivo</w:t>
      </w:r>
      <w:r w:rsidRPr="00385E8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ab/>
        <w:t>Autoriza o Poder Executivo</w:t>
      </w:r>
      <w:r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</w:t>
      </w:r>
      <w:r w:rsidRPr="00385E8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municipal a abrir um crédito</w:t>
      </w:r>
      <w:r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</w:t>
      </w:r>
      <w:r w:rsidRPr="00385E8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suplementar com inclusão de</w:t>
      </w:r>
      <w:r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</w:t>
      </w:r>
      <w:r w:rsidRPr="00385E80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rubrica, no valor de R$ 2.000,00.</w:t>
      </w:r>
    </w:p>
    <w:p w14:paraId="5986690F" w14:textId="4527396D" w:rsidR="00610113" w:rsidRPr="00C74F20" w:rsidRDefault="00610113" w:rsidP="009E3E48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59721155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63EEB7E4" w:rsidR="00272EE0" w:rsidRPr="00A97949" w:rsidRDefault="009E3E4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58CE88A0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 w:rsidR="002813D1">
              <w:rPr>
                <w:rFonts w:ascii="Arial" w:hAnsi="Arial" w:cs="Arial"/>
                <w:color w:val="444444"/>
              </w:rPr>
              <w:t>L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73377434" w:rsidR="00272EE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AUSENTE</w:t>
            </w:r>
          </w:p>
        </w:tc>
      </w:tr>
    </w:tbl>
    <w:bookmarkEnd w:id="0"/>
    <w:p w14:paraId="60B944FE" w14:textId="59DA65BA" w:rsidR="00385E80" w:rsidRDefault="00385E80" w:rsidP="009E3E4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385E80">
        <w:rPr>
          <w:rStyle w:val="Forte"/>
          <w:rFonts w:ascii="Arial" w:hAnsi="Arial" w:cs="Arial"/>
          <w:color w:val="444444"/>
          <w:sz w:val="21"/>
          <w:szCs w:val="21"/>
        </w:rPr>
        <w:t>E</w:t>
      </w:r>
      <w:r>
        <w:rPr>
          <w:rStyle w:val="Forte"/>
          <w:rFonts w:ascii="Arial" w:hAnsi="Arial" w:cs="Arial"/>
          <w:color w:val="444444"/>
          <w:sz w:val="21"/>
          <w:szCs w:val="21"/>
        </w:rPr>
        <w:t xml:space="preserve">sse Projeto obteve a seguinte votação:  </w:t>
      </w:r>
      <w:r w:rsidRPr="00385E80">
        <w:rPr>
          <w:rStyle w:val="Forte"/>
          <w:rFonts w:ascii="Arial" w:hAnsi="Arial" w:cs="Arial"/>
          <w:color w:val="444444"/>
          <w:sz w:val="21"/>
          <w:szCs w:val="21"/>
        </w:rPr>
        <w:t xml:space="preserve">PROJETO DE </w:t>
      </w:r>
      <w:proofErr w:type="gramStart"/>
      <w:r w:rsidRPr="00385E80">
        <w:rPr>
          <w:rStyle w:val="Forte"/>
          <w:rFonts w:ascii="Arial" w:hAnsi="Arial" w:cs="Arial"/>
          <w:color w:val="444444"/>
          <w:sz w:val="21"/>
          <w:szCs w:val="21"/>
        </w:rPr>
        <w:t>LEI  3.159</w:t>
      </w:r>
      <w:proofErr w:type="gramEnd"/>
      <w:r w:rsidRPr="00385E80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Pr="00385E80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que autoriza a contratação temporária de excepcional interesse público e dá outras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sendo aprovado </w:t>
      </w:r>
      <w:proofErr w:type="gramStart"/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por  </w:t>
      </w:r>
      <w:r w:rsidRPr="00385E80">
        <w:rPr>
          <w:rStyle w:val="Forte"/>
          <w:rFonts w:ascii="Arial" w:hAnsi="Arial" w:cs="Arial"/>
          <w:color w:val="444444"/>
          <w:sz w:val="21"/>
          <w:szCs w:val="21"/>
        </w:rPr>
        <w:t>3</w:t>
      </w:r>
      <w:proofErr w:type="gramEnd"/>
      <w:r w:rsidRPr="00385E80">
        <w:rPr>
          <w:rStyle w:val="Forte"/>
          <w:rFonts w:ascii="Arial" w:hAnsi="Arial" w:cs="Arial"/>
          <w:color w:val="444444"/>
          <w:sz w:val="21"/>
          <w:szCs w:val="21"/>
        </w:rPr>
        <w:t xml:space="preserve"> votos contrário e 4 votos favoráveis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sendo o que segue: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385E80" w:rsidRPr="00A97949" w14:paraId="4E1B6267" w14:textId="77777777">
        <w:tc>
          <w:tcPr>
            <w:tcW w:w="6374" w:type="dxa"/>
          </w:tcPr>
          <w:p w14:paraId="7F34CE54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27DC6BAC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385E80" w:rsidRPr="00A97949" w14:paraId="3487A1F4" w14:textId="77777777">
        <w:tc>
          <w:tcPr>
            <w:tcW w:w="6374" w:type="dxa"/>
          </w:tcPr>
          <w:p w14:paraId="0B9AD6BF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4E2D223F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385E80" w:rsidRPr="00A97949" w14:paraId="58CB2BBB" w14:textId="77777777">
        <w:tc>
          <w:tcPr>
            <w:tcW w:w="6374" w:type="dxa"/>
          </w:tcPr>
          <w:p w14:paraId="525CEA07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518AE6F5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385E80" w:rsidRPr="00A97949" w14:paraId="058B78B3" w14:textId="77777777">
        <w:tc>
          <w:tcPr>
            <w:tcW w:w="6374" w:type="dxa"/>
          </w:tcPr>
          <w:p w14:paraId="05597FE7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558C61A9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385E80" w:rsidRPr="00A97949" w14:paraId="38E1A5E8" w14:textId="77777777">
        <w:tc>
          <w:tcPr>
            <w:tcW w:w="6374" w:type="dxa"/>
          </w:tcPr>
          <w:p w14:paraId="52A21882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2F9316E2" w14:textId="522176EA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CONTRARIO</w:t>
            </w:r>
          </w:p>
        </w:tc>
      </w:tr>
      <w:tr w:rsidR="00385E80" w:rsidRPr="00A97949" w14:paraId="489205EA" w14:textId="77777777">
        <w:tc>
          <w:tcPr>
            <w:tcW w:w="6374" w:type="dxa"/>
          </w:tcPr>
          <w:p w14:paraId="43A68BE6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6751CF7E" w14:textId="180CC221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CONTRÁRIO</w:t>
            </w:r>
          </w:p>
        </w:tc>
      </w:tr>
      <w:tr w:rsidR="00385E80" w:rsidRPr="00A97949" w14:paraId="4C8DFBBA" w14:textId="77777777">
        <w:tc>
          <w:tcPr>
            <w:tcW w:w="6374" w:type="dxa"/>
          </w:tcPr>
          <w:p w14:paraId="24F9C67D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D407324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385E80" w14:paraId="6DB955B0" w14:textId="77777777">
        <w:tc>
          <w:tcPr>
            <w:tcW w:w="6374" w:type="dxa"/>
          </w:tcPr>
          <w:p w14:paraId="7DFEEBA1" w14:textId="77777777" w:rsidR="00385E80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7A27042" w14:textId="3167B363" w:rsidR="00385E80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CONTRÁRIO</w:t>
            </w:r>
          </w:p>
        </w:tc>
      </w:tr>
      <w:tr w:rsidR="00385E80" w:rsidRPr="00A97949" w14:paraId="01DDC778" w14:textId="77777777">
        <w:tc>
          <w:tcPr>
            <w:tcW w:w="6374" w:type="dxa"/>
          </w:tcPr>
          <w:p w14:paraId="7A19263D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1DCE22E" w14:textId="77777777" w:rsidR="00385E80" w:rsidRPr="00A97949" w:rsidRDefault="00385E8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AUSENTE</w:t>
            </w:r>
          </w:p>
        </w:tc>
      </w:tr>
    </w:tbl>
    <w:p w14:paraId="1B0E21DD" w14:textId="77777777" w:rsidR="00385E80" w:rsidRPr="00385E80" w:rsidRDefault="00385E80" w:rsidP="009E3E4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</w:p>
    <w:sectPr w:rsidR="00385E80" w:rsidRPr="00385E80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25A92"/>
    <w:rsid w:val="00033F26"/>
    <w:rsid w:val="000379BC"/>
    <w:rsid w:val="00051C98"/>
    <w:rsid w:val="00065EB1"/>
    <w:rsid w:val="000742C4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13D1"/>
    <w:rsid w:val="00283A54"/>
    <w:rsid w:val="002A0879"/>
    <w:rsid w:val="002B1D04"/>
    <w:rsid w:val="002B5A2F"/>
    <w:rsid w:val="002E284E"/>
    <w:rsid w:val="002F5534"/>
    <w:rsid w:val="00302839"/>
    <w:rsid w:val="00311AF5"/>
    <w:rsid w:val="00312219"/>
    <w:rsid w:val="00324CEC"/>
    <w:rsid w:val="00326238"/>
    <w:rsid w:val="0033726D"/>
    <w:rsid w:val="00342790"/>
    <w:rsid w:val="003433AF"/>
    <w:rsid w:val="00383A04"/>
    <w:rsid w:val="00385E80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3F785D"/>
    <w:rsid w:val="0042006D"/>
    <w:rsid w:val="0042542C"/>
    <w:rsid w:val="0042696B"/>
    <w:rsid w:val="00466ED2"/>
    <w:rsid w:val="004C5320"/>
    <w:rsid w:val="004C6568"/>
    <w:rsid w:val="004C7F48"/>
    <w:rsid w:val="004D2191"/>
    <w:rsid w:val="004E0CFC"/>
    <w:rsid w:val="005057B3"/>
    <w:rsid w:val="005277FF"/>
    <w:rsid w:val="00547EF5"/>
    <w:rsid w:val="00553406"/>
    <w:rsid w:val="005546AA"/>
    <w:rsid w:val="00557783"/>
    <w:rsid w:val="00570B1E"/>
    <w:rsid w:val="00581118"/>
    <w:rsid w:val="0058221A"/>
    <w:rsid w:val="005B7548"/>
    <w:rsid w:val="005D0F4D"/>
    <w:rsid w:val="005D18C9"/>
    <w:rsid w:val="005E6465"/>
    <w:rsid w:val="005F7E8F"/>
    <w:rsid w:val="006061B9"/>
    <w:rsid w:val="0061004E"/>
    <w:rsid w:val="00610113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7164"/>
    <w:rsid w:val="006B1191"/>
    <w:rsid w:val="006B69EE"/>
    <w:rsid w:val="006C56BB"/>
    <w:rsid w:val="006D620E"/>
    <w:rsid w:val="00722B7C"/>
    <w:rsid w:val="00723EF5"/>
    <w:rsid w:val="00730F19"/>
    <w:rsid w:val="00736640"/>
    <w:rsid w:val="00744D5D"/>
    <w:rsid w:val="00760F5A"/>
    <w:rsid w:val="00771692"/>
    <w:rsid w:val="00790362"/>
    <w:rsid w:val="007A34FE"/>
    <w:rsid w:val="007A4875"/>
    <w:rsid w:val="007B1485"/>
    <w:rsid w:val="007C010F"/>
    <w:rsid w:val="007C59CA"/>
    <w:rsid w:val="007C7D7D"/>
    <w:rsid w:val="007D6ACF"/>
    <w:rsid w:val="007E3386"/>
    <w:rsid w:val="007E47A9"/>
    <w:rsid w:val="007F668A"/>
    <w:rsid w:val="008122BC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3E48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1C4B"/>
    <w:rsid w:val="00AB3435"/>
    <w:rsid w:val="00AE30BE"/>
    <w:rsid w:val="00AE417C"/>
    <w:rsid w:val="00AF0B97"/>
    <w:rsid w:val="00AF1698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5585C"/>
    <w:rsid w:val="00B606F9"/>
    <w:rsid w:val="00B75426"/>
    <w:rsid w:val="00B75AC9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50093"/>
    <w:rsid w:val="00C61089"/>
    <w:rsid w:val="00C64886"/>
    <w:rsid w:val="00C715A6"/>
    <w:rsid w:val="00C74F20"/>
    <w:rsid w:val="00CA356E"/>
    <w:rsid w:val="00CB0C39"/>
    <w:rsid w:val="00CB10C8"/>
    <w:rsid w:val="00CC1382"/>
    <w:rsid w:val="00CC76D9"/>
    <w:rsid w:val="00CC7733"/>
    <w:rsid w:val="00CE2A27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A3CF1"/>
    <w:rsid w:val="00DC07E0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1453"/>
    <w:rsid w:val="00E359DF"/>
    <w:rsid w:val="00E52409"/>
    <w:rsid w:val="00E6303A"/>
    <w:rsid w:val="00E96373"/>
    <w:rsid w:val="00EA2665"/>
    <w:rsid w:val="00EB1092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74B77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3D6A5DC4-E5CB-4B19-8809-32DD45678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E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2021-10-22T12:44:00Z</cp:lastPrinted>
  <dcterms:created xsi:type="dcterms:W3CDTF">2026-08-04T13:53:00Z</dcterms:created>
  <dcterms:modified xsi:type="dcterms:W3CDTF">2026-08-04T13:53:00Z</dcterms:modified>
</cp:coreProperties>
</file>