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CF77" w14:textId="77777777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7A620D9E" w14:textId="7A9791B0" w:rsidR="009932C9" w:rsidRDefault="009932C9" w:rsidP="009932C9">
      <w:pPr>
        <w:ind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3BD1529" wp14:editId="718A1977">
            <wp:extent cx="6067425" cy="860425"/>
            <wp:effectExtent l="0" t="0" r="9525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6D268" w14:textId="7837DAE2" w:rsidR="007841A5" w:rsidRPr="0046298F" w:rsidRDefault="007841A5" w:rsidP="0046298F">
      <w:pPr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932C9">
        <w:rPr>
          <w:rFonts w:ascii="Arial" w:hAnsi="Arial" w:cs="Arial"/>
          <w:color w:val="000000"/>
          <w:sz w:val="24"/>
          <w:szCs w:val="24"/>
        </w:rPr>
        <w:t>ATA 0</w:t>
      </w:r>
      <w:r w:rsidR="002030DC">
        <w:rPr>
          <w:rFonts w:ascii="Arial" w:hAnsi="Arial" w:cs="Arial"/>
          <w:color w:val="000000"/>
          <w:sz w:val="24"/>
          <w:szCs w:val="24"/>
        </w:rPr>
        <w:t>3</w:t>
      </w:r>
      <w:r w:rsidRPr="009932C9">
        <w:rPr>
          <w:rFonts w:ascii="Arial" w:hAnsi="Arial" w:cs="Arial"/>
          <w:color w:val="000000"/>
          <w:sz w:val="24"/>
          <w:szCs w:val="24"/>
        </w:rPr>
        <w:t>-202</w:t>
      </w:r>
      <w:r w:rsidR="00664ECF">
        <w:rPr>
          <w:rFonts w:ascii="Arial" w:hAnsi="Arial" w:cs="Arial"/>
          <w:color w:val="000000"/>
          <w:sz w:val="24"/>
          <w:szCs w:val="24"/>
        </w:rPr>
        <w:t>5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- AUDIÊNCIA PÚBLICA – Aos </w:t>
      </w:r>
      <w:r w:rsidR="002030DC">
        <w:rPr>
          <w:rFonts w:ascii="Arial" w:hAnsi="Arial" w:cs="Arial"/>
          <w:color w:val="000000"/>
          <w:sz w:val="24"/>
          <w:szCs w:val="24"/>
        </w:rPr>
        <w:t xml:space="preserve">18 </w:t>
      </w:r>
      <w:r w:rsidRPr="009932C9">
        <w:rPr>
          <w:rFonts w:ascii="Arial" w:hAnsi="Arial" w:cs="Arial"/>
          <w:color w:val="000000"/>
          <w:sz w:val="24"/>
          <w:szCs w:val="24"/>
        </w:rPr>
        <w:t>d</w:t>
      </w:r>
      <w:r w:rsidR="002030DC">
        <w:rPr>
          <w:rFonts w:ascii="Arial" w:hAnsi="Arial" w:cs="Arial"/>
          <w:color w:val="000000"/>
          <w:sz w:val="24"/>
          <w:szCs w:val="24"/>
        </w:rPr>
        <w:t>e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="002030DC">
        <w:rPr>
          <w:rFonts w:ascii="Arial" w:hAnsi="Arial" w:cs="Arial"/>
          <w:color w:val="000000"/>
          <w:sz w:val="24"/>
          <w:szCs w:val="24"/>
        </w:rPr>
        <w:t>agosto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</w:t>
      </w:r>
      <w:r w:rsidR="002030DC">
        <w:rPr>
          <w:rFonts w:ascii="Arial" w:hAnsi="Arial" w:cs="Arial"/>
          <w:color w:val="000000"/>
          <w:sz w:val="24"/>
          <w:szCs w:val="24"/>
        </w:rPr>
        <w:t xml:space="preserve">e 2025, </w:t>
      </w:r>
      <w:r w:rsidR="006E0025">
        <w:rPr>
          <w:rFonts w:ascii="Arial" w:hAnsi="Arial" w:cs="Arial"/>
          <w:color w:val="000000"/>
          <w:sz w:val="24"/>
          <w:szCs w:val="24"/>
        </w:rPr>
        <w:t>9</w:t>
      </w:r>
      <w:r w:rsidRPr="009932C9">
        <w:rPr>
          <w:rFonts w:ascii="Arial" w:hAnsi="Arial" w:cs="Arial"/>
          <w:color w:val="000000"/>
          <w:sz w:val="24"/>
          <w:szCs w:val="24"/>
        </w:rPr>
        <w:t>h, tendo por local a Câmara de Vereadores, reuniu-se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o </w:t>
      </w:r>
      <w:r w:rsidRPr="009932C9">
        <w:rPr>
          <w:rFonts w:ascii="Arial" w:hAnsi="Arial" w:cs="Arial"/>
          <w:color w:val="000000"/>
          <w:sz w:val="24"/>
          <w:szCs w:val="24"/>
        </w:rPr>
        <w:t>Contador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do Poder Executivo</w:t>
      </w:r>
      <w:r w:rsidRPr="009932C9">
        <w:rPr>
          <w:rFonts w:ascii="Arial" w:hAnsi="Arial" w:cs="Arial"/>
          <w:b/>
          <w:color w:val="000000"/>
          <w:sz w:val="24"/>
          <w:szCs w:val="24"/>
        </w:rPr>
        <w:t>-</w:t>
      </w:r>
      <w:r w:rsidRPr="009932C9">
        <w:rPr>
          <w:rFonts w:ascii="Arial" w:hAnsi="Arial" w:cs="Arial"/>
          <w:color w:val="000000"/>
          <w:sz w:val="24"/>
          <w:szCs w:val="24"/>
        </w:rPr>
        <w:t>Mario Castilho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,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membros da Comissão de Finanças e Orçamento o Ver. 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Jandir Della-Flora e Ver. Elder </w:t>
      </w:r>
      <w:proofErr w:type="spellStart"/>
      <w:r w:rsidR="00664ECF">
        <w:rPr>
          <w:rFonts w:ascii="Arial" w:hAnsi="Arial" w:cs="Arial"/>
          <w:color w:val="000000"/>
          <w:sz w:val="24"/>
          <w:szCs w:val="24"/>
        </w:rPr>
        <w:t>Schoropfer</w:t>
      </w:r>
      <w:proofErr w:type="spellEnd"/>
      <w:r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e Orides </w:t>
      </w:r>
      <w:r w:rsidR="0046298F">
        <w:rPr>
          <w:rFonts w:ascii="Arial" w:hAnsi="Arial" w:cs="Arial"/>
          <w:color w:val="000000"/>
          <w:sz w:val="24"/>
          <w:szCs w:val="24"/>
        </w:rPr>
        <w:t>Pavéglio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demais vereadores Paulo Zilli, </w:t>
      </w:r>
      <w:r w:rsidR="002030DC">
        <w:rPr>
          <w:rFonts w:ascii="Arial" w:hAnsi="Arial" w:cs="Arial"/>
          <w:color w:val="000000"/>
          <w:sz w:val="24"/>
          <w:szCs w:val="24"/>
        </w:rPr>
        <w:t>Edemar Engroff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, 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Luis Jeroni Krewer, Eduardo Pereira e 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Eliomar Kretschmer e </w:t>
      </w:r>
      <w:r w:rsidR="002030DC">
        <w:rPr>
          <w:rFonts w:ascii="Arial" w:hAnsi="Arial" w:cs="Arial"/>
          <w:color w:val="000000"/>
          <w:sz w:val="24"/>
          <w:szCs w:val="24"/>
        </w:rPr>
        <w:t xml:space="preserve">Cleomar Trachynski, </w:t>
      </w:r>
      <w:r w:rsidRPr="009932C9">
        <w:rPr>
          <w:rFonts w:ascii="Arial" w:hAnsi="Arial" w:cs="Arial"/>
          <w:color w:val="000000"/>
          <w:sz w:val="24"/>
          <w:szCs w:val="24"/>
        </w:rPr>
        <w:t>demais assistentes presentes conforme lista. O Sr.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Elder Schropfer </w:t>
      </w:r>
      <w:r w:rsidRPr="009932C9">
        <w:rPr>
          <w:rFonts w:ascii="Arial" w:hAnsi="Arial" w:cs="Arial"/>
          <w:color w:val="000000"/>
          <w:sz w:val="24"/>
          <w:szCs w:val="24"/>
        </w:rPr>
        <w:t>Presidente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da Comissão deu por aberta a reunião e passou ao secretario o Edital nº0</w:t>
      </w:r>
      <w:r w:rsidR="002030DC">
        <w:rPr>
          <w:rFonts w:ascii="Arial" w:hAnsi="Arial" w:cs="Arial"/>
          <w:color w:val="000000"/>
          <w:sz w:val="24"/>
          <w:szCs w:val="24"/>
        </w:rPr>
        <w:t>3</w:t>
      </w:r>
      <w:r w:rsidRPr="009932C9">
        <w:rPr>
          <w:rFonts w:ascii="Arial" w:hAnsi="Arial" w:cs="Arial"/>
          <w:color w:val="000000"/>
          <w:sz w:val="24"/>
          <w:szCs w:val="24"/>
        </w:rPr>
        <w:t>/2</w:t>
      </w:r>
      <w:r w:rsidR="00664ECF">
        <w:rPr>
          <w:rFonts w:ascii="Arial" w:hAnsi="Arial" w:cs="Arial"/>
          <w:color w:val="000000"/>
          <w:sz w:val="24"/>
          <w:szCs w:val="24"/>
        </w:rPr>
        <w:t>5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que convoca para 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>Audiência Pública</w:t>
      </w:r>
      <w:r w:rsidR="002030DC">
        <w:rPr>
          <w:rFonts w:ascii="Arial" w:eastAsia="Times New Roman" w:hAnsi="Arial" w:cs="Arial"/>
          <w:sz w:val="24"/>
          <w:szCs w:val="24"/>
          <w:lang w:eastAsia="pt-BR"/>
        </w:rPr>
        <w:t xml:space="preserve">, logo passou para leitura e discussão o </w:t>
      </w:r>
      <w:r w:rsidR="002030DC">
        <w:rPr>
          <w:sz w:val="28"/>
          <w:szCs w:val="28"/>
        </w:rPr>
        <w:t>Projeto de Lei nº 3.081 que dispõe sobre o plano plurianual do município de Porto Xavier para o quadriênio 2026-2029 e da outras providencias</w:t>
      </w:r>
      <w:r w:rsidR="002030DC">
        <w:rPr>
          <w:sz w:val="28"/>
          <w:szCs w:val="28"/>
        </w:rPr>
        <w:t>,</w:t>
      </w:r>
      <w:r w:rsidR="0046298F">
        <w:rPr>
          <w:sz w:val="28"/>
          <w:szCs w:val="28"/>
        </w:rPr>
        <w:t xml:space="preserve"> </w:t>
      </w:r>
      <w:r w:rsidR="002030DC">
        <w:rPr>
          <w:sz w:val="28"/>
          <w:szCs w:val="28"/>
        </w:rPr>
        <w:t>a seguir o Sr. Presidente passou a pa</w:t>
      </w:r>
      <w:r w:rsidR="0046298F">
        <w:rPr>
          <w:sz w:val="28"/>
          <w:szCs w:val="28"/>
        </w:rPr>
        <w:t>l</w:t>
      </w:r>
      <w:r w:rsidR="002030DC">
        <w:rPr>
          <w:sz w:val="28"/>
          <w:szCs w:val="28"/>
        </w:rPr>
        <w:t xml:space="preserve">avra ao contador Mario Castilho o qual explanou o </w:t>
      </w:r>
      <w:r w:rsidR="0046298F">
        <w:rPr>
          <w:sz w:val="28"/>
          <w:szCs w:val="28"/>
        </w:rPr>
        <w:t>P</w:t>
      </w:r>
      <w:r w:rsidR="002030DC">
        <w:rPr>
          <w:sz w:val="28"/>
          <w:szCs w:val="28"/>
        </w:rPr>
        <w:t xml:space="preserve">rojeto </w:t>
      </w:r>
      <w:r w:rsidR="0046298F">
        <w:rPr>
          <w:sz w:val="28"/>
          <w:szCs w:val="28"/>
        </w:rPr>
        <w:t>de Lei,  principalmente o Ar.6º que os vereadores estavam com dúvidas, leu o parecer solicitado para a DPM  e alertou os vereadores que poderão fazer  solicitações através de ofícios sobre as metas, ações e objetivos ao Executivo,   pois o PPA é de quatro em quatro anos e vai ter alterações na LDO e depois na LOA, e os vereadores ficarão informados sobre qualquer mudança.</w:t>
      </w:r>
      <w:r w:rsidR="00F17BF6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Nada mais havendo a tratar foi encerrada a </w:t>
      </w:r>
      <w:r w:rsidR="00BC41DE">
        <w:rPr>
          <w:rFonts w:ascii="Arial" w:hAnsi="Arial" w:cs="Arial"/>
          <w:color w:val="000000"/>
          <w:sz w:val="24"/>
          <w:szCs w:val="24"/>
        </w:rPr>
        <w:t>Audiência Pública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da qual lavei a presente Ata que será assinada pelo Presidente da Comissão</w:t>
      </w:r>
      <w:r w:rsidR="00BC41DE">
        <w:rPr>
          <w:rFonts w:ascii="Arial" w:hAnsi="Arial" w:cs="Arial"/>
          <w:color w:val="000000"/>
          <w:sz w:val="24"/>
          <w:szCs w:val="24"/>
        </w:rPr>
        <w:t>.</w:t>
      </w:r>
    </w:p>
    <w:p w14:paraId="23F2D93E" w14:textId="6267BD4E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932C9">
        <w:rPr>
          <w:rFonts w:ascii="Arial" w:hAnsi="Arial" w:cs="Arial"/>
          <w:color w:val="000000"/>
          <w:sz w:val="24"/>
          <w:szCs w:val="24"/>
        </w:rPr>
        <w:t xml:space="preserve">Plenário Vereador Evaldo Becker da Câmara de Vereadores, aos </w:t>
      </w:r>
      <w:r w:rsidR="0046298F">
        <w:rPr>
          <w:rFonts w:ascii="Arial" w:hAnsi="Arial" w:cs="Arial"/>
          <w:color w:val="000000"/>
          <w:sz w:val="24"/>
          <w:szCs w:val="24"/>
        </w:rPr>
        <w:t>18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de </w:t>
      </w:r>
      <w:r w:rsidR="0046298F">
        <w:rPr>
          <w:rFonts w:ascii="Arial" w:hAnsi="Arial" w:cs="Arial"/>
          <w:color w:val="000000"/>
          <w:sz w:val="24"/>
          <w:szCs w:val="24"/>
        </w:rPr>
        <w:t>agosto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de 202</w:t>
      </w:r>
      <w:r w:rsidR="00664ECF">
        <w:rPr>
          <w:rFonts w:ascii="Arial" w:hAnsi="Arial" w:cs="Arial"/>
          <w:color w:val="000000"/>
          <w:sz w:val="24"/>
          <w:szCs w:val="24"/>
        </w:rPr>
        <w:t>5</w:t>
      </w:r>
      <w:r w:rsidR="00103E61">
        <w:rPr>
          <w:rFonts w:ascii="Arial" w:hAnsi="Arial" w:cs="Arial"/>
          <w:color w:val="000000"/>
          <w:sz w:val="24"/>
          <w:szCs w:val="24"/>
        </w:rPr>
        <w:t>.</w:t>
      </w:r>
    </w:p>
    <w:p w14:paraId="3684E3EF" w14:textId="77777777" w:rsidR="007841A5" w:rsidRPr="009932C9" w:rsidRDefault="007841A5" w:rsidP="009932C9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14:paraId="23291B72" w14:textId="680F216D" w:rsidR="007841A5" w:rsidRPr="009932C9" w:rsidRDefault="007841A5" w:rsidP="009932C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9932C9">
        <w:rPr>
          <w:rFonts w:ascii="Arial" w:hAnsi="Arial" w:cs="Arial"/>
          <w:sz w:val="24"/>
          <w:szCs w:val="24"/>
        </w:rPr>
        <w:t xml:space="preserve">Ver. </w:t>
      </w:r>
      <w:r w:rsidR="00664ECF">
        <w:rPr>
          <w:rFonts w:ascii="Arial" w:hAnsi="Arial" w:cs="Arial"/>
          <w:sz w:val="24"/>
          <w:szCs w:val="24"/>
        </w:rPr>
        <w:t>Elder Schropfer</w:t>
      </w:r>
    </w:p>
    <w:p w14:paraId="7B0EB329" w14:textId="4005C3E9" w:rsidR="007841A5" w:rsidRPr="009932C9" w:rsidRDefault="007841A5" w:rsidP="009932C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9932C9">
        <w:rPr>
          <w:rFonts w:ascii="Arial" w:hAnsi="Arial" w:cs="Arial"/>
          <w:sz w:val="24"/>
          <w:szCs w:val="24"/>
        </w:rPr>
        <w:t>Presidente</w:t>
      </w:r>
      <w:r w:rsidR="00664ECF">
        <w:rPr>
          <w:rFonts w:ascii="Arial" w:hAnsi="Arial" w:cs="Arial"/>
          <w:sz w:val="24"/>
          <w:szCs w:val="24"/>
        </w:rPr>
        <w:t xml:space="preserve"> </w:t>
      </w:r>
      <w:r w:rsidRPr="009932C9">
        <w:rPr>
          <w:rFonts w:ascii="Arial" w:hAnsi="Arial" w:cs="Arial"/>
          <w:sz w:val="24"/>
          <w:szCs w:val="24"/>
        </w:rPr>
        <w:t>da Comissão de Finanças e Orçamento</w:t>
      </w:r>
    </w:p>
    <w:p w14:paraId="7DFC286C" w14:textId="77777777" w:rsidR="00187AA1" w:rsidRPr="009932C9" w:rsidRDefault="00187AA1">
      <w:pPr>
        <w:rPr>
          <w:rFonts w:ascii="Arial" w:hAnsi="Arial" w:cs="Arial"/>
          <w:sz w:val="24"/>
          <w:szCs w:val="24"/>
        </w:rPr>
      </w:pPr>
    </w:p>
    <w:sectPr w:rsidR="00187AA1" w:rsidRPr="009932C9" w:rsidSect="009932C9">
      <w:pgSz w:w="11906" w:h="16838"/>
      <w:pgMar w:top="284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A5"/>
    <w:rsid w:val="00103E61"/>
    <w:rsid w:val="00134CA7"/>
    <w:rsid w:val="00187AA1"/>
    <w:rsid w:val="002030DC"/>
    <w:rsid w:val="003A7326"/>
    <w:rsid w:val="0046298F"/>
    <w:rsid w:val="00664ECF"/>
    <w:rsid w:val="006E0025"/>
    <w:rsid w:val="007430FB"/>
    <w:rsid w:val="00760F57"/>
    <w:rsid w:val="007841A5"/>
    <w:rsid w:val="007A4D33"/>
    <w:rsid w:val="0081088B"/>
    <w:rsid w:val="0084120D"/>
    <w:rsid w:val="009932C9"/>
    <w:rsid w:val="00A46003"/>
    <w:rsid w:val="00B448A3"/>
    <w:rsid w:val="00BC41DE"/>
    <w:rsid w:val="00C02B99"/>
    <w:rsid w:val="00E2197D"/>
    <w:rsid w:val="00F0340F"/>
    <w:rsid w:val="00F17BF6"/>
    <w:rsid w:val="00F6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1CAD"/>
  <w15:chartTrackingRefBased/>
  <w15:docId w15:val="{F2C23061-BBFE-4258-A231-9A0E8E6B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A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932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2025-08-18T13:44:00Z</cp:lastPrinted>
  <dcterms:created xsi:type="dcterms:W3CDTF">2025-08-18T13:21:00Z</dcterms:created>
  <dcterms:modified xsi:type="dcterms:W3CDTF">2025-08-18T13:44:00Z</dcterms:modified>
</cp:coreProperties>
</file>