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CF77" w14:textId="77777777" w:rsidR="007841A5" w:rsidRPr="009932C9" w:rsidRDefault="007841A5" w:rsidP="007841A5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</w:p>
    <w:p w14:paraId="7A620D9E" w14:textId="7A9791B0" w:rsidR="009932C9" w:rsidRDefault="009932C9" w:rsidP="009932C9">
      <w:pPr>
        <w:ind w:hanging="284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23BD1529" wp14:editId="6F30B12F">
            <wp:extent cx="6324600" cy="860425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86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F6D268" w14:textId="7CA03A6B" w:rsidR="007841A5" w:rsidRPr="009932C9" w:rsidRDefault="007841A5" w:rsidP="007841A5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9932C9">
        <w:rPr>
          <w:rFonts w:ascii="Arial" w:hAnsi="Arial" w:cs="Arial"/>
          <w:color w:val="000000"/>
          <w:sz w:val="24"/>
          <w:szCs w:val="24"/>
        </w:rPr>
        <w:t>ATA 0</w:t>
      </w:r>
      <w:r w:rsidR="008C0758">
        <w:rPr>
          <w:rFonts w:ascii="Arial" w:hAnsi="Arial" w:cs="Arial"/>
          <w:color w:val="000000"/>
          <w:sz w:val="24"/>
          <w:szCs w:val="24"/>
        </w:rPr>
        <w:t>4</w:t>
      </w:r>
      <w:r w:rsidRPr="009932C9">
        <w:rPr>
          <w:rFonts w:ascii="Arial" w:hAnsi="Arial" w:cs="Arial"/>
          <w:color w:val="000000"/>
          <w:sz w:val="24"/>
          <w:szCs w:val="24"/>
        </w:rPr>
        <w:t>-202</w:t>
      </w:r>
      <w:r w:rsidR="00664ECF">
        <w:rPr>
          <w:rFonts w:ascii="Arial" w:hAnsi="Arial" w:cs="Arial"/>
          <w:color w:val="000000"/>
          <w:sz w:val="24"/>
          <w:szCs w:val="24"/>
        </w:rPr>
        <w:t>5</w:t>
      </w:r>
      <w:r w:rsidRPr="009932C9">
        <w:rPr>
          <w:rFonts w:ascii="Arial" w:hAnsi="Arial" w:cs="Arial"/>
          <w:color w:val="000000"/>
          <w:sz w:val="24"/>
          <w:szCs w:val="24"/>
        </w:rPr>
        <w:t xml:space="preserve"> - AUDIÊNCIA PÚBLICA das Metas Fiscais do </w:t>
      </w:r>
      <w:r w:rsidR="008C0758">
        <w:rPr>
          <w:rFonts w:ascii="Arial" w:hAnsi="Arial" w:cs="Arial"/>
          <w:color w:val="000000"/>
          <w:sz w:val="24"/>
          <w:szCs w:val="24"/>
        </w:rPr>
        <w:t>Segundo</w:t>
      </w:r>
      <w:r w:rsidR="006E0025">
        <w:rPr>
          <w:rFonts w:ascii="Arial" w:hAnsi="Arial" w:cs="Arial"/>
          <w:color w:val="000000"/>
          <w:sz w:val="24"/>
          <w:szCs w:val="24"/>
        </w:rPr>
        <w:t xml:space="preserve"> </w:t>
      </w:r>
      <w:r w:rsidRPr="009932C9">
        <w:rPr>
          <w:rFonts w:ascii="Arial" w:hAnsi="Arial" w:cs="Arial"/>
          <w:color w:val="000000"/>
          <w:sz w:val="24"/>
          <w:szCs w:val="24"/>
        </w:rPr>
        <w:t xml:space="preserve"> Quadrimestre de 202</w:t>
      </w:r>
      <w:r w:rsidR="006E0025">
        <w:rPr>
          <w:rFonts w:ascii="Arial" w:hAnsi="Arial" w:cs="Arial"/>
          <w:color w:val="000000"/>
          <w:sz w:val="24"/>
          <w:szCs w:val="24"/>
        </w:rPr>
        <w:t>5</w:t>
      </w:r>
      <w:r w:rsidRPr="009932C9">
        <w:rPr>
          <w:rFonts w:ascii="Arial" w:hAnsi="Arial" w:cs="Arial"/>
          <w:color w:val="000000"/>
          <w:sz w:val="24"/>
          <w:szCs w:val="24"/>
        </w:rPr>
        <w:t xml:space="preserve">  – Aos </w:t>
      </w:r>
      <w:r w:rsidR="00664ECF">
        <w:rPr>
          <w:rFonts w:ascii="Arial" w:hAnsi="Arial" w:cs="Arial"/>
          <w:color w:val="000000"/>
          <w:sz w:val="24"/>
          <w:szCs w:val="24"/>
        </w:rPr>
        <w:t>vinte e</w:t>
      </w:r>
      <w:r w:rsidR="00F37FB4">
        <w:rPr>
          <w:rFonts w:ascii="Arial" w:hAnsi="Arial" w:cs="Arial"/>
          <w:color w:val="000000"/>
          <w:sz w:val="24"/>
          <w:szCs w:val="24"/>
        </w:rPr>
        <w:t xml:space="preserve"> nove</w:t>
      </w:r>
      <w:r w:rsidR="00664ECF">
        <w:rPr>
          <w:rFonts w:ascii="Arial" w:hAnsi="Arial" w:cs="Arial"/>
          <w:color w:val="000000"/>
          <w:sz w:val="24"/>
          <w:szCs w:val="24"/>
        </w:rPr>
        <w:t xml:space="preserve"> </w:t>
      </w:r>
      <w:r w:rsidRPr="009932C9">
        <w:rPr>
          <w:rFonts w:ascii="Arial" w:hAnsi="Arial" w:cs="Arial"/>
          <w:color w:val="000000"/>
          <w:sz w:val="24"/>
          <w:szCs w:val="24"/>
        </w:rPr>
        <w:t xml:space="preserve">dias do mês de </w:t>
      </w:r>
      <w:r w:rsidR="00F37FB4">
        <w:rPr>
          <w:rFonts w:ascii="Arial" w:hAnsi="Arial" w:cs="Arial"/>
          <w:color w:val="000000"/>
          <w:sz w:val="24"/>
          <w:szCs w:val="24"/>
        </w:rPr>
        <w:t>setembro</w:t>
      </w:r>
      <w:r w:rsidRPr="009932C9">
        <w:rPr>
          <w:rFonts w:ascii="Arial" w:hAnsi="Arial" w:cs="Arial"/>
          <w:color w:val="000000"/>
          <w:sz w:val="24"/>
          <w:szCs w:val="24"/>
        </w:rPr>
        <w:t xml:space="preserve">  do ano de dois mil e vinte e </w:t>
      </w:r>
      <w:r w:rsidR="00664ECF">
        <w:rPr>
          <w:rFonts w:ascii="Arial" w:hAnsi="Arial" w:cs="Arial"/>
          <w:color w:val="000000"/>
          <w:sz w:val="24"/>
          <w:szCs w:val="24"/>
        </w:rPr>
        <w:t>cinco</w:t>
      </w:r>
      <w:r w:rsidRPr="009932C9">
        <w:rPr>
          <w:rFonts w:ascii="Arial" w:hAnsi="Arial" w:cs="Arial"/>
          <w:color w:val="000000"/>
          <w:sz w:val="24"/>
          <w:szCs w:val="24"/>
        </w:rPr>
        <w:t xml:space="preserve">, as </w:t>
      </w:r>
      <w:r w:rsidR="00F37FB4">
        <w:rPr>
          <w:rFonts w:ascii="Arial" w:hAnsi="Arial" w:cs="Arial"/>
          <w:color w:val="000000"/>
          <w:sz w:val="24"/>
          <w:szCs w:val="24"/>
        </w:rPr>
        <w:t>8h30</w:t>
      </w:r>
      <w:r w:rsidRPr="009932C9">
        <w:rPr>
          <w:rFonts w:ascii="Arial" w:hAnsi="Arial" w:cs="Arial"/>
          <w:color w:val="000000"/>
          <w:sz w:val="24"/>
          <w:szCs w:val="24"/>
        </w:rPr>
        <w:t>, tendo por local a Câmara de Vereadores, reuniu-se</w:t>
      </w:r>
      <w:r w:rsidR="00C02B99" w:rsidRPr="009932C9">
        <w:rPr>
          <w:rFonts w:ascii="Arial" w:hAnsi="Arial" w:cs="Arial"/>
          <w:color w:val="000000"/>
          <w:sz w:val="24"/>
          <w:szCs w:val="24"/>
        </w:rPr>
        <w:t xml:space="preserve"> o </w:t>
      </w:r>
      <w:r w:rsidRPr="009932C9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9932C9">
        <w:rPr>
          <w:rFonts w:ascii="Arial" w:hAnsi="Arial" w:cs="Arial"/>
          <w:color w:val="000000"/>
          <w:sz w:val="24"/>
          <w:szCs w:val="24"/>
        </w:rPr>
        <w:t>Contador</w:t>
      </w:r>
      <w:r w:rsidR="00C02B99" w:rsidRPr="009932C9">
        <w:rPr>
          <w:rFonts w:ascii="Arial" w:hAnsi="Arial" w:cs="Arial"/>
          <w:color w:val="000000"/>
          <w:sz w:val="24"/>
          <w:szCs w:val="24"/>
        </w:rPr>
        <w:t xml:space="preserve"> do Poder Executivo</w:t>
      </w:r>
      <w:r w:rsidRPr="009932C9">
        <w:rPr>
          <w:rFonts w:ascii="Arial" w:hAnsi="Arial" w:cs="Arial"/>
          <w:b/>
          <w:color w:val="000000"/>
          <w:sz w:val="24"/>
          <w:szCs w:val="24"/>
        </w:rPr>
        <w:t>-</w:t>
      </w:r>
      <w:r w:rsidRPr="009932C9">
        <w:rPr>
          <w:rFonts w:ascii="Arial" w:hAnsi="Arial" w:cs="Arial"/>
          <w:color w:val="000000"/>
          <w:sz w:val="24"/>
          <w:szCs w:val="24"/>
        </w:rPr>
        <w:t>Mario Castilho</w:t>
      </w:r>
      <w:r w:rsidR="00C02B99" w:rsidRPr="009932C9">
        <w:rPr>
          <w:rFonts w:ascii="Arial" w:hAnsi="Arial" w:cs="Arial"/>
          <w:color w:val="000000"/>
          <w:sz w:val="24"/>
          <w:szCs w:val="24"/>
        </w:rPr>
        <w:t>,</w:t>
      </w:r>
      <w:r w:rsidR="009D016E">
        <w:rPr>
          <w:rFonts w:ascii="Arial" w:hAnsi="Arial" w:cs="Arial"/>
          <w:color w:val="000000"/>
          <w:sz w:val="24"/>
          <w:szCs w:val="24"/>
        </w:rPr>
        <w:t xml:space="preserve"> Secretário da Fazenda Jose Kohl, Secretário  do Turismo Ovidio kaiser,</w:t>
      </w:r>
      <w:r w:rsidR="007E1532">
        <w:rPr>
          <w:rFonts w:ascii="Arial" w:hAnsi="Arial" w:cs="Arial"/>
          <w:color w:val="000000"/>
          <w:sz w:val="24"/>
          <w:szCs w:val="24"/>
        </w:rPr>
        <w:t xml:space="preserve"> Secretária da Saúde Fabiana </w:t>
      </w:r>
      <w:r w:rsidR="00177BBE">
        <w:rPr>
          <w:rFonts w:ascii="Arial" w:hAnsi="Arial" w:cs="Arial"/>
          <w:color w:val="000000"/>
          <w:sz w:val="24"/>
          <w:szCs w:val="24"/>
        </w:rPr>
        <w:t xml:space="preserve">Souza da Silva e </w:t>
      </w:r>
      <w:r w:rsidR="007E1532">
        <w:rPr>
          <w:rFonts w:ascii="Arial" w:hAnsi="Arial" w:cs="Arial"/>
          <w:color w:val="000000"/>
          <w:sz w:val="24"/>
          <w:szCs w:val="24"/>
        </w:rPr>
        <w:t xml:space="preserve">  equipe da Saúde </w:t>
      </w:r>
      <w:proofErr w:type="spellStart"/>
      <w:r w:rsidR="007E1532">
        <w:rPr>
          <w:rFonts w:ascii="Arial" w:hAnsi="Arial" w:cs="Arial"/>
          <w:color w:val="000000"/>
          <w:sz w:val="24"/>
          <w:szCs w:val="24"/>
        </w:rPr>
        <w:t>V</w:t>
      </w:r>
      <w:r w:rsidR="006E0025">
        <w:rPr>
          <w:rFonts w:ascii="Arial" w:hAnsi="Arial" w:cs="Arial"/>
          <w:color w:val="000000"/>
          <w:sz w:val="24"/>
          <w:szCs w:val="24"/>
        </w:rPr>
        <w:t>altair</w:t>
      </w:r>
      <w:proofErr w:type="spellEnd"/>
      <w:r w:rsidR="006E002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6E0025">
        <w:rPr>
          <w:rFonts w:ascii="Arial" w:hAnsi="Arial" w:cs="Arial"/>
          <w:color w:val="000000"/>
          <w:sz w:val="24"/>
          <w:szCs w:val="24"/>
        </w:rPr>
        <w:t>Hasen</w:t>
      </w:r>
      <w:proofErr w:type="spellEnd"/>
      <w:r w:rsidR="006E0025">
        <w:rPr>
          <w:rFonts w:ascii="Arial" w:hAnsi="Arial" w:cs="Arial"/>
          <w:color w:val="000000"/>
          <w:sz w:val="24"/>
          <w:szCs w:val="24"/>
        </w:rPr>
        <w:t xml:space="preserve"> e Rafa</w:t>
      </w:r>
      <w:r w:rsidR="00F0340F">
        <w:rPr>
          <w:rFonts w:ascii="Arial" w:hAnsi="Arial" w:cs="Arial"/>
          <w:color w:val="000000"/>
          <w:sz w:val="24"/>
          <w:szCs w:val="24"/>
        </w:rPr>
        <w:t>e</w:t>
      </w:r>
      <w:r w:rsidR="009D016E">
        <w:rPr>
          <w:rFonts w:ascii="Arial" w:hAnsi="Arial" w:cs="Arial"/>
          <w:color w:val="000000"/>
          <w:sz w:val="24"/>
          <w:szCs w:val="24"/>
        </w:rPr>
        <w:t xml:space="preserve">l </w:t>
      </w:r>
      <w:proofErr w:type="spellStart"/>
      <w:r w:rsidR="009D016E">
        <w:rPr>
          <w:rFonts w:ascii="Arial" w:hAnsi="Arial" w:cs="Arial"/>
          <w:color w:val="000000"/>
          <w:sz w:val="24"/>
          <w:szCs w:val="24"/>
        </w:rPr>
        <w:t>Engers</w:t>
      </w:r>
      <w:proofErr w:type="spellEnd"/>
      <w:r w:rsidR="009D016E">
        <w:rPr>
          <w:rFonts w:ascii="Arial" w:hAnsi="Arial" w:cs="Arial"/>
          <w:color w:val="000000"/>
          <w:sz w:val="24"/>
          <w:szCs w:val="24"/>
        </w:rPr>
        <w:t xml:space="preserve">, Luana </w:t>
      </w:r>
      <w:proofErr w:type="spellStart"/>
      <w:r w:rsidR="009D016E">
        <w:rPr>
          <w:rFonts w:ascii="Arial" w:hAnsi="Arial" w:cs="Arial"/>
          <w:color w:val="000000"/>
          <w:sz w:val="24"/>
          <w:szCs w:val="24"/>
        </w:rPr>
        <w:t>Schetko</w:t>
      </w:r>
      <w:proofErr w:type="spellEnd"/>
      <w:r w:rsidR="006E0025">
        <w:rPr>
          <w:rFonts w:ascii="Arial" w:hAnsi="Arial" w:cs="Arial"/>
          <w:color w:val="000000"/>
          <w:sz w:val="24"/>
          <w:szCs w:val="24"/>
        </w:rPr>
        <w:t xml:space="preserve"> </w:t>
      </w:r>
      <w:r w:rsidR="007A4D33">
        <w:rPr>
          <w:rFonts w:ascii="Arial" w:hAnsi="Arial" w:cs="Arial"/>
          <w:color w:val="000000"/>
          <w:sz w:val="24"/>
          <w:szCs w:val="24"/>
        </w:rPr>
        <w:t>e</w:t>
      </w:r>
      <w:r w:rsidR="00103E61">
        <w:rPr>
          <w:rFonts w:ascii="Arial" w:hAnsi="Arial" w:cs="Arial"/>
          <w:color w:val="000000"/>
          <w:sz w:val="24"/>
          <w:szCs w:val="24"/>
        </w:rPr>
        <w:t xml:space="preserve"> </w:t>
      </w:r>
      <w:r w:rsidR="00C02B99" w:rsidRPr="009932C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932C9">
        <w:rPr>
          <w:rFonts w:ascii="Arial" w:hAnsi="Arial" w:cs="Arial"/>
          <w:color w:val="000000"/>
          <w:sz w:val="24"/>
          <w:szCs w:val="24"/>
        </w:rPr>
        <w:t xml:space="preserve">membros da Comissão de Finanças e Orçamento o  Ver. </w:t>
      </w:r>
      <w:r w:rsidR="00664ECF">
        <w:rPr>
          <w:rFonts w:ascii="Arial" w:hAnsi="Arial" w:cs="Arial"/>
          <w:color w:val="000000"/>
          <w:sz w:val="24"/>
          <w:szCs w:val="24"/>
        </w:rPr>
        <w:t xml:space="preserve">Jandir Della-Flora e Ver. Elder </w:t>
      </w:r>
      <w:proofErr w:type="spellStart"/>
      <w:r w:rsidR="00664ECF">
        <w:rPr>
          <w:rFonts w:ascii="Arial" w:hAnsi="Arial" w:cs="Arial"/>
          <w:color w:val="000000"/>
          <w:sz w:val="24"/>
          <w:szCs w:val="24"/>
        </w:rPr>
        <w:t>Schoropfer</w:t>
      </w:r>
      <w:proofErr w:type="spellEnd"/>
      <w:r w:rsidRPr="009932C9">
        <w:rPr>
          <w:rFonts w:ascii="Arial" w:hAnsi="Arial" w:cs="Arial"/>
          <w:color w:val="000000"/>
          <w:sz w:val="24"/>
          <w:szCs w:val="24"/>
        </w:rPr>
        <w:t xml:space="preserve"> </w:t>
      </w:r>
      <w:r w:rsidR="006E0025">
        <w:rPr>
          <w:rFonts w:ascii="Arial" w:hAnsi="Arial" w:cs="Arial"/>
          <w:color w:val="000000"/>
          <w:sz w:val="24"/>
          <w:szCs w:val="24"/>
        </w:rPr>
        <w:t xml:space="preserve">e Orides </w:t>
      </w:r>
      <w:r w:rsidR="007E1532">
        <w:rPr>
          <w:rFonts w:ascii="Arial" w:hAnsi="Arial" w:cs="Arial"/>
          <w:color w:val="000000"/>
          <w:sz w:val="24"/>
          <w:szCs w:val="24"/>
        </w:rPr>
        <w:t>Pavéglio</w:t>
      </w:r>
      <w:r w:rsidR="006E0025">
        <w:rPr>
          <w:rFonts w:ascii="Arial" w:hAnsi="Arial" w:cs="Arial"/>
          <w:color w:val="000000"/>
          <w:sz w:val="24"/>
          <w:szCs w:val="24"/>
        </w:rPr>
        <w:t xml:space="preserve">, </w:t>
      </w:r>
      <w:r w:rsidRPr="009932C9">
        <w:rPr>
          <w:rFonts w:ascii="Arial" w:hAnsi="Arial" w:cs="Arial"/>
          <w:color w:val="000000"/>
          <w:sz w:val="24"/>
          <w:szCs w:val="24"/>
        </w:rPr>
        <w:t xml:space="preserve">demais vereadores Paulo Zilli, </w:t>
      </w:r>
      <w:r w:rsidR="009D016E">
        <w:rPr>
          <w:rFonts w:ascii="Arial" w:hAnsi="Arial" w:cs="Arial"/>
          <w:color w:val="000000"/>
          <w:sz w:val="24"/>
          <w:szCs w:val="24"/>
        </w:rPr>
        <w:t>Edemar Engroff</w:t>
      </w:r>
      <w:r w:rsidR="007E1532">
        <w:rPr>
          <w:rFonts w:ascii="Arial" w:hAnsi="Arial" w:cs="Arial"/>
          <w:color w:val="000000"/>
          <w:sz w:val="24"/>
          <w:szCs w:val="24"/>
        </w:rPr>
        <w:t>,</w:t>
      </w:r>
      <w:r w:rsidRPr="009932C9">
        <w:rPr>
          <w:rFonts w:ascii="Arial" w:hAnsi="Arial" w:cs="Arial"/>
          <w:color w:val="000000"/>
          <w:sz w:val="24"/>
          <w:szCs w:val="24"/>
        </w:rPr>
        <w:t xml:space="preserve"> </w:t>
      </w:r>
      <w:r w:rsidR="00664ECF">
        <w:rPr>
          <w:rFonts w:ascii="Arial" w:hAnsi="Arial" w:cs="Arial"/>
          <w:color w:val="000000"/>
          <w:sz w:val="24"/>
          <w:szCs w:val="24"/>
        </w:rPr>
        <w:t xml:space="preserve"> Luis Jeroni Krewer, Eduardo Pereira e </w:t>
      </w:r>
      <w:r w:rsidR="009D016E">
        <w:rPr>
          <w:rFonts w:ascii="Arial" w:hAnsi="Arial" w:cs="Arial"/>
          <w:color w:val="000000"/>
          <w:sz w:val="24"/>
          <w:szCs w:val="24"/>
        </w:rPr>
        <w:t>Cleomar Trachynski</w:t>
      </w:r>
      <w:r w:rsidR="006E0025">
        <w:rPr>
          <w:rFonts w:ascii="Arial" w:hAnsi="Arial" w:cs="Arial"/>
          <w:color w:val="000000"/>
          <w:sz w:val="24"/>
          <w:szCs w:val="24"/>
        </w:rPr>
        <w:t xml:space="preserve"> e </w:t>
      </w:r>
      <w:r w:rsidR="00664ECF">
        <w:rPr>
          <w:rFonts w:ascii="Arial" w:hAnsi="Arial" w:cs="Arial"/>
          <w:color w:val="000000"/>
          <w:sz w:val="24"/>
          <w:szCs w:val="24"/>
        </w:rPr>
        <w:t xml:space="preserve"> </w:t>
      </w:r>
      <w:r w:rsidRPr="009932C9">
        <w:rPr>
          <w:rFonts w:ascii="Arial" w:hAnsi="Arial" w:cs="Arial"/>
          <w:color w:val="000000"/>
          <w:sz w:val="24"/>
          <w:szCs w:val="24"/>
        </w:rPr>
        <w:t>demais assistentes presentes conforme lista. O Sr.</w:t>
      </w:r>
      <w:r w:rsidR="00664ECF">
        <w:rPr>
          <w:rFonts w:ascii="Arial" w:hAnsi="Arial" w:cs="Arial"/>
          <w:color w:val="000000"/>
          <w:sz w:val="24"/>
          <w:szCs w:val="24"/>
        </w:rPr>
        <w:t xml:space="preserve"> Elder Schropfer </w:t>
      </w:r>
      <w:r w:rsidRPr="009932C9">
        <w:rPr>
          <w:rFonts w:ascii="Arial" w:hAnsi="Arial" w:cs="Arial"/>
          <w:color w:val="000000"/>
          <w:sz w:val="24"/>
          <w:szCs w:val="24"/>
        </w:rPr>
        <w:t>Presidente</w:t>
      </w:r>
      <w:r w:rsidR="00664ECF">
        <w:rPr>
          <w:rFonts w:ascii="Arial" w:hAnsi="Arial" w:cs="Arial"/>
          <w:color w:val="000000"/>
          <w:sz w:val="24"/>
          <w:szCs w:val="24"/>
        </w:rPr>
        <w:t xml:space="preserve"> </w:t>
      </w:r>
      <w:r w:rsidRPr="009932C9">
        <w:rPr>
          <w:rFonts w:ascii="Arial" w:hAnsi="Arial" w:cs="Arial"/>
          <w:color w:val="000000"/>
          <w:sz w:val="24"/>
          <w:szCs w:val="24"/>
        </w:rPr>
        <w:t xml:space="preserve"> da Comissão deu por aberta a reunião e passou ao secretario o  Edital </w:t>
      </w:r>
      <w:r w:rsidR="009D016E">
        <w:rPr>
          <w:rFonts w:ascii="Arial" w:hAnsi="Arial" w:cs="Arial"/>
          <w:color w:val="000000"/>
          <w:sz w:val="24"/>
          <w:szCs w:val="24"/>
        </w:rPr>
        <w:t>4</w:t>
      </w:r>
      <w:r w:rsidRPr="009932C9">
        <w:rPr>
          <w:rFonts w:ascii="Arial" w:hAnsi="Arial" w:cs="Arial"/>
          <w:color w:val="000000"/>
          <w:sz w:val="24"/>
          <w:szCs w:val="24"/>
        </w:rPr>
        <w:t>/2</w:t>
      </w:r>
      <w:r w:rsidR="00664ECF">
        <w:rPr>
          <w:rFonts w:ascii="Arial" w:hAnsi="Arial" w:cs="Arial"/>
          <w:color w:val="000000"/>
          <w:sz w:val="24"/>
          <w:szCs w:val="24"/>
        </w:rPr>
        <w:t>5</w:t>
      </w:r>
      <w:r w:rsidRPr="009932C9">
        <w:rPr>
          <w:rFonts w:ascii="Arial" w:hAnsi="Arial" w:cs="Arial"/>
          <w:color w:val="000000"/>
          <w:sz w:val="24"/>
          <w:szCs w:val="24"/>
        </w:rPr>
        <w:t xml:space="preserve"> que convoca para a  </w:t>
      </w:r>
      <w:r w:rsidRPr="009932C9">
        <w:rPr>
          <w:rFonts w:ascii="Arial" w:eastAsia="Times New Roman" w:hAnsi="Arial" w:cs="Arial"/>
          <w:sz w:val="24"/>
          <w:szCs w:val="24"/>
          <w:lang w:eastAsia="pt-BR"/>
        </w:rPr>
        <w:t>Audiência Pública onde o Poder Executivo demonstrará e avaliará o cumprimento das metas fiscais</w:t>
      </w:r>
      <w:r w:rsidR="009D016E">
        <w:rPr>
          <w:rFonts w:ascii="Arial" w:eastAsia="Times New Roman" w:hAnsi="Arial" w:cs="Arial"/>
          <w:sz w:val="24"/>
          <w:szCs w:val="24"/>
          <w:lang w:eastAsia="pt-BR"/>
        </w:rPr>
        <w:t xml:space="preserve"> e a</w:t>
      </w:r>
      <w:r w:rsidR="00BC41DE" w:rsidRPr="00BC41DE">
        <w:rPr>
          <w:rFonts w:ascii="Arial" w:eastAsia="Times New Roman" w:hAnsi="Arial" w:cs="Arial"/>
          <w:sz w:val="24"/>
          <w:szCs w:val="24"/>
          <w:lang w:eastAsia="pt-BR"/>
        </w:rPr>
        <w:t xml:space="preserve"> apresentação dos</w:t>
      </w:r>
      <w:r w:rsidR="00B448A3">
        <w:rPr>
          <w:rFonts w:ascii="Arial" w:eastAsia="Times New Roman" w:hAnsi="Arial" w:cs="Arial"/>
          <w:sz w:val="24"/>
          <w:szCs w:val="24"/>
          <w:lang w:eastAsia="pt-BR"/>
        </w:rPr>
        <w:t xml:space="preserve">  </w:t>
      </w:r>
      <w:r w:rsidR="00BC41DE" w:rsidRPr="00BC41DE">
        <w:rPr>
          <w:rFonts w:ascii="Arial" w:eastAsia="Times New Roman" w:hAnsi="Arial" w:cs="Arial"/>
          <w:sz w:val="24"/>
          <w:szCs w:val="24"/>
          <w:lang w:eastAsia="pt-BR"/>
        </w:rPr>
        <w:t>relatório</w:t>
      </w:r>
      <w:r w:rsidR="00B448A3">
        <w:rPr>
          <w:rFonts w:ascii="Arial" w:eastAsia="Times New Roman" w:hAnsi="Arial" w:cs="Arial"/>
          <w:sz w:val="24"/>
          <w:szCs w:val="24"/>
          <w:lang w:eastAsia="pt-BR"/>
        </w:rPr>
        <w:t xml:space="preserve">s </w:t>
      </w:r>
      <w:r w:rsidR="00BC41DE" w:rsidRPr="00BC41DE">
        <w:rPr>
          <w:rFonts w:ascii="Arial" w:eastAsia="Times New Roman" w:hAnsi="Arial" w:cs="Arial"/>
          <w:sz w:val="24"/>
          <w:szCs w:val="24"/>
          <w:lang w:eastAsia="pt-BR"/>
        </w:rPr>
        <w:t xml:space="preserve"> d</w:t>
      </w:r>
      <w:r w:rsidR="009D016E">
        <w:rPr>
          <w:rFonts w:ascii="Arial" w:eastAsia="Times New Roman" w:hAnsi="Arial" w:cs="Arial"/>
          <w:sz w:val="24"/>
          <w:szCs w:val="24"/>
          <w:lang w:eastAsia="pt-BR"/>
        </w:rPr>
        <w:t>as metas fiscais do Segundo Quadrimestre 2025</w:t>
      </w:r>
      <w:r w:rsidR="009D016E" w:rsidRPr="00A556A8">
        <w:rPr>
          <w:rFonts w:ascii="Arial" w:eastAsia="Times New Roman" w:hAnsi="Arial" w:cs="Arial"/>
          <w:sz w:val="24"/>
          <w:szCs w:val="24"/>
          <w:lang w:eastAsia="pt-BR"/>
        </w:rPr>
        <w:t>, em cumprimento as obrigações instituídas no § 4º do artigo do 9º da Lei Complementar nº 101/2000 – Lei de Responsabilidade Fiscal</w:t>
      </w:r>
      <w:r w:rsidR="009D016E">
        <w:rPr>
          <w:rFonts w:ascii="Arial" w:eastAsia="Times New Roman" w:hAnsi="Arial" w:cs="Arial"/>
          <w:sz w:val="24"/>
          <w:szCs w:val="24"/>
          <w:lang w:eastAsia="pt-BR"/>
        </w:rPr>
        <w:t>, juntamente com a equipe da Secretária Municipal de Saúde para apresentação  dos relatórios de gestão do 1 e 2º bimestre do SIOPS e 2º quadrimestre do RDQA e 2º Quadrimestre do MGS do ano de 2025..</w:t>
      </w:r>
      <w:r w:rsidR="007E1532">
        <w:rPr>
          <w:rFonts w:ascii="Arial" w:eastAsia="Times New Roman" w:hAnsi="Arial" w:cs="Arial"/>
          <w:sz w:val="24"/>
          <w:szCs w:val="24"/>
          <w:lang w:eastAsia="pt-BR"/>
        </w:rPr>
        <w:t xml:space="preserve">A </w:t>
      </w:r>
      <w:r w:rsidR="009D016E">
        <w:rPr>
          <w:rFonts w:ascii="Arial" w:eastAsia="Times New Roman" w:hAnsi="Arial" w:cs="Arial"/>
          <w:sz w:val="24"/>
          <w:szCs w:val="24"/>
          <w:lang w:eastAsia="pt-BR"/>
        </w:rPr>
        <w:t xml:space="preserve">seguir o senhor Presidente deu </w:t>
      </w:r>
      <w:r w:rsidR="007E1532">
        <w:rPr>
          <w:rFonts w:ascii="Arial" w:eastAsia="Times New Roman" w:hAnsi="Arial" w:cs="Arial"/>
          <w:sz w:val="24"/>
          <w:szCs w:val="24"/>
          <w:lang w:eastAsia="pt-BR"/>
        </w:rPr>
        <w:t>por</w:t>
      </w:r>
      <w:r w:rsidR="009D016E">
        <w:rPr>
          <w:rFonts w:ascii="Arial" w:eastAsia="Times New Roman" w:hAnsi="Arial" w:cs="Arial"/>
          <w:sz w:val="24"/>
          <w:szCs w:val="24"/>
          <w:lang w:eastAsia="pt-BR"/>
        </w:rPr>
        <w:t xml:space="preserve"> aberta a </w:t>
      </w:r>
      <w:r w:rsidR="007E1532">
        <w:rPr>
          <w:rFonts w:ascii="Arial" w:eastAsia="Times New Roman" w:hAnsi="Arial" w:cs="Arial"/>
          <w:sz w:val="24"/>
          <w:szCs w:val="24"/>
          <w:lang w:eastAsia="pt-BR"/>
        </w:rPr>
        <w:t>Audiência</w:t>
      </w:r>
      <w:r w:rsidR="00177BBE">
        <w:rPr>
          <w:rFonts w:ascii="Arial" w:eastAsia="Times New Roman" w:hAnsi="Arial" w:cs="Arial"/>
          <w:sz w:val="24"/>
          <w:szCs w:val="24"/>
          <w:lang w:eastAsia="pt-BR"/>
        </w:rPr>
        <w:t xml:space="preserve"> Pública</w:t>
      </w:r>
      <w:r w:rsidR="009D016E">
        <w:rPr>
          <w:rFonts w:ascii="Arial" w:eastAsia="Times New Roman" w:hAnsi="Arial" w:cs="Arial"/>
          <w:sz w:val="24"/>
          <w:szCs w:val="24"/>
          <w:lang w:eastAsia="pt-BR"/>
        </w:rPr>
        <w:t xml:space="preserve"> e passou ao relator para fazer a </w:t>
      </w:r>
      <w:r w:rsidR="00BC41DE">
        <w:rPr>
          <w:rFonts w:ascii="Arial" w:eastAsia="Times New Roman" w:hAnsi="Arial" w:cs="Arial"/>
          <w:sz w:val="24"/>
          <w:szCs w:val="24"/>
          <w:lang w:eastAsia="pt-BR"/>
        </w:rPr>
        <w:t xml:space="preserve"> leitura do edital, em </w:t>
      </w:r>
      <w:r w:rsidRPr="009932C9">
        <w:rPr>
          <w:rFonts w:ascii="Arial" w:hAnsi="Arial" w:cs="Arial"/>
          <w:color w:val="000000"/>
          <w:sz w:val="24"/>
          <w:szCs w:val="24"/>
        </w:rPr>
        <w:t xml:space="preserve">seguida passou ao palavra ao Contador Mario Castilho,  que  expôs o relatório de avaliação das Metas Fiscais referente ao  </w:t>
      </w:r>
      <w:r w:rsidR="009D016E">
        <w:rPr>
          <w:rFonts w:ascii="Arial" w:hAnsi="Arial" w:cs="Arial"/>
          <w:color w:val="000000"/>
          <w:sz w:val="24"/>
          <w:szCs w:val="24"/>
        </w:rPr>
        <w:t>seguinte</w:t>
      </w:r>
      <w:r w:rsidR="00BC41DE">
        <w:rPr>
          <w:rFonts w:ascii="Arial" w:hAnsi="Arial" w:cs="Arial"/>
          <w:color w:val="000000"/>
          <w:sz w:val="24"/>
          <w:szCs w:val="24"/>
        </w:rPr>
        <w:t xml:space="preserve"> </w:t>
      </w:r>
      <w:r w:rsidRPr="009932C9">
        <w:rPr>
          <w:rFonts w:ascii="Arial" w:hAnsi="Arial" w:cs="Arial"/>
          <w:color w:val="000000"/>
          <w:sz w:val="24"/>
          <w:szCs w:val="24"/>
        </w:rPr>
        <w:t>quadrimestre de 202</w:t>
      </w:r>
      <w:r w:rsidR="00BC41DE">
        <w:rPr>
          <w:rFonts w:ascii="Arial" w:hAnsi="Arial" w:cs="Arial"/>
          <w:color w:val="000000"/>
          <w:sz w:val="24"/>
          <w:szCs w:val="24"/>
        </w:rPr>
        <w:t>5</w:t>
      </w:r>
      <w:r w:rsidR="00C02B99" w:rsidRPr="009932C9">
        <w:rPr>
          <w:rFonts w:ascii="Arial" w:hAnsi="Arial" w:cs="Arial"/>
          <w:color w:val="000000"/>
          <w:sz w:val="24"/>
          <w:szCs w:val="24"/>
        </w:rPr>
        <w:t>,</w:t>
      </w:r>
      <w:r w:rsidRPr="009932C9">
        <w:rPr>
          <w:rFonts w:ascii="Arial" w:hAnsi="Arial" w:cs="Arial"/>
          <w:color w:val="000000"/>
          <w:sz w:val="24"/>
          <w:szCs w:val="24"/>
        </w:rPr>
        <w:t xml:space="preserve"> em cumprimento ao estabelecido no § 4º do art. 9º da Lei Complementar nº101 – Lei de Responsabilidade  Fiscal, o qual determina que o Poder Executivo demonstre e avalie o cumprimento das metas fiscais do orçamento fiscal e de seguridade social ao final de cada quadrimestre,  explicou sobre a avaliação das receitas, avaliação das despesas</w:t>
      </w:r>
      <w:r w:rsidR="00103E61">
        <w:rPr>
          <w:rFonts w:ascii="Arial" w:hAnsi="Arial" w:cs="Arial"/>
          <w:color w:val="000000"/>
          <w:sz w:val="24"/>
          <w:szCs w:val="24"/>
        </w:rPr>
        <w:t xml:space="preserve">, </w:t>
      </w:r>
      <w:r w:rsidRPr="009932C9">
        <w:rPr>
          <w:rFonts w:ascii="Arial" w:hAnsi="Arial" w:cs="Arial"/>
          <w:color w:val="000000"/>
          <w:sz w:val="24"/>
          <w:szCs w:val="24"/>
        </w:rPr>
        <w:t xml:space="preserve"> avaliação da aplicaç</w:t>
      </w:r>
      <w:r w:rsidR="003A7326" w:rsidRPr="009932C9">
        <w:rPr>
          <w:rFonts w:ascii="Arial" w:hAnsi="Arial" w:cs="Arial"/>
          <w:color w:val="000000"/>
          <w:sz w:val="24"/>
          <w:szCs w:val="24"/>
        </w:rPr>
        <w:t>ões</w:t>
      </w:r>
      <w:r w:rsidR="00664ECF">
        <w:rPr>
          <w:rFonts w:ascii="Arial" w:hAnsi="Arial" w:cs="Arial"/>
          <w:color w:val="000000"/>
          <w:sz w:val="24"/>
          <w:szCs w:val="24"/>
        </w:rPr>
        <w:t>,</w:t>
      </w:r>
      <w:r w:rsidR="00103E6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932C9">
        <w:rPr>
          <w:rFonts w:ascii="Arial" w:hAnsi="Arial" w:cs="Arial"/>
          <w:color w:val="000000"/>
          <w:sz w:val="24"/>
          <w:szCs w:val="24"/>
        </w:rPr>
        <w:t>demonstrativo da despesa de pessoal.</w:t>
      </w:r>
      <w:r w:rsidR="007E1532">
        <w:rPr>
          <w:rFonts w:ascii="Arial" w:hAnsi="Arial" w:cs="Arial"/>
          <w:color w:val="000000"/>
          <w:sz w:val="24"/>
          <w:szCs w:val="24"/>
        </w:rPr>
        <w:t xml:space="preserve"> </w:t>
      </w:r>
      <w:r w:rsidR="003A7326" w:rsidRPr="009932C9">
        <w:rPr>
          <w:rFonts w:ascii="Arial" w:hAnsi="Arial" w:cs="Arial"/>
          <w:color w:val="000000"/>
          <w:sz w:val="24"/>
          <w:szCs w:val="24"/>
        </w:rPr>
        <w:t>O</w:t>
      </w:r>
      <w:r w:rsidR="00177BBE">
        <w:rPr>
          <w:rFonts w:ascii="Arial" w:hAnsi="Arial" w:cs="Arial"/>
          <w:color w:val="000000"/>
          <w:sz w:val="24"/>
          <w:szCs w:val="24"/>
        </w:rPr>
        <w:t>s</w:t>
      </w:r>
      <w:r w:rsidR="00BC41DE">
        <w:rPr>
          <w:rFonts w:ascii="Arial" w:hAnsi="Arial" w:cs="Arial"/>
          <w:color w:val="000000"/>
          <w:sz w:val="24"/>
          <w:szCs w:val="24"/>
        </w:rPr>
        <w:t xml:space="preserve"> vereado</w:t>
      </w:r>
      <w:r w:rsidR="009D016E">
        <w:rPr>
          <w:rFonts w:ascii="Arial" w:hAnsi="Arial" w:cs="Arial"/>
          <w:color w:val="000000"/>
          <w:sz w:val="24"/>
          <w:szCs w:val="24"/>
        </w:rPr>
        <w:t xml:space="preserve">res solicitaram algumas explicações q foram </w:t>
      </w:r>
      <w:r w:rsidR="007E1532">
        <w:rPr>
          <w:rFonts w:ascii="Arial" w:hAnsi="Arial" w:cs="Arial"/>
          <w:color w:val="000000"/>
          <w:sz w:val="24"/>
          <w:szCs w:val="24"/>
        </w:rPr>
        <w:t xml:space="preserve">respondidas pelo </w:t>
      </w:r>
      <w:r w:rsidRPr="009932C9">
        <w:rPr>
          <w:rFonts w:ascii="Arial" w:hAnsi="Arial" w:cs="Arial"/>
          <w:color w:val="000000"/>
          <w:sz w:val="24"/>
          <w:szCs w:val="24"/>
        </w:rPr>
        <w:t>contador</w:t>
      </w:r>
      <w:r w:rsidR="00177BBE">
        <w:rPr>
          <w:rFonts w:ascii="Arial" w:hAnsi="Arial" w:cs="Arial"/>
          <w:color w:val="000000"/>
          <w:sz w:val="24"/>
          <w:szCs w:val="24"/>
        </w:rPr>
        <w:t xml:space="preserve">, </w:t>
      </w:r>
      <w:r w:rsidRPr="009932C9">
        <w:rPr>
          <w:rFonts w:ascii="Arial" w:hAnsi="Arial" w:cs="Arial"/>
          <w:color w:val="000000"/>
          <w:sz w:val="24"/>
          <w:szCs w:val="24"/>
        </w:rPr>
        <w:t>assim</w:t>
      </w:r>
      <w:r w:rsidR="00177BBE">
        <w:rPr>
          <w:rFonts w:ascii="Arial" w:hAnsi="Arial" w:cs="Arial"/>
          <w:color w:val="000000"/>
          <w:sz w:val="24"/>
          <w:szCs w:val="24"/>
        </w:rPr>
        <w:t xml:space="preserve"> ficou </w:t>
      </w:r>
      <w:r w:rsidRPr="009932C9">
        <w:rPr>
          <w:rFonts w:ascii="Arial" w:hAnsi="Arial" w:cs="Arial"/>
          <w:color w:val="000000"/>
          <w:sz w:val="24"/>
          <w:szCs w:val="24"/>
        </w:rPr>
        <w:t xml:space="preserve">demonstrado as Metas Fiscais referente ao </w:t>
      </w:r>
      <w:r w:rsidR="007E1532">
        <w:rPr>
          <w:rFonts w:ascii="Arial" w:hAnsi="Arial" w:cs="Arial"/>
          <w:color w:val="000000"/>
          <w:sz w:val="24"/>
          <w:szCs w:val="24"/>
        </w:rPr>
        <w:t xml:space="preserve">segundo </w:t>
      </w:r>
      <w:r w:rsidRPr="009932C9">
        <w:rPr>
          <w:rFonts w:ascii="Arial" w:hAnsi="Arial" w:cs="Arial"/>
          <w:color w:val="000000"/>
          <w:sz w:val="24"/>
          <w:szCs w:val="24"/>
        </w:rPr>
        <w:t>quadrimestre de 202</w:t>
      </w:r>
      <w:r w:rsidR="00BC41DE">
        <w:rPr>
          <w:rFonts w:ascii="Arial" w:hAnsi="Arial" w:cs="Arial"/>
          <w:color w:val="000000"/>
          <w:sz w:val="24"/>
          <w:szCs w:val="24"/>
        </w:rPr>
        <w:t>5</w:t>
      </w:r>
      <w:r w:rsidRPr="009932C9">
        <w:rPr>
          <w:rFonts w:ascii="Arial" w:hAnsi="Arial" w:cs="Arial"/>
          <w:color w:val="000000"/>
          <w:sz w:val="24"/>
          <w:szCs w:val="24"/>
        </w:rPr>
        <w:t>, bem como o atendimento dos requisitos da Lei de Responsabilidade Fiscal, são estes os devidos esclarecimentos prestados pela Administração Pública conforme relatórios</w:t>
      </w:r>
      <w:r w:rsidRPr="009932C9">
        <w:rPr>
          <w:rFonts w:ascii="Arial" w:hAnsi="Arial" w:cs="Arial"/>
          <w:sz w:val="24"/>
          <w:szCs w:val="24"/>
        </w:rPr>
        <w:t xml:space="preserve">. </w:t>
      </w:r>
      <w:r w:rsidR="007A4D33">
        <w:rPr>
          <w:rFonts w:ascii="Arial" w:hAnsi="Arial" w:cs="Arial"/>
          <w:color w:val="000000"/>
          <w:sz w:val="24"/>
          <w:szCs w:val="24"/>
        </w:rPr>
        <w:t>Também</w:t>
      </w:r>
      <w:r w:rsidR="00103E61">
        <w:rPr>
          <w:rFonts w:ascii="Arial" w:hAnsi="Arial" w:cs="Arial"/>
          <w:color w:val="000000"/>
          <w:sz w:val="24"/>
          <w:szCs w:val="24"/>
        </w:rPr>
        <w:t xml:space="preserve"> foi prestado </w:t>
      </w:r>
      <w:r w:rsidR="007E1532">
        <w:rPr>
          <w:rFonts w:ascii="Arial" w:hAnsi="Arial" w:cs="Arial"/>
          <w:color w:val="000000"/>
          <w:sz w:val="24"/>
          <w:szCs w:val="24"/>
        </w:rPr>
        <w:t xml:space="preserve">esclarecimentos </w:t>
      </w:r>
      <w:r w:rsidR="007E1532" w:rsidRPr="007E1532">
        <w:rPr>
          <w:rFonts w:ascii="Arial" w:hAnsi="Arial" w:cs="Arial"/>
          <w:color w:val="000000"/>
          <w:sz w:val="24"/>
          <w:szCs w:val="24"/>
        </w:rPr>
        <w:t>Secretária Municipal de Saúde para apresentação dos relatórios de gestão do 1 e 2º bimestre do SIOPS e 2º quadrimestre do RDQA e 2º Quadrimestre do MGS do ano de 2025</w:t>
      </w:r>
      <w:r w:rsidR="007E1532">
        <w:rPr>
          <w:rFonts w:ascii="Arial" w:hAnsi="Arial" w:cs="Arial"/>
          <w:color w:val="000000"/>
          <w:sz w:val="24"/>
          <w:szCs w:val="24"/>
        </w:rPr>
        <w:t xml:space="preserve">.os vereadores </w:t>
      </w:r>
      <w:r w:rsidR="00F17BF6">
        <w:rPr>
          <w:rFonts w:ascii="Arial" w:hAnsi="Arial" w:cs="Arial"/>
          <w:color w:val="000000"/>
          <w:sz w:val="24"/>
          <w:szCs w:val="24"/>
        </w:rPr>
        <w:t>fizeram questionamentos e</w:t>
      </w:r>
      <w:r w:rsidR="00BC41DE">
        <w:rPr>
          <w:rFonts w:ascii="Arial" w:hAnsi="Arial" w:cs="Arial"/>
          <w:color w:val="000000"/>
          <w:sz w:val="24"/>
          <w:szCs w:val="24"/>
        </w:rPr>
        <w:t xml:space="preserve"> foi respondido os mesmos</w:t>
      </w:r>
      <w:r w:rsidR="00F17BF6">
        <w:rPr>
          <w:rFonts w:ascii="Arial" w:hAnsi="Arial" w:cs="Arial"/>
          <w:color w:val="000000"/>
          <w:sz w:val="24"/>
          <w:szCs w:val="24"/>
        </w:rPr>
        <w:t xml:space="preserve">. </w:t>
      </w:r>
      <w:r w:rsidRPr="009932C9">
        <w:rPr>
          <w:rFonts w:ascii="Arial" w:hAnsi="Arial" w:cs="Arial"/>
          <w:color w:val="000000"/>
          <w:sz w:val="24"/>
          <w:szCs w:val="24"/>
        </w:rPr>
        <w:t xml:space="preserve">Nada mais havendo a tratar foi encerrada a </w:t>
      </w:r>
      <w:r w:rsidR="00BC41DE">
        <w:rPr>
          <w:rFonts w:ascii="Arial" w:hAnsi="Arial" w:cs="Arial"/>
          <w:color w:val="000000"/>
          <w:sz w:val="24"/>
          <w:szCs w:val="24"/>
        </w:rPr>
        <w:t>Audiência Pública</w:t>
      </w:r>
      <w:r w:rsidRPr="009932C9">
        <w:rPr>
          <w:rFonts w:ascii="Arial" w:hAnsi="Arial" w:cs="Arial"/>
          <w:color w:val="000000"/>
          <w:sz w:val="24"/>
          <w:szCs w:val="24"/>
        </w:rPr>
        <w:t xml:space="preserve"> da qual lavei a presente Ata que será assinada pelo Presidente da Comissão</w:t>
      </w:r>
      <w:r w:rsidR="00BC41DE">
        <w:rPr>
          <w:rFonts w:ascii="Arial" w:hAnsi="Arial" w:cs="Arial"/>
          <w:color w:val="000000"/>
          <w:sz w:val="24"/>
          <w:szCs w:val="24"/>
        </w:rPr>
        <w:t>.</w:t>
      </w:r>
    </w:p>
    <w:p w14:paraId="23F2D93E" w14:textId="17560618" w:rsidR="007841A5" w:rsidRPr="009932C9" w:rsidRDefault="007841A5" w:rsidP="007841A5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9932C9">
        <w:rPr>
          <w:rFonts w:ascii="Arial" w:hAnsi="Arial" w:cs="Arial"/>
          <w:color w:val="000000"/>
          <w:sz w:val="24"/>
          <w:szCs w:val="24"/>
        </w:rPr>
        <w:t xml:space="preserve">Plenário Vereador Evaldo Becker da Câmara de Vereadores, aos </w:t>
      </w:r>
      <w:r w:rsidR="00034FCE">
        <w:rPr>
          <w:rFonts w:ascii="Arial" w:hAnsi="Arial" w:cs="Arial"/>
          <w:color w:val="000000"/>
          <w:sz w:val="24"/>
          <w:szCs w:val="24"/>
        </w:rPr>
        <w:t xml:space="preserve">29 </w:t>
      </w:r>
      <w:r w:rsidR="007E1532">
        <w:rPr>
          <w:rFonts w:ascii="Arial" w:hAnsi="Arial" w:cs="Arial"/>
          <w:color w:val="000000"/>
          <w:sz w:val="24"/>
          <w:szCs w:val="24"/>
        </w:rPr>
        <w:t xml:space="preserve">de </w:t>
      </w:r>
      <w:r w:rsidR="00034FCE">
        <w:rPr>
          <w:rFonts w:ascii="Arial" w:hAnsi="Arial" w:cs="Arial"/>
          <w:color w:val="000000"/>
          <w:sz w:val="24"/>
          <w:szCs w:val="24"/>
        </w:rPr>
        <w:t>setembro</w:t>
      </w:r>
      <w:r w:rsidR="007E1532">
        <w:rPr>
          <w:rFonts w:ascii="Arial" w:hAnsi="Arial" w:cs="Arial"/>
          <w:color w:val="000000"/>
          <w:sz w:val="24"/>
          <w:szCs w:val="24"/>
        </w:rPr>
        <w:t xml:space="preserve"> de </w:t>
      </w:r>
      <w:r w:rsidRPr="009932C9">
        <w:rPr>
          <w:rFonts w:ascii="Arial" w:hAnsi="Arial" w:cs="Arial"/>
          <w:color w:val="000000"/>
          <w:sz w:val="24"/>
          <w:szCs w:val="24"/>
        </w:rPr>
        <w:t>202</w:t>
      </w:r>
      <w:r w:rsidR="00664ECF">
        <w:rPr>
          <w:rFonts w:ascii="Arial" w:hAnsi="Arial" w:cs="Arial"/>
          <w:color w:val="000000"/>
          <w:sz w:val="24"/>
          <w:szCs w:val="24"/>
        </w:rPr>
        <w:t>5</w:t>
      </w:r>
      <w:r w:rsidR="00103E61">
        <w:rPr>
          <w:rFonts w:ascii="Arial" w:hAnsi="Arial" w:cs="Arial"/>
          <w:color w:val="000000"/>
          <w:sz w:val="24"/>
          <w:szCs w:val="24"/>
        </w:rPr>
        <w:t>.</w:t>
      </w:r>
    </w:p>
    <w:p w14:paraId="3684E3EF" w14:textId="77777777" w:rsidR="007841A5" w:rsidRPr="009932C9" w:rsidRDefault="007841A5" w:rsidP="009932C9">
      <w:pPr>
        <w:ind w:firstLine="708"/>
        <w:jc w:val="center"/>
        <w:rPr>
          <w:rFonts w:ascii="Arial" w:hAnsi="Arial" w:cs="Arial"/>
          <w:color w:val="000000"/>
          <w:sz w:val="24"/>
          <w:szCs w:val="24"/>
        </w:rPr>
      </w:pPr>
    </w:p>
    <w:p w14:paraId="23291B72" w14:textId="680F216D" w:rsidR="007841A5" w:rsidRPr="009932C9" w:rsidRDefault="007841A5" w:rsidP="009932C9">
      <w:pPr>
        <w:pStyle w:val="SemEspaamento"/>
        <w:jc w:val="center"/>
        <w:rPr>
          <w:rFonts w:ascii="Arial" w:hAnsi="Arial" w:cs="Arial"/>
          <w:sz w:val="24"/>
          <w:szCs w:val="24"/>
        </w:rPr>
      </w:pPr>
      <w:r w:rsidRPr="009932C9">
        <w:rPr>
          <w:rFonts w:ascii="Arial" w:hAnsi="Arial" w:cs="Arial"/>
          <w:sz w:val="24"/>
          <w:szCs w:val="24"/>
        </w:rPr>
        <w:t xml:space="preserve">Ver. </w:t>
      </w:r>
      <w:r w:rsidR="00664ECF">
        <w:rPr>
          <w:rFonts w:ascii="Arial" w:hAnsi="Arial" w:cs="Arial"/>
          <w:sz w:val="24"/>
          <w:szCs w:val="24"/>
        </w:rPr>
        <w:t>Elder Schropfer</w:t>
      </w:r>
    </w:p>
    <w:p w14:paraId="7DFC286C" w14:textId="17E4AB6C" w:rsidR="00187AA1" w:rsidRPr="009932C9" w:rsidRDefault="007841A5" w:rsidP="00034FCE">
      <w:pPr>
        <w:pStyle w:val="SemEspaamento"/>
        <w:jc w:val="center"/>
        <w:rPr>
          <w:rFonts w:ascii="Arial" w:hAnsi="Arial" w:cs="Arial"/>
          <w:sz w:val="24"/>
          <w:szCs w:val="24"/>
        </w:rPr>
      </w:pPr>
      <w:r w:rsidRPr="009932C9">
        <w:rPr>
          <w:rFonts w:ascii="Arial" w:hAnsi="Arial" w:cs="Arial"/>
          <w:sz w:val="24"/>
          <w:szCs w:val="24"/>
        </w:rPr>
        <w:t>Presidente</w:t>
      </w:r>
      <w:r w:rsidR="00664ECF">
        <w:rPr>
          <w:rFonts w:ascii="Arial" w:hAnsi="Arial" w:cs="Arial"/>
          <w:sz w:val="24"/>
          <w:szCs w:val="24"/>
        </w:rPr>
        <w:t xml:space="preserve"> </w:t>
      </w:r>
      <w:r w:rsidRPr="009932C9">
        <w:rPr>
          <w:rFonts w:ascii="Arial" w:hAnsi="Arial" w:cs="Arial"/>
          <w:sz w:val="24"/>
          <w:szCs w:val="24"/>
        </w:rPr>
        <w:t>da Comissão de Finanças e Orçamento</w:t>
      </w:r>
    </w:p>
    <w:sectPr w:rsidR="00187AA1" w:rsidRPr="009932C9" w:rsidSect="00034FCE">
      <w:pgSz w:w="11906" w:h="16838"/>
      <w:pgMar w:top="284" w:right="991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1A5"/>
    <w:rsid w:val="00034FCE"/>
    <w:rsid w:val="000874B2"/>
    <w:rsid w:val="00103E61"/>
    <w:rsid w:val="00134CA7"/>
    <w:rsid w:val="00177BBE"/>
    <w:rsid w:val="00187AA1"/>
    <w:rsid w:val="00266CF7"/>
    <w:rsid w:val="00316746"/>
    <w:rsid w:val="003A7326"/>
    <w:rsid w:val="00664ECF"/>
    <w:rsid w:val="006E0025"/>
    <w:rsid w:val="00760F57"/>
    <w:rsid w:val="007841A5"/>
    <w:rsid w:val="007A4D33"/>
    <w:rsid w:val="007E1532"/>
    <w:rsid w:val="0081088B"/>
    <w:rsid w:val="0084120D"/>
    <w:rsid w:val="008C0758"/>
    <w:rsid w:val="009932C9"/>
    <w:rsid w:val="009D016E"/>
    <w:rsid w:val="00A46003"/>
    <w:rsid w:val="00B448A3"/>
    <w:rsid w:val="00BC41DE"/>
    <w:rsid w:val="00C02B99"/>
    <w:rsid w:val="00C035C0"/>
    <w:rsid w:val="00F0340F"/>
    <w:rsid w:val="00F17BF6"/>
    <w:rsid w:val="00F267CA"/>
    <w:rsid w:val="00F37FB4"/>
    <w:rsid w:val="00F66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41CAD"/>
  <w15:chartTrackingRefBased/>
  <w15:docId w15:val="{F2C23061-BBFE-4258-A231-9A0E8E6BB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41A5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9932C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76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1</Pages>
  <Words>457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9</cp:revision>
  <cp:lastPrinted>2025-10-20T11:47:00Z</cp:lastPrinted>
  <dcterms:created xsi:type="dcterms:W3CDTF">2025-10-14T11:30:00Z</dcterms:created>
  <dcterms:modified xsi:type="dcterms:W3CDTF">2025-10-20T11:50:00Z</dcterms:modified>
</cp:coreProperties>
</file>