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FCF77" w14:textId="77777777" w:rsidR="007841A5" w:rsidRPr="009932C9" w:rsidRDefault="007841A5" w:rsidP="007841A5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14:paraId="7A620D9E" w14:textId="7A9791B0" w:rsidR="009932C9" w:rsidRDefault="009932C9" w:rsidP="009932C9">
      <w:pPr>
        <w:ind w:hanging="28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23BD1529" wp14:editId="718A1977">
            <wp:extent cx="6067425" cy="860425"/>
            <wp:effectExtent l="0" t="0" r="9525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6D268" w14:textId="0939B68A" w:rsidR="007841A5" w:rsidRPr="009932C9" w:rsidRDefault="007841A5" w:rsidP="007841A5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9932C9">
        <w:rPr>
          <w:rFonts w:ascii="Arial" w:hAnsi="Arial" w:cs="Arial"/>
          <w:color w:val="000000"/>
          <w:sz w:val="24"/>
          <w:szCs w:val="24"/>
        </w:rPr>
        <w:t>ATA 01-202</w:t>
      </w:r>
      <w:r w:rsidR="000F44CA">
        <w:rPr>
          <w:rFonts w:ascii="Arial" w:hAnsi="Arial" w:cs="Arial"/>
          <w:color w:val="000000"/>
          <w:sz w:val="24"/>
          <w:szCs w:val="24"/>
        </w:rPr>
        <w:t>6</w:t>
      </w:r>
      <w:r w:rsidRPr="009932C9">
        <w:rPr>
          <w:rFonts w:ascii="Arial" w:hAnsi="Arial" w:cs="Arial"/>
          <w:color w:val="000000"/>
          <w:sz w:val="24"/>
          <w:szCs w:val="24"/>
        </w:rPr>
        <w:t xml:space="preserve"> - AUDIÊNCIA PÚBLICA das Metas Fiscais do Terceiro Quadrimestre de 202</w:t>
      </w:r>
      <w:r w:rsidR="000F44CA">
        <w:rPr>
          <w:rFonts w:ascii="Arial" w:hAnsi="Arial" w:cs="Arial"/>
          <w:color w:val="000000"/>
          <w:sz w:val="24"/>
          <w:szCs w:val="24"/>
        </w:rPr>
        <w:t>5</w:t>
      </w:r>
      <w:r w:rsidRPr="009932C9">
        <w:rPr>
          <w:rFonts w:ascii="Arial" w:hAnsi="Arial" w:cs="Arial"/>
          <w:color w:val="000000"/>
          <w:sz w:val="24"/>
          <w:szCs w:val="24"/>
        </w:rPr>
        <w:t xml:space="preserve">  – Aos </w:t>
      </w:r>
      <w:r w:rsidR="000F44CA">
        <w:rPr>
          <w:rFonts w:ascii="Arial" w:hAnsi="Arial" w:cs="Arial"/>
          <w:color w:val="000000"/>
          <w:sz w:val="24"/>
          <w:szCs w:val="24"/>
        </w:rPr>
        <w:t>vinte e sete</w:t>
      </w:r>
      <w:r w:rsidR="005A0050">
        <w:rPr>
          <w:rFonts w:ascii="Arial" w:hAnsi="Arial" w:cs="Arial"/>
          <w:color w:val="000000"/>
          <w:sz w:val="24"/>
          <w:szCs w:val="24"/>
        </w:rPr>
        <w:t xml:space="preserve"> dias do mês </w:t>
      </w:r>
      <w:r w:rsidR="000F44CA">
        <w:rPr>
          <w:rFonts w:ascii="Arial" w:hAnsi="Arial" w:cs="Arial"/>
          <w:color w:val="000000"/>
          <w:sz w:val="24"/>
          <w:szCs w:val="24"/>
        </w:rPr>
        <w:t xml:space="preserve">de fevereiro </w:t>
      </w:r>
      <w:r w:rsidRPr="009932C9">
        <w:rPr>
          <w:rFonts w:ascii="Arial" w:hAnsi="Arial" w:cs="Arial"/>
          <w:color w:val="000000"/>
          <w:sz w:val="24"/>
          <w:szCs w:val="24"/>
        </w:rPr>
        <w:t xml:space="preserve">do ano de dois mil e vinte e </w:t>
      </w:r>
      <w:r w:rsidR="000F44CA">
        <w:rPr>
          <w:rFonts w:ascii="Arial" w:hAnsi="Arial" w:cs="Arial"/>
          <w:color w:val="000000"/>
          <w:sz w:val="24"/>
          <w:szCs w:val="24"/>
        </w:rPr>
        <w:t>seis</w:t>
      </w:r>
      <w:r w:rsidRPr="009932C9">
        <w:rPr>
          <w:rFonts w:ascii="Arial" w:hAnsi="Arial" w:cs="Arial"/>
          <w:color w:val="000000"/>
          <w:sz w:val="24"/>
          <w:szCs w:val="24"/>
        </w:rPr>
        <w:t xml:space="preserve">, as </w:t>
      </w:r>
      <w:r w:rsidR="005A0050">
        <w:rPr>
          <w:rFonts w:ascii="Arial" w:hAnsi="Arial" w:cs="Arial"/>
          <w:color w:val="000000"/>
          <w:sz w:val="24"/>
          <w:szCs w:val="24"/>
        </w:rPr>
        <w:t>8h</w:t>
      </w:r>
      <w:r w:rsidRPr="009932C9">
        <w:rPr>
          <w:rFonts w:ascii="Arial" w:hAnsi="Arial" w:cs="Arial"/>
          <w:color w:val="000000"/>
          <w:sz w:val="24"/>
          <w:szCs w:val="24"/>
        </w:rPr>
        <w:t>, tendo por local a Câmara de Vereadores, reuniu-se</w:t>
      </w:r>
      <w:r w:rsidR="00C02B99" w:rsidRPr="009932C9">
        <w:rPr>
          <w:rFonts w:ascii="Arial" w:hAnsi="Arial" w:cs="Arial"/>
          <w:color w:val="000000"/>
          <w:sz w:val="24"/>
          <w:szCs w:val="24"/>
        </w:rPr>
        <w:t xml:space="preserve"> o </w:t>
      </w:r>
      <w:r w:rsidRPr="009932C9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9932C9">
        <w:rPr>
          <w:rFonts w:ascii="Arial" w:hAnsi="Arial" w:cs="Arial"/>
          <w:color w:val="000000"/>
          <w:sz w:val="24"/>
          <w:szCs w:val="24"/>
        </w:rPr>
        <w:t>Contador</w:t>
      </w:r>
      <w:r w:rsidR="00C02B99" w:rsidRPr="009932C9">
        <w:rPr>
          <w:rFonts w:ascii="Arial" w:hAnsi="Arial" w:cs="Arial"/>
          <w:color w:val="000000"/>
          <w:sz w:val="24"/>
          <w:szCs w:val="24"/>
        </w:rPr>
        <w:t xml:space="preserve"> do Poder Executivo</w:t>
      </w:r>
      <w:r w:rsidRPr="009932C9">
        <w:rPr>
          <w:rFonts w:ascii="Arial" w:hAnsi="Arial" w:cs="Arial"/>
          <w:b/>
          <w:color w:val="000000"/>
          <w:sz w:val="24"/>
          <w:szCs w:val="24"/>
        </w:rPr>
        <w:t>-</w:t>
      </w:r>
      <w:r w:rsidRPr="009932C9">
        <w:rPr>
          <w:rFonts w:ascii="Arial" w:hAnsi="Arial" w:cs="Arial"/>
          <w:color w:val="000000"/>
          <w:sz w:val="24"/>
          <w:szCs w:val="24"/>
        </w:rPr>
        <w:t>Mario Castilho</w:t>
      </w:r>
      <w:r w:rsidR="005A0050">
        <w:rPr>
          <w:rFonts w:ascii="Arial" w:hAnsi="Arial" w:cs="Arial"/>
          <w:color w:val="000000"/>
          <w:sz w:val="24"/>
          <w:szCs w:val="24"/>
        </w:rPr>
        <w:t>, Secretário da Fazendo José Kohl e</w:t>
      </w:r>
      <w:r w:rsidR="00C02B99" w:rsidRPr="009932C9">
        <w:rPr>
          <w:rFonts w:ascii="Arial" w:hAnsi="Arial" w:cs="Arial"/>
          <w:color w:val="000000"/>
          <w:sz w:val="24"/>
          <w:szCs w:val="24"/>
        </w:rPr>
        <w:t xml:space="preserve"> </w:t>
      </w:r>
      <w:r w:rsidRPr="009932C9">
        <w:rPr>
          <w:rFonts w:ascii="Arial" w:hAnsi="Arial" w:cs="Arial"/>
          <w:color w:val="000000"/>
          <w:sz w:val="24"/>
          <w:szCs w:val="24"/>
        </w:rPr>
        <w:t xml:space="preserve">membros da Comissão de Finanças e Orçamento o Ver. </w:t>
      </w:r>
      <w:r w:rsidR="00727BC2" w:rsidRPr="009932C9">
        <w:rPr>
          <w:rFonts w:ascii="Arial" w:hAnsi="Arial" w:cs="Arial"/>
          <w:color w:val="000000"/>
          <w:sz w:val="24"/>
          <w:szCs w:val="24"/>
        </w:rPr>
        <w:t>Paulo Zilli</w:t>
      </w:r>
      <w:r w:rsidRPr="009932C9">
        <w:rPr>
          <w:rFonts w:ascii="Arial" w:hAnsi="Arial" w:cs="Arial"/>
          <w:color w:val="000000"/>
          <w:sz w:val="24"/>
          <w:szCs w:val="24"/>
        </w:rPr>
        <w:t>,</w:t>
      </w:r>
      <w:r w:rsidR="00C02B99" w:rsidRPr="009932C9">
        <w:rPr>
          <w:rFonts w:ascii="Arial" w:hAnsi="Arial" w:cs="Arial"/>
          <w:color w:val="000000"/>
          <w:sz w:val="24"/>
          <w:szCs w:val="24"/>
        </w:rPr>
        <w:t xml:space="preserve"> </w:t>
      </w:r>
      <w:r w:rsidR="00727BC2">
        <w:rPr>
          <w:rFonts w:ascii="Arial" w:hAnsi="Arial" w:cs="Arial"/>
          <w:color w:val="000000"/>
          <w:sz w:val="24"/>
          <w:szCs w:val="24"/>
        </w:rPr>
        <w:t>Eduardo Pereira</w:t>
      </w:r>
      <w:r w:rsidR="005A0050">
        <w:rPr>
          <w:rFonts w:ascii="Arial" w:hAnsi="Arial" w:cs="Arial"/>
          <w:color w:val="000000"/>
          <w:sz w:val="24"/>
          <w:szCs w:val="24"/>
        </w:rPr>
        <w:t xml:space="preserve"> e</w:t>
      </w:r>
      <w:r w:rsidR="00727BC2">
        <w:rPr>
          <w:rFonts w:ascii="Arial" w:hAnsi="Arial" w:cs="Arial"/>
          <w:color w:val="000000"/>
          <w:sz w:val="24"/>
          <w:szCs w:val="24"/>
        </w:rPr>
        <w:t xml:space="preserve"> Cleomar Trachynski, </w:t>
      </w:r>
      <w:r w:rsidRPr="009932C9">
        <w:rPr>
          <w:rFonts w:ascii="Arial" w:hAnsi="Arial" w:cs="Arial"/>
          <w:color w:val="000000"/>
          <w:sz w:val="24"/>
          <w:szCs w:val="24"/>
        </w:rPr>
        <w:t>demais vereadores</w:t>
      </w:r>
      <w:r w:rsidR="00727BC2">
        <w:rPr>
          <w:rFonts w:ascii="Arial" w:hAnsi="Arial" w:cs="Arial"/>
          <w:color w:val="000000"/>
          <w:sz w:val="24"/>
          <w:szCs w:val="24"/>
        </w:rPr>
        <w:t>:</w:t>
      </w:r>
      <w:r w:rsidR="00727BC2" w:rsidRPr="00727BC2">
        <w:rPr>
          <w:rFonts w:ascii="Arial" w:hAnsi="Arial" w:cs="Arial"/>
          <w:color w:val="000000"/>
          <w:sz w:val="24"/>
          <w:szCs w:val="24"/>
        </w:rPr>
        <w:t xml:space="preserve"> </w:t>
      </w:r>
      <w:r w:rsidR="00727BC2" w:rsidRPr="009932C9">
        <w:rPr>
          <w:rFonts w:ascii="Arial" w:hAnsi="Arial" w:cs="Arial"/>
          <w:color w:val="000000"/>
          <w:sz w:val="24"/>
          <w:szCs w:val="24"/>
        </w:rPr>
        <w:t>Luis Jeroni Krewer</w:t>
      </w:r>
      <w:r w:rsidRPr="009932C9">
        <w:rPr>
          <w:rFonts w:ascii="Arial" w:hAnsi="Arial" w:cs="Arial"/>
          <w:color w:val="000000"/>
          <w:sz w:val="24"/>
          <w:szCs w:val="24"/>
        </w:rPr>
        <w:t>,</w:t>
      </w:r>
      <w:r w:rsidR="00727BC2">
        <w:rPr>
          <w:rFonts w:ascii="Arial" w:hAnsi="Arial" w:cs="Arial"/>
          <w:color w:val="000000"/>
          <w:sz w:val="24"/>
          <w:szCs w:val="24"/>
        </w:rPr>
        <w:t xml:space="preserve"> Elder Weber Schropfer,</w:t>
      </w:r>
      <w:r w:rsidR="005A0050">
        <w:rPr>
          <w:rFonts w:ascii="Arial" w:hAnsi="Arial" w:cs="Arial"/>
          <w:color w:val="000000"/>
          <w:sz w:val="24"/>
          <w:szCs w:val="24"/>
        </w:rPr>
        <w:t xml:space="preserve"> </w:t>
      </w:r>
      <w:r w:rsidR="00727BC2">
        <w:rPr>
          <w:rFonts w:ascii="Arial" w:hAnsi="Arial" w:cs="Arial"/>
          <w:color w:val="000000"/>
          <w:sz w:val="24"/>
          <w:szCs w:val="24"/>
        </w:rPr>
        <w:t xml:space="preserve">Orides </w:t>
      </w:r>
      <w:r w:rsidR="005A0050">
        <w:rPr>
          <w:rFonts w:ascii="Arial" w:hAnsi="Arial" w:cs="Arial"/>
          <w:color w:val="000000"/>
          <w:sz w:val="24"/>
          <w:szCs w:val="24"/>
        </w:rPr>
        <w:t>Pavéglio</w:t>
      </w:r>
      <w:r w:rsidR="00727BC2">
        <w:rPr>
          <w:rFonts w:ascii="Arial" w:hAnsi="Arial" w:cs="Arial"/>
          <w:color w:val="000000"/>
          <w:sz w:val="24"/>
          <w:szCs w:val="24"/>
        </w:rPr>
        <w:t>, Edemar Engroff e Jandir Della-Flora,</w:t>
      </w:r>
      <w:r w:rsidRPr="009932C9">
        <w:rPr>
          <w:rFonts w:ascii="Arial" w:hAnsi="Arial" w:cs="Arial"/>
          <w:color w:val="000000"/>
          <w:sz w:val="24"/>
          <w:szCs w:val="24"/>
        </w:rPr>
        <w:t xml:space="preserve"> </w:t>
      </w:r>
      <w:r w:rsidR="005A0050">
        <w:rPr>
          <w:rFonts w:ascii="Arial" w:hAnsi="Arial" w:cs="Arial"/>
          <w:color w:val="000000"/>
          <w:sz w:val="24"/>
          <w:szCs w:val="24"/>
        </w:rPr>
        <w:t xml:space="preserve">servidores da Secretaria Municipal da Saúde </w:t>
      </w:r>
      <w:r w:rsidRPr="009932C9">
        <w:rPr>
          <w:rFonts w:ascii="Arial" w:hAnsi="Arial" w:cs="Arial"/>
          <w:color w:val="000000"/>
          <w:sz w:val="24"/>
          <w:szCs w:val="24"/>
        </w:rPr>
        <w:t xml:space="preserve">e demais assistentes presentes conforme lista. O </w:t>
      </w:r>
      <w:proofErr w:type="spellStart"/>
      <w:r w:rsidRPr="009932C9">
        <w:rPr>
          <w:rFonts w:ascii="Arial" w:hAnsi="Arial" w:cs="Arial"/>
          <w:color w:val="000000"/>
          <w:sz w:val="24"/>
          <w:szCs w:val="24"/>
        </w:rPr>
        <w:t>Sr.</w:t>
      </w:r>
      <w:r w:rsidR="00727BC2">
        <w:rPr>
          <w:rFonts w:ascii="Arial" w:hAnsi="Arial" w:cs="Arial"/>
          <w:color w:val="000000"/>
          <w:sz w:val="24"/>
          <w:szCs w:val="24"/>
        </w:rPr>
        <w:t>Eduardo</w:t>
      </w:r>
      <w:proofErr w:type="spellEnd"/>
      <w:r w:rsidR="002D35AD">
        <w:rPr>
          <w:rFonts w:ascii="Arial" w:hAnsi="Arial" w:cs="Arial"/>
          <w:color w:val="000000"/>
          <w:sz w:val="24"/>
          <w:szCs w:val="24"/>
        </w:rPr>
        <w:t>-</w:t>
      </w:r>
      <w:r w:rsidRPr="009932C9">
        <w:rPr>
          <w:rFonts w:ascii="Arial" w:hAnsi="Arial" w:cs="Arial"/>
          <w:color w:val="000000"/>
          <w:sz w:val="24"/>
          <w:szCs w:val="24"/>
        </w:rPr>
        <w:t>Presidente da Comissão deu por aberta a reunião e passou ao secretario o  Edital nº01/2</w:t>
      </w:r>
      <w:r w:rsidR="00727BC2">
        <w:rPr>
          <w:rFonts w:ascii="Arial" w:hAnsi="Arial" w:cs="Arial"/>
          <w:color w:val="000000"/>
          <w:sz w:val="24"/>
          <w:szCs w:val="24"/>
        </w:rPr>
        <w:t>6</w:t>
      </w:r>
      <w:r w:rsidRPr="009932C9">
        <w:rPr>
          <w:rFonts w:ascii="Arial" w:hAnsi="Arial" w:cs="Arial"/>
          <w:color w:val="000000"/>
          <w:sz w:val="24"/>
          <w:szCs w:val="24"/>
        </w:rPr>
        <w:t xml:space="preserve"> que convoca para a  </w:t>
      </w:r>
      <w:r w:rsidRPr="009932C9">
        <w:rPr>
          <w:rFonts w:ascii="Arial" w:eastAsia="Times New Roman" w:hAnsi="Arial" w:cs="Arial"/>
          <w:sz w:val="24"/>
          <w:szCs w:val="24"/>
          <w:lang w:eastAsia="pt-BR"/>
        </w:rPr>
        <w:t>Audiência Pública onde o Poder Executivo demonstrará e avaliará o cumprimento das metas fiscais do terceiro quadrimestre de 202</w:t>
      </w:r>
      <w:r w:rsidR="00727BC2">
        <w:rPr>
          <w:rFonts w:ascii="Arial" w:eastAsia="Times New Roman" w:hAnsi="Arial" w:cs="Arial"/>
          <w:sz w:val="24"/>
          <w:szCs w:val="24"/>
          <w:lang w:eastAsia="pt-BR"/>
        </w:rPr>
        <w:t>5</w:t>
      </w:r>
      <w:r w:rsidRPr="009932C9">
        <w:rPr>
          <w:rFonts w:ascii="Arial" w:eastAsia="Times New Roman" w:hAnsi="Arial" w:cs="Arial"/>
          <w:sz w:val="24"/>
          <w:szCs w:val="24"/>
          <w:lang w:eastAsia="pt-BR"/>
        </w:rPr>
        <w:t xml:space="preserve">,  </w:t>
      </w:r>
      <w:r w:rsidRPr="009932C9">
        <w:rPr>
          <w:rFonts w:ascii="Arial" w:hAnsi="Arial" w:cs="Arial"/>
          <w:color w:val="000000"/>
          <w:sz w:val="24"/>
          <w:szCs w:val="24"/>
        </w:rPr>
        <w:t>para fazer a  leitura, logo em seguida passou ao palavra ao Contador Mario Castilho,  que  expôs o relatório de avaliação das Metas Fiscais referente ao  terceiro  quadrimestre de 202</w:t>
      </w:r>
      <w:r w:rsidR="00727BC2">
        <w:rPr>
          <w:rFonts w:ascii="Arial" w:hAnsi="Arial" w:cs="Arial"/>
          <w:color w:val="000000"/>
          <w:sz w:val="24"/>
          <w:szCs w:val="24"/>
        </w:rPr>
        <w:t>5</w:t>
      </w:r>
      <w:r w:rsidR="00C02B99" w:rsidRPr="009932C9">
        <w:rPr>
          <w:rFonts w:ascii="Arial" w:hAnsi="Arial" w:cs="Arial"/>
          <w:color w:val="000000"/>
          <w:sz w:val="24"/>
          <w:szCs w:val="24"/>
        </w:rPr>
        <w:t>,</w:t>
      </w:r>
      <w:r w:rsidRPr="009932C9">
        <w:rPr>
          <w:rFonts w:ascii="Arial" w:hAnsi="Arial" w:cs="Arial"/>
          <w:color w:val="000000"/>
          <w:sz w:val="24"/>
          <w:szCs w:val="24"/>
        </w:rPr>
        <w:t xml:space="preserve"> em cumprimento ao estabelecido no § 4º  do art. 9º da Lei Complementar nº101 – Lei de Responsabilidade  Fiscal, o qual determina que o Poder Executivo demonstre e avalie o cumprimento das metas fiscais do orçamento fiscal e de seguridade social ao final de cada quadrimestre,  explicou sobre a avaliação das receitas, avaliação das despesas e sobre avaliação da aplicaç</w:t>
      </w:r>
      <w:r w:rsidR="003A7326" w:rsidRPr="009932C9">
        <w:rPr>
          <w:rFonts w:ascii="Arial" w:hAnsi="Arial" w:cs="Arial"/>
          <w:color w:val="000000"/>
          <w:sz w:val="24"/>
          <w:szCs w:val="24"/>
        </w:rPr>
        <w:t>ões</w:t>
      </w:r>
      <w:r w:rsidRPr="009932C9">
        <w:rPr>
          <w:rFonts w:ascii="Arial" w:hAnsi="Arial" w:cs="Arial"/>
          <w:color w:val="000000"/>
          <w:sz w:val="24"/>
          <w:szCs w:val="24"/>
        </w:rPr>
        <w:t>, e o demonstrativo da despesa de pessoal</w:t>
      </w:r>
      <w:r w:rsidR="003A7326" w:rsidRPr="009932C9">
        <w:rPr>
          <w:rFonts w:ascii="Arial" w:hAnsi="Arial" w:cs="Arial"/>
          <w:color w:val="000000"/>
          <w:sz w:val="24"/>
          <w:szCs w:val="24"/>
        </w:rPr>
        <w:t xml:space="preserve"> juntamente com o vale alimentação</w:t>
      </w:r>
      <w:r w:rsidRPr="009932C9">
        <w:rPr>
          <w:rFonts w:ascii="Arial" w:hAnsi="Arial" w:cs="Arial"/>
          <w:color w:val="000000"/>
          <w:sz w:val="24"/>
          <w:szCs w:val="24"/>
        </w:rPr>
        <w:t xml:space="preserve">. </w:t>
      </w:r>
      <w:r w:rsidR="003A7326" w:rsidRPr="009932C9">
        <w:rPr>
          <w:rFonts w:ascii="Arial" w:hAnsi="Arial" w:cs="Arial"/>
          <w:color w:val="000000"/>
          <w:sz w:val="24"/>
          <w:szCs w:val="24"/>
        </w:rPr>
        <w:t>O</w:t>
      </w:r>
      <w:r w:rsidRPr="009932C9">
        <w:rPr>
          <w:rFonts w:ascii="Arial" w:hAnsi="Arial" w:cs="Arial"/>
          <w:color w:val="000000"/>
          <w:sz w:val="24"/>
          <w:szCs w:val="24"/>
        </w:rPr>
        <w:t xml:space="preserve">s vereadores solicitaram </w:t>
      </w:r>
      <w:r w:rsidR="003A7326" w:rsidRPr="009932C9">
        <w:rPr>
          <w:rFonts w:ascii="Arial" w:hAnsi="Arial" w:cs="Arial"/>
          <w:color w:val="000000"/>
          <w:sz w:val="24"/>
          <w:szCs w:val="24"/>
        </w:rPr>
        <w:t>algumas</w:t>
      </w:r>
      <w:r w:rsidRPr="009932C9">
        <w:rPr>
          <w:rFonts w:ascii="Arial" w:hAnsi="Arial" w:cs="Arial"/>
          <w:color w:val="000000"/>
          <w:sz w:val="24"/>
          <w:szCs w:val="24"/>
        </w:rPr>
        <w:t xml:space="preserve"> informações, sendo que o contador esclareceu tod</w:t>
      </w:r>
      <w:r w:rsidR="003A7326" w:rsidRPr="009932C9">
        <w:rPr>
          <w:rFonts w:ascii="Arial" w:hAnsi="Arial" w:cs="Arial"/>
          <w:color w:val="000000"/>
          <w:sz w:val="24"/>
          <w:szCs w:val="24"/>
        </w:rPr>
        <w:t>a</w:t>
      </w:r>
      <w:r w:rsidRPr="009932C9">
        <w:rPr>
          <w:rFonts w:ascii="Arial" w:hAnsi="Arial" w:cs="Arial"/>
          <w:color w:val="000000"/>
          <w:sz w:val="24"/>
          <w:szCs w:val="24"/>
        </w:rPr>
        <w:t>s</w:t>
      </w:r>
      <w:r w:rsidR="003A7326" w:rsidRPr="009932C9">
        <w:rPr>
          <w:rFonts w:ascii="Arial" w:hAnsi="Arial" w:cs="Arial"/>
          <w:color w:val="000000"/>
          <w:sz w:val="24"/>
          <w:szCs w:val="24"/>
        </w:rPr>
        <w:t xml:space="preserve"> perguntas</w:t>
      </w:r>
      <w:r w:rsidRPr="009932C9">
        <w:rPr>
          <w:rFonts w:ascii="Arial" w:hAnsi="Arial" w:cs="Arial"/>
          <w:color w:val="000000"/>
          <w:sz w:val="24"/>
          <w:szCs w:val="24"/>
        </w:rPr>
        <w:t>. Ficando assim demonstrado as Metas Fiscais referente ao terceiro quadrimestre de 202</w:t>
      </w:r>
      <w:r w:rsidR="005A0050">
        <w:rPr>
          <w:rFonts w:ascii="Arial" w:hAnsi="Arial" w:cs="Arial"/>
          <w:color w:val="000000"/>
          <w:sz w:val="24"/>
          <w:szCs w:val="24"/>
        </w:rPr>
        <w:t>5</w:t>
      </w:r>
      <w:r w:rsidRPr="009932C9">
        <w:rPr>
          <w:rFonts w:ascii="Arial" w:hAnsi="Arial" w:cs="Arial"/>
          <w:color w:val="000000"/>
          <w:sz w:val="24"/>
          <w:szCs w:val="24"/>
        </w:rPr>
        <w:t>, bem como o atendimento dos requisitos da Lei de Responsabilidade Fiscal, são estes os devidos esclarecimentos prestados pela Administração Pública conforme relatórios</w:t>
      </w:r>
      <w:r w:rsidR="005A0050">
        <w:rPr>
          <w:rFonts w:ascii="Arial" w:hAnsi="Arial" w:cs="Arial"/>
          <w:sz w:val="24"/>
          <w:szCs w:val="24"/>
        </w:rPr>
        <w:t xml:space="preserve">, também  foi apresentado pela equipe da Secretaria Municipal de Saúde  os relatórios de gestão do 6º bimestre do SIOPS e 3º quadrimestre do RDQA e 3º quadrimestre do MGS do ano de 2025, os vereadores fizeram algumas perguntas sendo todas esclarecida pelo servidor Rafael D.E. </w:t>
      </w:r>
      <w:proofErr w:type="spellStart"/>
      <w:r w:rsidR="005A0050">
        <w:rPr>
          <w:rFonts w:ascii="Arial" w:hAnsi="Arial" w:cs="Arial"/>
          <w:sz w:val="24"/>
          <w:szCs w:val="24"/>
        </w:rPr>
        <w:t>da</w:t>
      </w:r>
      <w:proofErr w:type="spellEnd"/>
      <w:r w:rsidR="005A0050">
        <w:rPr>
          <w:rFonts w:ascii="Arial" w:hAnsi="Arial" w:cs="Arial"/>
          <w:sz w:val="24"/>
          <w:szCs w:val="24"/>
        </w:rPr>
        <w:t xml:space="preserve"> Silva. </w:t>
      </w:r>
      <w:r w:rsidRPr="009932C9">
        <w:rPr>
          <w:rFonts w:ascii="Arial" w:hAnsi="Arial" w:cs="Arial"/>
          <w:sz w:val="24"/>
          <w:szCs w:val="24"/>
        </w:rPr>
        <w:t xml:space="preserve"> </w:t>
      </w:r>
      <w:r w:rsidRPr="009932C9">
        <w:rPr>
          <w:rFonts w:ascii="Arial" w:hAnsi="Arial" w:cs="Arial"/>
          <w:color w:val="000000"/>
          <w:sz w:val="24"/>
          <w:szCs w:val="24"/>
        </w:rPr>
        <w:t xml:space="preserve"> Nada mais havendo a tratar foi encerrada a reunião da qual lavei a presente Ata que será assinada pelo Presidente da Comissão.</w:t>
      </w:r>
    </w:p>
    <w:p w14:paraId="23F2D93E" w14:textId="05175C1B" w:rsidR="007841A5" w:rsidRPr="009932C9" w:rsidRDefault="007841A5" w:rsidP="007841A5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9932C9">
        <w:rPr>
          <w:rFonts w:ascii="Arial" w:hAnsi="Arial" w:cs="Arial"/>
          <w:color w:val="000000"/>
          <w:sz w:val="24"/>
          <w:szCs w:val="24"/>
        </w:rPr>
        <w:t xml:space="preserve">Plenário Vereador Evaldo Becker da Câmara de Vereadores, aos </w:t>
      </w:r>
      <w:r w:rsidR="002D35AD">
        <w:rPr>
          <w:rFonts w:ascii="Arial" w:hAnsi="Arial" w:cs="Arial"/>
          <w:color w:val="000000"/>
          <w:sz w:val="24"/>
          <w:szCs w:val="24"/>
        </w:rPr>
        <w:t>27</w:t>
      </w:r>
      <w:r w:rsidRPr="009932C9">
        <w:rPr>
          <w:rFonts w:ascii="Arial" w:hAnsi="Arial" w:cs="Arial"/>
          <w:color w:val="000000"/>
          <w:sz w:val="24"/>
          <w:szCs w:val="24"/>
        </w:rPr>
        <w:t xml:space="preserve"> de fevereiro de 202</w:t>
      </w:r>
      <w:r w:rsidR="002D35AD">
        <w:rPr>
          <w:rFonts w:ascii="Arial" w:hAnsi="Arial" w:cs="Arial"/>
          <w:color w:val="000000"/>
          <w:sz w:val="24"/>
          <w:szCs w:val="24"/>
        </w:rPr>
        <w:t>6</w:t>
      </w:r>
      <w:r w:rsidRPr="009932C9">
        <w:rPr>
          <w:rFonts w:ascii="Arial" w:hAnsi="Arial" w:cs="Arial"/>
          <w:color w:val="000000"/>
          <w:sz w:val="24"/>
          <w:szCs w:val="24"/>
        </w:rPr>
        <w:t>.</w:t>
      </w:r>
    </w:p>
    <w:p w14:paraId="3684E3EF" w14:textId="77777777" w:rsidR="007841A5" w:rsidRPr="009932C9" w:rsidRDefault="007841A5" w:rsidP="009932C9">
      <w:pPr>
        <w:ind w:firstLine="708"/>
        <w:jc w:val="center"/>
        <w:rPr>
          <w:rFonts w:ascii="Arial" w:hAnsi="Arial" w:cs="Arial"/>
          <w:color w:val="000000"/>
          <w:sz w:val="24"/>
          <w:szCs w:val="24"/>
        </w:rPr>
      </w:pPr>
    </w:p>
    <w:p w14:paraId="23291B72" w14:textId="3BA218D4" w:rsidR="007841A5" w:rsidRPr="009932C9" w:rsidRDefault="007841A5" w:rsidP="009932C9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9932C9">
        <w:rPr>
          <w:rFonts w:ascii="Arial" w:hAnsi="Arial" w:cs="Arial"/>
          <w:sz w:val="24"/>
          <w:szCs w:val="24"/>
        </w:rPr>
        <w:t xml:space="preserve">Ver. </w:t>
      </w:r>
      <w:r w:rsidR="002D35AD">
        <w:rPr>
          <w:rFonts w:ascii="Arial" w:hAnsi="Arial" w:cs="Arial"/>
          <w:sz w:val="24"/>
          <w:szCs w:val="24"/>
        </w:rPr>
        <w:t>Eduardo Ernani Beck Pereira</w:t>
      </w:r>
    </w:p>
    <w:p w14:paraId="7B0EB329" w14:textId="1E6F99DC" w:rsidR="007841A5" w:rsidRPr="009932C9" w:rsidRDefault="007841A5" w:rsidP="009932C9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9932C9">
        <w:rPr>
          <w:rFonts w:ascii="Arial" w:hAnsi="Arial" w:cs="Arial"/>
          <w:sz w:val="24"/>
          <w:szCs w:val="24"/>
        </w:rPr>
        <w:t>Presidente da Comissão de Finanças e Orçamento</w:t>
      </w:r>
    </w:p>
    <w:p w14:paraId="7DFC286C" w14:textId="77777777" w:rsidR="00187AA1" w:rsidRPr="009932C9" w:rsidRDefault="00187AA1">
      <w:pPr>
        <w:rPr>
          <w:rFonts w:ascii="Arial" w:hAnsi="Arial" w:cs="Arial"/>
          <w:sz w:val="24"/>
          <w:szCs w:val="24"/>
        </w:rPr>
      </w:pPr>
    </w:p>
    <w:sectPr w:rsidR="00187AA1" w:rsidRPr="009932C9" w:rsidSect="009932C9">
      <w:pgSz w:w="11906" w:h="16838"/>
      <w:pgMar w:top="284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1A5"/>
    <w:rsid w:val="000F44CA"/>
    <w:rsid w:val="00187AA1"/>
    <w:rsid w:val="002D35AD"/>
    <w:rsid w:val="003A7326"/>
    <w:rsid w:val="004448D4"/>
    <w:rsid w:val="005A0050"/>
    <w:rsid w:val="00727BC2"/>
    <w:rsid w:val="007841A5"/>
    <w:rsid w:val="0094100A"/>
    <w:rsid w:val="009932C9"/>
    <w:rsid w:val="00B044A3"/>
    <w:rsid w:val="00C0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41CAD"/>
  <w15:chartTrackingRefBased/>
  <w15:docId w15:val="{F2C23061-BBFE-4258-A231-9A0E8E6BB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1A5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932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7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380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3</cp:revision>
  <cp:lastPrinted>2026-03-16T13:20:00Z</cp:lastPrinted>
  <dcterms:created xsi:type="dcterms:W3CDTF">2026-03-09T13:54:00Z</dcterms:created>
  <dcterms:modified xsi:type="dcterms:W3CDTF">2026-03-16T13:20:00Z</dcterms:modified>
</cp:coreProperties>
</file>