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CF77" w14:textId="7777777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7A620D9E" w14:textId="7A9791B0" w:rsidR="009932C9" w:rsidRDefault="009932C9" w:rsidP="009932C9">
      <w:pPr>
        <w:ind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3BD1529" wp14:editId="718A1977">
            <wp:extent cx="6067425" cy="860425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D268" w14:textId="77367BDB" w:rsidR="007841A5" w:rsidRPr="00277FB7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77FB7">
        <w:rPr>
          <w:rFonts w:ascii="Arial" w:hAnsi="Arial" w:cs="Arial"/>
          <w:color w:val="000000"/>
          <w:sz w:val="24"/>
          <w:szCs w:val="24"/>
        </w:rPr>
        <w:t>ATA 0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3</w:t>
      </w:r>
      <w:r w:rsidRPr="00277FB7">
        <w:rPr>
          <w:rFonts w:ascii="Arial" w:hAnsi="Arial" w:cs="Arial"/>
          <w:color w:val="000000"/>
          <w:sz w:val="24"/>
          <w:szCs w:val="24"/>
        </w:rPr>
        <w:t>-202</w:t>
      </w:r>
      <w:r w:rsidR="000F44CA" w:rsidRPr="00277FB7">
        <w:rPr>
          <w:rFonts w:ascii="Arial" w:hAnsi="Arial" w:cs="Arial"/>
          <w:color w:val="000000"/>
          <w:sz w:val="24"/>
          <w:szCs w:val="24"/>
        </w:rPr>
        <w:t>6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- AUDIÊNCIA PÚBLICA das Metas Fiscais do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Segundo</w:t>
      </w:r>
      <w:r w:rsidR="00273DA4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Pr="00277FB7">
        <w:rPr>
          <w:rFonts w:ascii="Arial" w:hAnsi="Arial" w:cs="Arial"/>
          <w:color w:val="000000"/>
          <w:sz w:val="24"/>
          <w:szCs w:val="24"/>
        </w:rPr>
        <w:t>Quadrimestre de 202</w:t>
      </w:r>
      <w:r w:rsidR="005767DB" w:rsidRPr="00277FB7">
        <w:rPr>
          <w:rFonts w:ascii="Arial" w:hAnsi="Arial" w:cs="Arial"/>
          <w:color w:val="000000"/>
          <w:sz w:val="24"/>
          <w:szCs w:val="24"/>
        </w:rPr>
        <w:t>6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EC4FA3" w:rsidRPr="00277FB7">
        <w:rPr>
          <w:rFonts w:ascii="Arial" w:hAnsi="Arial" w:cs="Arial"/>
          <w:color w:val="000000"/>
          <w:sz w:val="24"/>
          <w:szCs w:val="24"/>
        </w:rPr>
        <w:t xml:space="preserve"> e apresentação de relatório da Secretaria Municipal da Saúde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– Aos </w:t>
      </w:r>
      <w:r w:rsidR="000F44CA" w:rsidRPr="00277FB7">
        <w:rPr>
          <w:rFonts w:ascii="Arial" w:hAnsi="Arial" w:cs="Arial"/>
          <w:color w:val="000000"/>
          <w:sz w:val="24"/>
          <w:szCs w:val="24"/>
        </w:rPr>
        <w:t xml:space="preserve">vinte e 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um</w:t>
      </w:r>
      <w:r w:rsidR="009203B0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 xml:space="preserve">dias do mês </w:t>
      </w:r>
      <w:r w:rsidR="000F44CA" w:rsidRPr="00277FB7">
        <w:rPr>
          <w:rFonts w:ascii="Arial" w:hAnsi="Arial" w:cs="Arial"/>
          <w:color w:val="000000"/>
          <w:sz w:val="24"/>
          <w:szCs w:val="24"/>
        </w:rPr>
        <w:t xml:space="preserve">de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setembro</w:t>
      </w:r>
      <w:r w:rsidR="000F44CA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do ano de dois mil e vinte e </w:t>
      </w:r>
      <w:r w:rsidR="000F44CA" w:rsidRPr="00277FB7">
        <w:rPr>
          <w:rFonts w:ascii="Arial" w:hAnsi="Arial" w:cs="Arial"/>
          <w:color w:val="000000"/>
          <w:sz w:val="24"/>
          <w:szCs w:val="24"/>
        </w:rPr>
        <w:t>seis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, as </w:t>
      </w:r>
      <w:r w:rsidR="009203B0" w:rsidRPr="00277FB7">
        <w:rPr>
          <w:rFonts w:ascii="Arial" w:hAnsi="Arial" w:cs="Arial"/>
          <w:color w:val="000000"/>
          <w:sz w:val="24"/>
          <w:szCs w:val="24"/>
        </w:rPr>
        <w:t>9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>h</w:t>
      </w:r>
      <w:r w:rsidRPr="00277FB7">
        <w:rPr>
          <w:rFonts w:ascii="Arial" w:hAnsi="Arial" w:cs="Arial"/>
          <w:color w:val="000000"/>
          <w:sz w:val="24"/>
          <w:szCs w:val="24"/>
        </w:rPr>
        <w:t>, tendo por local a Câmara de Vereadores, reuniu-se</w:t>
      </w:r>
      <w:r w:rsidR="00C02B99" w:rsidRPr="00277FB7">
        <w:rPr>
          <w:rFonts w:ascii="Arial" w:hAnsi="Arial" w:cs="Arial"/>
          <w:color w:val="000000"/>
          <w:sz w:val="24"/>
          <w:szCs w:val="24"/>
        </w:rPr>
        <w:t xml:space="preserve"> o </w:t>
      </w:r>
      <w:r w:rsidRPr="00277FB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277FB7">
        <w:rPr>
          <w:rFonts w:ascii="Arial" w:hAnsi="Arial" w:cs="Arial"/>
          <w:color w:val="000000"/>
          <w:sz w:val="24"/>
          <w:szCs w:val="24"/>
        </w:rPr>
        <w:t>Contador</w:t>
      </w:r>
      <w:r w:rsidR="00C02B99" w:rsidRPr="00277FB7">
        <w:rPr>
          <w:rFonts w:ascii="Arial" w:hAnsi="Arial" w:cs="Arial"/>
          <w:color w:val="000000"/>
          <w:sz w:val="24"/>
          <w:szCs w:val="24"/>
        </w:rPr>
        <w:t xml:space="preserve"> do Poder Executivo</w:t>
      </w:r>
      <w:r w:rsidRPr="00277FB7">
        <w:rPr>
          <w:rFonts w:ascii="Arial" w:hAnsi="Arial" w:cs="Arial"/>
          <w:b/>
          <w:color w:val="000000"/>
          <w:sz w:val="24"/>
          <w:szCs w:val="24"/>
        </w:rPr>
        <w:t>-</w:t>
      </w:r>
      <w:r w:rsidRPr="00277FB7">
        <w:rPr>
          <w:rFonts w:ascii="Arial" w:hAnsi="Arial" w:cs="Arial"/>
          <w:color w:val="000000"/>
          <w:sz w:val="24"/>
          <w:szCs w:val="24"/>
        </w:rPr>
        <w:t>Mario Castilho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>, Secretário da Fazendo José Kohl</w:t>
      </w:r>
      <w:r w:rsidR="009203B0" w:rsidRPr="00277FB7">
        <w:rPr>
          <w:rFonts w:ascii="Arial" w:hAnsi="Arial" w:cs="Arial"/>
          <w:color w:val="000000"/>
          <w:sz w:val="24"/>
          <w:szCs w:val="24"/>
        </w:rPr>
        <w:t>,  representante do Controle Interno do Município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 xml:space="preserve"> Marcos Frey</w:t>
      </w:r>
      <w:r w:rsidR="009203B0" w:rsidRPr="00277FB7">
        <w:rPr>
          <w:rFonts w:ascii="Arial" w:hAnsi="Arial" w:cs="Arial"/>
          <w:color w:val="000000"/>
          <w:sz w:val="24"/>
          <w:szCs w:val="24"/>
        </w:rPr>
        <w:t xml:space="preserve">,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 xml:space="preserve"> representantes da Secretaria Municipal da Saúde os servidores </w:t>
      </w:r>
      <w:proofErr w:type="spellStart"/>
      <w:r w:rsidR="00A9202F" w:rsidRPr="00277FB7">
        <w:rPr>
          <w:rFonts w:ascii="Arial" w:hAnsi="Arial" w:cs="Arial"/>
          <w:color w:val="000000"/>
          <w:sz w:val="24"/>
          <w:szCs w:val="24"/>
        </w:rPr>
        <w:t>Valtair</w:t>
      </w:r>
      <w:proofErr w:type="spellEnd"/>
      <w:r w:rsidR="00A9202F" w:rsidRPr="00277FB7">
        <w:rPr>
          <w:rFonts w:ascii="Arial" w:hAnsi="Arial" w:cs="Arial"/>
          <w:color w:val="000000"/>
          <w:sz w:val="24"/>
          <w:szCs w:val="24"/>
        </w:rPr>
        <w:t xml:space="preserve"> Hansen e Rafael D. </w:t>
      </w:r>
      <w:proofErr w:type="spellStart"/>
      <w:r w:rsidR="00A9202F" w:rsidRPr="00277FB7">
        <w:rPr>
          <w:rFonts w:ascii="Arial" w:hAnsi="Arial" w:cs="Arial"/>
          <w:color w:val="000000"/>
          <w:sz w:val="24"/>
          <w:szCs w:val="24"/>
        </w:rPr>
        <w:t>Engers</w:t>
      </w:r>
      <w:proofErr w:type="spellEnd"/>
      <w:r w:rsidR="00A9202F" w:rsidRPr="00277FB7">
        <w:rPr>
          <w:rFonts w:ascii="Arial" w:hAnsi="Arial" w:cs="Arial"/>
          <w:color w:val="000000"/>
          <w:sz w:val="24"/>
          <w:szCs w:val="24"/>
        </w:rPr>
        <w:t xml:space="preserve"> da Silva, </w:t>
      </w:r>
      <w:r w:rsidRPr="00277FB7">
        <w:rPr>
          <w:rFonts w:ascii="Arial" w:hAnsi="Arial" w:cs="Arial"/>
          <w:color w:val="000000"/>
          <w:sz w:val="24"/>
          <w:szCs w:val="24"/>
        </w:rPr>
        <w:t>membros da Comissão de Finanças e Orçamento o Ver.</w:t>
      </w:r>
      <w:r w:rsidR="00C02B99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>Eduardo Pereira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,</w:t>
      </w:r>
      <w:r w:rsidR="00A9202F" w:rsidRPr="00277FB7">
        <w:rPr>
          <w:sz w:val="24"/>
          <w:szCs w:val="24"/>
        </w:rPr>
        <w:t xml:space="preserve">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Paulo Zilli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 xml:space="preserve"> e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 xml:space="preserve"> Cleomar Trachynski, </w:t>
      </w:r>
      <w:r w:rsidRPr="00277FB7">
        <w:rPr>
          <w:rFonts w:ascii="Arial" w:hAnsi="Arial" w:cs="Arial"/>
          <w:color w:val="000000"/>
          <w:sz w:val="24"/>
          <w:szCs w:val="24"/>
        </w:rPr>
        <w:t>demais vereadores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>: Luis Jeroni Krewer</w:t>
      </w:r>
      <w:r w:rsidRPr="00277FB7">
        <w:rPr>
          <w:rFonts w:ascii="Arial" w:hAnsi="Arial" w:cs="Arial"/>
          <w:color w:val="000000"/>
          <w:sz w:val="24"/>
          <w:szCs w:val="24"/>
        </w:rPr>
        <w:t>,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 xml:space="preserve"> Elder Weber Schropfer,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 xml:space="preserve">Orides </w:t>
      </w:r>
      <w:r w:rsidR="005A0050" w:rsidRPr="00277FB7">
        <w:rPr>
          <w:rFonts w:ascii="Arial" w:hAnsi="Arial" w:cs="Arial"/>
          <w:color w:val="000000"/>
          <w:sz w:val="24"/>
          <w:szCs w:val="24"/>
        </w:rPr>
        <w:t>Pavéglio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 xml:space="preserve"> e Jandir Della-Flora,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 xml:space="preserve"> Edemar Engroff e Eliomar Kretschmer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e demais assistentes presentes conforme lista. O </w:t>
      </w:r>
      <w:proofErr w:type="spellStart"/>
      <w:r w:rsidRPr="00277FB7">
        <w:rPr>
          <w:rFonts w:ascii="Arial" w:hAnsi="Arial" w:cs="Arial"/>
          <w:color w:val="000000"/>
          <w:sz w:val="24"/>
          <w:szCs w:val="24"/>
        </w:rPr>
        <w:t>Sr.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>Eduardo</w:t>
      </w:r>
      <w:proofErr w:type="spellEnd"/>
      <w:r w:rsidR="002D35AD" w:rsidRPr="00277FB7">
        <w:rPr>
          <w:rFonts w:ascii="Arial" w:hAnsi="Arial" w:cs="Arial"/>
          <w:color w:val="000000"/>
          <w:sz w:val="24"/>
          <w:szCs w:val="24"/>
        </w:rPr>
        <w:t>-</w:t>
      </w:r>
      <w:r w:rsidRPr="00277FB7">
        <w:rPr>
          <w:rFonts w:ascii="Arial" w:hAnsi="Arial" w:cs="Arial"/>
          <w:color w:val="000000"/>
          <w:sz w:val="24"/>
          <w:szCs w:val="24"/>
        </w:rPr>
        <w:t>Presidente da Comissão deu por aberta a reunião e passou ao secretario o  Edital nº0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3</w:t>
      </w:r>
      <w:r w:rsidRPr="00277FB7">
        <w:rPr>
          <w:rFonts w:ascii="Arial" w:hAnsi="Arial" w:cs="Arial"/>
          <w:color w:val="000000"/>
          <w:sz w:val="24"/>
          <w:szCs w:val="24"/>
        </w:rPr>
        <w:t>/2</w:t>
      </w:r>
      <w:r w:rsidR="00727BC2" w:rsidRPr="00277FB7">
        <w:rPr>
          <w:rFonts w:ascii="Arial" w:hAnsi="Arial" w:cs="Arial"/>
          <w:color w:val="000000"/>
          <w:sz w:val="24"/>
          <w:szCs w:val="24"/>
        </w:rPr>
        <w:t>6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que convoca para a  </w:t>
      </w:r>
      <w:r w:rsidRPr="00277FB7">
        <w:rPr>
          <w:rFonts w:ascii="Arial" w:eastAsia="Times New Roman" w:hAnsi="Arial" w:cs="Arial"/>
          <w:sz w:val="24"/>
          <w:szCs w:val="24"/>
          <w:lang w:eastAsia="pt-BR"/>
        </w:rPr>
        <w:t xml:space="preserve">Audiência Pública onde o Poder Executivo demonstrará e avaliará o cumprimento das metas fiscais do </w:t>
      </w:r>
      <w:r w:rsidR="00A9202F" w:rsidRPr="00277FB7">
        <w:rPr>
          <w:rFonts w:ascii="Arial" w:eastAsia="Times New Roman" w:hAnsi="Arial" w:cs="Arial"/>
          <w:sz w:val="24"/>
          <w:szCs w:val="24"/>
          <w:lang w:eastAsia="pt-BR"/>
        </w:rPr>
        <w:t>segundo</w:t>
      </w:r>
      <w:r w:rsidR="009203B0" w:rsidRPr="00277FB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277FB7">
        <w:rPr>
          <w:rFonts w:ascii="Arial" w:eastAsia="Times New Roman" w:hAnsi="Arial" w:cs="Arial"/>
          <w:sz w:val="24"/>
          <w:szCs w:val="24"/>
          <w:lang w:eastAsia="pt-BR"/>
        </w:rPr>
        <w:t>quadrimestre de 202</w:t>
      </w:r>
      <w:r w:rsidR="009203B0" w:rsidRPr="00277FB7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277FB7">
        <w:rPr>
          <w:rFonts w:ascii="Arial" w:eastAsia="Times New Roman" w:hAnsi="Arial" w:cs="Arial"/>
          <w:sz w:val="24"/>
          <w:szCs w:val="24"/>
          <w:lang w:eastAsia="pt-BR"/>
        </w:rPr>
        <w:t xml:space="preserve">,  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para fazer a  leitura, logo em seguida passou a palavra ao Contador Mario Castilho,  que  expôs o relatório de avaliação das Metas Fiscais referente ao 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segundo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quadrimestre de 202</w:t>
      </w:r>
      <w:r w:rsidR="009203B0" w:rsidRPr="00277FB7">
        <w:rPr>
          <w:rFonts w:ascii="Arial" w:hAnsi="Arial" w:cs="Arial"/>
          <w:color w:val="000000"/>
          <w:sz w:val="24"/>
          <w:szCs w:val="24"/>
        </w:rPr>
        <w:t>6</w:t>
      </w:r>
      <w:r w:rsidR="00C02B99" w:rsidRPr="00277FB7">
        <w:rPr>
          <w:rFonts w:ascii="Arial" w:hAnsi="Arial" w:cs="Arial"/>
          <w:color w:val="000000"/>
          <w:sz w:val="24"/>
          <w:szCs w:val="24"/>
        </w:rPr>
        <w:t>,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quadrimestre,  explicou sobre a avaliação das receitas, avaliação das despesas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, avaliação da aplicação em MDE e ASPS até o 2º quadrimestre de 2026, e demonstrativo da despesas de pessoal até o 1ºsemestre de 2026.</w:t>
      </w:r>
      <w:r w:rsid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Pr="00277FB7">
        <w:rPr>
          <w:rFonts w:ascii="Arial" w:hAnsi="Arial" w:cs="Arial"/>
          <w:color w:val="000000"/>
          <w:sz w:val="24"/>
          <w:szCs w:val="24"/>
        </w:rPr>
        <w:t>Ficando assim demonstrado as Metas Fiscais referente ao</w:t>
      </w:r>
      <w:r w:rsidR="00BA58E1" w:rsidRPr="00277FB7">
        <w:rPr>
          <w:rFonts w:ascii="Arial" w:hAnsi="Arial" w:cs="Arial"/>
          <w:color w:val="000000"/>
          <w:sz w:val="24"/>
          <w:szCs w:val="24"/>
        </w:rPr>
        <w:t xml:space="preserve"> </w:t>
      </w:r>
      <w:r w:rsidR="00A9202F" w:rsidRPr="00277FB7">
        <w:rPr>
          <w:rFonts w:ascii="Arial" w:hAnsi="Arial" w:cs="Arial"/>
          <w:color w:val="000000"/>
          <w:sz w:val="24"/>
          <w:szCs w:val="24"/>
        </w:rPr>
        <w:t>segundo</w:t>
      </w:r>
      <w:r w:rsidRPr="00277FB7">
        <w:rPr>
          <w:rFonts w:ascii="Arial" w:hAnsi="Arial" w:cs="Arial"/>
          <w:color w:val="000000"/>
          <w:sz w:val="24"/>
          <w:szCs w:val="24"/>
        </w:rPr>
        <w:t xml:space="preserve"> quadrimestre de 202</w:t>
      </w:r>
      <w:r w:rsidR="00BA58E1" w:rsidRPr="00277FB7">
        <w:rPr>
          <w:rFonts w:ascii="Arial" w:hAnsi="Arial" w:cs="Arial"/>
          <w:color w:val="000000"/>
          <w:sz w:val="24"/>
          <w:szCs w:val="24"/>
        </w:rPr>
        <w:t>6</w:t>
      </w:r>
      <w:r w:rsidRPr="00277FB7">
        <w:rPr>
          <w:rFonts w:ascii="Arial" w:hAnsi="Arial" w:cs="Arial"/>
          <w:color w:val="000000"/>
          <w:sz w:val="24"/>
          <w:szCs w:val="24"/>
        </w:rPr>
        <w:t>, bem como o atendimento dos requisitos da Lei de Responsabilidade Fiscal, são estes os devidos esclarecimentos prestados pela Administração Pública conforme relatórios</w:t>
      </w:r>
      <w:r w:rsidR="00A9202F" w:rsidRPr="00277FB7">
        <w:rPr>
          <w:rFonts w:ascii="Arial" w:hAnsi="Arial" w:cs="Arial"/>
          <w:sz w:val="24"/>
          <w:szCs w:val="24"/>
        </w:rPr>
        <w:t>. F</w:t>
      </w:r>
      <w:r w:rsidR="005A0050" w:rsidRPr="00277FB7">
        <w:rPr>
          <w:rFonts w:ascii="Arial" w:hAnsi="Arial" w:cs="Arial"/>
          <w:sz w:val="24"/>
          <w:szCs w:val="24"/>
        </w:rPr>
        <w:t xml:space="preserve">oi apresentado pela equipe da Secretaria Municipal de Saúde os relatórios de gestão do </w:t>
      </w:r>
      <w:r w:rsidR="00EC4FA3" w:rsidRPr="00277FB7">
        <w:rPr>
          <w:rFonts w:ascii="Arial" w:hAnsi="Arial" w:cs="Arial"/>
          <w:sz w:val="24"/>
          <w:szCs w:val="24"/>
        </w:rPr>
        <w:t>3º</w:t>
      </w:r>
      <w:r w:rsidR="00BA58E1" w:rsidRPr="00277FB7">
        <w:rPr>
          <w:rFonts w:ascii="Arial" w:hAnsi="Arial" w:cs="Arial"/>
          <w:sz w:val="24"/>
          <w:szCs w:val="24"/>
        </w:rPr>
        <w:t xml:space="preserve"> e </w:t>
      </w:r>
      <w:r w:rsidR="00EC4FA3" w:rsidRPr="00277FB7">
        <w:rPr>
          <w:rFonts w:ascii="Arial" w:hAnsi="Arial" w:cs="Arial"/>
          <w:sz w:val="24"/>
          <w:szCs w:val="24"/>
        </w:rPr>
        <w:t>4</w:t>
      </w:r>
      <w:r w:rsidR="005A0050" w:rsidRPr="00277FB7">
        <w:rPr>
          <w:rFonts w:ascii="Arial" w:hAnsi="Arial" w:cs="Arial"/>
          <w:sz w:val="24"/>
          <w:szCs w:val="24"/>
        </w:rPr>
        <w:t xml:space="preserve">º bimestre do SIOPS e </w:t>
      </w:r>
      <w:r w:rsidR="00EC4FA3" w:rsidRPr="00277FB7">
        <w:rPr>
          <w:rFonts w:ascii="Arial" w:hAnsi="Arial" w:cs="Arial"/>
          <w:sz w:val="24"/>
          <w:szCs w:val="24"/>
        </w:rPr>
        <w:t>2</w:t>
      </w:r>
      <w:r w:rsidR="005A0050" w:rsidRPr="00277FB7">
        <w:rPr>
          <w:rFonts w:ascii="Arial" w:hAnsi="Arial" w:cs="Arial"/>
          <w:sz w:val="24"/>
          <w:szCs w:val="24"/>
        </w:rPr>
        <w:t xml:space="preserve">º quadrimestre do RDQA e </w:t>
      </w:r>
      <w:r w:rsidR="00EC4FA3" w:rsidRPr="00277FB7">
        <w:rPr>
          <w:rFonts w:ascii="Arial" w:hAnsi="Arial" w:cs="Arial"/>
          <w:sz w:val="24"/>
          <w:szCs w:val="24"/>
        </w:rPr>
        <w:t>2</w:t>
      </w:r>
      <w:r w:rsidR="005A0050" w:rsidRPr="00277FB7">
        <w:rPr>
          <w:rFonts w:ascii="Arial" w:hAnsi="Arial" w:cs="Arial"/>
          <w:sz w:val="24"/>
          <w:szCs w:val="24"/>
        </w:rPr>
        <w:t>º quadrimestre do MGS do ano de 202</w:t>
      </w:r>
      <w:r w:rsidR="00BA58E1" w:rsidRPr="00277FB7">
        <w:rPr>
          <w:rFonts w:ascii="Arial" w:hAnsi="Arial" w:cs="Arial"/>
          <w:sz w:val="24"/>
          <w:szCs w:val="24"/>
        </w:rPr>
        <w:t>6</w:t>
      </w:r>
      <w:r w:rsidR="005A0050" w:rsidRPr="00277FB7">
        <w:rPr>
          <w:rFonts w:ascii="Arial" w:hAnsi="Arial" w:cs="Arial"/>
          <w:sz w:val="24"/>
          <w:szCs w:val="24"/>
        </w:rPr>
        <w:t>.</w:t>
      </w:r>
      <w:r w:rsidR="00EC4FA3" w:rsidRPr="00277FB7">
        <w:rPr>
          <w:rFonts w:ascii="Arial" w:hAnsi="Arial" w:cs="Arial"/>
          <w:sz w:val="24"/>
          <w:szCs w:val="24"/>
        </w:rPr>
        <w:t xml:space="preserve"> O ver. Jandir solicitou explicações sobre os critérios das seleções para poder fazer as cirurgias, o servidor Rafael explicou que é por critério médico conforme a urgência da cirurgia. Também foi solicitado que fosse encaminhado a essa casa Legislativa cópia do relatório mais detalhado sobre os quadrimestres da secretaria municipal da saúde.  </w:t>
      </w:r>
      <w:r w:rsidRPr="00277FB7">
        <w:rPr>
          <w:rFonts w:ascii="Arial" w:hAnsi="Arial" w:cs="Arial"/>
          <w:color w:val="000000"/>
          <w:sz w:val="24"/>
          <w:szCs w:val="24"/>
        </w:rPr>
        <w:t>Nada mais havendo a tratar foi encerrada a reunião da qual lavei a presente Ata que será assinada pelo Presidente da Comissão.</w:t>
      </w:r>
    </w:p>
    <w:p w14:paraId="23F2D93E" w14:textId="39FDE381" w:rsidR="007841A5" w:rsidRPr="00277FB7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77FB7">
        <w:rPr>
          <w:rFonts w:ascii="Arial" w:hAnsi="Arial" w:cs="Arial"/>
          <w:color w:val="000000"/>
          <w:sz w:val="24"/>
          <w:szCs w:val="24"/>
        </w:rPr>
        <w:t xml:space="preserve">Plenário Vereador Evaldo Becker da Câmara de Vereadores, aos </w:t>
      </w:r>
      <w:r w:rsidR="002D35AD" w:rsidRPr="00277FB7">
        <w:rPr>
          <w:rFonts w:ascii="Arial" w:hAnsi="Arial" w:cs="Arial"/>
          <w:color w:val="000000"/>
          <w:sz w:val="24"/>
          <w:szCs w:val="24"/>
        </w:rPr>
        <w:t>2</w:t>
      </w:r>
      <w:r w:rsidR="00EC4FA3" w:rsidRPr="00277FB7">
        <w:rPr>
          <w:rFonts w:ascii="Arial" w:hAnsi="Arial" w:cs="Arial"/>
          <w:color w:val="000000"/>
          <w:sz w:val="24"/>
          <w:szCs w:val="24"/>
        </w:rPr>
        <w:t xml:space="preserve">1 de setembro </w:t>
      </w:r>
      <w:r w:rsidRPr="00277FB7">
        <w:rPr>
          <w:rFonts w:ascii="Arial" w:hAnsi="Arial" w:cs="Arial"/>
          <w:color w:val="000000"/>
          <w:sz w:val="24"/>
          <w:szCs w:val="24"/>
        </w:rPr>
        <w:t>de 202</w:t>
      </w:r>
      <w:r w:rsidR="002D35AD" w:rsidRPr="00277FB7">
        <w:rPr>
          <w:rFonts w:ascii="Arial" w:hAnsi="Arial" w:cs="Arial"/>
          <w:color w:val="000000"/>
          <w:sz w:val="24"/>
          <w:szCs w:val="24"/>
        </w:rPr>
        <w:t>6</w:t>
      </w:r>
      <w:r w:rsidRPr="00277FB7">
        <w:rPr>
          <w:rFonts w:ascii="Arial" w:hAnsi="Arial" w:cs="Arial"/>
          <w:color w:val="000000"/>
          <w:sz w:val="24"/>
          <w:szCs w:val="24"/>
        </w:rPr>
        <w:t>.</w:t>
      </w:r>
    </w:p>
    <w:p w14:paraId="3684E3EF" w14:textId="77777777" w:rsidR="007841A5" w:rsidRPr="00277FB7" w:rsidRDefault="007841A5" w:rsidP="009932C9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291B72" w14:textId="3BA218D4" w:rsidR="007841A5" w:rsidRPr="00277FB7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277FB7">
        <w:rPr>
          <w:rFonts w:ascii="Arial" w:hAnsi="Arial" w:cs="Arial"/>
          <w:sz w:val="24"/>
          <w:szCs w:val="24"/>
        </w:rPr>
        <w:t xml:space="preserve">Ver. </w:t>
      </w:r>
      <w:r w:rsidR="002D35AD" w:rsidRPr="00277FB7">
        <w:rPr>
          <w:rFonts w:ascii="Arial" w:hAnsi="Arial" w:cs="Arial"/>
          <w:sz w:val="24"/>
          <w:szCs w:val="24"/>
        </w:rPr>
        <w:t>Eduardo Ernani Beck Pereira</w:t>
      </w:r>
    </w:p>
    <w:p w14:paraId="7DFC286C" w14:textId="003A833D" w:rsidR="00187AA1" w:rsidRPr="00A9202F" w:rsidRDefault="007841A5" w:rsidP="00277FB7">
      <w:pPr>
        <w:pStyle w:val="SemEspaamento"/>
        <w:jc w:val="center"/>
        <w:rPr>
          <w:rFonts w:ascii="Arial" w:hAnsi="Arial" w:cs="Arial"/>
          <w:sz w:val="32"/>
          <w:szCs w:val="32"/>
        </w:rPr>
      </w:pPr>
      <w:r w:rsidRPr="00277FB7">
        <w:rPr>
          <w:rFonts w:ascii="Arial" w:hAnsi="Arial" w:cs="Arial"/>
          <w:sz w:val="24"/>
          <w:szCs w:val="24"/>
        </w:rPr>
        <w:t>Presidente da Comissão de Finanças e Orçamento</w:t>
      </w:r>
    </w:p>
    <w:sectPr w:rsidR="00187AA1" w:rsidRPr="00A9202F" w:rsidSect="009932C9">
      <w:pgSz w:w="11906" w:h="16838"/>
      <w:pgMar w:top="284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5"/>
    <w:rsid w:val="00080BDE"/>
    <w:rsid w:val="000F44CA"/>
    <w:rsid w:val="00187AA1"/>
    <w:rsid w:val="00212236"/>
    <w:rsid w:val="00273DA4"/>
    <w:rsid w:val="00277FB7"/>
    <w:rsid w:val="002D35AD"/>
    <w:rsid w:val="003A7326"/>
    <w:rsid w:val="004448D4"/>
    <w:rsid w:val="004451BA"/>
    <w:rsid w:val="005767DB"/>
    <w:rsid w:val="005A0050"/>
    <w:rsid w:val="00727BC2"/>
    <w:rsid w:val="0074351D"/>
    <w:rsid w:val="007841A5"/>
    <w:rsid w:val="009203B0"/>
    <w:rsid w:val="0094100A"/>
    <w:rsid w:val="009932C9"/>
    <w:rsid w:val="009F5C51"/>
    <w:rsid w:val="00A82E10"/>
    <w:rsid w:val="00A9202F"/>
    <w:rsid w:val="00B044A3"/>
    <w:rsid w:val="00BA58E1"/>
    <w:rsid w:val="00C02B99"/>
    <w:rsid w:val="00DA3F12"/>
    <w:rsid w:val="00EC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1CAD"/>
  <w15:chartTrackingRefBased/>
  <w15:docId w15:val="{F2C23061-BBFE-4258-A231-9A0E8E6B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A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932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2026-09-21T14:39:00Z</cp:lastPrinted>
  <dcterms:created xsi:type="dcterms:W3CDTF">2026-09-21T14:15:00Z</dcterms:created>
  <dcterms:modified xsi:type="dcterms:W3CDTF">2026-09-21T14:39:00Z</dcterms:modified>
</cp:coreProperties>
</file>