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40527" w14:textId="77777777" w:rsidR="00D367B9" w:rsidRDefault="00D367B9" w:rsidP="00D367B9">
      <w:pPr>
        <w:rPr>
          <w:rFonts w:ascii="Arial" w:hAnsi="Arial" w:cs="Arial"/>
          <w:b/>
        </w:rPr>
      </w:pPr>
      <w:r>
        <w:rPr>
          <w:noProof/>
          <w:lang w:eastAsia="pt-BR"/>
        </w:rPr>
        <w:drawing>
          <wp:inline distT="0" distB="0" distL="0" distR="0" wp14:anchorId="185115F2" wp14:editId="79C3B1DD">
            <wp:extent cx="575310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58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68388" w14:textId="77777777" w:rsidR="00D367B9" w:rsidRDefault="00D367B9" w:rsidP="00D367B9">
      <w:pPr>
        <w:rPr>
          <w:rFonts w:ascii="Arial" w:hAnsi="Arial" w:cs="Arial"/>
          <w:b/>
        </w:rPr>
      </w:pPr>
    </w:p>
    <w:p w14:paraId="12D0D47F" w14:textId="77777777" w:rsidR="00D367B9" w:rsidRDefault="00D367B9" w:rsidP="00D367B9">
      <w:pPr>
        <w:rPr>
          <w:rFonts w:ascii="Arial" w:hAnsi="Arial" w:cs="Arial"/>
          <w:b/>
        </w:rPr>
      </w:pPr>
    </w:p>
    <w:p w14:paraId="7074C8AD" w14:textId="77777777" w:rsidR="00D367B9" w:rsidRPr="00517D1E" w:rsidRDefault="00D367B9" w:rsidP="00D367B9">
      <w:pPr>
        <w:rPr>
          <w:rFonts w:ascii="Arial" w:hAnsi="Arial" w:cs="Arial"/>
          <w:b/>
        </w:rPr>
      </w:pPr>
      <w:r w:rsidRPr="00517D1E">
        <w:rPr>
          <w:rFonts w:ascii="Arial" w:hAnsi="Arial" w:cs="Arial"/>
          <w:b/>
        </w:rPr>
        <w:t>Ao</w:t>
      </w:r>
    </w:p>
    <w:p w14:paraId="4B438C0F" w14:textId="77777777" w:rsidR="00D367B9" w:rsidRPr="00517D1E" w:rsidRDefault="00D367B9" w:rsidP="00D367B9">
      <w:pPr>
        <w:rPr>
          <w:rFonts w:ascii="Arial" w:hAnsi="Arial" w:cs="Arial"/>
          <w:b/>
        </w:rPr>
      </w:pPr>
    </w:p>
    <w:p w14:paraId="7960F4FC" w14:textId="77777777" w:rsidR="00D367B9" w:rsidRPr="00517D1E" w:rsidRDefault="00D367B9" w:rsidP="00D367B9">
      <w:pPr>
        <w:rPr>
          <w:rFonts w:ascii="Arial" w:hAnsi="Arial" w:cs="Arial"/>
          <w:b/>
        </w:rPr>
      </w:pPr>
      <w:r w:rsidRPr="00517D1E">
        <w:rPr>
          <w:rFonts w:ascii="Arial" w:hAnsi="Arial" w:cs="Arial"/>
          <w:b/>
        </w:rPr>
        <w:t>Setor Contábil e Financeiro</w:t>
      </w:r>
    </w:p>
    <w:p w14:paraId="17A36A13" w14:textId="77777777" w:rsidR="00D367B9" w:rsidRPr="00517D1E" w:rsidRDefault="00D367B9" w:rsidP="00D367B9">
      <w:pPr>
        <w:rPr>
          <w:rFonts w:ascii="Arial" w:hAnsi="Arial" w:cs="Arial"/>
          <w:b/>
        </w:rPr>
      </w:pPr>
    </w:p>
    <w:p w14:paraId="73291E8F" w14:textId="77777777" w:rsidR="00D367B9" w:rsidRDefault="00D367B9" w:rsidP="00D367B9">
      <w:pPr>
        <w:rPr>
          <w:rFonts w:ascii="Arial" w:hAnsi="Arial" w:cs="Arial"/>
          <w:b/>
        </w:rPr>
      </w:pPr>
      <w:r w:rsidRPr="00517D1E">
        <w:rPr>
          <w:rFonts w:ascii="Arial" w:hAnsi="Arial" w:cs="Arial"/>
          <w:b/>
        </w:rPr>
        <w:t>Assunto: SOLICITAÇÃO DE PARECER ORÇAMENTÁRIO e FINANCEIRO</w:t>
      </w:r>
    </w:p>
    <w:p w14:paraId="0B8654FB" w14:textId="77777777" w:rsidR="00D367B9" w:rsidRPr="00E424E0" w:rsidRDefault="00D367B9" w:rsidP="00D367B9">
      <w:pPr>
        <w:rPr>
          <w:rFonts w:ascii="Arial" w:hAnsi="Arial" w:cs="Arial"/>
          <w:sz w:val="28"/>
          <w:szCs w:val="28"/>
        </w:rPr>
      </w:pPr>
    </w:p>
    <w:p w14:paraId="3B76CC91" w14:textId="77777777" w:rsidR="00D367B9" w:rsidRPr="00E424E0" w:rsidRDefault="00D367B9" w:rsidP="00D367B9">
      <w:pPr>
        <w:rPr>
          <w:rFonts w:ascii="Arial" w:hAnsi="Arial" w:cs="Arial"/>
          <w:sz w:val="28"/>
          <w:szCs w:val="28"/>
        </w:rPr>
      </w:pPr>
    </w:p>
    <w:p w14:paraId="5792B708" w14:textId="70DA7A68" w:rsidR="00D367B9" w:rsidRDefault="00D367B9" w:rsidP="00D367B9">
      <w:pPr>
        <w:pStyle w:val="SemEspaamento"/>
        <w:ind w:firstLine="708"/>
        <w:jc w:val="both"/>
        <w:rPr>
          <w:rFonts w:ascii="Arial" w:hAnsi="Arial" w:cs="Arial"/>
          <w:sz w:val="28"/>
          <w:szCs w:val="28"/>
        </w:rPr>
      </w:pPr>
      <w:r w:rsidRPr="000A4390">
        <w:rPr>
          <w:rFonts w:ascii="Arial" w:hAnsi="Arial" w:cs="Arial"/>
          <w:sz w:val="28"/>
          <w:szCs w:val="28"/>
        </w:rPr>
        <w:t>Através do presente</w:t>
      </w:r>
      <w:r>
        <w:rPr>
          <w:rFonts w:ascii="Arial" w:hAnsi="Arial" w:cs="Arial"/>
          <w:sz w:val="28"/>
          <w:szCs w:val="28"/>
        </w:rPr>
        <w:t>, v</w:t>
      </w:r>
      <w:r w:rsidRPr="00E424E0">
        <w:rPr>
          <w:rFonts w:ascii="Arial" w:hAnsi="Arial" w:cs="Arial"/>
          <w:sz w:val="28"/>
          <w:szCs w:val="28"/>
        </w:rPr>
        <w:t xml:space="preserve">enho solicitar ao setor de contabilidade a verificação de previsibilidade de dotação orçamentária </w:t>
      </w:r>
      <w:r>
        <w:rPr>
          <w:rFonts w:ascii="Arial" w:hAnsi="Arial" w:cs="Arial"/>
          <w:sz w:val="28"/>
          <w:szCs w:val="28"/>
        </w:rPr>
        <w:t xml:space="preserve">e financeira </w:t>
      </w:r>
      <w:r w:rsidRPr="000A4390">
        <w:rPr>
          <w:rFonts w:ascii="Arial" w:hAnsi="Arial" w:cs="Arial"/>
          <w:sz w:val="28"/>
          <w:szCs w:val="28"/>
        </w:rPr>
        <w:t>para c</w:t>
      </w:r>
      <w:r>
        <w:rPr>
          <w:rFonts w:ascii="Arial" w:hAnsi="Arial" w:cs="Arial"/>
          <w:sz w:val="28"/>
          <w:szCs w:val="28"/>
        </w:rPr>
        <w:t xml:space="preserve">ompra dos seguintes materiais de </w:t>
      </w:r>
      <w:r w:rsidR="009956D2">
        <w:rPr>
          <w:rFonts w:ascii="Arial" w:hAnsi="Arial" w:cs="Arial"/>
          <w:sz w:val="28"/>
          <w:szCs w:val="28"/>
        </w:rPr>
        <w:t>T.I.C</w:t>
      </w:r>
      <w:r>
        <w:rPr>
          <w:rFonts w:ascii="Arial" w:hAnsi="Arial" w:cs="Arial"/>
          <w:sz w:val="28"/>
          <w:szCs w:val="28"/>
        </w:rPr>
        <w:t xml:space="preserve">: </w:t>
      </w:r>
    </w:p>
    <w:p w14:paraId="2E0DC349" w14:textId="77777777" w:rsidR="009956D2" w:rsidRDefault="009956D2" w:rsidP="009956D2">
      <w:pPr>
        <w:pStyle w:val="SemEspaamento"/>
      </w:pP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9B17AF" w14:paraId="38E4903E" w14:textId="77777777" w:rsidTr="007F3142">
        <w:trPr>
          <w:trHeight w:val="724"/>
        </w:trPr>
        <w:tc>
          <w:tcPr>
            <w:tcW w:w="9639" w:type="dxa"/>
          </w:tcPr>
          <w:p w14:paraId="1EC8E411" w14:textId="77777777" w:rsidR="009B17AF" w:rsidRDefault="009B17AF" w:rsidP="007F3142">
            <w:pPr>
              <w:rPr>
                <w:b/>
              </w:rPr>
            </w:pPr>
            <w:r w:rsidRPr="00EA461C">
              <w:rPr>
                <w:b/>
              </w:rPr>
              <w:t>ITENS</w:t>
            </w:r>
            <w:r w:rsidRPr="00EA461C">
              <w:rPr>
                <w:b/>
                <w:spacing w:val="-2"/>
              </w:rPr>
              <w:t xml:space="preserve"> </w:t>
            </w:r>
            <w:r w:rsidRPr="00EA461C">
              <w:rPr>
                <w:b/>
              </w:rPr>
              <w:t>DETALHADOS</w:t>
            </w:r>
          </w:p>
          <w:p w14:paraId="1BE22350" w14:textId="77777777" w:rsidR="009B17AF" w:rsidRPr="00283953" w:rsidRDefault="009B17AF" w:rsidP="007F3142">
            <w:pPr>
              <w:rPr>
                <w:b/>
              </w:rPr>
            </w:pPr>
            <w:r w:rsidRPr="00283953">
              <w:rPr>
                <w:b/>
              </w:rPr>
              <w:t xml:space="preserve">Unidade </w:t>
            </w:r>
            <w:r>
              <w:rPr>
                <w:b/>
              </w:rPr>
              <w:t>O</w:t>
            </w:r>
            <w:r w:rsidRPr="00283953">
              <w:rPr>
                <w:b/>
              </w:rPr>
              <w:t>rçamentária: 2001 Apoio Administrativo do Poder Legislativo</w:t>
            </w:r>
          </w:p>
          <w:p w14:paraId="4D71844F" w14:textId="77777777" w:rsidR="009B17AF" w:rsidRDefault="009B17AF" w:rsidP="007F3142">
            <w:pPr>
              <w:rPr>
                <w:b/>
              </w:rPr>
            </w:pPr>
            <w:r w:rsidRPr="00283953">
              <w:rPr>
                <w:b/>
              </w:rPr>
              <w:t xml:space="preserve">Elemento </w:t>
            </w:r>
            <w:r>
              <w:rPr>
                <w:b/>
              </w:rPr>
              <w:t>D</w:t>
            </w:r>
            <w:r w:rsidRPr="00283953">
              <w:rPr>
                <w:b/>
              </w:rPr>
              <w:t xml:space="preserve">espesa: 3.3.90.30.00.000 – Material de </w:t>
            </w:r>
            <w:r>
              <w:rPr>
                <w:b/>
              </w:rPr>
              <w:t>C</w:t>
            </w:r>
            <w:r w:rsidRPr="00283953">
              <w:rPr>
                <w:b/>
              </w:rPr>
              <w:t>onsumo</w:t>
            </w:r>
          </w:p>
          <w:p w14:paraId="16EDB925" w14:textId="77777777" w:rsidR="009B17AF" w:rsidRPr="00EA461C" w:rsidRDefault="009B17AF" w:rsidP="007F3142">
            <w:pPr>
              <w:rPr>
                <w:b/>
              </w:rPr>
            </w:pPr>
            <w:r w:rsidRPr="00AA6938">
              <w:rPr>
                <w:b/>
              </w:rPr>
              <w:t>33</w:t>
            </w:r>
            <w:r>
              <w:rPr>
                <w:b/>
              </w:rPr>
              <w:t>.</w:t>
            </w:r>
            <w:r w:rsidRPr="00AA6938">
              <w:rPr>
                <w:b/>
              </w:rPr>
              <w:t>90</w:t>
            </w:r>
            <w:r>
              <w:rPr>
                <w:b/>
              </w:rPr>
              <w:t>.</w:t>
            </w:r>
            <w:r w:rsidRPr="00AA6938">
              <w:rPr>
                <w:b/>
              </w:rPr>
              <w:t>30</w:t>
            </w:r>
            <w:r>
              <w:rPr>
                <w:b/>
              </w:rPr>
              <w:t>.</w:t>
            </w:r>
            <w:r w:rsidRPr="00AA6938">
              <w:rPr>
                <w:b/>
              </w:rPr>
              <w:t xml:space="preserve"> 1</w:t>
            </w:r>
            <w:r>
              <w:rPr>
                <w:b/>
              </w:rPr>
              <w:t>7.</w:t>
            </w:r>
            <w:r w:rsidRPr="00AA6938">
              <w:rPr>
                <w:b/>
              </w:rPr>
              <w:t xml:space="preserve"> 00</w:t>
            </w:r>
            <w:r>
              <w:rPr>
                <w:b/>
              </w:rPr>
              <w:t>.000 – Material de T.I.C</w:t>
            </w:r>
            <w:r w:rsidRPr="00AA6938">
              <w:rPr>
                <w:b/>
              </w:rPr>
              <w:t xml:space="preserve"> </w:t>
            </w:r>
          </w:p>
        </w:tc>
      </w:tr>
      <w:tr w:rsidR="009B17AF" w14:paraId="12156A0F" w14:textId="77777777" w:rsidTr="007F3142">
        <w:trPr>
          <w:trHeight w:val="412"/>
        </w:trPr>
        <w:tc>
          <w:tcPr>
            <w:tcW w:w="9639" w:type="dxa"/>
          </w:tcPr>
          <w:p w14:paraId="337E5F29" w14:textId="77777777" w:rsidR="009B17AF" w:rsidRPr="002E7DE7" w:rsidRDefault="009B17AF" w:rsidP="007F3142">
            <w:pPr>
              <w:rPr>
                <w:b/>
                <w:sz w:val="24"/>
              </w:rPr>
            </w:pPr>
            <w:r>
              <w:rPr>
                <w:b/>
                <w:sz w:val="24"/>
                <w:lang w:val="pt-BR"/>
              </w:rPr>
              <w:t xml:space="preserve">Item           </w:t>
            </w:r>
            <w:r w:rsidRPr="001C68EE">
              <w:rPr>
                <w:b/>
                <w:sz w:val="24"/>
                <w:lang w:val="pt-BR"/>
              </w:rPr>
              <w:t>Descrição</w:t>
            </w:r>
            <w:r w:rsidRPr="002E7DE7">
              <w:rPr>
                <w:b/>
                <w:spacing w:val="-2"/>
                <w:sz w:val="24"/>
              </w:rPr>
              <w:t xml:space="preserve"> </w:t>
            </w:r>
            <w:r w:rsidRPr="002E7DE7">
              <w:rPr>
                <w:b/>
                <w:sz w:val="24"/>
              </w:rPr>
              <w:t xml:space="preserve">dos </w:t>
            </w:r>
            <w:r>
              <w:rPr>
                <w:b/>
                <w:sz w:val="24"/>
              </w:rPr>
              <w:t>materiais:                                                                     Quant          Unid</w:t>
            </w:r>
          </w:p>
        </w:tc>
      </w:tr>
    </w:tbl>
    <w:tbl>
      <w:tblPr>
        <w:tblStyle w:val="Tabelacomgrade"/>
        <w:tblW w:w="9629" w:type="dxa"/>
        <w:tblLook w:val="04A0" w:firstRow="1" w:lastRow="0" w:firstColumn="1" w:lastColumn="0" w:noHBand="0" w:noVBand="1"/>
      </w:tblPr>
      <w:tblGrid>
        <w:gridCol w:w="846"/>
        <w:gridCol w:w="6379"/>
        <w:gridCol w:w="1003"/>
        <w:gridCol w:w="1401"/>
      </w:tblGrid>
      <w:tr w:rsidR="009B17AF" w:rsidRPr="001C1A38" w14:paraId="7218899D" w14:textId="77777777" w:rsidTr="007F3142">
        <w:trPr>
          <w:trHeight w:val="600"/>
        </w:trPr>
        <w:tc>
          <w:tcPr>
            <w:tcW w:w="846" w:type="dxa"/>
          </w:tcPr>
          <w:p w14:paraId="5A9283D6" w14:textId="77777777" w:rsidR="009B17AF" w:rsidRPr="001C1A38" w:rsidRDefault="009B17AF" w:rsidP="009B17AF">
            <w:pPr>
              <w:pStyle w:val="SemEspaamento"/>
              <w:numPr>
                <w:ilvl w:val="0"/>
                <w:numId w:val="4"/>
              </w:numPr>
            </w:pPr>
          </w:p>
        </w:tc>
        <w:tc>
          <w:tcPr>
            <w:tcW w:w="6379" w:type="dxa"/>
          </w:tcPr>
          <w:p w14:paraId="41D88009" w14:textId="77777777" w:rsidR="009B17AF" w:rsidRPr="001C1A38" w:rsidRDefault="009B17AF" w:rsidP="007F3142">
            <w:pPr>
              <w:pStyle w:val="SemEspaamento"/>
            </w:pPr>
            <w:r>
              <w:t>Photo Condutor compatível com a impressora  Brother DCP 5652 L DR3470/3472</w:t>
            </w:r>
          </w:p>
        </w:tc>
        <w:tc>
          <w:tcPr>
            <w:tcW w:w="1003" w:type="dxa"/>
          </w:tcPr>
          <w:p w14:paraId="29B4A433" w14:textId="77777777" w:rsidR="009B17AF" w:rsidRPr="001C1A38" w:rsidRDefault="009B17AF" w:rsidP="007F3142">
            <w:pPr>
              <w:pStyle w:val="SemEspaamento"/>
            </w:pPr>
            <w:r>
              <w:t>1</w:t>
            </w:r>
          </w:p>
        </w:tc>
        <w:tc>
          <w:tcPr>
            <w:tcW w:w="1401" w:type="dxa"/>
          </w:tcPr>
          <w:p w14:paraId="120C0495" w14:textId="5025EA41" w:rsidR="009B17AF" w:rsidRPr="001C1A38" w:rsidRDefault="00B14207" w:rsidP="007F3142">
            <w:pPr>
              <w:pStyle w:val="SemEspaamento"/>
            </w:pPr>
            <w:r>
              <w:t>unidade</w:t>
            </w:r>
          </w:p>
        </w:tc>
      </w:tr>
      <w:tr w:rsidR="009B17AF" w:rsidRPr="001C1A38" w14:paraId="5EF53EA2" w14:textId="77777777" w:rsidTr="007F3142">
        <w:trPr>
          <w:trHeight w:val="600"/>
        </w:trPr>
        <w:tc>
          <w:tcPr>
            <w:tcW w:w="846" w:type="dxa"/>
          </w:tcPr>
          <w:p w14:paraId="326442CC" w14:textId="77777777" w:rsidR="009B17AF" w:rsidRPr="001C1A38" w:rsidRDefault="009B17AF" w:rsidP="009B17AF">
            <w:pPr>
              <w:pStyle w:val="SemEspaamento"/>
              <w:numPr>
                <w:ilvl w:val="0"/>
                <w:numId w:val="4"/>
              </w:numPr>
            </w:pPr>
          </w:p>
        </w:tc>
        <w:tc>
          <w:tcPr>
            <w:tcW w:w="6379" w:type="dxa"/>
          </w:tcPr>
          <w:p w14:paraId="4B636234" w14:textId="77777777" w:rsidR="009B17AF" w:rsidRDefault="009B17AF" w:rsidP="007F3142">
            <w:pPr>
              <w:pStyle w:val="SemEspaamento"/>
            </w:pPr>
            <w:r w:rsidRPr="00460204">
              <w:t>Toner preto para a impressora Brother</w:t>
            </w:r>
            <w:r>
              <w:t xml:space="preserve"> DCP-L 5652 DN</w:t>
            </w:r>
          </w:p>
          <w:p w14:paraId="3EBB336A" w14:textId="77777777" w:rsidR="009B17AF" w:rsidRPr="001C1A38" w:rsidRDefault="009B17AF" w:rsidP="007F3142">
            <w:pPr>
              <w:pStyle w:val="SemEspaamento"/>
            </w:pPr>
            <w:r>
              <w:t xml:space="preserve">Compatível com BQ-DR3470/3472/ TN 3470/3472 </w:t>
            </w:r>
          </w:p>
        </w:tc>
        <w:tc>
          <w:tcPr>
            <w:tcW w:w="1003" w:type="dxa"/>
          </w:tcPr>
          <w:p w14:paraId="2EB05123" w14:textId="77777777" w:rsidR="009B17AF" w:rsidRPr="001C1A38" w:rsidRDefault="009B17AF" w:rsidP="007F3142">
            <w:pPr>
              <w:pStyle w:val="SemEspaamento"/>
            </w:pPr>
            <w:r>
              <w:t>1</w:t>
            </w:r>
          </w:p>
        </w:tc>
        <w:tc>
          <w:tcPr>
            <w:tcW w:w="1401" w:type="dxa"/>
          </w:tcPr>
          <w:p w14:paraId="3D256735" w14:textId="77777777" w:rsidR="009B17AF" w:rsidRPr="001C1A38" w:rsidRDefault="009B17AF" w:rsidP="007F3142">
            <w:pPr>
              <w:pStyle w:val="SemEspaamento"/>
            </w:pPr>
            <w:r>
              <w:t>Unidade</w:t>
            </w:r>
          </w:p>
        </w:tc>
      </w:tr>
      <w:tr w:rsidR="009B17AF" w:rsidRPr="001C1A38" w14:paraId="1F896B36" w14:textId="77777777" w:rsidTr="007F3142">
        <w:trPr>
          <w:trHeight w:val="600"/>
        </w:trPr>
        <w:tc>
          <w:tcPr>
            <w:tcW w:w="846" w:type="dxa"/>
          </w:tcPr>
          <w:p w14:paraId="0170B9A7" w14:textId="77777777" w:rsidR="009B17AF" w:rsidRPr="001C1A38" w:rsidRDefault="009B17AF" w:rsidP="009B17AF">
            <w:pPr>
              <w:pStyle w:val="SemEspaamento"/>
              <w:numPr>
                <w:ilvl w:val="0"/>
                <w:numId w:val="4"/>
              </w:numPr>
            </w:pPr>
          </w:p>
        </w:tc>
        <w:tc>
          <w:tcPr>
            <w:tcW w:w="6379" w:type="dxa"/>
          </w:tcPr>
          <w:p w14:paraId="5C8EE540" w14:textId="77777777" w:rsidR="009B17AF" w:rsidRDefault="009B17AF" w:rsidP="007F3142">
            <w:pPr>
              <w:pStyle w:val="SemEspaamento"/>
            </w:pPr>
            <w:r w:rsidRPr="00460204">
              <w:t>Toner preto para impressora HP Laser Jet P 1102</w:t>
            </w:r>
          </w:p>
          <w:p w14:paraId="70FDC12F" w14:textId="77777777" w:rsidR="009B17AF" w:rsidRPr="00460204" w:rsidRDefault="009B17AF" w:rsidP="007F3142">
            <w:pPr>
              <w:pStyle w:val="SemEspaamento"/>
            </w:pPr>
            <w:r>
              <w:t>Compatível  com AR-CB 435ª/CB436A/CE285A/CE278A</w:t>
            </w:r>
          </w:p>
        </w:tc>
        <w:tc>
          <w:tcPr>
            <w:tcW w:w="1003" w:type="dxa"/>
          </w:tcPr>
          <w:p w14:paraId="51E913D2" w14:textId="77777777" w:rsidR="009B17AF" w:rsidRPr="001C1A38" w:rsidRDefault="009B17AF" w:rsidP="007F3142">
            <w:pPr>
              <w:pStyle w:val="SemEspaamento"/>
            </w:pPr>
            <w:r>
              <w:t>2</w:t>
            </w:r>
          </w:p>
        </w:tc>
        <w:tc>
          <w:tcPr>
            <w:tcW w:w="1401" w:type="dxa"/>
          </w:tcPr>
          <w:p w14:paraId="75AA40EB" w14:textId="77777777" w:rsidR="009B17AF" w:rsidRPr="001C1A38" w:rsidRDefault="009B17AF" w:rsidP="007F3142">
            <w:pPr>
              <w:pStyle w:val="SemEspaamento"/>
            </w:pPr>
            <w:r>
              <w:t>Unidade</w:t>
            </w:r>
          </w:p>
        </w:tc>
      </w:tr>
      <w:tr w:rsidR="009B17AF" w:rsidRPr="001C1A38" w14:paraId="77CB7268" w14:textId="77777777" w:rsidTr="007F3142">
        <w:trPr>
          <w:trHeight w:val="600"/>
        </w:trPr>
        <w:tc>
          <w:tcPr>
            <w:tcW w:w="846" w:type="dxa"/>
          </w:tcPr>
          <w:p w14:paraId="75E2C98F" w14:textId="77777777" w:rsidR="009B17AF" w:rsidRPr="001C1A38" w:rsidRDefault="009B17AF" w:rsidP="009B17AF">
            <w:pPr>
              <w:pStyle w:val="SemEspaamento"/>
              <w:numPr>
                <w:ilvl w:val="0"/>
                <w:numId w:val="4"/>
              </w:numPr>
            </w:pPr>
          </w:p>
        </w:tc>
        <w:tc>
          <w:tcPr>
            <w:tcW w:w="6379" w:type="dxa"/>
          </w:tcPr>
          <w:p w14:paraId="185B7614" w14:textId="77777777" w:rsidR="009B17AF" w:rsidRDefault="009B17AF" w:rsidP="007F3142">
            <w:pPr>
              <w:pStyle w:val="SemEspaamento"/>
            </w:pPr>
            <w:r>
              <w:t>Toner preto para impressora HP 1132</w:t>
            </w:r>
          </w:p>
          <w:p w14:paraId="07CD8BF3" w14:textId="77777777" w:rsidR="009B17AF" w:rsidRPr="00460204" w:rsidRDefault="009B17AF" w:rsidP="007F3142">
            <w:pPr>
              <w:pStyle w:val="SemEspaamento"/>
            </w:pPr>
            <w:r>
              <w:t>Compatível  com CB 435/436/285/278-A</w:t>
            </w:r>
          </w:p>
        </w:tc>
        <w:tc>
          <w:tcPr>
            <w:tcW w:w="1003" w:type="dxa"/>
          </w:tcPr>
          <w:p w14:paraId="737EA2F8" w14:textId="77777777" w:rsidR="009B17AF" w:rsidRDefault="009B17AF" w:rsidP="007F3142">
            <w:pPr>
              <w:pStyle w:val="SemEspaamento"/>
            </w:pPr>
            <w:r>
              <w:t>2</w:t>
            </w:r>
          </w:p>
        </w:tc>
        <w:tc>
          <w:tcPr>
            <w:tcW w:w="1401" w:type="dxa"/>
          </w:tcPr>
          <w:p w14:paraId="5C3EFF0D" w14:textId="77777777" w:rsidR="009B17AF" w:rsidRDefault="009B17AF" w:rsidP="007F3142">
            <w:pPr>
              <w:pStyle w:val="SemEspaamento"/>
            </w:pPr>
            <w:r w:rsidRPr="00C37CEE">
              <w:t>Unidade</w:t>
            </w:r>
          </w:p>
        </w:tc>
      </w:tr>
    </w:tbl>
    <w:p w14:paraId="52F0F412" w14:textId="77777777" w:rsidR="009B17AF" w:rsidRDefault="009B17AF" w:rsidP="009B17AF">
      <w:pPr>
        <w:pStyle w:val="SemEspaamento"/>
      </w:pPr>
    </w:p>
    <w:p w14:paraId="5F295B78" w14:textId="77777777" w:rsidR="00D367B9" w:rsidRDefault="00D367B9" w:rsidP="00D367B9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50A6F91D" w14:textId="67AB5A9A" w:rsidR="00D367B9" w:rsidRDefault="00D367B9" w:rsidP="00D367B9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Xavier,</w:t>
      </w:r>
      <w:r w:rsidR="009B17AF">
        <w:rPr>
          <w:rFonts w:ascii="Arial" w:hAnsi="Arial" w:cs="Arial"/>
          <w:sz w:val="28"/>
          <w:szCs w:val="28"/>
        </w:rPr>
        <w:t>21</w:t>
      </w:r>
      <w:r>
        <w:rPr>
          <w:rFonts w:ascii="Arial" w:hAnsi="Arial" w:cs="Arial"/>
          <w:sz w:val="28"/>
          <w:szCs w:val="28"/>
        </w:rPr>
        <w:t xml:space="preserve"> de </w:t>
      </w:r>
      <w:r w:rsidR="009B17AF">
        <w:rPr>
          <w:rFonts w:ascii="Arial" w:hAnsi="Arial" w:cs="Arial"/>
          <w:sz w:val="28"/>
          <w:szCs w:val="28"/>
        </w:rPr>
        <w:t>julho</w:t>
      </w:r>
      <w:r>
        <w:rPr>
          <w:rFonts w:ascii="Arial" w:hAnsi="Arial" w:cs="Arial"/>
          <w:sz w:val="28"/>
          <w:szCs w:val="28"/>
        </w:rPr>
        <w:t xml:space="preserve"> de 202</w:t>
      </w:r>
      <w:r w:rsidR="009B17AF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>.</w:t>
      </w:r>
    </w:p>
    <w:p w14:paraId="30AFA44E" w14:textId="77777777" w:rsidR="00D367B9" w:rsidRDefault="00D367B9" w:rsidP="00D367B9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5D3F04D9" w14:textId="77777777" w:rsidR="00D367B9" w:rsidRDefault="00D367B9" w:rsidP="00D367B9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55A9E1BB" w14:textId="1189CC77" w:rsidR="00D367B9" w:rsidRPr="00E424E0" w:rsidRDefault="00D367B9" w:rsidP="00D367B9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E424E0">
        <w:rPr>
          <w:rFonts w:ascii="Arial" w:hAnsi="Arial" w:cs="Arial"/>
          <w:sz w:val="28"/>
          <w:szCs w:val="28"/>
        </w:rPr>
        <w:t xml:space="preserve">Vereador </w:t>
      </w:r>
      <w:r w:rsidR="009B17AF">
        <w:rPr>
          <w:rFonts w:ascii="Arial" w:hAnsi="Arial" w:cs="Arial"/>
          <w:sz w:val="28"/>
          <w:szCs w:val="28"/>
        </w:rPr>
        <w:t>Luis Jeroni Krewer</w:t>
      </w:r>
    </w:p>
    <w:p w14:paraId="7145A829" w14:textId="77777777" w:rsidR="00D367B9" w:rsidRPr="00E424E0" w:rsidRDefault="00D367B9" w:rsidP="00D367B9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E424E0">
        <w:rPr>
          <w:rFonts w:ascii="Arial" w:hAnsi="Arial" w:cs="Arial"/>
          <w:sz w:val="28"/>
          <w:szCs w:val="28"/>
        </w:rPr>
        <w:t>Presidente</w:t>
      </w:r>
    </w:p>
    <w:p w14:paraId="2D5E30E6" w14:textId="1261AFDA" w:rsidR="00B0765F" w:rsidRPr="00D367B9" w:rsidRDefault="00B0765F" w:rsidP="00D367B9"/>
    <w:sectPr w:rsidR="00B0765F" w:rsidRPr="00D367B9" w:rsidSect="00510F86">
      <w:headerReference w:type="default" r:id="rId8"/>
      <w:footerReference w:type="default" r:id="rId9"/>
      <w:pgSz w:w="11910" w:h="16840"/>
      <w:pgMar w:top="426" w:right="853" w:bottom="426" w:left="1160" w:header="0" w:footer="10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62448" w14:textId="77777777" w:rsidR="00246408" w:rsidRDefault="00246408">
      <w:r>
        <w:separator/>
      </w:r>
    </w:p>
  </w:endnote>
  <w:endnote w:type="continuationSeparator" w:id="0">
    <w:p w14:paraId="0B091FC4" w14:textId="77777777" w:rsidR="00246408" w:rsidRDefault="00246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B6C0" w14:textId="77777777" w:rsidR="00A01998" w:rsidRDefault="002E041C">
    <w:pPr>
      <w:pStyle w:val="Corpodetexto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487391232" behindDoc="1" locked="0" layoutInCell="1" allowOverlap="1" wp14:anchorId="0AA101B6" wp14:editId="5DCB51F2">
              <wp:simplePos x="0" y="0"/>
              <wp:positionH relativeFrom="page">
                <wp:posOffset>6633209</wp:posOffset>
              </wp:positionH>
              <wp:positionV relativeFrom="page">
                <wp:posOffset>9880476</wp:posOffset>
              </wp:positionV>
              <wp:extent cx="177800" cy="1885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C44B43" w14:textId="77777777" w:rsidR="00A01998" w:rsidRDefault="002E041C">
                          <w:pPr>
                            <w:spacing w:before="17"/>
                            <w:ind w:left="60"/>
                          </w:pPr>
                          <w:r>
                            <w:rPr>
                              <w:spacing w:val="-10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  <w:w w:val="120"/>
                            </w:rPr>
                            <w:t>4</w:t>
                          </w:r>
                          <w:r>
                            <w:rPr>
                              <w:spacing w:val="-10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A101B6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22.3pt;margin-top:778pt;width:14pt;height:14.85pt;z-index:-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" filled="f" stroked="f">
              <v:textbox inset="0,0,0,0">
                <w:txbxContent>
                  <w:p w14:paraId="70C44B43" w14:textId="77777777" w:rsidR="00A01998" w:rsidRDefault="002E041C">
                    <w:pPr>
                      <w:spacing w:before="17"/>
                      <w:ind w:left="60"/>
                    </w:pPr>
                    <w:r>
                      <w:rPr>
                        <w:spacing w:val="-10"/>
                        <w:w w:val="120"/>
                      </w:rPr>
                      <w:fldChar w:fldCharType="begin"/>
                    </w:r>
                    <w:r>
                      <w:rPr>
                        <w:spacing w:val="-10"/>
                        <w:w w:val="120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20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  <w:w w:val="120"/>
                      </w:rPr>
                      <w:t>4</w:t>
                    </w:r>
                    <w:r>
                      <w:rPr>
                        <w:spacing w:val="-10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7BF02" w14:textId="77777777" w:rsidR="00246408" w:rsidRDefault="00246408">
      <w:r>
        <w:separator/>
      </w:r>
    </w:p>
  </w:footnote>
  <w:footnote w:type="continuationSeparator" w:id="0">
    <w:p w14:paraId="556D8522" w14:textId="77777777" w:rsidR="00246408" w:rsidRDefault="002464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7638E" w14:textId="77777777" w:rsidR="00A01998" w:rsidRDefault="00A01998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AE2"/>
    <w:multiLevelType w:val="hybridMultilevel"/>
    <w:tmpl w:val="603C6B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1511C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54C4868"/>
    <w:multiLevelType w:val="multilevel"/>
    <w:tmpl w:val="3320CADC"/>
    <w:lvl w:ilvl="0">
      <w:start w:val="1"/>
      <w:numFmt w:val="decimal"/>
      <w:lvlText w:val="%1."/>
      <w:lvlJc w:val="left"/>
      <w:pPr>
        <w:ind w:left="510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90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0" w:hanging="360"/>
      </w:pPr>
      <w:rPr>
        <w:rFonts w:ascii="Arial" w:eastAsia="Arial" w:hAnsi="Arial" w:cs="Arial" w:hint="default"/>
        <w:b/>
        <w:bCs/>
        <w:i w:val="0"/>
        <w:iCs w:val="0"/>
        <w:spacing w:val="-4"/>
        <w:w w:val="100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0" w:hanging="508"/>
      </w:pPr>
      <w:rPr>
        <w:rFonts w:ascii="Arial" w:eastAsia="Arial" w:hAnsi="Arial" w:cs="Arial" w:hint="default"/>
        <w:b/>
        <w:bCs/>
        <w:i w:val="0"/>
        <w:iCs w:val="0"/>
        <w:spacing w:val="-4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1670" w:hanging="5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21" w:hanging="5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972" w:hanging="5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23" w:hanging="5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73" w:hanging="5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24" w:hanging="508"/>
      </w:pPr>
      <w:rPr>
        <w:rFonts w:hint="default"/>
        <w:lang w:val="pt-PT" w:eastAsia="en-US" w:bidi="ar-SA"/>
      </w:rPr>
    </w:lvl>
  </w:abstractNum>
  <w:abstractNum w:abstractNumId="3" w15:restartNumberingAfterBreak="0">
    <w:nsid w:val="66AE6570"/>
    <w:multiLevelType w:val="hybridMultilevel"/>
    <w:tmpl w:val="8C32FD9C"/>
    <w:lvl w:ilvl="0" w:tplc="0DCA7894">
      <w:start w:val="1"/>
      <w:numFmt w:val="lowerLetter"/>
      <w:lvlText w:val="%1)"/>
      <w:lvlJc w:val="left"/>
      <w:pPr>
        <w:ind w:left="1284" w:hanging="28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6"/>
        <w:sz w:val="20"/>
        <w:szCs w:val="20"/>
        <w:lang w:val="pt-PT" w:eastAsia="en-US" w:bidi="ar-SA"/>
      </w:rPr>
    </w:lvl>
    <w:lvl w:ilvl="1" w:tplc="4D787790">
      <w:numFmt w:val="bullet"/>
      <w:lvlText w:val="•"/>
      <w:lvlJc w:val="left"/>
      <w:pPr>
        <w:ind w:left="2124" w:hanging="288"/>
      </w:pPr>
      <w:rPr>
        <w:rFonts w:hint="default"/>
        <w:lang w:val="pt-PT" w:eastAsia="en-US" w:bidi="ar-SA"/>
      </w:rPr>
    </w:lvl>
    <w:lvl w:ilvl="2" w:tplc="2AD2132E">
      <w:numFmt w:val="bullet"/>
      <w:lvlText w:val="•"/>
      <w:lvlJc w:val="left"/>
      <w:pPr>
        <w:ind w:left="2969" w:hanging="288"/>
      </w:pPr>
      <w:rPr>
        <w:rFonts w:hint="default"/>
        <w:lang w:val="pt-PT" w:eastAsia="en-US" w:bidi="ar-SA"/>
      </w:rPr>
    </w:lvl>
    <w:lvl w:ilvl="3" w:tplc="0C86F49E">
      <w:numFmt w:val="bullet"/>
      <w:lvlText w:val="•"/>
      <w:lvlJc w:val="left"/>
      <w:pPr>
        <w:ind w:left="3813" w:hanging="288"/>
      </w:pPr>
      <w:rPr>
        <w:rFonts w:hint="default"/>
        <w:lang w:val="pt-PT" w:eastAsia="en-US" w:bidi="ar-SA"/>
      </w:rPr>
    </w:lvl>
    <w:lvl w:ilvl="4" w:tplc="05DE9300">
      <w:numFmt w:val="bullet"/>
      <w:lvlText w:val="•"/>
      <w:lvlJc w:val="left"/>
      <w:pPr>
        <w:ind w:left="4658" w:hanging="288"/>
      </w:pPr>
      <w:rPr>
        <w:rFonts w:hint="default"/>
        <w:lang w:val="pt-PT" w:eastAsia="en-US" w:bidi="ar-SA"/>
      </w:rPr>
    </w:lvl>
    <w:lvl w:ilvl="5" w:tplc="E2F8C422">
      <w:numFmt w:val="bullet"/>
      <w:lvlText w:val="•"/>
      <w:lvlJc w:val="left"/>
      <w:pPr>
        <w:ind w:left="5503" w:hanging="288"/>
      </w:pPr>
      <w:rPr>
        <w:rFonts w:hint="default"/>
        <w:lang w:val="pt-PT" w:eastAsia="en-US" w:bidi="ar-SA"/>
      </w:rPr>
    </w:lvl>
    <w:lvl w:ilvl="6" w:tplc="D5F0F140">
      <w:numFmt w:val="bullet"/>
      <w:lvlText w:val="•"/>
      <w:lvlJc w:val="left"/>
      <w:pPr>
        <w:ind w:left="6347" w:hanging="288"/>
      </w:pPr>
      <w:rPr>
        <w:rFonts w:hint="default"/>
        <w:lang w:val="pt-PT" w:eastAsia="en-US" w:bidi="ar-SA"/>
      </w:rPr>
    </w:lvl>
    <w:lvl w:ilvl="7" w:tplc="EC285280">
      <w:numFmt w:val="bullet"/>
      <w:lvlText w:val="•"/>
      <w:lvlJc w:val="left"/>
      <w:pPr>
        <w:ind w:left="7192" w:hanging="288"/>
      </w:pPr>
      <w:rPr>
        <w:rFonts w:hint="default"/>
        <w:lang w:val="pt-PT" w:eastAsia="en-US" w:bidi="ar-SA"/>
      </w:rPr>
    </w:lvl>
    <w:lvl w:ilvl="8" w:tplc="87AAE64C">
      <w:numFmt w:val="bullet"/>
      <w:lvlText w:val="•"/>
      <w:lvlJc w:val="left"/>
      <w:pPr>
        <w:ind w:left="8036" w:hanging="288"/>
      </w:pPr>
      <w:rPr>
        <w:rFonts w:hint="default"/>
        <w:lang w:val="pt-PT" w:eastAsia="en-US" w:bidi="ar-SA"/>
      </w:rPr>
    </w:lvl>
  </w:abstractNum>
  <w:num w:numId="1" w16cid:durableId="115293110">
    <w:abstractNumId w:val="3"/>
  </w:num>
  <w:num w:numId="2" w16cid:durableId="1147551886">
    <w:abstractNumId w:val="2"/>
  </w:num>
  <w:num w:numId="3" w16cid:durableId="324627007">
    <w:abstractNumId w:val="1"/>
  </w:num>
  <w:num w:numId="4" w16cid:durableId="207697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998"/>
    <w:rsid w:val="00027976"/>
    <w:rsid w:val="000D06A5"/>
    <w:rsid w:val="00137E4E"/>
    <w:rsid w:val="00155C92"/>
    <w:rsid w:val="00184E7D"/>
    <w:rsid w:val="001A3A05"/>
    <w:rsid w:val="001F6442"/>
    <w:rsid w:val="00246408"/>
    <w:rsid w:val="002650BC"/>
    <w:rsid w:val="00286902"/>
    <w:rsid w:val="002E041C"/>
    <w:rsid w:val="003028C9"/>
    <w:rsid w:val="0034552B"/>
    <w:rsid w:val="00492F28"/>
    <w:rsid w:val="00510F86"/>
    <w:rsid w:val="00530CE2"/>
    <w:rsid w:val="00543155"/>
    <w:rsid w:val="005A747F"/>
    <w:rsid w:val="006A43C8"/>
    <w:rsid w:val="00722288"/>
    <w:rsid w:val="00793F1D"/>
    <w:rsid w:val="007E0472"/>
    <w:rsid w:val="00971223"/>
    <w:rsid w:val="009956D2"/>
    <w:rsid w:val="009B17AF"/>
    <w:rsid w:val="00A01998"/>
    <w:rsid w:val="00B0765F"/>
    <w:rsid w:val="00B14207"/>
    <w:rsid w:val="00B42046"/>
    <w:rsid w:val="00B77FD9"/>
    <w:rsid w:val="00BB2EA3"/>
    <w:rsid w:val="00C2373B"/>
    <w:rsid w:val="00D367B9"/>
    <w:rsid w:val="00E2686A"/>
    <w:rsid w:val="00E72C4A"/>
    <w:rsid w:val="00F10651"/>
    <w:rsid w:val="00F3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14720"/>
  <w15:docId w15:val="{7D558878-8083-45D4-99EB-69C31B66C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ind w:left="370" w:hanging="22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15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E04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E041C"/>
    <w:rPr>
      <w:rFonts w:ascii="Trebuchet MS" w:eastAsia="Trebuchet MS" w:hAnsi="Trebuchet MS" w:cs="Trebuchet MS"/>
      <w:lang w:val="pt-PT"/>
    </w:rPr>
  </w:style>
  <w:style w:type="paragraph" w:styleId="Rodap">
    <w:name w:val="footer"/>
    <w:basedOn w:val="Normal"/>
    <w:link w:val="RodapChar"/>
    <w:uiPriority w:val="99"/>
    <w:unhideWhenUsed/>
    <w:rsid w:val="002E04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E041C"/>
    <w:rPr>
      <w:rFonts w:ascii="Trebuchet MS" w:eastAsia="Trebuchet MS" w:hAnsi="Trebuchet MS" w:cs="Trebuchet MS"/>
      <w:lang w:val="pt-PT"/>
    </w:rPr>
  </w:style>
  <w:style w:type="paragraph" w:styleId="SemEspaamento">
    <w:name w:val="No Spacing"/>
    <w:uiPriority w:val="1"/>
    <w:qFormat/>
    <w:rsid w:val="00543155"/>
    <w:pPr>
      <w:widowControl/>
      <w:autoSpaceDE/>
      <w:autoSpaceDN/>
    </w:pPr>
    <w:rPr>
      <w:lang w:val="pt-BR"/>
    </w:rPr>
  </w:style>
  <w:style w:type="character" w:styleId="Hyperlink">
    <w:name w:val="Hyperlink"/>
    <w:basedOn w:val="Fontepargpadro"/>
    <w:uiPriority w:val="99"/>
    <w:unhideWhenUsed/>
    <w:rsid w:val="0054315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43155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510F86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1-OBJETO</vt:lpstr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1-OBJETO</dc:title>
  <dc:creator>User</dc:creator>
  <cp:lastModifiedBy>claudia krewer</cp:lastModifiedBy>
  <cp:revision>4</cp:revision>
  <dcterms:created xsi:type="dcterms:W3CDTF">2025-07-18T11:20:00Z</dcterms:created>
  <dcterms:modified xsi:type="dcterms:W3CDTF">2025-07-18T12:56:00Z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2022-10-05T00:00:00Z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2022-10-05T00:00:00Z</vt:filetime>
  </property>
</Properties>
</file>