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C41C9" w14:textId="1607C81D" w:rsidR="00BF7AE7" w:rsidRPr="00BF7AE7" w:rsidRDefault="00BF7AE7" w:rsidP="00BF7AE7">
      <w:pPr>
        <w:spacing w:line="259" w:lineRule="auto"/>
        <w:jc w:val="center"/>
        <w:rPr>
          <w:rFonts w:cstheme="minorHAnsi"/>
          <w:b/>
          <w:sz w:val="32"/>
          <w:szCs w:val="32"/>
        </w:rPr>
      </w:pPr>
      <w:r w:rsidRPr="00BF7AE7">
        <w:rPr>
          <w:noProof/>
        </w:rPr>
        <w:drawing>
          <wp:inline distT="0" distB="0" distL="0" distR="0" wp14:anchorId="2949A06C" wp14:editId="089C2A20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4787D" w14:textId="7BFF037F" w:rsidR="00BF7AE7" w:rsidRPr="00BF7AE7" w:rsidRDefault="00BF7AE7" w:rsidP="00BF7AE7">
      <w:pPr>
        <w:spacing w:line="259" w:lineRule="auto"/>
        <w:jc w:val="center"/>
        <w:rPr>
          <w:rFonts w:cstheme="minorHAnsi"/>
          <w:b/>
          <w:sz w:val="32"/>
          <w:szCs w:val="32"/>
        </w:rPr>
      </w:pPr>
      <w:r w:rsidRPr="00BF7AE7">
        <w:rPr>
          <w:rFonts w:cstheme="minorHAnsi"/>
          <w:b/>
          <w:sz w:val="32"/>
          <w:szCs w:val="32"/>
        </w:rPr>
        <w:t>PROCESSO ADMINISTRATIVO 0</w:t>
      </w:r>
      <w:r w:rsidR="00163B73">
        <w:rPr>
          <w:rFonts w:cstheme="minorHAnsi"/>
          <w:b/>
          <w:sz w:val="32"/>
          <w:szCs w:val="32"/>
        </w:rPr>
        <w:t>7</w:t>
      </w:r>
      <w:r w:rsidRPr="00BF7AE7">
        <w:rPr>
          <w:rFonts w:cstheme="minorHAnsi"/>
          <w:b/>
          <w:sz w:val="32"/>
          <w:szCs w:val="32"/>
        </w:rPr>
        <w:t>-202</w:t>
      </w:r>
      <w:r w:rsidR="00163B73">
        <w:rPr>
          <w:rFonts w:cstheme="minorHAnsi"/>
          <w:b/>
          <w:sz w:val="32"/>
          <w:szCs w:val="32"/>
        </w:rPr>
        <w:t>5</w:t>
      </w:r>
    </w:p>
    <w:p w14:paraId="109F1D4B" w14:textId="77777777" w:rsidR="00BF7AE7" w:rsidRPr="00BF7AE7" w:rsidRDefault="00BF7AE7" w:rsidP="00BF7AE7">
      <w:pPr>
        <w:spacing w:line="259" w:lineRule="auto"/>
        <w:jc w:val="center"/>
        <w:rPr>
          <w:rFonts w:cstheme="minorHAnsi"/>
          <w:b/>
          <w:sz w:val="40"/>
          <w:szCs w:val="40"/>
        </w:rPr>
      </w:pPr>
      <w:r w:rsidRPr="00BF7AE7">
        <w:rPr>
          <w:rFonts w:cstheme="minorHAnsi"/>
          <w:b/>
          <w:sz w:val="40"/>
          <w:szCs w:val="40"/>
        </w:rPr>
        <w:t>DESPACHO</w:t>
      </w:r>
    </w:p>
    <w:p w14:paraId="2961396A" w14:textId="4394D069" w:rsidR="00BF7AE7" w:rsidRDefault="00BF7AE7" w:rsidP="00FF7605">
      <w:pPr>
        <w:spacing w:line="259" w:lineRule="auto"/>
        <w:jc w:val="both"/>
      </w:pPr>
      <w:r w:rsidRPr="00BF7AE7">
        <w:rPr>
          <w:rFonts w:ascii="Arial" w:hAnsi="Arial" w:cs="Arial"/>
          <w:sz w:val="24"/>
          <w:szCs w:val="24"/>
        </w:rPr>
        <w:t>O PRESIDENTE DA CÂMARA MUNICIPAL DE VEREADORES DE PORTO XAVIER – RS, no uso de suas atribuições legais, conforme Processo Administrativo nº 0</w:t>
      </w:r>
      <w:r w:rsidR="00163B73">
        <w:rPr>
          <w:rFonts w:ascii="Arial" w:hAnsi="Arial" w:cs="Arial"/>
          <w:sz w:val="24"/>
          <w:szCs w:val="24"/>
        </w:rPr>
        <w:t>7</w:t>
      </w:r>
      <w:r w:rsidRPr="00BF7AE7">
        <w:rPr>
          <w:rFonts w:ascii="Arial" w:hAnsi="Arial" w:cs="Arial"/>
          <w:sz w:val="24"/>
          <w:szCs w:val="24"/>
        </w:rPr>
        <w:t>/202</w:t>
      </w:r>
      <w:r w:rsidR="00163B73">
        <w:rPr>
          <w:rFonts w:ascii="Arial" w:hAnsi="Arial" w:cs="Arial"/>
          <w:sz w:val="24"/>
          <w:szCs w:val="24"/>
        </w:rPr>
        <w:t>5</w:t>
      </w:r>
      <w:r w:rsidRPr="00BF7AE7">
        <w:rPr>
          <w:rFonts w:ascii="Arial" w:hAnsi="Arial" w:cs="Arial"/>
          <w:sz w:val="24"/>
          <w:szCs w:val="24"/>
        </w:rPr>
        <w:t>- Dispensa de Licitação 0</w:t>
      </w:r>
      <w:r w:rsidR="00163B73">
        <w:rPr>
          <w:rFonts w:ascii="Arial" w:hAnsi="Arial" w:cs="Arial"/>
          <w:sz w:val="24"/>
          <w:szCs w:val="24"/>
        </w:rPr>
        <w:t>7</w:t>
      </w:r>
      <w:r w:rsidRPr="00BF7AE7">
        <w:rPr>
          <w:rFonts w:ascii="Arial" w:hAnsi="Arial" w:cs="Arial"/>
          <w:sz w:val="24"/>
          <w:szCs w:val="24"/>
        </w:rPr>
        <w:t>-202</w:t>
      </w:r>
      <w:r w:rsidR="00163B73">
        <w:rPr>
          <w:rFonts w:ascii="Arial" w:hAnsi="Arial" w:cs="Arial"/>
          <w:sz w:val="24"/>
          <w:szCs w:val="24"/>
        </w:rPr>
        <w:t>5</w:t>
      </w:r>
      <w:r w:rsidRPr="00BF7AE7">
        <w:rPr>
          <w:rFonts w:ascii="Arial" w:hAnsi="Arial" w:cs="Arial"/>
          <w:sz w:val="24"/>
          <w:szCs w:val="24"/>
        </w:rPr>
        <w:t xml:space="preserve"> pelo </w:t>
      </w:r>
      <w:r w:rsidRPr="00BF7AE7">
        <w:rPr>
          <w:rFonts w:ascii="Arial" w:hAnsi="Arial" w:cs="Arial"/>
          <w:b/>
          <w:bCs/>
          <w:sz w:val="24"/>
          <w:szCs w:val="24"/>
        </w:rPr>
        <w:t>Menor Preço por Itens</w:t>
      </w:r>
      <w:r w:rsidRPr="00BF7AE7">
        <w:rPr>
          <w:rFonts w:ascii="Arial" w:hAnsi="Arial" w:cs="Arial"/>
          <w:sz w:val="24"/>
          <w:szCs w:val="24"/>
        </w:rPr>
        <w:t>, após o mapa de julgamento de cotações pelo menor preço por itens, determina que seja feita a aquisição dos materiais</w:t>
      </w:r>
      <w:r w:rsidR="00A35953">
        <w:rPr>
          <w:rFonts w:ascii="Arial" w:hAnsi="Arial" w:cs="Arial"/>
          <w:sz w:val="24"/>
          <w:szCs w:val="24"/>
        </w:rPr>
        <w:t xml:space="preserve"> e produtos </w:t>
      </w:r>
      <w:r w:rsidRPr="00BF7AE7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T.I.C</w:t>
      </w:r>
      <w:r w:rsidRPr="00BF7AE7">
        <w:rPr>
          <w:rFonts w:ascii="Arial" w:hAnsi="Arial" w:cs="Arial"/>
          <w:sz w:val="24"/>
          <w:szCs w:val="24"/>
        </w:rPr>
        <w:t xml:space="preserve"> das seguintes empresas.</w:t>
      </w:r>
    </w:p>
    <w:tbl>
      <w:tblPr>
        <w:tblStyle w:val="Tabelacomgrade"/>
        <w:tblpPr w:leftFromText="141" w:rightFromText="141" w:vertAnchor="text" w:tblpY="1"/>
        <w:tblOverlap w:val="never"/>
        <w:tblW w:w="8494" w:type="dxa"/>
        <w:tblInd w:w="0" w:type="dxa"/>
        <w:tblLook w:val="04A0" w:firstRow="1" w:lastRow="0" w:firstColumn="1" w:lastColumn="0" w:noHBand="0" w:noVBand="1"/>
      </w:tblPr>
      <w:tblGrid>
        <w:gridCol w:w="710"/>
        <w:gridCol w:w="4672"/>
        <w:gridCol w:w="709"/>
        <w:gridCol w:w="992"/>
        <w:gridCol w:w="1411"/>
      </w:tblGrid>
      <w:tr w:rsidR="00696FE9" w14:paraId="41EACE80" w14:textId="77777777" w:rsidTr="00DA1835">
        <w:trPr>
          <w:trHeight w:val="1123"/>
        </w:trPr>
        <w:tc>
          <w:tcPr>
            <w:tcW w:w="8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CE5B" w14:textId="5C5410A6" w:rsidR="00696FE9" w:rsidRPr="00654C84" w:rsidRDefault="00696FE9" w:rsidP="00BF7AE7">
            <w:pPr>
              <w:spacing w:line="240" w:lineRule="auto"/>
              <w:ind w:right="-313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54C84">
              <w:rPr>
                <w:rFonts w:ascii="Arial" w:hAnsi="Arial" w:cs="Arial"/>
                <w:b/>
                <w:bCs/>
                <w:sz w:val="28"/>
                <w:szCs w:val="28"/>
              </w:rPr>
              <w:t>Teknika</w:t>
            </w:r>
            <w:r w:rsidR="00375D8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</w:t>
            </w:r>
            <w:r w:rsidRPr="00654C84">
              <w:rPr>
                <w:rFonts w:ascii="Arial" w:hAnsi="Arial" w:cs="Arial"/>
                <w:b/>
                <w:bCs/>
                <w:sz w:val="28"/>
                <w:szCs w:val="28"/>
              </w:rPr>
              <w:t>Informática LTDA</w:t>
            </w:r>
          </w:p>
          <w:p w14:paraId="6A5E2E2E" w14:textId="77777777" w:rsidR="00696FE9" w:rsidRPr="00654C84" w:rsidRDefault="00696FE9" w:rsidP="00BF7AE7">
            <w:pPr>
              <w:spacing w:line="240" w:lineRule="auto"/>
              <w:ind w:right="-313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54C84">
              <w:rPr>
                <w:rFonts w:ascii="Arial" w:hAnsi="Arial" w:cs="Arial"/>
                <w:b/>
                <w:bCs/>
                <w:sz w:val="28"/>
                <w:szCs w:val="28"/>
              </w:rPr>
              <w:t>CNPJ: 73.624.744.0001-50</w:t>
            </w:r>
          </w:p>
          <w:p w14:paraId="3A1E9299" w14:textId="77777777" w:rsidR="00696FE9" w:rsidRPr="00694E58" w:rsidRDefault="00696FE9" w:rsidP="00BF7AE7">
            <w:pPr>
              <w:spacing w:line="240" w:lineRule="auto"/>
              <w:ind w:right="-3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4C84">
              <w:rPr>
                <w:rFonts w:ascii="Arial" w:hAnsi="Arial" w:cs="Arial"/>
                <w:b/>
                <w:bCs/>
                <w:sz w:val="28"/>
                <w:szCs w:val="28"/>
              </w:rPr>
              <w:t>São Luis Gonzaga - RS</w:t>
            </w:r>
          </w:p>
        </w:tc>
      </w:tr>
      <w:tr w:rsidR="00E015CE" w14:paraId="09E71371" w14:textId="77777777" w:rsidTr="00A3595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D2F3" w14:textId="77777777" w:rsidR="00E015CE" w:rsidRDefault="00E015CE" w:rsidP="003D6A19">
            <w:pPr>
              <w:spacing w:line="240" w:lineRule="auto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94F0" w14:textId="77777777" w:rsidR="00E015CE" w:rsidRDefault="00A35953" w:rsidP="003D6A19">
            <w:pPr>
              <w:spacing w:line="240" w:lineRule="auto"/>
              <w:rPr>
                <w:b/>
              </w:rPr>
            </w:pPr>
            <w:r>
              <w:rPr>
                <w:b/>
              </w:rPr>
              <w:t>Descrição</w:t>
            </w:r>
            <w:r w:rsidR="00E015CE">
              <w:rPr>
                <w:b/>
              </w:rPr>
              <w:t xml:space="preserve">                                                     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7ACD" w14:textId="77777777" w:rsidR="00E015CE" w:rsidRDefault="00E015CE" w:rsidP="003D6A19">
            <w:pPr>
              <w:tabs>
                <w:tab w:val="left" w:pos="765"/>
              </w:tabs>
              <w:spacing w:line="240" w:lineRule="auto"/>
            </w:pPr>
            <w:r>
              <w:t>Q</w:t>
            </w:r>
            <w:r w:rsidRPr="00DB0E9B">
              <w:rPr>
                <w:b/>
                <w:bCs/>
              </w:rPr>
              <w:t>TD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EC7B" w14:textId="77777777" w:rsidR="00E015CE" w:rsidRPr="00DB0E9B" w:rsidRDefault="00E015CE" w:rsidP="003D6A19">
            <w:pPr>
              <w:tabs>
                <w:tab w:val="left" w:pos="765"/>
              </w:tabs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Valor </w:t>
            </w:r>
            <w:r w:rsidR="00A35953">
              <w:rPr>
                <w:b/>
                <w:bCs/>
              </w:rPr>
              <w:t>U</w:t>
            </w:r>
            <w:r w:rsidR="00421C34">
              <w:rPr>
                <w:b/>
                <w:bCs/>
              </w:rPr>
              <w:t>nd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F0BA5" w14:textId="77777777" w:rsidR="00A35953" w:rsidRDefault="00E015CE" w:rsidP="003D6A19">
            <w:pPr>
              <w:tabs>
                <w:tab w:val="right" w:pos="1588"/>
              </w:tabs>
              <w:spacing w:line="240" w:lineRule="auto"/>
              <w:rPr>
                <w:b/>
                <w:bCs/>
              </w:rPr>
            </w:pPr>
            <w:r w:rsidRPr="00EC0065">
              <w:rPr>
                <w:b/>
                <w:bCs/>
              </w:rPr>
              <w:t xml:space="preserve">Valor </w:t>
            </w:r>
          </w:p>
          <w:p w14:paraId="064E6E38" w14:textId="77777777" w:rsidR="00E015CE" w:rsidRPr="00EC0065" w:rsidRDefault="00A35953" w:rsidP="003D6A19">
            <w:pPr>
              <w:tabs>
                <w:tab w:val="right" w:pos="1588"/>
              </w:tabs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="00E015CE" w:rsidRPr="00EC0065">
              <w:rPr>
                <w:b/>
                <w:bCs/>
              </w:rPr>
              <w:t>otal</w:t>
            </w:r>
          </w:p>
        </w:tc>
      </w:tr>
    </w:tbl>
    <w:p w14:paraId="00E19944" w14:textId="77777777" w:rsidR="00BF7AE7" w:rsidRPr="00B839D5" w:rsidRDefault="00BF7AE7" w:rsidP="00BF7AE7">
      <w:pPr>
        <w:rPr>
          <w:rFonts w:ascii="Calibri" w:eastAsia="Calibri" w:hAnsi="Calibri"/>
          <w:vanish/>
        </w:rPr>
      </w:pP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4631"/>
        <w:gridCol w:w="709"/>
        <w:gridCol w:w="992"/>
        <w:gridCol w:w="1411"/>
      </w:tblGrid>
      <w:tr w:rsidR="00163B73" w:rsidRPr="001C1A38" w14:paraId="786175A0" w14:textId="77777777" w:rsidTr="00A35953">
        <w:trPr>
          <w:trHeight w:val="600"/>
        </w:trPr>
        <w:tc>
          <w:tcPr>
            <w:tcW w:w="751" w:type="dxa"/>
          </w:tcPr>
          <w:p w14:paraId="69C1768E" w14:textId="77777777" w:rsidR="00163B73" w:rsidRPr="001C1A38" w:rsidRDefault="00163B73" w:rsidP="00163B73">
            <w:pPr>
              <w:pStyle w:val="SemEspaamento"/>
              <w:numPr>
                <w:ilvl w:val="0"/>
                <w:numId w:val="1"/>
              </w:numPr>
              <w:jc w:val="center"/>
            </w:pPr>
          </w:p>
        </w:tc>
        <w:tc>
          <w:tcPr>
            <w:tcW w:w="4631" w:type="dxa"/>
          </w:tcPr>
          <w:p w14:paraId="3DEE0FE9" w14:textId="1A88A7BD" w:rsidR="00163B73" w:rsidRPr="001C1A38" w:rsidRDefault="00163B73" w:rsidP="00163B73">
            <w:pPr>
              <w:pStyle w:val="SemEspaamento"/>
            </w:pPr>
            <w:r w:rsidRPr="006D3F3F">
              <w:t>Photo Condutor compatível com a impressora  Brother DCP 5652 L DR3470/3472</w:t>
            </w:r>
          </w:p>
        </w:tc>
        <w:tc>
          <w:tcPr>
            <w:tcW w:w="709" w:type="dxa"/>
          </w:tcPr>
          <w:p w14:paraId="70E53947" w14:textId="2DFBCAC5" w:rsidR="00163B73" w:rsidRPr="001C1A38" w:rsidRDefault="00654C84" w:rsidP="00163B73">
            <w:pPr>
              <w:pStyle w:val="SemEspaamento"/>
            </w:pPr>
            <w:r>
              <w:t>1</w:t>
            </w:r>
          </w:p>
        </w:tc>
        <w:tc>
          <w:tcPr>
            <w:tcW w:w="992" w:type="dxa"/>
          </w:tcPr>
          <w:p w14:paraId="24D35E9E" w14:textId="589AC71C" w:rsidR="00163B73" w:rsidRPr="001C1A38" w:rsidRDefault="00654C84" w:rsidP="00163B73">
            <w:pPr>
              <w:pStyle w:val="SemEspaamento"/>
              <w:jc w:val="both"/>
            </w:pPr>
            <w:r>
              <w:t>75,00</w:t>
            </w:r>
          </w:p>
        </w:tc>
        <w:tc>
          <w:tcPr>
            <w:tcW w:w="1411" w:type="dxa"/>
          </w:tcPr>
          <w:p w14:paraId="5BE196C2" w14:textId="1CEB06F2" w:rsidR="00163B73" w:rsidRPr="001C1A38" w:rsidRDefault="00654C84" w:rsidP="00163B73">
            <w:pPr>
              <w:pStyle w:val="SemEspaamento"/>
              <w:jc w:val="both"/>
            </w:pPr>
            <w:r>
              <w:t>75,00</w:t>
            </w:r>
          </w:p>
        </w:tc>
      </w:tr>
      <w:tr w:rsidR="00A35953" w:rsidRPr="001C1A38" w14:paraId="6EECE5ED" w14:textId="77777777" w:rsidTr="00A35953">
        <w:trPr>
          <w:trHeight w:val="600"/>
        </w:trPr>
        <w:tc>
          <w:tcPr>
            <w:tcW w:w="7083" w:type="dxa"/>
            <w:gridSpan w:val="4"/>
          </w:tcPr>
          <w:p w14:paraId="7F4F4653" w14:textId="77777777" w:rsidR="00A35953" w:rsidRPr="00696FE9" w:rsidRDefault="00A35953" w:rsidP="00E015CE">
            <w:pPr>
              <w:pStyle w:val="SemEspaamento"/>
              <w:rPr>
                <w:b/>
                <w:bCs/>
                <w:sz w:val="28"/>
                <w:szCs w:val="28"/>
              </w:rPr>
            </w:pPr>
            <w:r w:rsidRPr="00696FE9"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Valor Total R$</w:t>
            </w:r>
          </w:p>
        </w:tc>
        <w:tc>
          <w:tcPr>
            <w:tcW w:w="1411" w:type="dxa"/>
          </w:tcPr>
          <w:p w14:paraId="1F49D7EA" w14:textId="60BFB169" w:rsidR="00A35953" w:rsidRPr="00696FE9" w:rsidRDefault="00654C84" w:rsidP="00E015CE">
            <w:pPr>
              <w:pStyle w:val="SemEspaamen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75,00</w:t>
            </w:r>
          </w:p>
        </w:tc>
      </w:tr>
    </w:tbl>
    <w:p w14:paraId="76B98366" w14:textId="77777777" w:rsidR="00654C84" w:rsidRDefault="00654C84" w:rsidP="00BF7AE7"/>
    <w:tbl>
      <w:tblPr>
        <w:tblStyle w:val="Tabelacomgrade"/>
        <w:tblpPr w:leftFromText="141" w:rightFromText="141" w:vertAnchor="text" w:tblpY="1"/>
        <w:tblOverlap w:val="never"/>
        <w:tblW w:w="8500" w:type="dxa"/>
        <w:tblInd w:w="0" w:type="dxa"/>
        <w:tblLook w:val="04A0" w:firstRow="1" w:lastRow="0" w:firstColumn="1" w:lastColumn="0" w:noHBand="0" w:noVBand="1"/>
      </w:tblPr>
      <w:tblGrid>
        <w:gridCol w:w="704"/>
        <w:gridCol w:w="4536"/>
        <w:gridCol w:w="851"/>
        <w:gridCol w:w="992"/>
        <w:gridCol w:w="1417"/>
      </w:tblGrid>
      <w:tr w:rsidR="00BF7AE7" w14:paraId="3AEE28A4" w14:textId="77777777" w:rsidTr="00696FE9">
        <w:trPr>
          <w:trHeight w:val="557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A7E9" w14:textId="77777777" w:rsidR="00696FE9" w:rsidRDefault="00654C84" w:rsidP="00654C84">
            <w:pPr>
              <w:tabs>
                <w:tab w:val="left" w:pos="3390"/>
              </w:tabs>
              <w:spacing w:line="240" w:lineRule="auto"/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  <w:p w14:paraId="4894FE3B" w14:textId="6917DFE4" w:rsidR="00654C84" w:rsidRPr="00375D88" w:rsidRDefault="00654C84" w:rsidP="00654C84">
            <w:pPr>
              <w:tabs>
                <w:tab w:val="left" w:pos="3390"/>
              </w:tabs>
              <w:spacing w:line="240" w:lineRule="auto"/>
              <w:ind w:right="-313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75D88">
              <w:rPr>
                <w:rFonts w:ascii="Arial" w:hAnsi="Arial" w:cs="Arial"/>
                <w:b/>
                <w:bCs/>
                <w:sz w:val="28"/>
                <w:szCs w:val="28"/>
              </w:rPr>
              <w:t>Papelaria Birck LTDA</w:t>
            </w:r>
          </w:p>
          <w:p w14:paraId="7D6737EE" w14:textId="1B5BE9F2" w:rsidR="00654C84" w:rsidRPr="00375D88" w:rsidRDefault="00375D88" w:rsidP="00654C84">
            <w:pPr>
              <w:tabs>
                <w:tab w:val="left" w:pos="3390"/>
              </w:tabs>
              <w:spacing w:line="240" w:lineRule="auto"/>
              <w:ind w:right="-313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CNPJ </w:t>
            </w:r>
            <w:r w:rsidR="00654C84" w:rsidRPr="00375D88">
              <w:rPr>
                <w:rFonts w:ascii="Arial" w:hAnsi="Arial" w:cs="Arial"/>
                <w:b/>
                <w:bCs/>
                <w:sz w:val="28"/>
                <w:szCs w:val="28"/>
              </w:rPr>
              <w:t>03695456/00</w:t>
            </w:r>
            <w:r w:rsidR="006E71BF">
              <w:rPr>
                <w:rFonts w:ascii="Arial" w:hAnsi="Arial" w:cs="Arial"/>
                <w:b/>
                <w:bCs/>
                <w:sz w:val="28"/>
                <w:szCs w:val="28"/>
              </w:rPr>
              <w:t>0</w:t>
            </w:r>
            <w:r w:rsidR="00654C84" w:rsidRPr="00375D88">
              <w:rPr>
                <w:rFonts w:ascii="Arial" w:hAnsi="Arial" w:cs="Arial"/>
                <w:b/>
                <w:bCs/>
                <w:sz w:val="28"/>
                <w:szCs w:val="28"/>
              </w:rPr>
              <w:t>1-01</w:t>
            </w:r>
          </w:p>
          <w:p w14:paraId="59A373C3" w14:textId="69E88999" w:rsidR="00654C84" w:rsidRPr="00375D88" w:rsidRDefault="00654C84" w:rsidP="00654C84">
            <w:pPr>
              <w:tabs>
                <w:tab w:val="left" w:pos="3390"/>
              </w:tabs>
              <w:spacing w:line="240" w:lineRule="auto"/>
              <w:ind w:right="-313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75D88">
              <w:rPr>
                <w:rFonts w:ascii="Arial" w:hAnsi="Arial" w:cs="Arial"/>
                <w:b/>
                <w:bCs/>
                <w:sz w:val="28"/>
                <w:szCs w:val="28"/>
              </w:rPr>
              <w:t>Porto Xavier-RS</w:t>
            </w:r>
          </w:p>
          <w:p w14:paraId="376864C2" w14:textId="45F2EA4C" w:rsidR="00654C84" w:rsidRPr="00694E58" w:rsidRDefault="00654C84" w:rsidP="00654C84">
            <w:pPr>
              <w:tabs>
                <w:tab w:val="left" w:pos="3390"/>
              </w:tabs>
              <w:spacing w:line="240" w:lineRule="auto"/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21C34" w14:paraId="2F7AFF5A" w14:textId="77777777" w:rsidTr="00696FE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DDF7" w14:textId="77777777" w:rsidR="00421C34" w:rsidRPr="00EC0065" w:rsidRDefault="00421C34" w:rsidP="003D6A19">
            <w:pPr>
              <w:tabs>
                <w:tab w:val="right" w:pos="1588"/>
              </w:tabs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2405" w14:textId="77777777" w:rsidR="00421C34" w:rsidRPr="00EC0065" w:rsidRDefault="00696FE9" w:rsidP="003D6A19">
            <w:pPr>
              <w:tabs>
                <w:tab w:val="right" w:pos="1588"/>
              </w:tabs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Descrição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C51B" w14:textId="77777777" w:rsidR="00421C34" w:rsidRPr="00EC0065" w:rsidRDefault="00421C34" w:rsidP="003D6A19">
            <w:pPr>
              <w:tabs>
                <w:tab w:val="right" w:pos="1588"/>
              </w:tabs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Qtd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8F3A" w14:textId="77777777" w:rsidR="00421C34" w:rsidRPr="00EC0065" w:rsidRDefault="00421C34" w:rsidP="003D6A19">
            <w:pPr>
              <w:tabs>
                <w:tab w:val="right" w:pos="1588"/>
              </w:tabs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Valor Und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658F" w14:textId="77777777" w:rsidR="00696FE9" w:rsidRDefault="00421C34" w:rsidP="003D6A19">
            <w:pPr>
              <w:tabs>
                <w:tab w:val="right" w:pos="1588"/>
              </w:tabs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Valor </w:t>
            </w:r>
          </w:p>
          <w:p w14:paraId="09D0EF5A" w14:textId="77777777" w:rsidR="00421C34" w:rsidRPr="00EC0065" w:rsidRDefault="00696FE9" w:rsidP="003D6A19">
            <w:pPr>
              <w:tabs>
                <w:tab w:val="right" w:pos="1588"/>
              </w:tabs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Total </w:t>
            </w:r>
            <w:r w:rsidR="00421C34">
              <w:rPr>
                <w:b/>
                <w:bCs/>
              </w:rPr>
              <w:t>R$</w:t>
            </w:r>
          </w:p>
        </w:tc>
      </w:tr>
    </w:tbl>
    <w:p w14:paraId="1CA2E741" w14:textId="77777777" w:rsidR="00BF7AE7" w:rsidRPr="00B839D5" w:rsidRDefault="00BF7AE7" w:rsidP="00BF7AE7">
      <w:pPr>
        <w:rPr>
          <w:rFonts w:ascii="Calibri" w:eastAsia="Calibri" w:hAnsi="Calibri"/>
          <w:vanish/>
        </w:rPr>
      </w:pP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4545"/>
        <w:gridCol w:w="851"/>
        <w:gridCol w:w="992"/>
        <w:gridCol w:w="1411"/>
      </w:tblGrid>
      <w:tr w:rsidR="00265DB3" w:rsidRPr="001C1A38" w14:paraId="62E290EF" w14:textId="77777777" w:rsidTr="00696FE9">
        <w:trPr>
          <w:trHeight w:val="600"/>
        </w:trPr>
        <w:tc>
          <w:tcPr>
            <w:tcW w:w="695" w:type="dxa"/>
          </w:tcPr>
          <w:p w14:paraId="308E6E00" w14:textId="35958A18" w:rsidR="00265DB3" w:rsidRPr="001C1A38" w:rsidRDefault="00265DB3" w:rsidP="00265DB3">
            <w:pPr>
              <w:pStyle w:val="SemEspaamento"/>
            </w:pPr>
          </w:p>
        </w:tc>
        <w:tc>
          <w:tcPr>
            <w:tcW w:w="4545" w:type="dxa"/>
          </w:tcPr>
          <w:p w14:paraId="631EB11E" w14:textId="6428B7F0" w:rsidR="00265DB3" w:rsidRPr="001C1A38" w:rsidRDefault="00265DB3" w:rsidP="00265DB3">
            <w:pPr>
              <w:pStyle w:val="SemEspaamento"/>
            </w:pPr>
            <w:r w:rsidRPr="00460204">
              <w:t>Toner preto para a impressora Brother</w:t>
            </w:r>
            <w:r>
              <w:t xml:space="preserve"> DCP-L 5652 DN Compatível com BQ-DR3470/3472/ TN 3470/3472 </w:t>
            </w:r>
          </w:p>
        </w:tc>
        <w:tc>
          <w:tcPr>
            <w:tcW w:w="851" w:type="dxa"/>
          </w:tcPr>
          <w:p w14:paraId="2B7DB1CD" w14:textId="4D4DD181" w:rsidR="00265DB3" w:rsidRPr="001C1A38" w:rsidRDefault="00265DB3" w:rsidP="00265DB3">
            <w:pPr>
              <w:pStyle w:val="SemEspaamento"/>
            </w:pPr>
            <w:r>
              <w:t>1</w:t>
            </w:r>
          </w:p>
        </w:tc>
        <w:tc>
          <w:tcPr>
            <w:tcW w:w="992" w:type="dxa"/>
          </w:tcPr>
          <w:p w14:paraId="101AE084" w14:textId="652E284E" w:rsidR="00265DB3" w:rsidRPr="001C1A38" w:rsidRDefault="00265DB3" w:rsidP="00265DB3">
            <w:pPr>
              <w:pStyle w:val="SemEspaamento"/>
            </w:pPr>
            <w:r>
              <w:t>59,90</w:t>
            </w:r>
          </w:p>
        </w:tc>
        <w:tc>
          <w:tcPr>
            <w:tcW w:w="1411" w:type="dxa"/>
          </w:tcPr>
          <w:p w14:paraId="7223CFAA" w14:textId="5D6E6EBF" w:rsidR="00265DB3" w:rsidRPr="00250CE8" w:rsidRDefault="00265DB3" w:rsidP="00265DB3">
            <w:pPr>
              <w:pStyle w:val="SemEspaamento"/>
              <w:rPr>
                <w:highlight w:val="yellow"/>
              </w:rPr>
            </w:pPr>
            <w:r>
              <w:rPr>
                <w:highlight w:val="yellow"/>
              </w:rPr>
              <w:t>59,90</w:t>
            </w:r>
          </w:p>
        </w:tc>
      </w:tr>
      <w:tr w:rsidR="00265DB3" w:rsidRPr="001C1A38" w14:paraId="4B97C5D1" w14:textId="77777777" w:rsidTr="00696FE9">
        <w:trPr>
          <w:trHeight w:val="600"/>
        </w:trPr>
        <w:tc>
          <w:tcPr>
            <w:tcW w:w="695" w:type="dxa"/>
          </w:tcPr>
          <w:p w14:paraId="4BD78FBA" w14:textId="77777777" w:rsidR="00265DB3" w:rsidRPr="001C1A38" w:rsidRDefault="00265DB3" w:rsidP="00265DB3">
            <w:pPr>
              <w:pStyle w:val="SemEspaamento"/>
            </w:pPr>
          </w:p>
        </w:tc>
        <w:tc>
          <w:tcPr>
            <w:tcW w:w="4545" w:type="dxa"/>
          </w:tcPr>
          <w:p w14:paraId="27B1B70D" w14:textId="221C4CA7" w:rsidR="00265DB3" w:rsidRPr="001C1A38" w:rsidRDefault="00265DB3" w:rsidP="00265DB3">
            <w:pPr>
              <w:pStyle w:val="SemEspaamento"/>
            </w:pPr>
            <w:r w:rsidRPr="00460204">
              <w:t>Toner preto para impressora HP Laser Jet P 1102</w:t>
            </w:r>
            <w:r>
              <w:t xml:space="preserve"> Compatível  com AR-CB </w:t>
            </w:r>
            <w:r>
              <w:t xml:space="preserve"> </w:t>
            </w:r>
            <w:r>
              <w:t>435ª/CB436A/CE285A/CE278A</w:t>
            </w:r>
          </w:p>
        </w:tc>
        <w:tc>
          <w:tcPr>
            <w:tcW w:w="851" w:type="dxa"/>
          </w:tcPr>
          <w:p w14:paraId="67C83773" w14:textId="3D6B2598" w:rsidR="00265DB3" w:rsidRPr="001C1A38" w:rsidRDefault="00265DB3" w:rsidP="00265DB3">
            <w:pPr>
              <w:pStyle w:val="SemEspaamento"/>
            </w:pPr>
            <w:r>
              <w:t>2</w:t>
            </w:r>
          </w:p>
        </w:tc>
        <w:tc>
          <w:tcPr>
            <w:tcW w:w="992" w:type="dxa"/>
          </w:tcPr>
          <w:p w14:paraId="07042CCB" w14:textId="1732A0FA" w:rsidR="00265DB3" w:rsidRPr="001C1A38" w:rsidRDefault="00265DB3" w:rsidP="00265DB3">
            <w:pPr>
              <w:pStyle w:val="SemEspaamento"/>
            </w:pPr>
            <w:r>
              <w:t>52,90</w:t>
            </w:r>
          </w:p>
        </w:tc>
        <w:tc>
          <w:tcPr>
            <w:tcW w:w="1411" w:type="dxa"/>
          </w:tcPr>
          <w:p w14:paraId="46371E72" w14:textId="69FED875" w:rsidR="00265DB3" w:rsidRPr="00250CE8" w:rsidRDefault="00265DB3" w:rsidP="00265DB3">
            <w:pPr>
              <w:pStyle w:val="SemEspaamento"/>
              <w:rPr>
                <w:highlight w:val="yellow"/>
              </w:rPr>
            </w:pPr>
            <w:r>
              <w:rPr>
                <w:highlight w:val="yellow"/>
              </w:rPr>
              <w:t>105,80</w:t>
            </w:r>
          </w:p>
        </w:tc>
      </w:tr>
      <w:tr w:rsidR="00265DB3" w:rsidRPr="001C1A38" w14:paraId="5C615568" w14:textId="77777777" w:rsidTr="00696FE9">
        <w:trPr>
          <w:trHeight w:val="600"/>
        </w:trPr>
        <w:tc>
          <w:tcPr>
            <w:tcW w:w="695" w:type="dxa"/>
          </w:tcPr>
          <w:p w14:paraId="28DF1B7C" w14:textId="7090EA91" w:rsidR="00265DB3" w:rsidRPr="001C1A38" w:rsidRDefault="00265DB3" w:rsidP="00265DB3">
            <w:pPr>
              <w:pStyle w:val="SemEspaamento"/>
            </w:pPr>
          </w:p>
        </w:tc>
        <w:tc>
          <w:tcPr>
            <w:tcW w:w="4545" w:type="dxa"/>
          </w:tcPr>
          <w:p w14:paraId="7A3553EE" w14:textId="77777777" w:rsidR="00265DB3" w:rsidRDefault="00265DB3" w:rsidP="00265DB3">
            <w:pPr>
              <w:pStyle w:val="SemEspaamento"/>
            </w:pPr>
            <w:r>
              <w:t>Toner preto para impressora HP 1132</w:t>
            </w:r>
          </w:p>
          <w:p w14:paraId="122E24CA" w14:textId="6AE1D901" w:rsidR="00265DB3" w:rsidRPr="001C1A38" w:rsidRDefault="00265DB3" w:rsidP="00265DB3">
            <w:pPr>
              <w:pStyle w:val="SemEspaamento"/>
            </w:pPr>
            <w:r>
              <w:t>Compatível  com CB 435/436/285/278-A</w:t>
            </w:r>
          </w:p>
        </w:tc>
        <w:tc>
          <w:tcPr>
            <w:tcW w:w="851" w:type="dxa"/>
          </w:tcPr>
          <w:p w14:paraId="0F460A77" w14:textId="528E08FE" w:rsidR="00265DB3" w:rsidRPr="001C1A38" w:rsidRDefault="00265DB3" w:rsidP="00265DB3">
            <w:pPr>
              <w:pStyle w:val="SemEspaamento"/>
            </w:pPr>
            <w:r>
              <w:t>2</w:t>
            </w:r>
          </w:p>
        </w:tc>
        <w:tc>
          <w:tcPr>
            <w:tcW w:w="992" w:type="dxa"/>
          </w:tcPr>
          <w:p w14:paraId="0D0C29BC" w14:textId="084153A6" w:rsidR="00265DB3" w:rsidRPr="001C1A38" w:rsidRDefault="00265DB3" w:rsidP="00265DB3">
            <w:pPr>
              <w:pStyle w:val="SemEspaamento"/>
            </w:pPr>
            <w:r>
              <w:t>52,90</w:t>
            </w:r>
          </w:p>
        </w:tc>
        <w:tc>
          <w:tcPr>
            <w:tcW w:w="1411" w:type="dxa"/>
          </w:tcPr>
          <w:p w14:paraId="26A9D51C" w14:textId="4C8547E7" w:rsidR="00265DB3" w:rsidRPr="00E015CE" w:rsidRDefault="00265DB3" w:rsidP="00265DB3">
            <w:pPr>
              <w:pStyle w:val="SemEspaamento"/>
              <w:rPr>
                <w:highlight w:val="yellow"/>
              </w:rPr>
            </w:pPr>
            <w:r>
              <w:rPr>
                <w:highlight w:val="yellow"/>
              </w:rPr>
              <w:t>105,80</w:t>
            </w:r>
          </w:p>
        </w:tc>
      </w:tr>
      <w:tr w:rsidR="00A35953" w:rsidRPr="001C1A38" w14:paraId="2FD104CA" w14:textId="77777777" w:rsidTr="00696FE9">
        <w:trPr>
          <w:trHeight w:val="600"/>
        </w:trPr>
        <w:tc>
          <w:tcPr>
            <w:tcW w:w="7083" w:type="dxa"/>
            <w:gridSpan w:val="4"/>
          </w:tcPr>
          <w:p w14:paraId="1D166680" w14:textId="565FC1D2" w:rsidR="00A35953" w:rsidRPr="00696FE9" w:rsidRDefault="00A35953" w:rsidP="00BF7AE7">
            <w:pPr>
              <w:pStyle w:val="SemEspaamen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1" w:type="dxa"/>
          </w:tcPr>
          <w:p w14:paraId="7F670FAB" w14:textId="0BA1F68B" w:rsidR="00A35953" w:rsidRPr="00696FE9" w:rsidRDefault="00654C84" w:rsidP="00BF7AE7">
            <w:pPr>
              <w:pStyle w:val="SemEspaamen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271,50</w:t>
            </w:r>
          </w:p>
        </w:tc>
      </w:tr>
    </w:tbl>
    <w:p w14:paraId="34D4A120" w14:textId="77777777" w:rsidR="00A35953" w:rsidRPr="00A35953" w:rsidRDefault="00A35953" w:rsidP="00A35953">
      <w:pPr>
        <w:spacing w:line="240" w:lineRule="auto"/>
        <w:ind w:firstLine="1701"/>
        <w:jc w:val="both"/>
        <w:rPr>
          <w:rFonts w:ascii="Arial" w:hAnsi="Arial" w:cs="Arial"/>
          <w:sz w:val="24"/>
          <w:szCs w:val="24"/>
        </w:rPr>
      </w:pPr>
      <w:r w:rsidRPr="00A35953">
        <w:rPr>
          <w:rFonts w:ascii="Arial" w:hAnsi="Arial" w:cs="Arial"/>
          <w:sz w:val="24"/>
          <w:szCs w:val="24"/>
        </w:rPr>
        <w:t>Determina-se a publicação e a produção dos demais atos legais.</w:t>
      </w:r>
    </w:p>
    <w:p w14:paraId="2214A095" w14:textId="236FE097" w:rsidR="00A35953" w:rsidRPr="00A35953" w:rsidRDefault="00A35953" w:rsidP="00A3595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35953">
        <w:rPr>
          <w:rFonts w:ascii="Arial" w:hAnsi="Arial" w:cs="Arial"/>
          <w:sz w:val="24"/>
          <w:szCs w:val="24"/>
        </w:rPr>
        <w:t xml:space="preserve">Porto Xavier RS, </w:t>
      </w:r>
      <w:r w:rsidR="00654C84"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 xml:space="preserve"> de</w:t>
      </w:r>
      <w:r w:rsidR="00654C84">
        <w:rPr>
          <w:rFonts w:ascii="Arial" w:hAnsi="Arial" w:cs="Arial"/>
          <w:sz w:val="24"/>
          <w:szCs w:val="24"/>
        </w:rPr>
        <w:t xml:space="preserve"> julho </w:t>
      </w:r>
      <w:r w:rsidRPr="00A35953">
        <w:rPr>
          <w:rFonts w:ascii="Arial" w:hAnsi="Arial" w:cs="Arial"/>
          <w:sz w:val="24"/>
          <w:szCs w:val="24"/>
        </w:rPr>
        <w:t>de 202</w:t>
      </w:r>
      <w:r w:rsidR="00654C84">
        <w:rPr>
          <w:rFonts w:ascii="Arial" w:hAnsi="Arial" w:cs="Arial"/>
          <w:sz w:val="24"/>
          <w:szCs w:val="24"/>
        </w:rPr>
        <w:t>5.</w:t>
      </w:r>
    </w:p>
    <w:p w14:paraId="0C612C7A" w14:textId="77777777" w:rsidR="00A35953" w:rsidRPr="00A35953" w:rsidRDefault="00A35953" w:rsidP="00A35953">
      <w:pPr>
        <w:spacing w:line="240" w:lineRule="auto"/>
        <w:ind w:firstLine="1701"/>
        <w:jc w:val="both"/>
        <w:rPr>
          <w:rFonts w:cstheme="minorHAnsi"/>
          <w:sz w:val="24"/>
          <w:szCs w:val="24"/>
        </w:rPr>
      </w:pPr>
    </w:p>
    <w:p w14:paraId="06F40E94" w14:textId="77777777" w:rsidR="00A35953" w:rsidRPr="00A35953" w:rsidRDefault="00A35953" w:rsidP="00A35953">
      <w:pPr>
        <w:spacing w:line="240" w:lineRule="auto"/>
        <w:ind w:firstLine="1701"/>
        <w:jc w:val="center"/>
        <w:rPr>
          <w:rFonts w:cstheme="minorHAnsi"/>
          <w:sz w:val="24"/>
          <w:szCs w:val="24"/>
        </w:rPr>
      </w:pPr>
      <w:r w:rsidRPr="00A35953">
        <w:rPr>
          <w:rFonts w:cstheme="minorHAns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08CDC3" wp14:editId="6ECA9E42">
                <wp:simplePos x="0" y="0"/>
                <wp:positionH relativeFrom="column">
                  <wp:posOffset>1279459</wp:posOffset>
                </wp:positionH>
                <wp:positionV relativeFrom="paragraph">
                  <wp:posOffset>191135</wp:posOffset>
                </wp:positionV>
                <wp:extent cx="3204057" cy="21946"/>
                <wp:effectExtent l="0" t="0" r="34925" b="3556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04057" cy="2194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FC40EC" id="Conector re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75pt,15.05pt" to="353.0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" strokecolor="windowText" strokeweight=".5pt">
                <v:stroke joinstyle="miter"/>
              </v:line>
            </w:pict>
          </mc:Fallback>
        </mc:AlternateContent>
      </w:r>
    </w:p>
    <w:p w14:paraId="5BDFF777" w14:textId="6BC3D1A2" w:rsidR="00A35953" w:rsidRPr="00A35953" w:rsidRDefault="00654C84" w:rsidP="00A3595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Luis Jeroni Krewer</w:t>
      </w:r>
    </w:p>
    <w:p w14:paraId="3A2576CF" w14:textId="77777777" w:rsidR="00A35953" w:rsidRPr="00A35953" w:rsidRDefault="00A35953" w:rsidP="00A35953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A35953">
        <w:rPr>
          <w:rFonts w:cstheme="minorHAnsi"/>
          <w:sz w:val="24"/>
          <w:szCs w:val="24"/>
        </w:rPr>
        <w:t>Presidente do Poder Legislativo</w:t>
      </w:r>
    </w:p>
    <w:p w14:paraId="4A4BB03A" w14:textId="77777777" w:rsidR="00A35953" w:rsidRPr="00A35953" w:rsidRDefault="00A35953" w:rsidP="00A35953">
      <w:pPr>
        <w:spacing w:line="259" w:lineRule="auto"/>
      </w:pPr>
    </w:p>
    <w:p w14:paraId="54B4706B" w14:textId="77777777" w:rsidR="00187AA1" w:rsidRDefault="00187AA1"/>
    <w:sectPr w:rsidR="00187AA1" w:rsidSect="00654C84">
      <w:pgSz w:w="11906" w:h="16838"/>
      <w:pgMar w:top="426" w:right="170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769FD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3701511C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5CD65105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2147311784">
    <w:abstractNumId w:val="1"/>
  </w:num>
  <w:num w:numId="2" w16cid:durableId="1771048382">
    <w:abstractNumId w:val="0"/>
  </w:num>
  <w:num w:numId="3" w16cid:durableId="806046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AE7"/>
    <w:rsid w:val="00131019"/>
    <w:rsid w:val="00163B73"/>
    <w:rsid w:val="00187AA1"/>
    <w:rsid w:val="00265DB3"/>
    <w:rsid w:val="00356656"/>
    <w:rsid w:val="00375D88"/>
    <w:rsid w:val="003B5EB6"/>
    <w:rsid w:val="003D7292"/>
    <w:rsid w:val="00405642"/>
    <w:rsid w:val="00421C34"/>
    <w:rsid w:val="004E1971"/>
    <w:rsid w:val="005D5FDF"/>
    <w:rsid w:val="00654C84"/>
    <w:rsid w:val="00696FE9"/>
    <w:rsid w:val="006A1F0E"/>
    <w:rsid w:val="006E71BF"/>
    <w:rsid w:val="00793F1D"/>
    <w:rsid w:val="00867D2B"/>
    <w:rsid w:val="00922A77"/>
    <w:rsid w:val="00A35953"/>
    <w:rsid w:val="00BF7AE7"/>
    <w:rsid w:val="00E015CE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44386"/>
  <w15:chartTrackingRefBased/>
  <w15:docId w15:val="{6A474ACE-F185-4457-B182-9EA65D24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AE7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F7AE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F7A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219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8</cp:revision>
  <cp:lastPrinted>2025-07-29T12:09:00Z</cp:lastPrinted>
  <dcterms:created xsi:type="dcterms:W3CDTF">2025-07-18T11:19:00Z</dcterms:created>
  <dcterms:modified xsi:type="dcterms:W3CDTF">2025-08-05T13:41:00Z</dcterms:modified>
</cp:coreProperties>
</file>