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5009" w14:textId="26ABC4FA" w:rsidR="004E493E" w:rsidRDefault="00865078" w:rsidP="004E493E">
      <w:r>
        <w:rPr>
          <w:noProof/>
        </w:rPr>
        <w:drawing>
          <wp:inline distT="0" distB="0" distL="0" distR="0" wp14:anchorId="22CB45E0" wp14:editId="46B9FE21">
            <wp:extent cx="6134100" cy="79883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63F5D" w14:textId="6CF9EE4A" w:rsidR="004E493E" w:rsidRPr="00865078" w:rsidRDefault="004E493E" w:rsidP="004E493E">
      <w:pPr>
        <w:rPr>
          <w:b/>
          <w:bCs/>
          <w:sz w:val="32"/>
          <w:szCs w:val="32"/>
        </w:rPr>
      </w:pPr>
      <w:r w:rsidRPr="00865078">
        <w:rPr>
          <w:b/>
          <w:bCs/>
          <w:sz w:val="32"/>
          <w:szCs w:val="32"/>
        </w:rPr>
        <w:t>Solicitação de parecer jurídico</w:t>
      </w:r>
    </w:p>
    <w:p w14:paraId="70A9A14F" w14:textId="4FB975E1" w:rsidR="004E493E" w:rsidRDefault="00824918" w:rsidP="004E493E">
      <w:r>
        <w:t>Porto Xavier</w:t>
      </w:r>
      <w:r w:rsidR="004E493E">
        <w:t>,</w:t>
      </w:r>
      <w:r>
        <w:t xml:space="preserve"> </w:t>
      </w:r>
      <w:r w:rsidR="00811FE4">
        <w:t>2</w:t>
      </w:r>
      <w:r w:rsidR="000B72B6">
        <w:t xml:space="preserve">1 de agosto </w:t>
      </w:r>
      <w:r w:rsidR="004E493E">
        <w:t>de 202</w:t>
      </w:r>
      <w:r w:rsidR="00811FE4">
        <w:t>5</w:t>
      </w:r>
    </w:p>
    <w:p w14:paraId="48B5FEA5" w14:textId="4814D064" w:rsidR="004E493E" w:rsidRDefault="004E493E" w:rsidP="00E9044C">
      <w:r>
        <w:t>À</w:t>
      </w:r>
      <w:r w:rsidR="00E9044C">
        <w:t xml:space="preserve"> </w:t>
      </w:r>
      <w:r>
        <w:t>Assessoria Jurídica</w:t>
      </w:r>
    </w:p>
    <w:p w14:paraId="08F6DE48" w14:textId="77777777" w:rsidR="004E493E" w:rsidRDefault="004E493E" w:rsidP="004E493E">
      <w:pPr>
        <w:jc w:val="both"/>
      </w:pPr>
    </w:p>
    <w:p w14:paraId="01BA1793" w14:textId="47653497" w:rsidR="004E493E" w:rsidRDefault="00865078" w:rsidP="00865078">
      <w:pPr>
        <w:ind w:firstLine="708"/>
        <w:jc w:val="both"/>
      </w:pPr>
      <w:r w:rsidRPr="00865078">
        <w:t>O PRESIDENTE DA CÂMARA MUNICIPAL DE VEREADORES DE PORTO XAVIER – RS, no uso de suas atribuições legais</w:t>
      </w:r>
      <w:r>
        <w:t>, e a</w:t>
      </w:r>
      <w:r w:rsidR="004E493E">
        <w:t>través do presente, solicita</w:t>
      </w:r>
      <w:r w:rsidR="009B6A40">
        <w:t>r</w:t>
      </w:r>
      <w:r w:rsidR="004E493E">
        <w:t xml:space="preserve"> parecer jurídico referente ao PROCESSO LICITATÓRIO Nº.0</w:t>
      </w:r>
      <w:r w:rsidR="00D848DE">
        <w:t>8</w:t>
      </w:r>
      <w:r w:rsidR="004E493E">
        <w:t>/202</w:t>
      </w:r>
      <w:r w:rsidR="00811FE4">
        <w:t>5</w:t>
      </w:r>
      <w:r w:rsidR="004E493E">
        <w:t xml:space="preserve"> - DISPENSA DE LICITAÇÃO Nº.0</w:t>
      </w:r>
      <w:r w:rsidR="00D848DE">
        <w:t>8</w:t>
      </w:r>
      <w:r w:rsidR="004E493E">
        <w:t>/202</w:t>
      </w:r>
      <w:r w:rsidR="00811FE4">
        <w:t>5</w:t>
      </w:r>
      <w:r w:rsidR="004E493E">
        <w:t>, objetivando a C</w:t>
      </w:r>
      <w:r w:rsidR="00E9044C">
        <w:t xml:space="preserve">ompra dos seguintes </w:t>
      </w:r>
      <w:r w:rsidR="00ED7D7A">
        <w:t>produtos</w:t>
      </w:r>
      <w:r w:rsidR="00B82DE7">
        <w:t>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B6A40" w14:paraId="6A40AB78" w14:textId="77777777" w:rsidTr="0003423B">
        <w:trPr>
          <w:trHeight w:val="724"/>
        </w:trPr>
        <w:tc>
          <w:tcPr>
            <w:tcW w:w="9639" w:type="dxa"/>
          </w:tcPr>
          <w:p w14:paraId="693893AE" w14:textId="77777777" w:rsidR="000B72B6" w:rsidRPr="000B72B6" w:rsidRDefault="000B72B6" w:rsidP="000B72B6">
            <w:pPr>
              <w:rPr>
                <w:rFonts w:ascii="Arial Narrow" w:hAnsi="Arial Narrow"/>
                <w:bCs/>
                <w:sz w:val="24"/>
                <w:szCs w:val="24"/>
                <w:lang w:val="pt-BR"/>
              </w:rPr>
            </w:pPr>
            <w:bookmarkStart w:id="0" w:name="_Hlk206672645"/>
            <w:bookmarkStart w:id="1" w:name="_Hlk145582109"/>
            <w:r w:rsidRPr="000B72B6">
              <w:rPr>
                <w:rFonts w:ascii="Arial Narrow" w:hAnsi="Arial Narrow"/>
                <w:bCs/>
                <w:sz w:val="24"/>
                <w:szCs w:val="24"/>
                <w:lang w:val="pt-BR"/>
              </w:rPr>
              <w:t>ITENS DETALHADOS</w:t>
            </w:r>
          </w:p>
          <w:p w14:paraId="3A866403" w14:textId="77777777" w:rsidR="000B72B6" w:rsidRPr="000B72B6" w:rsidRDefault="000B72B6" w:rsidP="000B72B6">
            <w:pPr>
              <w:rPr>
                <w:rFonts w:ascii="Arial Narrow" w:hAnsi="Arial Narrow"/>
                <w:bCs/>
                <w:sz w:val="24"/>
                <w:szCs w:val="24"/>
                <w:lang w:val="pt-BR"/>
              </w:rPr>
            </w:pPr>
            <w:r w:rsidRPr="000B72B6">
              <w:rPr>
                <w:rFonts w:ascii="Arial Narrow" w:hAnsi="Arial Narrow"/>
                <w:bCs/>
                <w:sz w:val="24"/>
                <w:szCs w:val="24"/>
                <w:lang w:val="pt-BR"/>
              </w:rPr>
              <w:t>Unidade Orçamentária: 2001 Apoio Administrativo do Poder Legislativo</w:t>
            </w:r>
          </w:p>
          <w:p w14:paraId="50B78CD9" w14:textId="77777777" w:rsidR="000B72B6" w:rsidRPr="000B72B6" w:rsidRDefault="000B72B6" w:rsidP="000B72B6">
            <w:pPr>
              <w:rPr>
                <w:rFonts w:ascii="Arial Narrow" w:hAnsi="Arial Narrow"/>
                <w:bCs/>
                <w:sz w:val="24"/>
                <w:szCs w:val="24"/>
                <w:lang w:val="pt-BR"/>
              </w:rPr>
            </w:pPr>
            <w:r w:rsidRPr="000B72B6">
              <w:rPr>
                <w:rFonts w:ascii="Arial Narrow" w:hAnsi="Arial Narrow"/>
                <w:bCs/>
                <w:sz w:val="24"/>
                <w:szCs w:val="24"/>
                <w:lang w:val="pt-BR"/>
              </w:rPr>
              <w:t>Elemento Despesa: 3.3.90.30.00.000 – Material de Consumo</w:t>
            </w:r>
          </w:p>
          <w:p w14:paraId="42FF0E6E" w14:textId="2CA33ECB" w:rsidR="00811FE4" w:rsidRDefault="000B72B6" w:rsidP="000B72B6">
            <w:pPr>
              <w:rPr>
                <w:rFonts w:ascii="Arial Narrow" w:hAnsi="Arial Narrow"/>
                <w:bCs/>
                <w:sz w:val="24"/>
                <w:szCs w:val="24"/>
                <w:lang w:val="pt-BR"/>
              </w:rPr>
            </w:pPr>
            <w:bookmarkStart w:id="2" w:name="_Hlk206672776"/>
            <w:r w:rsidRPr="000B72B6">
              <w:rPr>
                <w:rFonts w:ascii="Arial Narrow" w:hAnsi="Arial Narrow"/>
                <w:bCs/>
                <w:sz w:val="24"/>
                <w:szCs w:val="24"/>
                <w:lang w:val="pt-BR"/>
              </w:rPr>
              <w:t>3390 30 2 3 00 000 -   Material de uniforme, tecidos e aviamentos</w:t>
            </w:r>
          </w:p>
          <w:bookmarkEnd w:id="0"/>
          <w:bookmarkEnd w:id="2"/>
          <w:p w14:paraId="1CAE6AB7" w14:textId="77777777" w:rsidR="009B6A40" w:rsidRPr="00EA461C" w:rsidRDefault="009B6A40" w:rsidP="000B72B6">
            <w:pPr>
              <w:rPr>
                <w:b/>
              </w:rPr>
            </w:pPr>
          </w:p>
        </w:tc>
      </w:tr>
      <w:tr w:rsidR="000B72B6" w14:paraId="766A7962" w14:textId="77777777" w:rsidTr="0003423B">
        <w:trPr>
          <w:trHeight w:val="724"/>
        </w:trPr>
        <w:tc>
          <w:tcPr>
            <w:tcW w:w="9639" w:type="dxa"/>
          </w:tcPr>
          <w:tbl>
            <w:tblPr>
              <w:tblStyle w:val="Tabelacomgrade"/>
              <w:tblW w:w="9634" w:type="dxa"/>
              <w:tblLook w:val="04A0" w:firstRow="1" w:lastRow="0" w:firstColumn="1" w:lastColumn="0" w:noHBand="0" w:noVBand="1"/>
            </w:tblPr>
            <w:tblGrid>
              <w:gridCol w:w="1044"/>
              <w:gridCol w:w="6043"/>
              <w:gridCol w:w="1276"/>
              <w:gridCol w:w="1271"/>
            </w:tblGrid>
            <w:tr w:rsidR="000B72B6" w:rsidRPr="000B72B6" w14:paraId="0E91F9F8" w14:textId="77777777" w:rsidTr="009F6B45">
              <w:trPr>
                <w:trHeight w:val="600"/>
              </w:trPr>
              <w:tc>
                <w:tcPr>
                  <w:tcW w:w="1044" w:type="dxa"/>
                </w:tcPr>
                <w:p w14:paraId="2F450103" w14:textId="77777777" w:rsidR="000B72B6" w:rsidRPr="000B72B6" w:rsidRDefault="000B72B6" w:rsidP="000B72B6">
                  <w:pPr>
                    <w:ind w:left="360"/>
                    <w:jc w:val="both"/>
                    <w:rPr>
                      <w:rFonts w:ascii="Calibri" w:eastAsia="Calibri" w:hAnsi="Calibri" w:cs="Times New Roman"/>
                      <w:b/>
                      <w:bCs/>
                      <w:lang w:val="pt-PT"/>
                    </w:rPr>
                  </w:pPr>
                  <w:r w:rsidRPr="000B72B6">
                    <w:rPr>
                      <w:rFonts w:ascii="Calibri" w:eastAsia="Calibri" w:hAnsi="Calibri" w:cs="Times New Roman"/>
                      <w:b/>
                      <w:bCs/>
                      <w:lang w:val="pt-PT"/>
                    </w:rPr>
                    <w:t>ITEM</w:t>
                  </w:r>
                </w:p>
              </w:tc>
              <w:tc>
                <w:tcPr>
                  <w:tcW w:w="6043" w:type="dxa"/>
                  <w:hideMark/>
                </w:tcPr>
                <w:p w14:paraId="05449CE5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  <w:b/>
                      <w:bCs/>
                    </w:rPr>
                  </w:pPr>
                  <w:r w:rsidRPr="000B72B6">
                    <w:rPr>
                      <w:rFonts w:ascii="Calibri" w:eastAsia="Calibri" w:hAnsi="Calibri" w:cs="Times New Roman"/>
                      <w:b/>
                      <w:bCs/>
                      <w:lang w:val="pt-PT"/>
                    </w:rPr>
                    <w:t xml:space="preserve"> DESCRIÇÃO</w:t>
                  </w:r>
                </w:p>
              </w:tc>
              <w:tc>
                <w:tcPr>
                  <w:tcW w:w="1276" w:type="dxa"/>
                  <w:hideMark/>
                </w:tcPr>
                <w:p w14:paraId="3443B7A3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  <w:b/>
                      <w:bCs/>
                    </w:rPr>
                  </w:pPr>
                  <w:r w:rsidRPr="000B72B6">
                    <w:rPr>
                      <w:rFonts w:ascii="Calibri" w:eastAsia="Calibri" w:hAnsi="Calibri" w:cs="Times New Roman"/>
                      <w:b/>
                      <w:bCs/>
                    </w:rPr>
                    <w:t>QUANT.</w:t>
                  </w:r>
                </w:p>
              </w:tc>
              <w:tc>
                <w:tcPr>
                  <w:tcW w:w="1271" w:type="dxa"/>
                  <w:hideMark/>
                </w:tcPr>
                <w:p w14:paraId="24E8B5C5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UNID.</w:t>
                  </w:r>
                </w:p>
              </w:tc>
            </w:tr>
            <w:tr w:rsidR="000B72B6" w:rsidRPr="000B72B6" w14:paraId="63DFA32A" w14:textId="77777777" w:rsidTr="009F6B45">
              <w:trPr>
                <w:trHeight w:val="600"/>
              </w:trPr>
              <w:tc>
                <w:tcPr>
                  <w:tcW w:w="1044" w:type="dxa"/>
                </w:tcPr>
                <w:p w14:paraId="112F69CD" w14:textId="77777777" w:rsidR="000B72B6" w:rsidRPr="000B72B6" w:rsidRDefault="000B72B6" w:rsidP="000B72B6">
                  <w:pPr>
                    <w:numPr>
                      <w:ilvl w:val="0"/>
                      <w:numId w:val="3"/>
                    </w:numPr>
                    <w:jc w:val="both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6043" w:type="dxa"/>
                </w:tcPr>
                <w:p w14:paraId="62FA949E" w14:textId="4F6EEAA9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 xml:space="preserve">CAMISA GOLA POLO, masculina em tecido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piquet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 xml:space="preserve"> inglês,  gola do mesmo tecido, 3 botões,</w:t>
                  </w:r>
                  <w:r w:rsidR="004D497C">
                    <w:rPr>
                      <w:rFonts w:ascii="Calibri" w:eastAsia="Calibri" w:hAnsi="Calibri" w:cs="Times New Roman"/>
                    </w:rPr>
                    <w:t xml:space="preserve"> manga curta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 </w:t>
                  </w:r>
                  <w:r w:rsidR="004D497C">
                    <w:rPr>
                      <w:rFonts w:ascii="Calibri" w:eastAsia="Calibri" w:hAnsi="Calibri" w:cs="Times New Roman"/>
                    </w:rPr>
                    <w:t xml:space="preserve">com 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barra na manga, bordado na parte da frente no lado esquerdo frontal, região peitoral (em seleção de cores), o brasão do Poder Legislativo Municipal e escrito PODER LEGISLATIVO MUNICIPAL PORTO XAVIER-RS, com letras maiúsculas, conforme modelo e bordado nas costas/atrás com letras maiúsculas PORTO XAVIER-RS, Tamanhos: entre PP ao GG ou maior, cor: Azul </w:t>
                  </w:r>
                  <w:r w:rsidR="00D848DE">
                    <w:rPr>
                      <w:rFonts w:ascii="Calibri" w:eastAsia="Calibri" w:hAnsi="Calibri" w:cs="Times New Roman"/>
                    </w:rPr>
                    <w:t>Escuro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.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Obs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>: testar o bordado antes da fabricação.</w:t>
                  </w:r>
                </w:p>
                <w:p w14:paraId="4224659D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1276" w:type="dxa"/>
                </w:tcPr>
                <w:p w14:paraId="095B0750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12</w:t>
                  </w:r>
                </w:p>
              </w:tc>
              <w:tc>
                <w:tcPr>
                  <w:tcW w:w="1271" w:type="dxa"/>
                </w:tcPr>
                <w:p w14:paraId="04344249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unidade</w:t>
                  </w:r>
                </w:p>
              </w:tc>
            </w:tr>
            <w:tr w:rsidR="000B72B6" w:rsidRPr="000B72B6" w14:paraId="0161DAB3" w14:textId="77777777" w:rsidTr="009F6B45">
              <w:trPr>
                <w:trHeight w:val="600"/>
              </w:trPr>
              <w:tc>
                <w:tcPr>
                  <w:tcW w:w="1044" w:type="dxa"/>
                </w:tcPr>
                <w:p w14:paraId="15836863" w14:textId="77777777" w:rsidR="000B72B6" w:rsidRPr="000B72B6" w:rsidRDefault="000B72B6" w:rsidP="000B72B6">
                  <w:pPr>
                    <w:numPr>
                      <w:ilvl w:val="0"/>
                      <w:numId w:val="3"/>
                    </w:numPr>
                    <w:jc w:val="both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6043" w:type="dxa"/>
                </w:tcPr>
                <w:p w14:paraId="6D48678B" w14:textId="21923398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 xml:space="preserve">CAMISA GOLA POLO, </w:t>
                  </w:r>
                  <w:r w:rsidR="00CB052D">
                    <w:rPr>
                      <w:rFonts w:ascii="Calibri" w:eastAsia="Calibri" w:hAnsi="Calibri" w:cs="Times New Roman"/>
                    </w:rPr>
                    <w:t>feminina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 em tecido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piquet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 xml:space="preserve"> inglês, gola do mesmo tecido, 3 botões, </w:t>
                  </w:r>
                  <w:r w:rsidR="004D497C">
                    <w:rPr>
                      <w:rFonts w:ascii="Calibri" w:eastAsia="Calibri" w:hAnsi="Calibri" w:cs="Times New Roman"/>
                    </w:rPr>
                    <w:t xml:space="preserve">manga curta com 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barra na manga, bordado na parte da frente no lado esquerdo frontal, região peitoral (em seleção de cores), o brasão do Poder Legislativo Municipal e escrito PODER LEGISLATIVO MUNICIPAL PORTO XAVIER-RS, com letras maiúsculas, conforme modelo e bordado nas costas/atrás com letras maiúsculas PORTO XAVIER-RS, Tamanhos: entre PP ao GG ou maior, cor: Azul </w:t>
                  </w:r>
                  <w:r w:rsidR="00D848DE">
                    <w:rPr>
                      <w:rFonts w:ascii="Calibri" w:eastAsia="Calibri" w:hAnsi="Calibri" w:cs="Times New Roman"/>
                    </w:rPr>
                    <w:t>Escuro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.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Obs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>: testar o bordado antes da fabricação.</w:t>
                  </w:r>
                </w:p>
                <w:p w14:paraId="0DB92793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1276" w:type="dxa"/>
                </w:tcPr>
                <w:p w14:paraId="132FF16C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4</w:t>
                  </w:r>
                </w:p>
              </w:tc>
              <w:tc>
                <w:tcPr>
                  <w:tcW w:w="1271" w:type="dxa"/>
                </w:tcPr>
                <w:p w14:paraId="314D667F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unidade</w:t>
                  </w:r>
                </w:p>
              </w:tc>
            </w:tr>
            <w:tr w:rsidR="000B72B6" w:rsidRPr="000B72B6" w14:paraId="3E5A4DF9" w14:textId="77777777" w:rsidTr="009F6B45">
              <w:trPr>
                <w:trHeight w:val="600"/>
              </w:trPr>
              <w:tc>
                <w:tcPr>
                  <w:tcW w:w="1044" w:type="dxa"/>
                </w:tcPr>
                <w:p w14:paraId="220FC039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3</w:t>
                  </w:r>
                </w:p>
              </w:tc>
              <w:tc>
                <w:tcPr>
                  <w:tcW w:w="6043" w:type="dxa"/>
                </w:tcPr>
                <w:p w14:paraId="514E1137" w14:textId="19F38298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JAQUETA MASCULINA, tecido Liso</w:t>
                  </w:r>
                  <w:r w:rsidR="0071336D">
                    <w:rPr>
                      <w:rFonts w:ascii="Calibri" w:eastAsia="Calibri" w:hAnsi="Calibri" w:cs="Times New Roman"/>
                    </w:rPr>
                    <w:t>, leve e macio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 tipo austrália, forrado com fibra matelassê com bolso interno, </w:t>
                  </w:r>
                  <w:r w:rsidR="004C73F0" w:rsidRPr="004C73F0">
                    <w:rPr>
                      <w:rFonts w:ascii="Calibri" w:eastAsia="Calibri" w:hAnsi="Calibri" w:cs="Times New Roman"/>
                    </w:rPr>
                    <w:t xml:space="preserve">fechamento frontal com zíper,  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manga longa reta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gg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 xml:space="preserve"> e maior, Cor: </w:t>
                  </w:r>
                  <w:r w:rsidR="00D848DE">
                    <w:rPr>
                      <w:rFonts w:ascii="Calibri" w:eastAsia="Calibri" w:hAnsi="Calibri" w:cs="Times New Roman"/>
                    </w:rPr>
                    <w:t>A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zul </w:t>
                  </w:r>
                  <w:r w:rsidR="00D848DE">
                    <w:rPr>
                      <w:rFonts w:ascii="Calibri" w:eastAsia="Calibri" w:hAnsi="Calibri" w:cs="Times New Roman"/>
                    </w:rPr>
                    <w:t>Escuro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.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obs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>: testar o bordado antes da fabricação.</w:t>
                  </w:r>
                </w:p>
                <w:p w14:paraId="3AF74D66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1276" w:type="dxa"/>
                </w:tcPr>
                <w:p w14:paraId="3C611F1E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12</w:t>
                  </w:r>
                </w:p>
              </w:tc>
              <w:tc>
                <w:tcPr>
                  <w:tcW w:w="1271" w:type="dxa"/>
                </w:tcPr>
                <w:p w14:paraId="74F38C4D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unidade</w:t>
                  </w:r>
                </w:p>
              </w:tc>
            </w:tr>
            <w:tr w:rsidR="000B72B6" w:rsidRPr="000B72B6" w14:paraId="00A544E4" w14:textId="77777777" w:rsidTr="009F6B45">
              <w:trPr>
                <w:trHeight w:val="600"/>
              </w:trPr>
              <w:tc>
                <w:tcPr>
                  <w:tcW w:w="1044" w:type="dxa"/>
                </w:tcPr>
                <w:p w14:paraId="296E27CB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lastRenderedPageBreak/>
                    <w:t>4</w:t>
                  </w:r>
                </w:p>
              </w:tc>
              <w:tc>
                <w:tcPr>
                  <w:tcW w:w="6043" w:type="dxa"/>
                </w:tcPr>
                <w:p w14:paraId="01F96487" w14:textId="2DE5B04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JAQUETA FEMININA,  acinturada, tecido Liso</w:t>
                  </w:r>
                  <w:r w:rsidR="0071336D">
                    <w:rPr>
                      <w:rFonts w:ascii="Calibri" w:eastAsia="Calibri" w:hAnsi="Calibri" w:cs="Times New Roman"/>
                    </w:rPr>
                    <w:t>, leve e macio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 tipo austrália, forrado com fibra matelassê com bolso interno, </w:t>
                  </w:r>
                  <w:r w:rsidR="004C73F0">
                    <w:t xml:space="preserve">fechamento frontal com zíper,  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manga longa reta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gg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 xml:space="preserve"> e maior, Cor: </w:t>
                  </w:r>
                  <w:r w:rsidR="00D848DE">
                    <w:rPr>
                      <w:rFonts w:ascii="Calibri" w:eastAsia="Calibri" w:hAnsi="Calibri" w:cs="Times New Roman"/>
                    </w:rPr>
                    <w:t>A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zul </w:t>
                  </w:r>
                  <w:r w:rsidR="00D848DE">
                    <w:rPr>
                      <w:rFonts w:ascii="Calibri" w:eastAsia="Calibri" w:hAnsi="Calibri" w:cs="Times New Roman"/>
                    </w:rPr>
                    <w:t>Escuro</w:t>
                  </w:r>
                  <w:r w:rsidRPr="000B72B6">
                    <w:rPr>
                      <w:rFonts w:ascii="Calibri" w:eastAsia="Calibri" w:hAnsi="Calibri" w:cs="Times New Roman"/>
                    </w:rPr>
                    <w:t xml:space="preserve">. </w:t>
                  </w:r>
                  <w:proofErr w:type="spellStart"/>
                  <w:r w:rsidRPr="000B72B6">
                    <w:rPr>
                      <w:rFonts w:ascii="Calibri" w:eastAsia="Calibri" w:hAnsi="Calibri" w:cs="Times New Roman"/>
                    </w:rPr>
                    <w:t>obs</w:t>
                  </w:r>
                  <w:proofErr w:type="spellEnd"/>
                  <w:r w:rsidRPr="000B72B6">
                    <w:rPr>
                      <w:rFonts w:ascii="Calibri" w:eastAsia="Calibri" w:hAnsi="Calibri" w:cs="Times New Roman"/>
                    </w:rPr>
                    <w:t>: testar o bordado antes da fabricação.</w:t>
                  </w:r>
                </w:p>
              </w:tc>
              <w:tc>
                <w:tcPr>
                  <w:tcW w:w="1276" w:type="dxa"/>
                </w:tcPr>
                <w:p w14:paraId="579230FC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4</w:t>
                  </w:r>
                </w:p>
              </w:tc>
              <w:tc>
                <w:tcPr>
                  <w:tcW w:w="1271" w:type="dxa"/>
                </w:tcPr>
                <w:p w14:paraId="1E6E1841" w14:textId="77777777" w:rsidR="000B72B6" w:rsidRPr="000B72B6" w:rsidRDefault="000B72B6" w:rsidP="000B72B6">
                  <w:pPr>
                    <w:jc w:val="both"/>
                    <w:rPr>
                      <w:rFonts w:ascii="Calibri" w:eastAsia="Calibri" w:hAnsi="Calibri" w:cs="Times New Roman"/>
                    </w:rPr>
                  </w:pPr>
                  <w:r w:rsidRPr="000B72B6">
                    <w:rPr>
                      <w:rFonts w:ascii="Calibri" w:eastAsia="Calibri" w:hAnsi="Calibri" w:cs="Times New Roman"/>
                    </w:rPr>
                    <w:t>unidade</w:t>
                  </w:r>
                </w:p>
              </w:tc>
            </w:tr>
          </w:tbl>
          <w:p w14:paraId="5F50990C" w14:textId="77777777" w:rsidR="000B72B6" w:rsidRPr="000B72B6" w:rsidRDefault="000B72B6" w:rsidP="000B72B6">
            <w:pPr>
              <w:jc w:val="both"/>
              <w:rPr>
                <w:rFonts w:ascii="Calibri" w:eastAsia="Calibri" w:hAnsi="Calibri" w:cs="Times New Roman"/>
              </w:rPr>
            </w:pPr>
          </w:p>
          <w:p w14:paraId="2A82C91F" w14:textId="77777777" w:rsidR="000B72B6" w:rsidRPr="00EA461C" w:rsidRDefault="000B72B6" w:rsidP="0003423B">
            <w:pPr>
              <w:rPr>
                <w:b/>
              </w:rPr>
            </w:pPr>
          </w:p>
        </w:tc>
      </w:tr>
      <w:bookmarkEnd w:id="1"/>
    </w:tbl>
    <w:p w14:paraId="2EE4A885" w14:textId="77777777" w:rsidR="009B6A40" w:rsidRDefault="009B6A40" w:rsidP="009B6A40">
      <w:pPr>
        <w:pStyle w:val="SemEspaamento"/>
      </w:pPr>
    </w:p>
    <w:p w14:paraId="4AEEB2E1" w14:textId="77777777" w:rsidR="00FF194D" w:rsidRDefault="00FF194D" w:rsidP="00FF194D">
      <w:pPr>
        <w:pStyle w:val="SemEspaamento"/>
      </w:pPr>
    </w:p>
    <w:p w14:paraId="42514984" w14:textId="5B44D42D" w:rsidR="00FF194D" w:rsidRDefault="009B6A40" w:rsidP="00FF194D">
      <w:pPr>
        <w:pStyle w:val="SemEspaamento"/>
      </w:pPr>
      <w:r>
        <w:t>DOCUMENTAÇÕES NO PROCESSO.</w:t>
      </w:r>
    </w:p>
    <w:p w14:paraId="4750CAB1" w14:textId="77777777" w:rsidR="00FF194D" w:rsidRDefault="00FF194D" w:rsidP="00865078">
      <w:pPr>
        <w:ind w:firstLine="708"/>
        <w:jc w:val="both"/>
      </w:pPr>
    </w:p>
    <w:p w14:paraId="611F1738" w14:textId="77777777" w:rsidR="00C76302" w:rsidRDefault="00C76302" w:rsidP="004E493E"/>
    <w:p w14:paraId="3916E97B" w14:textId="7B4A0141" w:rsidR="004E493E" w:rsidRDefault="004E493E" w:rsidP="004E493E">
      <w:r>
        <w:t>Atenciosamente,</w:t>
      </w:r>
    </w:p>
    <w:p w14:paraId="73C54410" w14:textId="71D0FC57" w:rsidR="00C76302" w:rsidRDefault="00C76302" w:rsidP="004E493E"/>
    <w:p w14:paraId="2EAB99CB" w14:textId="77777777" w:rsidR="004E493E" w:rsidRDefault="004E493E" w:rsidP="004E493E">
      <w:r>
        <w:t>...............................................</w:t>
      </w:r>
    </w:p>
    <w:p w14:paraId="0837C263" w14:textId="14F01FB3" w:rsidR="004E493E" w:rsidRDefault="00811FE4" w:rsidP="004E493E">
      <w:pPr>
        <w:pStyle w:val="SemEspaamento"/>
      </w:pPr>
      <w:r>
        <w:t>Luis Jeroni Krewer</w:t>
      </w:r>
    </w:p>
    <w:p w14:paraId="5E2907EF" w14:textId="77777777" w:rsidR="00187AA1" w:rsidRDefault="004E493E" w:rsidP="004E493E">
      <w:pPr>
        <w:pStyle w:val="SemEspaamento"/>
      </w:pPr>
      <w:r>
        <w:t>Presidente da Câmara</w:t>
      </w:r>
    </w:p>
    <w:sectPr w:rsidR="00187AA1" w:rsidSect="00C76302">
      <w:pgSz w:w="11906" w:h="16838"/>
      <w:pgMar w:top="567" w:right="99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3354">
    <w:abstractNumId w:val="0"/>
  </w:num>
  <w:num w:numId="2" w16cid:durableId="728921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4109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3E"/>
    <w:rsid w:val="000B72B6"/>
    <w:rsid w:val="00187AA1"/>
    <w:rsid w:val="001B7273"/>
    <w:rsid w:val="002914B6"/>
    <w:rsid w:val="003F0622"/>
    <w:rsid w:val="004B7472"/>
    <w:rsid w:val="004B7ECC"/>
    <w:rsid w:val="004C73F0"/>
    <w:rsid w:val="004D497C"/>
    <w:rsid w:val="004E493E"/>
    <w:rsid w:val="00631355"/>
    <w:rsid w:val="00645106"/>
    <w:rsid w:val="006B11B2"/>
    <w:rsid w:val="0071336D"/>
    <w:rsid w:val="00811FE4"/>
    <w:rsid w:val="00824918"/>
    <w:rsid w:val="00865078"/>
    <w:rsid w:val="009B6A40"/>
    <w:rsid w:val="00A2140B"/>
    <w:rsid w:val="00AE7FCB"/>
    <w:rsid w:val="00B049F3"/>
    <w:rsid w:val="00B82DE7"/>
    <w:rsid w:val="00C13E8B"/>
    <w:rsid w:val="00C76302"/>
    <w:rsid w:val="00CB052D"/>
    <w:rsid w:val="00CC0DCF"/>
    <w:rsid w:val="00D66F21"/>
    <w:rsid w:val="00D848DE"/>
    <w:rsid w:val="00E9044C"/>
    <w:rsid w:val="00ED7D7A"/>
    <w:rsid w:val="00F15E10"/>
    <w:rsid w:val="00F50E47"/>
    <w:rsid w:val="00F731D2"/>
    <w:rsid w:val="00FC3059"/>
    <w:rsid w:val="00FE7768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7F0A"/>
  <w15:chartTrackingRefBased/>
  <w15:docId w15:val="{C93AB629-CF1C-477C-8EB5-64842DB7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E493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E904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90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482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</cp:revision>
  <cp:lastPrinted>2025-08-26T13:03:00Z</cp:lastPrinted>
  <dcterms:created xsi:type="dcterms:W3CDTF">2025-07-15T11:34:00Z</dcterms:created>
  <dcterms:modified xsi:type="dcterms:W3CDTF">2025-08-26T15:27:00Z</dcterms:modified>
</cp:coreProperties>
</file>