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EA93" w14:textId="77777777" w:rsidR="000704DD" w:rsidRDefault="000704DD" w:rsidP="000704DD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inline distT="0" distB="0" distL="0" distR="0" wp14:anchorId="4591B243" wp14:editId="0170863E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B4A8" w14:textId="09798C65" w:rsidR="00661AA6" w:rsidRDefault="000704DD" w:rsidP="000704DD">
      <w:pPr>
        <w:jc w:val="center"/>
        <w:rPr>
          <w:rFonts w:cstheme="minorHAnsi"/>
          <w:b/>
          <w:sz w:val="32"/>
          <w:szCs w:val="32"/>
        </w:rPr>
      </w:pPr>
      <w:r w:rsidRPr="008B7608">
        <w:rPr>
          <w:rFonts w:cstheme="minorHAnsi"/>
          <w:b/>
          <w:sz w:val="32"/>
          <w:szCs w:val="32"/>
        </w:rPr>
        <w:t>PROCESSO ADMINISTRATIVO</w:t>
      </w:r>
      <w:r>
        <w:rPr>
          <w:rFonts w:cstheme="minorHAnsi"/>
          <w:b/>
          <w:sz w:val="32"/>
          <w:szCs w:val="32"/>
        </w:rPr>
        <w:t xml:space="preserve"> 0</w:t>
      </w:r>
      <w:r w:rsidR="00354C49">
        <w:rPr>
          <w:rFonts w:cstheme="minorHAnsi"/>
          <w:b/>
          <w:sz w:val="32"/>
          <w:szCs w:val="32"/>
        </w:rPr>
        <w:t>8</w:t>
      </w:r>
      <w:r>
        <w:rPr>
          <w:rFonts w:cstheme="minorHAnsi"/>
          <w:b/>
          <w:sz w:val="32"/>
          <w:szCs w:val="32"/>
        </w:rPr>
        <w:t>-202</w:t>
      </w:r>
      <w:r w:rsidR="008F716C">
        <w:rPr>
          <w:rFonts w:cstheme="minorHAnsi"/>
          <w:b/>
          <w:sz w:val="32"/>
          <w:szCs w:val="32"/>
        </w:rPr>
        <w:t>5</w:t>
      </w:r>
    </w:p>
    <w:p w14:paraId="0FA7BF47" w14:textId="344C497D" w:rsidR="000704DD" w:rsidRPr="008B7608" w:rsidRDefault="00661AA6" w:rsidP="000704DD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DISPENSA DE LICITAÇÃO 0</w:t>
      </w:r>
      <w:r w:rsidR="00354C49">
        <w:rPr>
          <w:rFonts w:cstheme="minorHAnsi"/>
          <w:b/>
          <w:sz w:val="32"/>
          <w:szCs w:val="32"/>
        </w:rPr>
        <w:t>8</w:t>
      </w:r>
      <w:r>
        <w:rPr>
          <w:rFonts w:cstheme="minorHAnsi"/>
          <w:b/>
          <w:sz w:val="32"/>
          <w:szCs w:val="32"/>
        </w:rPr>
        <w:t>-202</w:t>
      </w:r>
      <w:r w:rsidR="008F716C">
        <w:rPr>
          <w:rFonts w:cstheme="minorHAnsi"/>
          <w:b/>
          <w:sz w:val="32"/>
          <w:szCs w:val="32"/>
        </w:rPr>
        <w:t>5</w:t>
      </w:r>
    </w:p>
    <w:p w14:paraId="3161D146" w14:textId="47AB17E8" w:rsidR="000704DD" w:rsidRPr="00661AA6" w:rsidRDefault="000704DD" w:rsidP="000704DD">
      <w:pPr>
        <w:jc w:val="center"/>
        <w:rPr>
          <w:rFonts w:cstheme="minorHAnsi"/>
          <w:b/>
          <w:sz w:val="32"/>
          <w:szCs w:val="32"/>
        </w:rPr>
      </w:pPr>
      <w:r w:rsidRPr="00661AA6">
        <w:rPr>
          <w:rFonts w:cstheme="minorHAnsi"/>
          <w:b/>
          <w:sz w:val="32"/>
          <w:szCs w:val="32"/>
        </w:rPr>
        <w:t>DESPACHO</w:t>
      </w:r>
      <w:r w:rsidR="00A36042">
        <w:rPr>
          <w:rFonts w:cstheme="minorHAnsi"/>
          <w:b/>
          <w:sz w:val="32"/>
          <w:szCs w:val="32"/>
        </w:rPr>
        <w:t>/AUTORIZAÇÃO</w:t>
      </w:r>
    </w:p>
    <w:p w14:paraId="1ACB4116" w14:textId="5A837B88" w:rsidR="00354C49" w:rsidRDefault="000704DD" w:rsidP="00661AA6">
      <w:pPr>
        <w:ind w:firstLine="708"/>
        <w:jc w:val="both"/>
      </w:pPr>
      <w:r w:rsidRPr="00163BD6"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conforme Processo Administrativo nº 0</w:t>
      </w:r>
      <w:r w:rsidR="00354C49">
        <w:rPr>
          <w:rFonts w:ascii="Arial" w:hAnsi="Arial" w:cs="Arial"/>
          <w:sz w:val="24"/>
          <w:szCs w:val="24"/>
        </w:rPr>
        <w:t>8</w:t>
      </w:r>
      <w:r w:rsidRPr="00163BD6">
        <w:rPr>
          <w:rFonts w:ascii="Arial" w:hAnsi="Arial" w:cs="Arial"/>
          <w:sz w:val="24"/>
          <w:szCs w:val="24"/>
        </w:rPr>
        <w:t>/202</w:t>
      </w:r>
      <w:r w:rsidR="00A853E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- Dispensa de Licitação </w:t>
      </w:r>
      <w:r w:rsidR="00A853E7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-202</w:t>
      </w:r>
      <w:r w:rsidR="008F716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pelo </w:t>
      </w:r>
      <w:r w:rsidRPr="000704DD">
        <w:rPr>
          <w:rFonts w:ascii="Arial" w:hAnsi="Arial" w:cs="Arial"/>
          <w:b/>
          <w:bCs/>
          <w:sz w:val="24"/>
          <w:szCs w:val="24"/>
        </w:rPr>
        <w:t>Menor Preço por Itens</w:t>
      </w:r>
      <w:r>
        <w:rPr>
          <w:rFonts w:ascii="Arial" w:hAnsi="Arial" w:cs="Arial"/>
          <w:sz w:val="24"/>
          <w:szCs w:val="24"/>
        </w:rPr>
        <w:t>,</w:t>
      </w:r>
      <w:r w:rsidRPr="00163B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após o mapa de julgamento de cotações pelo menor preço por itens</w:t>
      </w:r>
      <w:r w:rsidR="009956CD">
        <w:rPr>
          <w:rFonts w:ascii="Arial" w:hAnsi="Arial" w:cs="Arial"/>
          <w:sz w:val="24"/>
          <w:szCs w:val="24"/>
        </w:rPr>
        <w:t xml:space="preserve"> e parecer jurídico, </w:t>
      </w:r>
      <w:r w:rsidRPr="00163BD6">
        <w:rPr>
          <w:rFonts w:ascii="Arial" w:hAnsi="Arial" w:cs="Arial"/>
          <w:sz w:val="24"/>
          <w:szCs w:val="24"/>
        </w:rPr>
        <w:t>determina</w:t>
      </w:r>
      <w:r>
        <w:rPr>
          <w:rFonts w:ascii="Arial" w:hAnsi="Arial" w:cs="Arial"/>
          <w:sz w:val="24"/>
          <w:szCs w:val="24"/>
        </w:rPr>
        <w:t xml:space="preserve"> </w:t>
      </w:r>
      <w:r w:rsidRPr="00163BD6">
        <w:rPr>
          <w:rFonts w:ascii="Arial" w:hAnsi="Arial" w:cs="Arial"/>
          <w:sz w:val="24"/>
          <w:szCs w:val="24"/>
        </w:rPr>
        <w:t>que se</w:t>
      </w:r>
      <w:r>
        <w:rPr>
          <w:rFonts w:ascii="Arial" w:hAnsi="Arial" w:cs="Arial"/>
          <w:sz w:val="24"/>
          <w:szCs w:val="24"/>
        </w:rPr>
        <w:t xml:space="preserve">ja feita a </w:t>
      </w:r>
      <w:bookmarkStart w:id="0" w:name="_Hlk164406082"/>
      <w:r>
        <w:rPr>
          <w:rFonts w:ascii="Arial" w:hAnsi="Arial" w:cs="Arial"/>
          <w:sz w:val="24"/>
          <w:szCs w:val="24"/>
        </w:rPr>
        <w:t>aquisição dos</w:t>
      </w:r>
      <w:r w:rsidR="001D55EB">
        <w:rPr>
          <w:rFonts w:ascii="Arial" w:hAnsi="Arial" w:cs="Arial"/>
          <w:sz w:val="24"/>
          <w:szCs w:val="24"/>
        </w:rPr>
        <w:t xml:space="preserve"> </w:t>
      </w:r>
      <w:r w:rsidR="00A50C9F">
        <w:rPr>
          <w:rFonts w:ascii="Arial" w:hAnsi="Arial" w:cs="Arial"/>
          <w:sz w:val="24"/>
          <w:szCs w:val="24"/>
        </w:rPr>
        <w:t>produtos</w:t>
      </w:r>
      <w:r>
        <w:rPr>
          <w:rFonts w:ascii="Arial" w:hAnsi="Arial" w:cs="Arial"/>
          <w:sz w:val="24"/>
          <w:szCs w:val="24"/>
        </w:rPr>
        <w:t xml:space="preserve"> da seguinte empresa</w:t>
      </w:r>
      <w:r w:rsidR="00DA3148">
        <w:rPr>
          <w:rFonts w:ascii="Arial" w:hAnsi="Arial" w:cs="Arial"/>
          <w:sz w:val="24"/>
          <w:szCs w:val="24"/>
        </w:rPr>
        <w:t>.</w:t>
      </w: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10"/>
        <w:gridCol w:w="4530"/>
        <w:gridCol w:w="963"/>
        <w:gridCol w:w="1670"/>
        <w:gridCol w:w="1331"/>
      </w:tblGrid>
      <w:tr w:rsidR="006075C2" w14:paraId="42BC1F75" w14:textId="77777777" w:rsidTr="00521FAF">
        <w:trPr>
          <w:trHeight w:val="1408"/>
        </w:trPr>
        <w:tc>
          <w:tcPr>
            <w:tcW w:w="9204" w:type="dxa"/>
            <w:gridSpan w:val="5"/>
          </w:tcPr>
          <w:p w14:paraId="5DFEF532" w14:textId="0EDEA423" w:rsidR="006075C2" w:rsidRPr="004F692C" w:rsidRDefault="006075C2" w:rsidP="009365FD">
            <w:pPr>
              <w:jc w:val="center"/>
              <w:rPr>
                <w:b/>
                <w:sz w:val="16"/>
                <w:szCs w:val="16"/>
              </w:rPr>
            </w:pPr>
          </w:p>
          <w:p w14:paraId="4D361879" w14:textId="77777777" w:rsidR="006075C2" w:rsidRPr="004331F2" w:rsidRDefault="006075C2" w:rsidP="00354C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46ADE">
              <w:rPr>
                <w:rFonts w:ascii="Arial" w:hAnsi="Arial" w:cs="Arial"/>
                <w:bCs/>
                <w:sz w:val="28"/>
                <w:szCs w:val="28"/>
              </w:rPr>
              <w:t>EMPRESA:</w:t>
            </w:r>
            <w:r w:rsidRPr="00146AD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146AD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607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B4388" w:rsidRPr="004331F2">
              <w:rPr>
                <w:rFonts w:ascii="Arial" w:hAnsi="Arial" w:cs="Arial"/>
                <w:b/>
                <w:bCs/>
                <w:sz w:val="24"/>
                <w:szCs w:val="24"/>
              </w:rPr>
              <w:t>Maria Rosangela da Silva Paulus- MEI</w:t>
            </w:r>
          </w:p>
          <w:p w14:paraId="1057BB7E" w14:textId="77777777" w:rsidR="00CB4388" w:rsidRPr="004331F2" w:rsidRDefault="00CB4388" w:rsidP="00354C49">
            <w:pPr>
              <w:jc w:val="center"/>
              <w:rPr>
                <w:b/>
                <w:sz w:val="24"/>
                <w:szCs w:val="24"/>
              </w:rPr>
            </w:pPr>
            <w:r w:rsidRPr="004331F2">
              <w:rPr>
                <w:b/>
                <w:sz w:val="24"/>
                <w:szCs w:val="24"/>
              </w:rPr>
              <w:t>CNPJ 09598571/0001-44</w:t>
            </w:r>
          </w:p>
          <w:p w14:paraId="4171B867" w14:textId="6518859B" w:rsidR="00CB4388" w:rsidRPr="00154E28" w:rsidRDefault="00CB4388" w:rsidP="00354C49">
            <w:pPr>
              <w:jc w:val="center"/>
              <w:rPr>
                <w:b/>
                <w:sz w:val="32"/>
                <w:szCs w:val="32"/>
              </w:rPr>
            </w:pPr>
            <w:r w:rsidRPr="004331F2">
              <w:rPr>
                <w:b/>
                <w:sz w:val="24"/>
                <w:szCs w:val="24"/>
              </w:rPr>
              <w:t>Rua Bento Gonçalves 205, centro</w:t>
            </w:r>
            <w:r w:rsidR="004331F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32"/>
                <w:szCs w:val="32"/>
              </w:rPr>
              <w:t xml:space="preserve"> </w:t>
            </w:r>
            <w:r w:rsidR="004331F2" w:rsidRPr="004331F2">
              <w:rPr>
                <w:b/>
                <w:sz w:val="24"/>
                <w:szCs w:val="24"/>
              </w:rPr>
              <w:t>Porto Xavier-RS</w:t>
            </w:r>
          </w:p>
        </w:tc>
      </w:tr>
      <w:tr w:rsidR="006075C2" w14:paraId="6138F15A" w14:textId="77777777" w:rsidTr="006075C2">
        <w:tc>
          <w:tcPr>
            <w:tcW w:w="710" w:type="dxa"/>
          </w:tcPr>
          <w:p w14:paraId="460FB5C1" w14:textId="77777777" w:rsidR="006075C2" w:rsidRPr="00661AA6" w:rsidRDefault="006075C2" w:rsidP="009365FD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147300562"/>
            <w:r w:rsidRPr="00661AA6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530" w:type="dxa"/>
          </w:tcPr>
          <w:p w14:paraId="63BC7651" w14:textId="0C0558BB" w:rsidR="006075C2" w:rsidRPr="00661AA6" w:rsidRDefault="006075C2" w:rsidP="009365F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Pr="00661AA6">
              <w:rPr>
                <w:rFonts w:ascii="Arial" w:hAnsi="Arial" w:cs="Arial"/>
                <w:b/>
                <w:sz w:val="24"/>
                <w:szCs w:val="24"/>
              </w:rPr>
              <w:t>ateria</w:t>
            </w:r>
            <w:r>
              <w:rPr>
                <w:rFonts w:ascii="Arial" w:hAnsi="Arial" w:cs="Arial"/>
                <w:b/>
                <w:sz w:val="24"/>
                <w:szCs w:val="24"/>
              </w:rPr>
              <w:t>l/Produto</w:t>
            </w:r>
          </w:p>
        </w:tc>
        <w:tc>
          <w:tcPr>
            <w:tcW w:w="963" w:type="dxa"/>
          </w:tcPr>
          <w:p w14:paraId="6E065073" w14:textId="6FE29330" w:rsidR="006075C2" w:rsidRPr="00661AA6" w:rsidRDefault="006075C2" w:rsidP="006075C2">
            <w:pPr>
              <w:tabs>
                <w:tab w:val="right" w:pos="1087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6075C2">
              <w:rPr>
                <w:rFonts w:ascii="Arial" w:hAnsi="Arial" w:cs="Arial"/>
                <w:b/>
                <w:sz w:val="24"/>
                <w:szCs w:val="24"/>
              </w:rPr>
              <w:t>Qt</w:t>
            </w:r>
          </w:p>
        </w:tc>
        <w:tc>
          <w:tcPr>
            <w:tcW w:w="1670" w:type="dxa"/>
          </w:tcPr>
          <w:p w14:paraId="5013ED06" w14:textId="2D35B465" w:rsidR="006075C2" w:rsidRPr="00661AA6" w:rsidRDefault="006075C2" w:rsidP="009365FD">
            <w:pPr>
              <w:tabs>
                <w:tab w:val="right" w:pos="1087"/>
              </w:tabs>
              <w:ind w:hanging="1387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61AA6">
              <w:rPr>
                <w:rFonts w:ascii="Arial" w:hAnsi="Arial" w:cs="Arial"/>
                <w:b/>
                <w:sz w:val="24"/>
                <w:szCs w:val="24"/>
              </w:rPr>
              <w:t>eeee</w:t>
            </w:r>
            <w:proofErr w:type="spellEnd"/>
            <w:r w:rsidRPr="00661AA6"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Valor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Unt</w:t>
            </w:r>
            <w:proofErr w:type="spellEnd"/>
          </w:p>
        </w:tc>
        <w:tc>
          <w:tcPr>
            <w:tcW w:w="1331" w:type="dxa"/>
          </w:tcPr>
          <w:p w14:paraId="2778D2BA" w14:textId="2010C88E" w:rsidR="006075C2" w:rsidRPr="00661AA6" w:rsidRDefault="006075C2" w:rsidP="009365FD">
            <w:pPr>
              <w:tabs>
                <w:tab w:val="right" w:pos="1087"/>
              </w:tabs>
              <w:ind w:hanging="1387"/>
              <w:rPr>
                <w:rFonts w:ascii="Arial" w:hAnsi="Arial" w:cs="Arial"/>
                <w:b/>
                <w:sz w:val="24"/>
                <w:szCs w:val="24"/>
              </w:rPr>
            </w:pPr>
            <w:r w:rsidRPr="00661AA6">
              <w:rPr>
                <w:rFonts w:ascii="Arial" w:hAnsi="Arial" w:cs="Arial"/>
                <w:b/>
                <w:sz w:val="24"/>
                <w:szCs w:val="24"/>
              </w:rPr>
              <w:t xml:space="preserve">valor total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61AA6">
              <w:rPr>
                <w:rFonts w:ascii="Arial" w:hAnsi="Arial" w:cs="Arial"/>
                <w:b/>
                <w:sz w:val="24"/>
                <w:szCs w:val="24"/>
              </w:rPr>
              <w:t>Valor Total R$</w:t>
            </w:r>
          </w:p>
        </w:tc>
      </w:tr>
      <w:tr w:rsidR="006075C2" w14:paraId="4769118D" w14:textId="77777777" w:rsidTr="006075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3FB" w14:textId="2CD82EDA" w:rsidR="006075C2" w:rsidRPr="002D78D6" w:rsidRDefault="006075C2" w:rsidP="00A50C9F">
            <w:pPr>
              <w:rPr>
                <w:bCs/>
                <w:sz w:val="24"/>
                <w:szCs w:val="24"/>
              </w:rPr>
            </w:pPr>
            <w:bookmarkStart w:id="2" w:name="_Hlk161746743"/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4E65" w14:textId="0B79E89B" w:rsidR="00354C49" w:rsidRDefault="006075C2" w:rsidP="00354C49">
            <w:pPr>
              <w:pStyle w:val="SemEspaamento"/>
              <w:jc w:val="both"/>
            </w:pPr>
            <w:r>
              <w:t xml:space="preserve">  </w:t>
            </w:r>
            <w:r w:rsidR="00354C49">
              <w:t xml:space="preserve"> CAMISA GOLA POLO, masculina em tecido </w:t>
            </w:r>
            <w:proofErr w:type="spellStart"/>
            <w:r w:rsidR="00354C49">
              <w:t>piquet</w:t>
            </w:r>
            <w:proofErr w:type="spellEnd"/>
            <w:r w:rsidR="00354C49">
              <w:t xml:space="preserve"> inglês, gola do mesmo tecido, 3 botões, manga curta com 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 </w:t>
            </w:r>
            <w:proofErr w:type="spellStart"/>
            <w:r w:rsidR="00354C49">
              <w:t>Obs</w:t>
            </w:r>
            <w:proofErr w:type="spellEnd"/>
            <w:r w:rsidR="00354C49">
              <w:t>: testar o bordado antes da fabricação.</w:t>
            </w:r>
          </w:p>
          <w:p w14:paraId="0B2A0FAB" w14:textId="7080779E" w:rsidR="006075C2" w:rsidRPr="00ED74C4" w:rsidRDefault="006075C2" w:rsidP="00354C49">
            <w:pPr>
              <w:pStyle w:val="SemEspaamento"/>
              <w:rPr>
                <w:b/>
                <w:sz w:val="24"/>
                <w:szCs w:val="24"/>
              </w:rPr>
            </w:pPr>
          </w:p>
        </w:tc>
        <w:tc>
          <w:tcPr>
            <w:tcW w:w="963" w:type="dxa"/>
          </w:tcPr>
          <w:p w14:paraId="2C5F603E" w14:textId="4DA77C26" w:rsidR="006075C2" w:rsidRDefault="00354C49" w:rsidP="00A50C9F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70" w:type="dxa"/>
          </w:tcPr>
          <w:p w14:paraId="2C74967E" w14:textId="0F9538A5" w:rsidR="006075C2" w:rsidRPr="00ED74C4" w:rsidRDefault="00354C49" w:rsidP="00A50C9F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58,00</w:t>
            </w:r>
          </w:p>
        </w:tc>
        <w:tc>
          <w:tcPr>
            <w:tcW w:w="1331" w:type="dxa"/>
          </w:tcPr>
          <w:p w14:paraId="21444681" w14:textId="5A0CE0E2" w:rsidR="006075C2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696,00</w:t>
            </w:r>
          </w:p>
          <w:p w14:paraId="7BE18379" w14:textId="77777777" w:rsidR="00354C49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  <w:p w14:paraId="14EFD7BA" w14:textId="77777777" w:rsidR="00354C49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  <w:p w14:paraId="6D438A84" w14:textId="77777777" w:rsidR="00354C49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  <w:p w14:paraId="6DBD9312" w14:textId="77777777" w:rsidR="00354C49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  <w:p w14:paraId="0DF39F04" w14:textId="77777777" w:rsidR="00354C49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  <w:p w14:paraId="102DC847" w14:textId="749B6B3B" w:rsidR="00354C49" w:rsidRPr="000704DD" w:rsidRDefault="00354C49" w:rsidP="00A50C9F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</w:p>
        </w:tc>
      </w:tr>
      <w:bookmarkEnd w:id="2"/>
      <w:tr w:rsidR="00354C49" w14:paraId="615B32C4" w14:textId="77777777" w:rsidTr="006075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CBCE" w14:textId="77777777" w:rsidR="00354C49" w:rsidRDefault="00354C49" w:rsidP="00354C49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9506" w14:textId="77777777" w:rsidR="00354C49" w:rsidRDefault="00354C49" w:rsidP="00354C49">
            <w:pPr>
              <w:pStyle w:val="SemEspaamento"/>
              <w:jc w:val="both"/>
            </w:pPr>
            <w:r w:rsidRPr="00223865">
              <w:t xml:space="preserve">CAMISA GOLA POLO, feminina em tecido </w:t>
            </w:r>
            <w:proofErr w:type="spellStart"/>
            <w:r w:rsidRPr="00223865">
              <w:t>piquet</w:t>
            </w:r>
            <w:proofErr w:type="spellEnd"/>
            <w:r w:rsidRPr="00223865">
              <w:t xml:space="preserve"> inglês, gola do mesmo tecido, 3 botões, </w:t>
            </w:r>
            <w:r>
              <w:t xml:space="preserve">manga curta com </w:t>
            </w:r>
            <w:r w:rsidRPr="00223865">
              <w:t xml:space="preserve">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</w:t>
            </w:r>
            <w:proofErr w:type="spellStart"/>
            <w:r w:rsidRPr="00223865">
              <w:t>Obs</w:t>
            </w:r>
            <w:proofErr w:type="spellEnd"/>
            <w:r w:rsidRPr="00223865">
              <w:t>: testar o bordado antes da fabricação.</w:t>
            </w:r>
          </w:p>
          <w:p w14:paraId="54155A9A" w14:textId="77777777" w:rsidR="00354C49" w:rsidRDefault="00354C49" w:rsidP="00354C49">
            <w:pPr>
              <w:pStyle w:val="SemEspaamento"/>
              <w:jc w:val="both"/>
            </w:pPr>
          </w:p>
        </w:tc>
        <w:tc>
          <w:tcPr>
            <w:tcW w:w="963" w:type="dxa"/>
          </w:tcPr>
          <w:p w14:paraId="5241ABB2" w14:textId="2D52A3B5" w:rsidR="00354C49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14:paraId="3C64BF21" w14:textId="4EB91AFB" w:rsidR="00354C49" w:rsidRPr="00ED74C4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58,00</w:t>
            </w:r>
          </w:p>
        </w:tc>
        <w:tc>
          <w:tcPr>
            <w:tcW w:w="1331" w:type="dxa"/>
          </w:tcPr>
          <w:p w14:paraId="00052B4F" w14:textId="6CDC0B08" w:rsidR="00354C49" w:rsidRDefault="00354C49" w:rsidP="00354C49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232,00</w:t>
            </w:r>
          </w:p>
        </w:tc>
      </w:tr>
      <w:tr w:rsidR="00354C49" w14:paraId="3BD78B30" w14:textId="77777777" w:rsidTr="006075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8E5" w14:textId="77777777" w:rsidR="00354C49" w:rsidRDefault="00354C49" w:rsidP="00354C49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5CED" w14:textId="3B52F4B1" w:rsidR="00354C49" w:rsidRPr="00223865" w:rsidRDefault="00354C49" w:rsidP="00354C49">
            <w:pPr>
              <w:pStyle w:val="SemEspaamento"/>
              <w:jc w:val="both"/>
            </w:pPr>
            <w:r w:rsidRPr="00223865">
              <w:rPr>
                <w:rFonts w:ascii="Calibri" w:eastAsia="Calibri" w:hAnsi="Calibri"/>
              </w:rPr>
              <w:t>JAQUETA MASCULINA, tecido Liso, leve e macio tipo austrália, forrado com fibra matelassê com bolso interno,</w:t>
            </w:r>
            <w:r>
              <w:t xml:space="preserve"> </w:t>
            </w:r>
            <w:r w:rsidRPr="00592CB3">
              <w:rPr>
                <w:rFonts w:ascii="Calibri" w:eastAsia="Calibri" w:hAnsi="Calibri"/>
              </w:rPr>
              <w:t xml:space="preserve">fechamento frontal com zíper,  </w:t>
            </w:r>
            <w:r w:rsidRPr="00223865">
              <w:rPr>
                <w:rFonts w:ascii="Calibri" w:eastAsia="Calibri" w:hAnsi="Calibri"/>
              </w:rPr>
              <w:t xml:space="preserve"> manga longa reta, com punho oculto, 2 bolsos frontais com o zíper oculto, bordada com o Brasão do Poder Legislativo Municipal, com </w:t>
            </w:r>
            <w:r w:rsidRPr="00223865">
              <w:rPr>
                <w:rFonts w:ascii="Calibri" w:eastAsia="Calibri" w:hAnsi="Calibri"/>
              </w:rPr>
              <w:lastRenderedPageBreak/>
              <w:t xml:space="preserve">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223865">
              <w:rPr>
                <w:rFonts w:ascii="Calibri" w:eastAsia="Calibri" w:hAnsi="Calibri"/>
              </w:rPr>
              <w:t>gg</w:t>
            </w:r>
            <w:proofErr w:type="spellEnd"/>
            <w:r w:rsidRPr="00223865">
              <w:rPr>
                <w:rFonts w:ascii="Calibri" w:eastAsia="Calibri" w:hAnsi="Calibri"/>
              </w:rPr>
              <w:t xml:space="preserve"> e maior, Cor: Azul escuro. </w:t>
            </w:r>
            <w:proofErr w:type="spellStart"/>
            <w:r w:rsidRPr="00223865">
              <w:rPr>
                <w:rFonts w:ascii="Calibri" w:eastAsia="Calibri" w:hAnsi="Calibri"/>
              </w:rPr>
              <w:t>obs</w:t>
            </w:r>
            <w:proofErr w:type="spellEnd"/>
            <w:r w:rsidRPr="00223865">
              <w:rPr>
                <w:rFonts w:ascii="Calibri" w:eastAsia="Calibri" w:hAnsi="Calibri"/>
              </w:rPr>
              <w:t>: testar o bordado antes da fabricação</w:t>
            </w:r>
          </w:p>
        </w:tc>
        <w:tc>
          <w:tcPr>
            <w:tcW w:w="963" w:type="dxa"/>
          </w:tcPr>
          <w:p w14:paraId="3A0DB183" w14:textId="60DFC03A" w:rsidR="00354C49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670" w:type="dxa"/>
          </w:tcPr>
          <w:p w14:paraId="3A5FB805" w14:textId="743CDDF1" w:rsidR="00354C49" w:rsidRPr="00ED74C4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260,00</w:t>
            </w:r>
          </w:p>
        </w:tc>
        <w:tc>
          <w:tcPr>
            <w:tcW w:w="1331" w:type="dxa"/>
          </w:tcPr>
          <w:p w14:paraId="052371F6" w14:textId="667E843A" w:rsidR="00354C49" w:rsidRDefault="00354C49" w:rsidP="00354C49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3,120,00</w:t>
            </w:r>
          </w:p>
        </w:tc>
      </w:tr>
      <w:tr w:rsidR="00354C49" w14:paraId="4EC38028" w14:textId="77777777" w:rsidTr="006075C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5B42" w14:textId="77777777" w:rsidR="00354C49" w:rsidRDefault="00354C49" w:rsidP="00354C49">
            <w:pPr>
              <w:rPr>
                <w:b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6A0E" w14:textId="77777777" w:rsidR="00354C49" w:rsidRDefault="00354C49" w:rsidP="00354C49">
            <w:pPr>
              <w:pStyle w:val="SemEspaamento"/>
              <w:jc w:val="both"/>
            </w:pPr>
            <w:r w:rsidRPr="00B455F1">
              <w:t>JAQUETA</w:t>
            </w:r>
            <w:r>
              <w:t xml:space="preserve"> FEMININA,  acinturada</w:t>
            </w:r>
            <w:r w:rsidRPr="00B455F1">
              <w:t>, tecido Liso</w:t>
            </w:r>
            <w:r>
              <w:t>, leve e macio</w:t>
            </w:r>
            <w:r w:rsidRPr="00B455F1">
              <w:t xml:space="preserve"> tipo austrália, forrado com fibra matelassê com bolso interno,</w:t>
            </w:r>
            <w:r>
              <w:t xml:space="preserve"> </w:t>
            </w:r>
            <w:r w:rsidRPr="00592CB3">
              <w:t xml:space="preserve">fechamento frontal com zíper,  </w:t>
            </w:r>
            <w:r w:rsidRPr="00B455F1">
              <w:t xml:space="preserve"> manga longa reta,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B455F1">
              <w:t>gg</w:t>
            </w:r>
            <w:proofErr w:type="spellEnd"/>
            <w:r w:rsidRPr="00B455F1">
              <w:t xml:space="preserve"> e maior, Cor: </w:t>
            </w:r>
            <w:r>
              <w:t>Azul escuro</w:t>
            </w:r>
            <w:r w:rsidRPr="00B455F1">
              <w:t xml:space="preserve">. </w:t>
            </w:r>
            <w:proofErr w:type="spellStart"/>
            <w:r w:rsidRPr="00B455F1">
              <w:t>obs</w:t>
            </w:r>
            <w:proofErr w:type="spellEnd"/>
            <w:r w:rsidRPr="00B455F1">
              <w:t>: testar o bordado antes da fabricação</w:t>
            </w:r>
          </w:p>
          <w:p w14:paraId="6AB5D20F" w14:textId="77777777" w:rsidR="00354C49" w:rsidRPr="00223865" w:rsidRDefault="00354C49" w:rsidP="00354C49">
            <w:pPr>
              <w:pStyle w:val="SemEspaamento"/>
              <w:jc w:val="both"/>
            </w:pPr>
          </w:p>
        </w:tc>
        <w:tc>
          <w:tcPr>
            <w:tcW w:w="963" w:type="dxa"/>
          </w:tcPr>
          <w:p w14:paraId="5C48768B" w14:textId="02DE49B7" w:rsidR="00354C49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14:paraId="62F89E51" w14:textId="71D2D64C" w:rsidR="00354C49" w:rsidRPr="00ED74C4" w:rsidRDefault="00354C49" w:rsidP="00354C49">
            <w:pPr>
              <w:tabs>
                <w:tab w:val="left" w:pos="10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260,00</w:t>
            </w:r>
          </w:p>
        </w:tc>
        <w:tc>
          <w:tcPr>
            <w:tcW w:w="1331" w:type="dxa"/>
          </w:tcPr>
          <w:p w14:paraId="76DE71DF" w14:textId="7951E9D9" w:rsidR="00354C49" w:rsidRDefault="00354C49" w:rsidP="00354C49">
            <w:pPr>
              <w:tabs>
                <w:tab w:val="right" w:pos="1837"/>
              </w:tabs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1.040,0</w:t>
            </w:r>
            <w:r w:rsidR="00CB4388">
              <w:rPr>
                <w:sz w:val="24"/>
                <w:szCs w:val="24"/>
                <w:highlight w:val="yellow"/>
              </w:rPr>
              <w:t>0</w:t>
            </w:r>
          </w:p>
        </w:tc>
      </w:tr>
      <w:tr w:rsidR="00354C49" w14:paraId="487BE801" w14:textId="77777777" w:rsidTr="001044C9">
        <w:tc>
          <w:tcPr>
            <w:tcW w:w="7873" w:type="dxa"/>
            <w:gridSpan w:val="4"/>
          </w:tcPr>
          <w:p w14:paraId="45AE5FA1" w14:textId="61FBF11B" w:rsidR="00354C49" w:rsidRPr="003C0E46" w:rsidRDefault="00354C49" w:rsidP="00354C49">
            <w:pPr>
              <w:ind w:hanging="1387"/>
              <w:jc w:val="right"/>
              <w:rPr>
                <w:b/>
                <w:bCs/>
                <w:sz w:val="32"/>
                <w:szCs w:val="32"/>
              </w:rPr>
            </w:pPr>
            <w:r w:rsidRPr="002314FA">
              <w:rPr>
                <w:b/>
                <w:bCs/>
                <w:sz w:val="40"/>
                <w:szCs w:val="40"/>
              </w:rPr>
              <w:t xml:space="preserve">Total R$ </w:t>
            </w:r>
          </w:p>
        </w:tc>
        <w:tc>
          <w:tcPr>
            <w:tcW w:w="1331" w:type="dxa"/>
          </w:tcPr>
          <w:p w14:paraId="4D9782A6" w14:textId="2E3A15D9" w:rsidR="00354C49" w:rsidRPr="003C0E46" w:rsidRDefault="00354C49" w:rsidP="00354C49">
            <w:pPr>
              <w:ind w:hanging="1387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5.088,00</w:t>
            </w:r>
          </w:p>
        </w:tc>
      </w:tr>
    </w:tbl>
    <w:bookmarkEnd w:id="0"/>
    <w:bookmarkEnd w:id="1"/>
    <w:p w14:paraId="4294820D" w14:textId="77777777" w:rsidR="000704DD" w:rsidRPr="00661AA6" w:rsidRDefault="000704DD" w:rsidP="000704DD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661AA6">
        <w:rPr>
          <w:rFonts w:ascii="Arial" w:hAnsi="Arial" w:cs="Arial"/>
          <w:sz w:val="24"/>
          <w:szCs w:val="24"/>
        </w:rPr>
        <w:t>Determina-se a publicação e a produção dos demais atos legais.</w:t>
      </w:r>
    </w:p>
    <w:p w14:paraId="564E0B0F" w14:textId="61ECEA51" w:rsidR="000704DD" w:rsidRPr="00661AA6" w:rsidRDefault="000704DD" w:rsidP="000704D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1AA6">
        <w:rPr>
          <w:rFonts w:ascii="Arial" w:hAnsi="Arial" w:cs="Arial"/>
          <w:sz w:val="24"/>
          <w:szCs w:val="24"/>
        </w:rPr>
        <w:t xml:space="preserve">Porto Xavier RS, </w:t>
      </w:r>
      <w:r w:rsidR="009956CD">
        <w:rPr>
          <w:rFonts w:ascii="Arial" w:hAnsi="Arial" w:cs="Arial"/>
          <w:sz w:val="24"/>
          <w:szCs w:val="24"/>
        </w:rPr>
        <w:t>10</w:t>
      </w:r>
      <w:r w:rsidR="00354C49">
        <w:rPr>
          <w:rFonts w:ascii="Arial" w:hAnsi="Arial" w:cs="Arial"/>
          <w:sz w:val="24"/>
          <w:szCs w:val="24"/>
        </w:rPr>
        <w:t xml:space="preserve"> de setembro </w:t>
      </w:r>
      <w:r w:rsidRPr="00661AA6">
        <w:rPr>
          <w:rFonts w:ascii="Arial" w:hAnsi="Arial" w:cs="Arial"/>
          <w:sz w:val="24"/>
          <w:szCs w:val="24"/>
        </w:rPr>
        <w:t>de 202</w:t>
      </w:r>
      <w:r w:rsidR="008F716C">
        <w:rPr>
          <w:rFonts w:ascii="Arial" w:hAnsi="Arial" w:cs="Arial"/>
          <w:sz w:val="24"/>
          <w:szCs w:val="24"/>
        </w:rPr>
        <w:t>5</w:t>
      </w:r>
      <w:r w:rsidRPr="00661AA6">
        <w:rPr>
          <w:rFonts w:ascii="Arial" w:hAnsi="Arial" w:cs="Arial"/>
          <w:sz w:val="24"/>
          <w:szCs w:val="24"/>
        </w:rPr>
        <w:t>.</w:t>
      </w:r>
    </w:p>
    <w:p w14:paraId="5B48BE5B" w14:textId="77777777" w:rsidR="008F716C" w:rsidRDefault="008F716C" w:rsidP="000704DD">
      <w:pPr>
        <w:spacing w:line="240" w:lineRule="auto"/>
        <w:ind w:firstLine="1701"/>
        <w:jc w:val="center"/>
        <w:rPr>
          <w:rFonts w:ascii="Arial" w:hAnsi="Arial" w:cs="Arial"/>
          <w:sz w:val="24"/>
          <w:szCs w:val="24"/>
        </w:rPr>
      </w:pPr>
    </w:p>
    <w:p w14:paraId="040F8970" w14:textId="77777777" w:rsidR="008F716C" w:rsidRDefault="008F716C" w:rsidP="000704DD">
      <w:pPr>
        <w:spacing w:line="240" w:lineRule="auto"/>
        <w:ind w:firstLine="1701"/>
        <w:jc w:val="center"/>
        <w:rPr>
          <w:rFonts w:ascii="Arial" w:hAnsi="Arial" w:cs="Arial"/>
          <w:sz w:val="24"/>
          <w:szCs w:val="24"/>
        </w:rPr>
      </w:pPr>
    </w:p>
    <w:p w14:paraId="4398A197" w14:textId="10BB7F4E" w:rsidR="000704DD" w:rsidRPr="00661AA6" w:rsidRDefault="000704DD" w:rsidP="000704DD">
      <w:pPr>
        <w:spacing w:line="240" w:lineRule="auto"/>
        <w:ind w:firstLine="1701"/>
        <w:jc w:val="center"/>
        <w:rPr>
          <w:rFonts w:ascii="Arial" w:hAnsi="Arial" w:cs="Arial"/>
          <w:sz w:val="24"/>
          <w:szCs w:val="24"/>
        </w:rPr>
      </w:pPr>
      <w:r w:rsidRPr="00661AA6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A9A17" wp14:editId="61564C95">
                <wp:simplePos x="0" y="0"/>
                <wp:positionH relativeFrom="column">
                  <wp:posOffset>1279459</wp:posOffset>
                </wp:positionH>
                <wp:positionV relativeFrom="paragraph">
                  <wp:posOffset>191135</wp:posOffset>
                </wp:positionV>
                <wp:extent cx="3204057" cy="21946"/>
                <wp:effectExtent l="0" t="0" r="34925" b="3556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4057" cy="219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94A34" id="Conector re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75pt,15.05pt" to="353.0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517BF1D9" w14:textId="6EACB501" w:rsidR="000704DD" w:rsidRPr="00661AA6" w:rsidRDefault="008F716C" w:rsidP="000704D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Luis Jeroni Krewer</w:t>
      </w:r>
    </w:p>
    <w:p w14:paraId="04622E2A" w14:textId="73FE4818" w:rsidR="000704DD" w:rsidRPr="00661AA6" w:rsidRDefault="000704DD" w:rsidP="001D55EB">
      <w:pPr>
        <w:spacing w:after="0" w:line="240" w:lineRule="auto"/>
        <w:jc w:val="center"/>
        <w:rPr>
          <w:rFonts w:ascii="Arial" w:hAnsi="Arial" w:cs="Arial"/>
        </w:rPr>
      </w:pPr>
      <w:r w:rsidRPr="00661AA6">
        <w:rPr>
          <w:rFonts w:ascii="Arial" w:hAnsi="Arial" w:cs="Arial"/>
          <w:sz w:val="24"/>
          <w:szCs w:val="24"/>
        </w:rPr>
        <w:t>Presidente do Poder Legislativo</w:t>
      </w:r>
    </w:p>
    <w:sectPr w:rsidR="000704DD" w:rsidRPr="00661AA6" w:rsidSect="00DA3148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DD"/>
    <w:rsid w:val="000027DE"/>
    <w:rsid w:val="00040801"/>
    <w:rsid w:val="000704DD"/>
    <w:rsid w:val="000C3500"/>
    <w:rsid w:val="001371BE"/>
    <w:rsid w:val="00146ADE"/>
    <w:rsid w:val="00187AA1"/>
    <w:rsid w:val="001B4151"/>
    <w:rsid w:val="001C735A"/>
    <w:rsid w:val="001D55EB"/>
    <w:rsid w:val="00287E49"/>
    <w:rsid w:val="003511BD"/>
    <w:rsid w:val="00354C49"/>
    <w:rsid w:val="004331F2"/>
    <w:rsid w:val="004E260F"/>
    <w:rsid w:val="005239E3"/>
    <w:rsid w:val="00526F16"/>
    <w:rsid w:val="00554F8B"/>
    <w:rsid w:val="00555BD2"/>
    <w:rsid w:val="00564693"/>
    <w:rsid w:val="00565469"/>
    <w:rsid w:val="00580C48"/>
    <w:rsid w:val="005D1DD3"/>
    <w:rsid w:val="005D4CAE"/>
    <w:rsid w:val="005F48E9"/>
    <w:rsid w:val="006075C2"/>
    <w:rsid w:val="00661436"/>
    <w:rsid w:val="00661AA6"/>
    <w:rsid w:val="006A2FC6"/>
    <w:rsid w:val="00710591"/>
    <w:rsid w:val="007A78F3"/>
    <w:rsid w:val="007F5012"/>
    <w:rsid w:val="00852BF8"/>
    <w:rsid w:val="008B1F43"/>
    <w:rsid w:val="008F716C"/>
    <w:rsid w:val="00940FC1"/>
    <w:rsid w:val="009956CD"/>
    <w:rsid w:val="00A36042"/>
    <w:rsid w:val="00A37103"/>
    <w:rsid w:val="00A50C9F"/>
    <w:rsid w:val="00A853E7"/>
    <w:rsid w:val="00AD3D52"/>
    <w:rsid w:val="00BF7BF9"/>
    <w:rsid w:val="00CA7867"/>
    <w:rsid w:val="00CB4388"/>
    <w:rsid w:val="00D35D8F"/>
    <w:rsid w:val="00DA19BD"/>
    <w:rsid w:val="00DA3148"/>
    <w:rsid w:val="00DE1125"/>
    <w:rsid w:val="00E4105F"/>
    <w:rsid w:val="00E45B6E"/>
    <w:rsid w:val="00E473AD"/>
    <w:rsid w:val="00E65CE8"/>
    <w:rsid w:val="00E75781"/>
    <w:rsid w:val="00F105BA"/>
    <w:rsid w:val="00F14DA7"/>
    <w:rsid w:val="00F4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835B"/>
  <w15:chartTrackingRefBased/>
  <w15:docId w15:val="{D650DCB4-9D2B-4E62-8673-0F26DD58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704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0704D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A7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498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8</cp:revision>
  <cp:lastPrinted>2025-09-10T11:26:00Z</cp:lastPrinted>
  <dcterms:created xsi:type="dcterms:W3CDTF">2025-07-15T11:31:00Z</dcterms:created>
  <dcterms:modified xsi:type="dcterms:W3CDTF">2025-09-10T11:26:00Z</dcterms:modified>
</cp:coreProperties>
</file>