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7583E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48510B5B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682D6AD0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316795B7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</w:p>
    <w:p w14:paraId="6DE75363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</w:p>
    <w:p w14:paraId="42379E20" w14:textId="39746360" w:rsidR="00782C42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Cleomar Trachynski</w:t>
      </w:r>
      <w:r>
        <w:rPr>
          <w:rFonts w:ascii="Arial" w:hAnsi="Arial" w:cs="Arial"/>
          <w:sz w:val="28"/>
          <w:szCs w:val="28"/>
        </w:rPr>
        <w:t xml:space="preserve">, Vereador pela Bancada do PP, após tramitação regimental e apresentação em plenário, que esta Casa envie cópia desta indicação ao Sr. Prefeito Municipal, solicitando que o mesmo verifique a possibilidade da instalação de placas indicativas com o nome das comunidades em todas as entradas </w:t>
      </w:r>
      <w:r w:rsidR="008141B4">
        <w:rPr>
          <w:rFonts w:ascii="Arial" w:hAnsi="Arial" w:cs="Arial"/>
          <w:sz w:val="28"/>
          <w:szCs w:val="28"/>
        </w:rPr>
        <w:t>que dá acesso as</w:t>
      </w:r>
      <w:r w:rsidR="00782C42">
        <w:rPr>
          <w:rFonts w:ascii="Arial" w:hAnsi="Arial" w:cs="Arial"/>
          <w:sz w:val="28"/>
          <w:szCs w:val="28"/>
        </w:rPr>
        <w:t xml:space="preserve"> mesmas no</w:t>
      </w:r>
      <w:r>
        <w:rPr>
          <w:rFonts w:ascii="Arial" w:hAnsi="Arial" w:cs="Arial"/>
          <w:sz w:val="28"/>
          <w:szCs w:val="28"/>
        </w:rPr>
        <w:t xml:space="preserve"> interior do município. </w:t>
      </w:r>
    </w:p>
    <w:p w14:paraId="4D3BBAD8" w14:textId="6138FBF4" w:rsidR="00BC737D" w:rsidRDefault="00BC737D" w:rsidP="00BC737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03 fevereiro </w:t>
      </w:r>
      <w:r w:rsidR="00EE21DF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 2022.</w:t>
      </w:r>
    </w:p>
    <w:p w14:paraId="30D161F5" w14:textId="77777777" w:rsidR="00EE21DF" w:rsidRDefault="00EE21DF" w:rsidP="00EE21DF">
      <w:pPr>
        <w:jc w:val="both"/>
        <w:rPr>
          <w:rFonts w:ascii="Arial" w:hAnsi="Arial" w:cs="Arial"/>
          <w:sz w:val="28"/>
          <w:szCs w:val="28"/>
        </w:rPr>
      </w:pPr>
    </w:p>
    <w:p w14:paraId="1C54CE64" w14:textId="77777777" w:rsidR="00EE21DF" w:rsidRDefault="00EE21DF" w:rsidP="00EE21DF">
      <w:pPr>
        <w:jc w:val="both"/>
        <w:rPr>
          <w:rFonts w:ascii="Arial" w:hAnsi="Arial" w:cs="Arial"/>
          <w:sz w:val="28"/>
          <w:szCs w:val="28"/>
        </w:rPr>
      </w:pPr>
    </w:p>
    <w:p w14:paraId="30927993" w14:textId="6BA7B843" w:rsidR="00EE21DF" w:rsidRDefault="00EE21DF" w:rsidP="00EE21DF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Cleomar Trachynski</w:t>
      </w:r>
    </w:p>
    <w:p w14:paraId="7BD8829C" w14:textId="680FA950" w:rsidR="00782C42" w:rsidRDefault="00782C42" w:rsidP="003A720E">
      <w:pPr>
        <w:jc w:val="both"/>
        <w:rPr>
          <w:rFonts w:ascii="Arial" w:hAnsi="Arial" w:cs="Arial"/>
          <w:sz w:val="28"/>
          <w:szCs w:val="28"/>
        </w:rPr>
      </w:pPr>
    </w:p>
    <w:p w14:paraId="3BDF487D" w14:textId="7FECC8DC" w:rsidR="00EE21DF" w:rsidRDefault="00EE21DF" w:rsidP="003A720E">
      <w:pPr>
        <w:jc w:val="both"/>
        <w:rPr>
          <w:rFonts w:ascii="Arial" w:hAnsi="Arial" w:cs="Arial"/>
          <w:sz w:val="28"/>
          <w:szCs w:val="28"/>
        </w:rPr>
      </w:pPr>
    </w:p>
    <w:p w14:paraId="39E29DE1" w14:textId="77777777" w:rsidR="00EE21DF" w:rsidRDefault="00EE21DF" w:rsidP="003A720E">
      <w:pPr>
        <w:jc w:val="both"/>
        <w:rPr>
          <w:rFonts w:ascii="Arial" w:hAnsi="Arial" w:cs="Arial"/>
          <w:sz w:val="28"/>
          <w:szCs w:val="28"/>
        </w:rPr>
      </w:pPr>
    </w:p>
    <w:p w14:paraId="75F71465" w14:textId="22D66433" w:rsidR="00EE21DF" w:rsidRDefault="00EE21DF" w:rsidP="003A720E">
      <w:pPr>
        <w:jc w:val="both"/>
        <w:rPr>
          <w:rFonts w:ascii="Arial" w:hAnsi="Arial" w:cs="Arial"/>
          <w:sz w:val="28"/>
          <w:szCs w:val="28"/>
        </w:rPr>
      </w:pPr>
    </w:p>
    <w:p w14:paraId="5E76E8DC" w14:textId="245C1232" w:rsidR="003A720E" w:rsidRDefault="00EE21DF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Justificativa: </w:t>
      </w:r>
      <w:r w:rsidR="003A720E">
        <w:rPr>
          <w:rFonts w:ascii="Arial" w:hAnsi="Arial" w:cs="Arial"/>
          <w:sz w:val="28"/>
          <w:szCs w:val="28"/>
        </w:rPr>
        <w:t xml:space="preserve">Pois os visitantes e até mesmo </w:t>
      </w:r>
      <w:r>
        <w:rPr>
          <w:rFonts w:ascii="Arial" w:hAnsi="Arial" w:cs="Arial"/>
          <w:sz w:val="28"/>
          <w:szCs w:val="28"/>
        </w:rPr>
        <w:t>alguns</w:t>
      </w:r>
      <w:r w:rsidR="003A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A720E">
        <w:rPr>
          <w:rFonts w:ascii="Arial" w:hAnsi="Arial" w:cs="Arial"/>
          <w:sz w:val="28"/>
          <w:szCs w:val="28"/>
        </w:rPr>
        <w:t>portoxavieren</w:t>
      </w:r>
      <w:r>
        <w:rPr>
          <w:rFonts w:ascii="Arial" w:hAnsi="Arial" w:cs="Arial"/>
          <w:sz w:val="28"/>
          <w:szCs w:val="28"/>
        </w:rPr>
        <w:t>s</w:t>
      </w:r>
      <w:r w:rsidR="003A720E">
        <w:rPr>
          <w:rFonts w:ascii="Arial" w:hAnsi="Arial" w:cs="Arial"/>
          <w:sz w:val="28"/>
          <w:szCs w:val="28"/>
        </w:rPr>
        <w:t>e</w:t>
      </w:r>
      <w:proofErr w:type="spellEnd"/>
      <w:r w:rsidR="003A720E">
        <w:rPr>
          <w:rFonts w:ascii="Arial" w:hAnsi="Arial" w:cs="Arial"/>
          <w:sz w:val="28"/>
          <w:szCs w:val="28"/>
        </w:rPr>
        <w:t xml:space="preserve"> as vezes não sabem </w:t>
      </w:r>
      <w:r w:rsidR="00BC737D">
        <w:rPr>
          <w:rFonts w:ascii="Arial" w:hAnsi="Arial" w:cs="Arial"/>
          <w:sz w:val="28"/>
          <w:szCs w:val="28"/>
        </w:rPr>
        <w:t xml:space="preserve">onde </w:t>
      </w:r>
      <w:r>
        <w:rPr>
          <w:rFonts w:ascii="Arial" w:hAnsi="Arial" w:cs="Arial"/>
          <w:sz w:val="28"/>
          <w:szCs w:val="28"/>
        </w:rPr>
        <w:t>são</w:t>
      </w:r>
      <w:r w:rsidR="00BC737D">
        <w:rPr>
          <w:rFonts w:ascii="Arial" w:hAnsi="Arial" w:cs="Arial"/>
          <w:sz w:val="28"/>
          <w:szCs w:val="28"/>
        </w:rPr>
        <w:t xml:space="preserve"> as entradas de várias comunidades, e</w:t>
      </w:r>
      <w:r w:rsidR="003A720E">
        <w:rPr>
          <w:rFonts w:ascii="Arial" w:hAnsi="Arial" w:cs="Arial"/>
          <w:sz w:val="28"/>
          <w:szCs w:val="28"/>
        </w:rPr>
        <w:t xml:space="preserve"> com as placas indicando</w:t>
      </w:r>
      <w:r w:rsidR="00BC737D">
        <w:rPr>
          <w:rFonts w:ascii="Arial" w:hAnsi="Arial" w:cs="Arial"/>
          <w:sz w:val="28"/>
          <w:szCs w:val="28"/>
        </w:rPr>
        <w:t xml:space="preserve"> o nome da comunidade facilita para a população não se perder no caminho.</w:t>
      </w:r>
    </w:p>
    <w:p w14:paraId="6D62430C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0E"/>
    <w:rsid w:val="003A720E"/>
    <w:rsid w:val="005D18C9"/>
    <w:rsid w:val="00782C42"/>
    <w:rsid w:val="008141B4"/>
    <w:rsid w:val="00BC737D"/>
    <w:rsid w:val="00EE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14FC2"/>
  <w15:chartTrackingRefBased/>
  <w15:docId w15:val="{B3F2ADCF-2255-487C-9622-2AE037E0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20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2022-02-07T10:45:00Z</cp:lastPrinted>
  <dcterms:created xsi:type="dcterms:W3CDTF">2022-02-03T13:58:00Z</dcterms:created>
  <dcterms:modified xsi:type="dcterms:W3CDTF">2022-02-07T10:46:00Z</dcterms:modified>
</cp:coreProperties>
</file>