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AD0" w:rsidRPr="00F91C84" w:rsidRDefault="00321AD0" w:rsidP="00F91C84">
      <w:pPr>
        <w:pStyle w:val="SemEspaamento"/>
        <w:rPr>
          <w:rFonts w:ascii="Arial" w:hAnsi="Arial" w:cs="Arial"/>
          <w:sz w:val="28"/>
          <w:szCs w:val="28"/>
        </w:rPr>
      </w:pPr>
      <w:r w:rsidRPr="00F91C84">
        <w:rPr>
          <w:rFonts w:ascii="Arial" w:hAnsi="Arial" w:cs="Arial"/>
          <w:sz w:val="28"/>
          <w:szCs w:val="28"/>
        </w:rPr>
        <w:t>EXMO.SR.</w:t>
      </w:r>
    </w:p>
    <w:p w:rsidR="00321AD0" w:rsidRPr="00F91C84" w:rsidRDefault="00321AD0" w:rsidP="00F91C84">
      <w:pPr>
        <w:pStyle w:val="SemEspaamento"/>
        <w:rPr>
          <w:rFonts w:ascii="Arial" w:hAnsi="Arial" w:cs="Arial"/>
          <w:sz w:val="28"/>
          <w:szCs w:val="28"/>
        </w:rPr>
      </w:pPr>
      <w:r w:rsidRPr="00F91C84">
        <w:rPr>
          <w:rFonts w:ascii="Arial" w:hAnsi="Arial" w:cs="Arial"/>
          <w:sz w:val="28"/>
          <w:szCs w:val="28"/>
        </w:rPr>
        <w:t>PRESIDENTE DA CÂMARA DE VEREADORES</w:t>
      </w:r>
    </w:p>
    <w:p w:rsidR="00321AD0" w:rsidRPr="00F91C84" w:rsidRDefault="00321AD0" w:rsidP="00F91C84">
      <w:pPr>
        <w:pStyle w:val="SemEspaamento"/>
        <w:rPr>
          <w:rFonts w:ascii="Arial" w:hAnsi="Arial" w:cs="Arial"/>
          <w:sz w:val="28"/>
          <w:szCs w:val="28"/>
        </w:rPr>
      </w:pPr>
      <w:r w:rsidRPr="00F91C84">
        <w:rPr>
          <w:rFonts w:ascii="Arial" w:hAnsi="Arial" w:cs="Arial"/>
          <w:sz w:val="28"/>
          <w:szCs w:val="28"/>
        </w:rPr>
        <w:t>PORTO XAVIER/RS</w:t>
      </w:r>
    </w:p>
    <w:p w:rsidR="00321AD0" w:rsidRPr="00F91C84" w:rsidRDefault="00321AD0" w:rsidP="00321AD0">
      <w:pPr>
        <w:rPr>
          <w:rFonts w:ascii="Arial" w:hAnsi="Arial" w:cs="Arial"/>
          <w:sz w:val="28"/>
          <w:szCs w:val="28"/>
        </w:rPr>
      </w:pPr>
    </w:p>
    <w:p w:rsidR="00321AD0" w:rsidRDefault="00321AD0" w:rsidP="00321AD0">
      <w:pPr>
        <w:rPr>
          <w:rFonts w:ascii="Arial" w:hAnsi="Arial" w:cs="Arial"/>
          <w:sz w:val="28"/>
          <w:szCs w:val="28"/>
        </w:rPr>
      </w:pPr>
    </w:p>
    <w:p w:rsidR="00F91C84" w:rsidRDefault="00F91C84" w:rsidP="00321AD0">
      <w:pPr>
        <w:rPr>
          <w:rFonts w:ascii="Arial" w:hAnsi="Arial" w:cs="Arial"/>
          <w:sz w:val="28"/>
          <w:szCs w:val="28"/>
        </w:rPr>
      </w:pPr>
    </w:p>
    <w:p w:rsidR="00F91C84" w:rsidRPr="00F91C84" w:rsidRDefault="00F91C84" w:rsidP="00321AD0">
      <w:pPr>
        <w:rPr>
          <w:rFonts w:ascii="Arial" w:hAnsi="Arial" w:cs="Arial"/>
          <w:sz w:val="28"/>
          <w:szCs w:val="28"/>
        </w:rPr>
      </w:pPr>
    </w:p>
    <w:p w:rsidR="00321AD0" w:rsidRPr="00F91C84" w:rsidRDefault="00321AD0" w:rsidP="00F91C84">
      <w:pPr>
        <w:jc w:val="both"/>
        <w:rPr>
          <w:rFonts w:ascii="Arial" w:hAnsi="Arial" w:cs="Arial"/>
          <w:bCs/>
          <w:sz w:val="28"/>
          <w:szCs w:val="28"/>
        </w:rPr>
      </w:pPr>
      <w:r w:rsidRPr="00F91C84">
        <w:rPr>
          <w:rFonts w:ascii="Arial" w:hAnsi="Arial" w:cs="Arial"/>
          <w:sz w:val="28"/>
          <w:szCs w:val="28"/>
        </w:rPr>
        <w:t xml:space="preserve">                    </w:t>
      </w:r>
      <w:r w:rsidRPr="00F91C84">
        <w:rPr>
          <w:rFonts w:ascii="Arial" w:hAnsi="Arial" w:cs="Arial"/>
          <w:b/>
          <w:sz w:val="28"/>
          <w:szCs w:val="28"/>
        </w:rPr>
        <w:t xml:space="preserve">              Luis Jeroni Krewer, Alberto da Veiga Ferreira e Cleomar Trachynski</w:t>
      </w:r>
      <w:r w:rsidRPr="00F91C84">
        <w:rPr>
          <w:rFonts w:ascii="Arial" w:hAnsi="Arial" w:cs="Arial"/>
          <w:sz w:val="28"/>
          <w:szCs w:val="28"/>
        </w:rPr>
        <w:t>, Vereador</w:t>
      </w:r>
      <w:r w:rsidRPr="00F91C84">
        <w:rPr>
          <w:rFonts w:ascii="Arial" w:hAnsi="Arial" w:cs="Arial"/>
          <w:sz w:val="28"/>
          <w:szCs w:val="28"/>
        </w:rPr>
        <w:t>es</w:t>
      </w:r>
      <w:r w:rsidRPr="00F91C84">
        <w:rPr>
          <w:rFonts w:ascii="Arial" w:hAnsi="Arial" w:cs="Arial"/>
          <w:sz w:val="28"/>
          <w:szCs w:val="28"/>
        </w:rPr>
        <w:t xml:space="preserve"> pela Bancada </w:t>
      </w:r>
      <w:r w:rsidRPr="00F91C84">
        <w:rPr>
          <w:rFonts w:ascii="Arial" w:hAnsi="Arial" w:cs="Arial"/>
          <w:sz w:val="28"/>
          <w:szCs w:val="28"/>
        </w:rPr>
        <w:t>dos Progressistas</w:t>
      </w:r>
      <w:r w:rsidRPr="00F91C84">
        <w:rPr>
          <w:rFonts w:ascii="Arial" w:hAnsi="Arial" w:cs="Arial"/>
          <w:sz w:val="28"/>
          <w:szCs w:val="28"/>
        </w:rPr>
        <w:t>, após tram</w:t>
      </w:r>
      <w:r w:rsidRPr="00F91C84">
        <w:rPr>
          <w:rFonts w:ascii="Arial" w:hAnsi="Arial" w:cs="Arial"/>
          <w:sz w:val="28"/>
          <w:szCs w:val="28"/>
        </w:rPr>
        <w:t>itação regimental e aprovação</w:t>
      </w:r>
      <w:r w:rsidRPr="00F91C84">
        <w:rPr>
          <w:rFonts w:ascii="Arial" w:hAnsi="Arial" w:cs="Arial"/>
          <w:sz w:val="28"/>
          <w:szCs w:val="28"/>
        </w:rPr>
        <w:t xml:space="preserve"> em plenário, solicita que esta Casa Legislativa envie </w:t>
      </w:r>
      <w:r w:rsidRPr="00F91C84">
        <w:rPr>
          <w:rFonts w:ascii="Arial" w:hAnsi="Arial" w:cs="Arial"/>
          <w:b/>
          <w:bCs/>
          <w:sz w:val="28"/>
          <w:szCs w:val="28"/>
        </w:rPr>
        <w:t xml:space="preserve">Moção </w:t>
      </w:r>
      <w:r w:rsidRPr="00F91C84">
        <w:rPr>
          <w:rFonts w:ascii="Arial" w:hAnsi="Arial" w:cs="Arial"/>
          <w:b/>
          <w:bCs/>
          <w:sz w:val="28"/>
          <w:szCs w:val="28"/>
        </w:rPr>
        <w:t xml:space="preserve">de </w:t>
      </w:r>
      <w:r w:rsidRPr="00F91C84">
        <w:rPr>
          <w:rFonts w:ascii="Arial" w:hAnsi="Arial" w:cs="Arial"/>
          <w:b/>
          <w:bCs/>
          <w:sz w:val="28"/>
          <w:szCs w:val="28"/>
        </w:rPr>
        <w:t xml:space="preserve">Reconhecimento </w:t>
      </w:r>
      <w:bookmarkStart w:id="0" w:name="_GoBack"/>
      <w:bookmarkEnd w:id="0"/>
      <w:r w:rsidRPr="00F91C84">
        <w:rPr>
          <w:rFonts w:ascii="Arial" w:hAnsi="Arial" w:cs="Arial"/>
          <w:b/>
          <w:bCs/>
          <w:sz w:val="28"/>
          <w:szCs w:val="28"/>
        </w:rPr>
        <w:t>ao senhor</w:t>
      </w:r>
      <w:r w:rsidRPr="00F91C84">
        <w:rPr>
          <w:rFonts w:ascii="Arial" w:hAnsi="Arial" w:cs="Arial"/>
          <w:b/>
          <w:bCs/>
          <w:sz w:val="28"/>
          <w:szCs w:val="28"/>
        </w:rPr>
        <w:t xml:space="preserve"> Ovídio  Kaiser,  </w:t>
      </w:r>
      <w:r w:rsidRPr="00F91C84">
        <w:rPr>
          <w:rFonts w:ascii="Arial" w:hAnsi="Arial" w:cs="Arial"/>
          <w:bCs/>
          <w:sz w:val="28"/>
          <w:szCs w:val="28"/>
        </w:rPr>
        <w:t>por sua dedicação à mais de 4 décadas, empenhado na busca de elementos e justificativas convincentes sobre o projeto da construção da Ponte Binacional que ligará Porto Xavier(Brasil) à San Javier(Argentina), de suma importância para o MERCOSUL no setor de turismo, c</w:t>
      </w:r>
      <w:r w:rsidR="00F91C84" w:rsidRPr="00F91C84">
        <w:rPr>
          <w:rFonts w:ascii="Arial" w:hAnsi="Arial" w:cs="Arial"/>
          <w:bCs/>
          <w:sz w:val="28"/>
          <w:szCs w:val="28"/>
        </w:rPr>
        <w:t>omé</w:t>
      </w:r>
      <w:r w:rsidRPr="00F91C84">
        <w:rPr>
          <w:rFonts w:ascii="Arial" w:hAnsi="Arial" w:cs="Arial"/>
          <w:bCs/>
          <w:sz w:val="28"/>
          <w:szCs w:val="28"/>
        </w:rPr>
        <w:t>rcio</w:t>
      </w:r>
      <w:r w:rsidR="00F91C84" w:rsidRPr="00F91C84">
        <w:rPr>
          <w:rFonts w:ascii="Arial" w:hAnsi="Arial" w:cs="Arial"/>
          <w:bCs/>
          <w:sz w:val="28"/>
          <w:szCs w:val="28"/>
        </w:rPr>
        <w:t xml:space="preserve"> </w:t>
      </w:r>
      <w:r w:rsidRPr="00F91C84">
        <w:rPr>
          <w:rFonts w:ascii="Arial" w:hAnsi="Arial" w:cs="Arial"/>
          <w:bCs/>
          <w:sz w:val="28"/>
          <w:szCs w:val="28"/>
        </w:rPr>
        <w:t xml:space="preserve"> de importação, exportação e do desenvolvimento regional.</w:t>
      </w:r>
    </w:p>
    <w:p w:rsidR="00321AD0" w:rsidRPr="00F91C84" w:rsidRDefault="00321AD0" w:rsidP="00F91C84">
      <w:pPr>
        <w:jc w:val="both"/>
        <w:rPr>
          <w:rFonts w:ascii="Arial" w:hAnsi="Arial" w:cs="Arial"/>
          <w:bCs/>
          <w:sz w:val="28"/>
          <w:szCs w:val="28"/>
        </w:rPr>
      </w:pPr>
    </w:p>
    <w:p w:rsidR="00321AD0" w:rsidRPr="00F91C84" w:rsidRDefault="00321AD0" w:rsidP="00F91C84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F91C84">
        <w:rPr>
          <w:rFonts w:ascii="Arial" w:hAnsi="Arial" w:cs="Arial"/>
          <w:sz w:val="28"/>
          <w:szCs w:val="28"/>
        </w:rPr>
        <w:t>Ple</w:t>
      </w:r>
      <w:r w:rsidRPr="00F91C84">
        <w:rPr>
          <w:rFonts w:ascii="Arial" w:hAnsi="Arial" w:cs="Arial"/>
          <w:sz w:val="28"/>
          <w:szCs w:val="28"/>
        </w:rPr>
        <w:t>nário Vereador Evaldo Becker, 01</w:t>
      </w:r>
      <w:r w:rsidRPr="00F91C84">
        <w:rPr>
          <w:rFonts w:ascii="Arial" w:hAnsi="Arial" w:cs="Arial"/>
          <w:sz w:val="28"/>
          <w:szCs w:val="28"/>
        </w:rPr>
        <w:t xml:space="preserve"> de </w:t>
      </w:r>
      <w:r w:rsidRPr="00F91C84">
        <w:rPr>
          <w:rFonts w:ascii="Arial" w:hAnsi="Arial" w:cs="Arial"/>
          <w:sz w:val="28"/>
          <w:szCs w:val="28"/>
        </w:rPr>
        <w:t>março de 2023</w:t>
      </w:r>
      <w:r w:rsidRPr="00F91C84">
        <w:rPr>
          <w:rFonts w:ascii="Arial" w:hAnsi="Arial" w:cs="Arial"/>
          <w:sz w:val="28"/>
          <w:szCs w:val="28"/>
        </w:rPr>
        <w:t>.</w:t>
      </w:r>
    </w:p>
    <w:p w:rsidR="00F91C84" w:rsidRPr="00F91C84" w:rsidRDefault="00F91C84" w:rsidP="00F91C84">
      <w:pPr>
        <w:jc w:val="center"/>
        <w:rPr>
          <w:rFonts w:ascii="Arial" w:hAnsi="Arial" w:cs="Arial"/>
          <w:sz w:val="28"/>
          <w:szCs w:val="28"/>
        </w:rPr>
      </w:pPr>
    </w:p>
    <w:p w:rsidR="00F91C84" w:rsidRPr="00F91C84" w:rsidRDefault="00F91C84" w:rsidP="00F91C84">
      <w:pPr>
        <w:jc w:val="center"/>
        <w:rPr>
          <w:rFonts w:ascii="Arial" w:hAnsi="Arial" w:cs="Arial"/>
          <w:sz w:val="28"/>
          <w:szCs w:val="28"/>
        </w:rPr>
      </w:pPr>
    </w:p>
    <w:p w:rsidR="00F91C84" w:rsidRPr="00F91C84" w:rsidRDefault="00F91C84" w:rsidP="00F91C84">
      <w:pPr>
        <w:jc w:val="center"/>
        <w:rPr>
          <w:rFonts w:ascii="Arial" w:hAnsi="Arial" w:cs="Arial"/>
          <w:sz w:val="28"/>
          <w:szCs w:val="28"/>
        </w:rPr>
      </w:pPr>
      <w:r w:rsidRPr="00F91C84">
        <w:rPr>
          <w:rFonts w:ascii="Arial" w:hAnsi="Arial" w:cs="Arial"/>
          <w:sz w:val="28"/>
          <w:szCs w:val="28"/>
        </w:rPr>
        <w:t>Luis Jeroni Krewer</w:t>
      </w:r>
      <w:r w:rsidRPr="00F91C84">
        <w:rPr>
          <w:rFonts w:ascii="Arial" w:hAnsi="Arial" w:cs="Arial"/>
          <w:sz w:val="28"/>
          <w:szCs w:val="28"/>
        </w:rPr>
        <w:tab/>
      </w:r>
      <w:r w:rsidRPr="00F91C84">
        <w:rPr>
          <w:rFonts w:ascii="Arial" w:hAnsi="Arial" w:cs="Arial"/>
          <w:sz w:val="28"/>
          <w:szCs w:val="28"/>
        </w:rPr>
        <w:tab/>
      </w:r>
      <w:r w:rsidRPr="00F91C84">
        <w:rPr>
          <w:rFonts w:ascii="Arial" w:hAnsi="Arial" w:cs="Arial"/>
          <w:sz w:val="28"/>
          <w:szCs w:val="28"/>
        </w:rPr>
        <w:tab/>
        <w:t>Alberto da Veiga Ferreira</w:t>
      </w:r>
    </w:p>
    <w:p w:rsidR="00F91C84" w:rsidRDefault="00F91C84" w:rsidP="00F91C84">
      <w:pPr>
        <w:jc w:val="center"/>
        <w:rPr>
          <w:rFonts w:ascii="Arial" w:hAnsi="Arial" w:cs="Arial"/>
          <w:sz w:val="28"/>
          <w:szCs w:val="28"/>
        </w:rPr>
      </w:pPr>
    </w:p>
    <w:p w:rsidR="00F91C84" w:rsidRPr="00F91C84" w:rsidRDefault="00F91C84" w:rsidP="00F91C84">
      <w:pPr>
        <w:jc w:val="center"/>
        <w:rPr>
          <w:rFonts w:ascii="Arial" w:hAnsi="Arial" w:cs="Arial"/>
          <w:sz w:val="28"/>
          <w:szCs w:val="28"/>
        </w:rPr>
      </w:pPr>
    </w:p>
    <w:p w:rsidR="00CA152C" w:rsidRPr="00F91C84" w:rsidRDefault="00F91C84" w:rsidP="00F91C84">
      <w:pPr>
        <w:ind w:left="708"/>
        <w:jc w:val="center"/>
        <w:rPr>
          <w:rFonts w:ascii="Arial" w:hAnsi="Arial" w:cs="Arial"/>
          <w:sz w:val="28"/>
          <w:szCs w:val="28"/>
        </w:rPr>
      </w:pPr>
      <w:r w:rsidRPr="00F91C84">
        <w:rPr>
          <w:rFonts w:ascii="Arial" w:hAnsi="Arial" w:cs="Arial"/>
          <w:sz w:val="28"/>
          <w:szCs w:val="28"/>
        </w:rPr>
        <w:t>Cleomar Trachynski</w:t>
      </w:r>
    </w:p>
    <w:sectPr w:rsidR="00CA152C" w:rsidRPr="00F91C84" w:rsidSect="00F91C84">
      <w:pgSz w:w="11906" w:h="16838"/>
      <w:pgMar w:top="1417" w:right="1416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D0"/>
    <w:rsid w:val="00321AD0"/>
    <w:rsid w:val="00CA152C"/>
    <w:rsid w:val="00F9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498F"/>
  <w15:chartTrackingRefBased/>
  <w15:docId w15:val="{12C10F4A-37F2-4170-BB64-EFC8F674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AD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91C8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91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1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2023-03-01T13:26:00Z</cp:lastPrinted>
  <dcterms:created xsi:type="dcterms:W3CDTF">2023-03-01T13:10:00Z</dcterms:created>
  <dcterms:modified xsi:type="dcterms:W3CDTF">2023-03-01T13:33:00Z</dcterms:modified>
</cp:coreProperties>
</file>