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876" w:rsidRDefault="00C70876" w:rsidP="00C70876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:rsidR="00C70876" w:rsidRDefault="00C70876" w:rsidP="00C70876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:rsidR="00C70876" w:rsidRDefault="00C70876" w:rsidP="00C70876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:rsidR="00C70876" w:rsidRDefault="00C70876" w:rsidP="00C70876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C70876" w:rsidRDefault="00C70876" w:rsidP="00C70876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C70876" w:rsidRDefault="00C70876" w:rsidP="00C70876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determine a Secretaria </w:t>
      </w:r>
      <w:r>
        <w:rPr>
          <w:rFonts w:ascii="Arial" w:eastAsia="Calibri" w:hAnsi="Arial" w:cs="Arial"/>
          <w:sz w:val="28"/>
          <w:szCs w:val="28"/>
        </w:rPr>
        <w:t>competente para que faça o recolhimento de todos os entulhos onde foram feitos os calçamentos novos e que seja liberado as ruas.</w:t>
      </w:r>
    </w:p>
    <w:p w:rsidR="00C70876" w:rsidRDefault="00C70876" w:rsidP="00C70876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>,</w:t>
      </w:r>
      <w:r>
        <w:rPr>
          <w:rFonts w:ascii="Arial" w:eastAsia="Calibri" w:hAnsi="Arial" w:cs="Arial"/>
          <w:sz w:val="28"/>
          <w:szCs w:val="28"/>
        </w:rPr>
        <w:t xml:space="preserve"> 12</w:t>
      </w:r>
      <w:r>
        <w:rPr>
          <w:rFonts w:ascii="Arial" w:eastAsia="Calibri" w:hAnsi="Arial" w:cs="Arial"/>
          <w:sz w:val="28"/>
          <w:szCs w:val="28"/>
        </w:rPr>
        <w:t xml:space="preserve"> de </w:t>
      </w:r>
      <w:r>
        <w:rPr>
          <w:rFonts w:ascii="Arial" w:eastAsia="Calibri" w:hAnsi="Arial" w:cs="Arial"/>
          <w:sz w:val="28"/>
          <w:szCs w:val="28"/>
        </w:rPr>
        <w:t>abril</w:t>
      </w:r>
      <w:r>
        <w:rPr>
          <w:rFonts w:ascii="Arial" w:eastAsia="Calibri" w:hAnsi="Arial" w:cs="Arial"/>
          <w:sz w:val="28"/>
          <w:szCs w:val="28"/>
        </w:rPr>
        <w:t xml:space="preserve"> de 2023.</w:t>
      </w:r>
    </w:p>
    <w:p w:rsidR="00C70876" w:rsidRDefault="00C70876" w:rsidP="00C70876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C70876" w:rsidRDefault="00C70876" w:rsidP="00C70876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C70876" w:rsidRDefault="00C70876" w:rsidP="00C70876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Paulo Zilli</w:t>
      </w:r>
    </w:p>
    <w:p w:rsidR="00C70876" w:rsidRDefault="00C70876" w:rsidP="00C70876">
      <w:pPr>
        <w:jc w:val="both"/>
      </w:pPr>
    </w:p>
    <w:p w:rsidR="00C70876" w:rsidRDefault="00C70876" w:rsidP="00C70876">
      <w:pPr>
        <w:jc w:val="both"/>
      </w:pPr>
    </w:p>
    <w:p w:rsidR="00C70876" w:rsidRDefault="00C70876" w:rsidP="00C70876">
      <w:pPr>
        <w:jc w:val="both"/>
      </w:pPr>
    </w:p>
    <w:p w:rsidR="00C70876" w:rsidRDefault="00C70876" w:rsidP="00C70876">
      <w:pPr>
        <w:jc w:val="both"/>
        <w:rPr>
          <w:rFonts w:ascii="Arial" w:hAnsi="Arial" w:cs="Arial"/>
          <w:sz w:val="28"/>
          <w:szCs w:val="28"/>
        </w:rPr>
      </w:pPr>
    </w:p>
    <w:p w:rsidR="00C70876" w:rsidRDefault="00C70876" w:rsidP="00C70876">
      <w:pPr>
        <w:jc w:val="both"/>
      </w:pPr>
      <w:r>
        <w:rPr>
          <w:rFonts w:ascii="Arial" w:hAnsi="Arial" w:cs="Arial"/>
          <w:sz w:val="28"/>
          <w:szCs w:val="28"/>
        </w:rPr>
        <w:t>Justificativa:  este pedido t</w:t>
      </w:r>
      <w:r>
        <w:rPr>
          <w:rFonts w:ascii="Arial" w:hAnsi="Arial" w:cs="Arial"/>
          <w:sz w:val="28"/>
          <w:szCs w:val="28"/>
        </w:rPr>
        <w:t xml:space="preserve">em por objetivo o liberar as ruas 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onde os entulhos estão atrapalhando a passagem dos veículos. </w:t>
      </w:r>
    </w:p>
    <w:p w:rsidR="005955F0" w:rsidRDefault="005955F0"/>
    <w:sectPr w:rsidR="005955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876"/>
    <w:rsid w:val="005955F0"/>
    <w:rsid w:val="00C70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715A5"/>
  <w15:chartTrackingRefBased/>
  <w15:docId w15:val="{A232FAA1-F516-49AF-A02A-0F7E702D1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0876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6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1</cp:revision>
  <dcterms:created xsi:type="dcterms:W3CDTF">2023-04-12T12:39:00Z</dcterms:created>
  <dcterms:modified xsi:type="dcterms:W3CDTF">2023-04-12T12:45:00Z</dcterms:modified>
</cp:coreProperties>
</file>