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D27AC23" w14:textId="39E8C3B9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faça </w:t>
      </w:r>
      <w:r w:rsidR="008E0C25">
        <w:rPr>
          <w:rFonts w:ascii="Arial" w:eastAsia="Calibri" w:hAnsi="Arial" w:cs="Arial"/>
          <w:sz w:val="28"/>
          <w:szCs w:val="28"/>
        </w:rPr>
        <w:t xml:space="preserve">o patrolamento, encascalhamento e a compactação na estrada  desde a saída da BR-392 passando pela Linha Saltinho até a divisa com Roque Gonzales. </w:t>
      </w:r>
    </w:p>
    <w:p w14:paraId="46037BFA" w14:textId="7DEDD456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17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8E0C25">
        <w:rPr>
          <w:rFonts w:ascii="Arial" w:eastAsia="Calibri" w:hAnsi="Arial" w:cs="Arial"/>
          <w:sz w:val="28"/>
          <w:szCs w:val="28"/>
        </w:rPr>
        <w:t>janeiro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8E0C25">
        <w:rPr>
          <w:rFonts w:ascii="Arial" w:eastAsia="Calibri" w:hAnsi="Arial" w:cs="Arial"/>
          <w:sz w:val="28"/>
          <w:szCs w:val="28"/>
        </w:rPr>
        <w:t>5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1BFA940B" w14:textId="73DF1A7C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</w:t>
      </w:r>
      <w:r w:rsidR="008E0C25">
        <w:rPr>
          <w:rFonts w:ascii="Arial" w:hAnsi="Arial" w:cs="Arial"/>
          <w:sz w:val="28"/>
          <w:szCs w:val="28"/>
        </w:rPr>
        <w:t>é solicitado pelos moradores pois a estrada está em péssimas condições de trafegabilidade.</w:t>
      </w:r>
      <w:bookmarkStart w:id="0" w:name="_GoBack"/>
      <w:bookmarkEnd w:id="0"/>
    </w:p>
    <w:p w14:paraId="770E3213" w14:textId="77777777" w:rsidR="001762D1" w:rsidRDefault="001762D1" w:rsidP="001762D1"/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8E0C25"/>
    <w:rsid w:val="00D8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580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2024-02-27T12:04:00Z</cp:lastPrinted>
  <dcterms:created xsi:type="dcterms:W3CDTF">2025-01-17T15:01:00Z</dcterms:created>
  <dcterms:modified xsi:type="dcterms:W3CDTF">2025-01-17T15:05:00Z</dcterms:modified>
</cp:coreProperties>
</file>