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357F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EXMO:SR:</w:t>
      </w:r>
    </w:p>
    <w:p w14:paraId="009D29E0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PRESIDENTE DA CAMARA DE VEREADORES </w:t>
      </w:r>
    </w:p>
    <w:p w14:paraId="285C1699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PORTO XAVIER/RS.</w:t>
      </w:r>
    </w:p>
    <w:p w14:paraId="6FDBA31A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580D18A3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097714F0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386AE7FF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7852ECF0" w14:textId="3A4E493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             JANDIR DELA-FLORA, VEREADOR DA BANCADA DO MDB, VEM POR MEIO DESTA, APÓS TRAMITAÇÃO REGIMENTAL E APROVAÇÃO EM PLENÁRIO, SOLICITAR QUE ESTA CASA ENVIE CÓPIA DESTA INDICAÇÃO AO SENHOR PREFEITO MUNICIPAL, PARA QUE O MESMO VERIFIQUE A POSSIBILIDADE DE </w:t>
      </w:r>
      <w:r>
        <w:rPr>
          <w:sz w:val="32"/>
          <w:szCs w:val="32"/>
        </w:rPr>
        <w:t>SER FEITO O CALÇAMENTO DESDE A BR-392 ATÉ O GALPÃO DA EMPRESA CATURRA.</w:t>
      </w:r>
    </w:p>
    <w:p w14:paraId="2058A215" w14:textId="4BC3E3E3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PLENÁRIO VEREADOR EVALDO BECKER, AOS </w:t>
      </w:r>
      <w:r>
        <w:rPr>
          <w:sz w:val="32"/>
          <w:szCs w:val="32"/>
        </w:rPr>
        <w:t xml:space="preserve">20 DE MARÇO </w:t>
      </w:r>
      <w:r w:rsidRPr="00D76190">
        <w:rPr>
          <w:sz w:val="32"/>
          <w:szCs w:val="32"/>
        </w:rPr>
        <w:t>DE 2025.</w:t>
      </w:r>
    </w:p>
    <w:p w14:paraId="034ED2E1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                                 </w:t>
      </w:r>
    </w:p>
    <w:p w14:paraId="01FCADA6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</w:t>
      </w:r>
    </w:p>
    <w:p w14:paraId="559E7DB7" w14:textId="77777777" w:rsidR="00D76190" w:rsidRDefault="00D76190" w:rsidP="00D76190">
      <w:pPr>
        <w:jc w:val="both"/>
        <w:rPr>
          <w:sz w:val="32"/>
          <w:szCs w:val="32"/>
        </w:rPr>
      </w:pPr>
    </w:p>
    <w:p w14:paraId="7104752B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VEREADOR JANDIR DELLA-FLORA</w:t>
      </w:r>
    </w:p>
    <w:p w14:paraId="6E2CB331" w14:textId="77777777" w:rsidR="00D76190" w:rsidRDefault="00D76190" w:rsidP="00D76190">
      <w:pPr>
        <w:jc w:val="both"/>
        <w:rPr>
          <w:sz w:val="32"/>
          <w:szCs w:val="32"/>
        </w:rPr>
      </w:pPr>
    </w:p>
    <w:p w14:paraId="04368152" w14:textId="77777777" w:rsidR="00D76190" w:rsidRDefault="00D76190" w:rsidP="00D76190">
      <w:pPr>
        <w:jc w:val="both"/>
        <w:rPr>
          <w:sz w:val="32"/>
          <w:szCs w:val="32"/>
        </w:rPr>
      </w:pPr>
    </w:p>
    <w:p w14:paraId="530FECD4" w14:textId="28A508E9" w:rsidR="00D76190" w:rsidRPr="00D76190" w:rsidRDefault="00D76190" w:rsidP="00D76190">
      <w:pPr>
        <w:jc w:val="both"/>
        <w:rPr>
          <w:sz w:val="32"/>
          <w:szCs w:val="32"/>
        </w:rPr>
      </w:pPr>
      <w:r>
        <w:rPr>
          <w:sz w:val="32"/>
          <w:szCs w:val="32"/>
        </w:rPr>
        <w:t>JUSTIFICATIVA: TRIBUNA</w:t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</w:p>
    <w:p w14:paraId="24FD64BF" w14:textId="77777777" w:rsidR="00D76190" w:rsidRPr="00DA3632" w:rsidRDefault="00D76190" w:rsidP="00D76190">
      <w:pPr>
        <w:jc w:val="both"/>
        <w:rPr>
          <w:sz w:val="28"/>
          <w:szCs w:val="28"/>
        </w:rPr>
      </w:pPr>
    </w:p>
    <w:p w14:paraId="19CC3A61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90"/>
    <w:rsid w:val="00187AA1"/>
    <w:rsid w:val="00B345AC"/>
    <w:rsid w:val="00C313E7"/>
    <w:rsid w:val="00D7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130A"/>
  <w15:chartTrackingRefBased/>
  <w15:docId w15:val="{B81A82AE-6E5F-4E63-BADF-7B49692D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90"/>
  </w:style>
  <w:style w:type="paragraph" w:styleId="Ttulo1">
    <w:name w:val="heading 1"/>
    <w:basedOn w:val="Normal"/>
    <w:next w:val="Normal"/>
    <w:link w:val="Ttulo1Char"/>
    <w:uiPriority w:val="9"/>
    <w:qFormat/>
    <w:rsid w:val="00D76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76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76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76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6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6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76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76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6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76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76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76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7619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7619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61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761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761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61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76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76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76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76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76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761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761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7619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76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7619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76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516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2025-03-20T12:05:00Z</cp:lastPrinted>
  <dcterms:created xsi:type="dcterms:W3CDTF">2025-03-20T11:59:00Z</dcterms:created>
  <dcterms:modified xsi:type="dcterms:W3CDTF">2025-03-20T12:07:00Z</dcterms:modified>
</cp:coreProperties>
</file>