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C9BFC" w14:textId="77777777" w:rsidR="001D551B" w:rsidRPr="001D551B" w:rsidRDefault="001D551B" w:rsidP="001D551B">
      <w:pPr>
        <w:jc w:val="both"/>
        <w:rPr>
          <w:sz w:val="32"/>
          <w:szCs w:val="32"/>
        </w:rPr>
      </w:pPr>
      <w:r w:rsidRPr="001D551B">
        <w:rPr>
          <w:sz w:val="32"/>
          <w:szCs w:val="32"/>
        </w:rPr>
        <w:t>EXMO.SR:</w:t>
      </w:r>
    </w:p>
    <w:p w14:paraId="12F8F05C" w14:textId="77777777" w:rsidR="001D551B" w:rsidRPr="001D551B" w:rsidRDefault="001D551B" w:rsidP="001D551B">
      <w:pPr>
        <w:jc w:val="both"/>
        <w:rPr>
          <w:sz w:val="32"/>
          <w:szCs w:val="32"/>
        </w:rPr>
      </w:pPr>
      <w:r w:rsidRPr="001D551B">
        <w:rPr>
          <w:sz w:val="32"/>
          <w:szCs w:val="32"/>
        </w:rPr>
        <w:t>PRESIDENTE DA CÂMARA DE VEREADORES</w:t>
      </w:r>
    </w:p>
    <w:p w14:paraId="7329BCC8" w14:textId="77777777" w:rsidR="001D551B" w:rsidRPr="001D551B" w:rsidRDefault="001D551B" w:rsidP="001D551B">
      <w:pPr>
        <w:jc w:val="both"/>
        <w:rPr>
          <w:sz w:val="32"/>
          <w:szCs w:val="32"/>
        </w:rPr>
      </w:pPr>
      <w:r w:rsidRPr="001D551B">
        <w:rPr>
          <w:sz w:val="32"/>
          <w:szCs w:val="32"/>
        </w:rPr>
        <w:t>PORTO XAVIER/RS</w:t>
      </w:r>
    </w:p>
    <w:p w14:paraId="233C29D0" w14:textId="77777777" w:rsidR="001D551B" w:rsidRPr="001D551B" w:rsidRDefault="001D551B" w:rsidP="001D551B">
      <w:pPr>
        <w:jc w:val="both"/>
        <w:rPr>
          <w:sz w:val="32"/>
          <w:szCs w:val="32"/>
        </w:rPr>
      </w:pPr>
    </w:p>
    <w:p w14:paraId="561CCC6E" w14:textId="77777777" w:rsidR="001D551B" w:rsidRPr="001D551B" w:rsidRDefault="001D551B" w:rsidP="001D551B">
      <w:pPr>
        <w:jc w:val="both"/>
        <w:rPr>
          <w:sz w:val="32"/>
          <w:szCs w:val="32"/>
        </w:rPr>
      </w:pPr>
    </w:p>
    <w:p w14:paraId="3680BE42" w14:textId="0831AB6F" w:rsidR="004212E2" w:rsidRPr="004212E2" w:rsidRDefault="001D551B" w:rsidP="004212E2">
      <w:pPr>
        <w:pStyle w:val="SemEspaamento"/>
        <w:jc w:val="both"/>
        <w:rPr>
          <w:sz w:val="28"/>
          <w:szCs w:val="28"/>
        </w:rPr>
      </w:pPr>
      <w:r w:rsidRPr="004212E2">
        <w:rPr>
          <w:sz w:val="28"/>
          <w:szCs w:val="28"/>
        </w:rPr>
        <w:t xml:space="preserve">                                  Luis Jeroni Krewer, Vereador pela Bancada dos Progressistas, após tramitação regimental e apresentação em plenário, que esta Casa envie cópia desta indicação ao Sr. Prefeito Municipal, que o mesmo verifique a possibilidade</w:t>
      </w:r>
      <w:r w:rsidR="009D696E">
        <w:rPr>
          <w:sz w:val="28"/>
          <w:szCs w:val="28"/>
        </w:rPr>
        <w:t xml:space="preserve"> </w:t>
      </w:r>
      <w:r w:rsidR="00A75BFB" w:rsidRPr="00B45154">
        <w:rPr>
          <w:sz w:val="28"/>
          <w:szCs w:val="28"/>
        </w:rPr>
        <w:t xml:space="preserve">de  uma parceria com o hospital </w:t>
      </w:r>
      <w:proofErr w:type="spellStart"/>
      <w:r w:rsidR="00A75BFB" w:rsidRPr="00B45154">
        <w:rPr>
          <w:sz w:val="28"/>
          <w:szCs w:val="28"/>
        </w:rPr>
        <w:t>N.S.dos</w:t>
      </w:r>
      <w:proofErr w:type="spellEnd"/>
      <w:r w:rsidR="00A75BFB" w:rsidRPr="00B45154">
        <w:rPr>
          <w:sz w:val="28"/>
          <w:szCs w:val="28"/>
        </w:rPr>
        <w:t xml:space="preserve"> N</w:t>
      </w:r>
      <w:r w:rsidR="00FF5C4B">
        <w:rPr>
          <w:sz w:val="28"/>
          <w:szCs w:val="28"/>
        </w:rPr>
        <w:t>a</w:t>
      </w:r>
      <w:r w:rsidR="00A75BFB" w:rsidRPr="00B45154">
        <w:rPr>
          <w:sz w:val="28"/>
          <w:szCs w:val="28"/>
        </w:rPr>
        <w:t xml:space="preserve">vegantes de Porto Xavier, que façam a </w:t>
      </w:r>
      <w:r w:rsidR="004212E2" w:rsidRPr="00B45154">
        <w:rPr>
          <w:sz w:val="28"/>
          <w:szCs w:val="28"/>
        </w:rPr>
        <w:t>criação  da  “creche  do  idoso”,</w:t>
      </w:r>
      <w:r w:rsidR="004212E2" w:rsidRPr="004212E2">
        <w:rPr>
          <w:sz w:val="28"/>
          <w:szCs w:val="28"/>
        </w:rPr>
        <w:t xml:space="preserve"> destinada  a atender as necessidades das pessoas idosas com perda total ou parcial de</w:t>
      </w:r>
      <w:r w:rsidR="009D696E">
        <w:rPr>
          <w:sz w:val="28"/>
          <w:szCs w:val="28"/>
        </w:rPr>
        <w:t xml:space="preserve"> </w:t>
      </w:r>
      <w:r w:rsidR="004212E2" w:rsidRPr="004212E2">
        <w:rPr>
          <w:sz w:val="28"/>
          <w:szCs w:val="28"/>
        </w:rPr>
        <w:t xml:space="preserve">autonomia,  no  município  de  Porto Xavier para </w:t>
      </w:r>
      <w:r w:rsidR="009D696E">
        <w:rPr>
          <w:sz w:val="28"/>
          <w:szCs w:val="28"/>
        </w:rPr>
        <w:t xml:space="preserve"> </w:t>
      </w:r>
      <w:r w:rsidR="004212E2" w:rsidRPr="004212E2">
        <w:rPr>
          <w:sz w:val="28"/>
          <w:szCs w:val="28"/>
        </w:rPr>
        <w:t xml:space="preserve">assistência  deste  no  período  em  que  a família  ou  responsável  legal  esteja impossibilitado de </w:t>
      </w:r>
      <w:r w:rsidR="009D696E" w:rsidRPr="004212E2">
        <w:rPr>
          <w:sz w:val="28"/>
          <w:szCs w:val="28"/>
        </w:rPr>
        <w:t>fazê-lo</w:t>
      </w:r>
      <w:r w:rsidR="00B45154" w:rsidRPr="00B45154">
        <w:rPr>
          <w:sz w:val="28"/>
          <w:szCs w:val="28"/>
        </w:rPr>
        <w:t>, através dessa parceria poderão solicitar emendas  parlamentares estaduais e federais.</w:t>
      </w:r>
      <w:r w:rsidR="00B45154">
        <w:rPr>
          <w:sz w:val="28"/>
          <w:szCs w:val="28"/>
        </w:rPr>
        <w:t xml:space="preserve"> </w:t>
      </w:r>
    </w:p>
    <w:p w14:paraId="636A2E7A" w14:textId="77777777" w:rsidR="001D551B" w:rsidRPr="004212E2" w:rsidRDefault="001D551B" w:rsidP="004212E2">
      <w:pPr>
        <w:pStyle w:val="SemEspaamento"/>
        <w:jc w:val="both"/>
        <w:rPr>
          <w:sz w:val="28"/>
          <w:szCs w:val="28"/>
        </w:rPr>
      </w:pPr>
    </w:p>
    <w:p w14:paraId="7B85F681" w14:textId="3B3C931E" w:rsidR="001D551B" w:rsidRPr="004212E2" w:rsidRDefault="001D551B" w:rsidP="004212E2">
      <w:pPr>
        <w:pStyle w:val="SemEspaamento"/>
        <w:jc w:val="both"/>
        <w:rPr>
          <w:sz w:val="28"/>
          <w:szCs w:val="28"/>
        </w:rPr>
      </w:pPr>
      <w:r w:rsidRPr="004212E2">
        <w:rPr>
          <w:sz w:val="28"/>
          <w:szCs w:val="28"/>
        </w:rPr>
        <w:t>Plenário Vereador Evaldo Becker, 0</w:t>
      </w:r>
      <w:r w:rsidR="004212E2" w:rsidRPr="004212E2">
        <w:rPr>
          <w:sz w:val="28"/>
          <w:szCs w:val="28"/>
        </w:rPr>
        <w:t xml:space="preserve">3 de abril </w:t>
      </w:r>
      <w:r w:rsidRPr="004212E2">
        <w:rPr>
          <w:sz w:val="28"/>
          <w:szCs w:val="28"/>
        </w:rPr>
        <w:t>de 2025.</w:t>
      </w:r>
    </w:p>
    <w:p w14:paraId="2B7E0FDC" w14:textId="77777777" w:rsidR="001D551B" w:rsidRDefault="001D551B" w:rsidP="004212E2">
      <w:pPr>
        <w:pStyle w:val="SemEspaamento"/>
        <w:jc w:val="both"/>
        <w:rPr>
          <w:sz w:val="28"/>
          <w:szCs w:val="28"/>
        </w:rPr>
      </w:pPr>
    </w:p>
    <w:p w14:paraId="3AE0B5F4" w14:textId="77777777" w:rsidR="009D696E" w:rsidRPr="004212E2" w:rsidRDefault="009D696E" w:rsidP="004212E2">
      <w:pPr>
        <w:pStyle w:val="SemEspaamento"/>
        <w:jc w:val="both"/>
        <w:rPr>
          <w:sz w:val="28"/>
          <w:szCs w:val="28"/>
        </w:rPr>
      </w:pPr>
    </w:p>
    <w:p w14:paraId="1E333E65" w14:textId="6888F6D2" w:rsidR="001D551B" w:rsidRPr="004212E2" w:rsidRDefault="001D551B" w:rsidP="004212E2">
      <w:pPr>
        <w:pStyle w:val="SemEspaamento"/>
        <w:jc w:val="both"/>
        <w:rPr>
          <w:sz w:val="28"/>
          <w:szCs w:val="28"/>
        </w:rPr>
      </w:pPr>
      <w:r w:rsidRPr="004212E2">
        <w:rPr>
          <w:sz w:val="28"/>
          <w:szCs w:val="28"/>
        </w:rPr>
        <w:t>Vereador Luis Jeroni Krewer</w:t>
      </w:r>
    </w:p>
    <w:p w14:paraId="2EED6981" w14:textId="77777777" w:rsidR="001D551B" w:rsidRDefault="001D551B" w:rsidP="004212E2">
      <w:pPr>
        <w:pStyle w:val="SemEspaamento"/>
        <w:jc w:val="both"/>
        <w:rPr>
          <w:sz w:val="28"/>
          <w:szCs w:val="28"/>
        </w:rPr>
      </w:pPr>
    </w:p>
    <w:p w14:paraId="7DDAD3F9" w14:textId="77777777" w:rsidR="009D696E" w:rsidRPr="004212E2" w:rsidRDefault="009D696E" w:rsidP="004212E2">
      <w:pPr>
        <w:pStyle w:val="SemEspaamento"/>
        <w:jc w:val="both"/>
        <w:rPr>
          <w:sz w:val="28"/>
          <w:szCs w:val="28"/>
        </w:rPr>
      </w:pPr>
    </w:p>
    <w:p w14:paraId="1E9CD569" w14:textId="23D91C3A" w:rsidR="004212E2" w:rsidRDefault="004212E2" w:rsidP="004212E2">
      <w:pPr>
        <w:pStyle w:val="SemEspaamento"/>
        <w:jc w:val="both"/>
        <w:rPr>
          <w:sz w:val="28"/>
          <w:szCs w:val="28"/>
        </w:rPr>
      </w:pPr>
      <w:r w:rsidRPr="004212E2">
        <w:rPr>
          <w:sz w:val="28"/>
          <w:szCs w:val="28"/>
        </w:rPr>
        <w:t>JUSTIFICAÇÃO</w:t>
      </w:r>
      <w:r w:rsidR="00A75BFB">
        <w:rPr>
          <w:sz w:val="28"/>
          <w:szCs w:val="28"/>
        </w:rPr>
        <w:t>:</w:t>
      </w:r>
    </w:p>
    <w:p w14:paraId="7499BD3B" w14:textId="77777777" w:rsidR="00A75BFB" w:rsidRPr="004212E2" w:rsidRDefault="00A75BFB" w:rsidP="004212E2">
      <w:pPr>
        <w:pStyle w:val="SemEspaamento"/>
        <w:jc w:val="both"/>
        <w:rPr>
          <w:sz w:val="28"/>
          <w:szCs w:val="28"/>
        </w:rPr>
      </w:pPr>
    </w:p>
    <w:p w14:paraId="3AFB5628" w14:textId="21C9CA10" w:rsidR="009D696E" w:rsidRDefault="004212E2" w:rsidP="009D696E">
      <w:pPr>
        <w:pStyle w:val="SemEspaamento"/>
        <w:ind w:firstLine="708"/>
        <w:jc w:val="both"/>
        <w:rPr>
          <w:sz w:val="28"/>
          <w:szCs w:val="28"/>
        </w:rPr>
      </w:pPr>
      <w:r w:rsidRPr="004212E2">
        <w:rPr>
          <w:sz w:val="28"/>
          <w:szCs w:val="28"/>
        </w:rPr>
        <w:t>Entende-se por creche do idoso o aparelho público de assistência e cuidado aos idosos com perda de autonomia, dotado de estrutura física e de pessoal, dentre elas cuidadores, nutricionistas, médicos e demais profissionais ligados ao atendimento aos</w:t>
      </w:r>
      <w:r w:rsidR="009D696E">
        <w:rPr>
          <w:sz w:val="28"/>
          <w:szCs w:val="28"/>
        </w:rPr>
        <w:t xml:space="preserve"> </w:t>
      </w:r>
      <w:r w:rsidRPr="004212E2">
        <w:rPr>
          <w:sz w:val="28"/>
          <w:szCs w:val="28"/>
        </w:rPr>
        <w:t xml:space="preserve">cidadãos supracitados.  A instituição terá seu funcionamento em horário comercial, sendo expressamente proibido o pernoite nesta instituição. </w:t>
      </w:r>
      <w:r>
        <w:rPr>
          <w:sz w:val="28"/>
          <w:szCs w:val="28"/>
        </w:rPr>
        <w:t xml:space="preserve"> </w:t>
      </w:r>
      <w:r w:rsidRPr="004212E2">
        <w:rPr>
          <w:sz w:val="28"/>
          <w:szCs w:val="28"/>
        </w:rPr>
        <w:t>A creche do idoso deverá atender, preferencialmente, aos cidadãos com clara e comprovada condição de vulnerabilidade social e pessoal, além de caracterizada perda de sua autonomia motora e intelectual.</w:t>
      </w:r>
      <w:r w:rsidR="009D696E">
        <w:rPr>
          <w:sz w:val="28"/>
          <w:szCs w:val="28"/>
        </w:rPr>
        <w:t xml:space="preserve"> </w:t>
      </w:r>
    </w:p>
    <w:p w14:paraId="2ABCDE13" w14:textId="2689B4D9" w:rsidR="00187AA1" w:rsidRPr="001D551B" w:rsidRDefault="004212E2" w:rsidP="00B45154">
      <w:pPr>
        <w:pStyle w:val="SemEspaamento"/>
        <w:ind w:firstLine="708"/>
        <w:jc w:val="both"/>
        <w:rPr>
          <w:sz w:val="32"/>
          <w:szCs w:val="32"/>
        </w:rPr>
      </w:pPr>
      <w:r w:rsidRPr="004212E2">
        <w:rPr>
          <w:sz w:val="28"/>
          <w:szCs w:val="28"/>
        </w:rPr>
        <w:t xml:space="preserve">Essa creche do idoso não poderá ser confundida com um asilo ou centro de convivência, visto que </w:t>
      </w:r>
      <w:r w:rsidR="009D696E">
        <w:rPr>
          <w:sz w:val="28"/>
          <w:szCs w:val="28"/>
        </w:rPr>
        <w:t>a</w:t>
      </w:r>
      <w:r w:rsidRPr="004212E2">
        <w:rPr>
          <w:sz w:val="28"/>
          <w:szCs w:val="28"/>
        </w:rPr>
        <w:t xml:space="preserve">colherá os idosos apenas no período em que a família ou responsável legal esteja impossibilitada de fazer. Isso se faz necessário, visto que existem idosos nas condições citadas acima que necessitam de um efetivo cuidado e suas famílias precisam </w:t>
      </w:r>
      <w:proofErr w:type="spellStart"/>
      <w:r w:rsidRPr="004212E2">
        <w:rPr>
          <w:sz w:val="28"/>
          <w:szCs w:val="28"/>
        </w:rPr>
        <w:t>fazê­lo</w:t>
      </w:r>
      <w:proofErr w:type="spellEnd"/>
      <w:r w:rsidRPr="004212E2">
        <w:rPr>
          <w:sz w:val="28"/>
          <w:szCs w:val="28"/>
        </w:rPr>
        <w:t xml:space="preserve">. </w:t>
      </w:r>
    </w:p>
    <w:sectPr w:rsidR="00187AA1" w:rsidRPr="001D551B" w:rsidSect="001D551B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1B"/>
    <w:rsid w:val="000239E9"/>
    <w:rsid w:val="000C6AAB"/>
    <w:rsid w:val="00187AA1"/>
    <w:rsid w:val="001D551B"/>
    <w:rsid w:val="004212E2"/>
    <w:rsid w:val="00962F52"/>
    <w:rsid w:val="009D696E"/>
    <w:rsid w:val="00A75BFB"/>
    <w:rsid w:val="00B45154"/>
    <w:rsid w:val="00C313E7"/>
    <w:rsid w:val="00E524B0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4A1D"/>
  <w15:chartTrackingRefBased/>
  <w15:docId w15:val="{D66639A0-1F4D-4256-97C6-54085AB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5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5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55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5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55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5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5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5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5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55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55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55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55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551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55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55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55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55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5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5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5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5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5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55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551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551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55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551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551B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4212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4</cp:revision>
  <cp:lastPrinted>2025-04-07T12:43:00Z</cp:lastPrinted>
  <dcterms:created xsi:type="dcterms:W3CDTF">2025-04-03T16:04:00Z</dcterms:created>
  <dcterms:modified xsi:type="dcterms:W3CDTF">2025-04-07T12:43:00Z</dcterms:modified>
</cp:coreProperties>
</file>