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29AC1" w14:textId="385196C5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EXMO:SR:</w:t>
      </w:r>
    </w:p>
    <w:p w14:paraId="70079722" w14:textId="219E4E00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 xml:space="preserve">PRESIDENTE DA CAMARA DE VEREADORES </w:t>
      </w:r>
    </w:p>
    <w:p w14:paraId="6E3DD5F4" w14:textId="47E1C27C" w:rsidR="00DA3632" w:rsidRPr="00736590" w:rsidRDefault="00DA3632" w:rsidP="00736590">
      <w:pPr>
        <w:pStyle w:val="SemEspaamento"/>
        <w:rPr>
          <w:sz w:val="28"/>
          <w:szCs w:val="28"/>
        </w:rPr>
      </w:pPr>
      <w:r w:rsidRPr="00736590">
        <w:rPr>
          <w:sz w:val="28"/>
          <w:szCs w:val="28"/>
        </w:rPr>
        <w:t>PORTO XAVIER/RS.</w:t>
      </w:r>
    </w:p>
    <w:p w14:paraId="5545F357" w14:textId="77777777" w:rsidR="00DA3632" w:rsidRPr="00736590" w:rsidRDefault="00DA3632" w:rsidP="00DA3632">
      <w:pPr>
        <w:jc w:val="both"/>
        <w:rPr>
          <w:sz w:val="28"/>
          <w:szCs w:val="28"/>
        </w:rPr>
      </w:pPr>
    </w:p>
    <w:p w14:paraId="77953AA0" w14:textId="77777777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</w:p>
    <w:p w14:paraId="5FCF96A8" w14:textId="1B857F33" w:rsidR="00736590" w:rsidRPr="00736590" w:rsidRDefault="00DA3632" w:rsidP="00736590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JANDIR DELA-FLORA, V</w:t>
      </w:r>
      <w:r w:rsidR="00B11A58" w:rsidRPr="00736590">
        <w:rPr>
          <w:rFonts w:ascii="Arial" w:hAnsi="Arial" w:cs="Arial"/>
          <w:sz w:val="28"/>
          <w:szCs w:val="28"/>
        </w:rPr>
        <w:t>ereador da bancada do MDB, vem por meio desta, após tramitação regimental e aprovação em plenário, solicitar que esta casa envie cópia desta indicação ao senhor Prefeito Municipal,</w:t>
      </w:r>
      <w:r w:rsidR="008D2D42" w:rsidRPr="00736590">
        <w:rPr>
          <w:rFonts w:ascii="Arial" w:hAnsi="Arial" w:cs="Arial"/>
          <w:sz w:val="28"/>
          <w:szCs w:val="28"/>
        </w:rPr>
        <w:t xml:space="preserve"> </w:t>
      </w:r>
      <w:r w:rsidR="008D2D42" w:rsidRPr="00736590">
        <w:rPr>
          <w:rFonts w:ascii="Arial" w:hAnsi="Arial" w:cs="Arial"/>
          <w:sz w:val="28"/>
          <w:szCs w:val="28"/>
        </w:rPr>
        <w:t>solicita</w:t>
      </w:r>
      <w:r w:rsidR="00736590" w:rsidRPr="00736590">
        <w:rPr>
          <w:rFonts w:ascii="Arial" w:hAnsi="Arial" w:cs="Arial"/>
          <w:sz w:val="28"/>
          <w:szCs w:val="28"/>
        </w:rPr>
        <w:t xml:space="preserve">-lhe </w:t>
      </w:r>
      <w:r w:rsidR="008D2D42" w:rsidRPr="00736590">
        <w:rPr>
          <w:rFonts w:ascii="Arial" w:hAnsi="Arial" w:cs="Arial"/>
          <w:sz w:val="28"/>
          <w:szCs w:val="28"/>
        </w:rPr>
        <w:t xml:space="preserve">a </w:t>
      </w:r>
      <w:r w:rsidR="008D2D42" w:rsidRPr="00736590">
        <w:rPr>
          <w:rFonts w:ascii="Arial" w:hAnsi="Arial" w:cs="Arial"/>
          <w:b/>
          <w:bCs/>
          <w:sz w:val="28"/>
          <w:szCs w:val="28"/>
        </w:rPr>
        <w:t xml:space="preserve">adoção das medidas administrativas e legislativas necessárias para a recomposição dos direitos funcionais dos servidores públicos municipais, afetados pelo congelamento de vantagens ocorrido durante o </w:t>
      </w:r>
      <w:r w:rsidR="008D2D42" w:rsidRPr="00736590">
        <w:rPr>
          <w:rFonts w:ascii="Arial" w:hAnsi="Arial" w:cs="Arial"/>
          <w:b/>
          <w:bCs/>
          <w:sz w:val="28"/>
          <w:szCs w:val="28"/>
        </w:rPr>
        <w:t>período</w:t>
      </w:r>
      <w:r w:rsidR="008D2D42" w:rsidRPr="00736590">
        <w:rPr>
          <w:rFonts w:ascii="Arial" w:hAnsi="Arial" w:cs="Arial"/>
          <w:b/>
          <w:bCs/>
          <w:sz w:val="28"/>
          <w:szCs w:val="28"/>
        </w:rPr>
        <w:t xml:space="preserve"> da </w:t>
      </w:r>
      <w:r w:rsidR="008D2D42" w:rsidRPr="00736590">
        <w:rPr>
          <w:rFonts w:ascii="Arial" w:hAnsi="Arial" w:cs="Arial"/>
          <w:b/>
          <w:bCs/>
          <w:sz w:val="28"/>
          <w:szCs w:val="28"/>
        </w:rPr>
        <w:t>pandemia</w:t>
      </w:r>
      <w:r w:rsidR="008D2D42" w:rsidRPr="00736590">
        <w:rPr>
          <w:rFonts w:ascii="Arial" w:hAnsi="Arial" w:cs="Arial"/>
          <w:b/>
          <w:bCs/>
          <w:sz w:val="28"/>
          <w:szCs w:val="28"/>
        </w:rPr>
        <w:t xml:space="preserve"> de Covid-19.</w:t>
      </w:r>
    </w:p>
    <w:p w14:paraId="1E52D718" w14:textId="1D4449CA" w:rsidR="008D2D42" w:rsidRPr="00736590" w:rsidRDefault="008D2D42" w:rsidP="00736590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Conforme amplamente divulgado, no intervalo compreendido entre </w:t>
      </w:r>
      <w:r w:rsidRPr="00736590">
        <w:rPr>
          <w:rFonts w:ascii="Arial" w:hAnsi="Arial" w:cs="Arial"/>
          <w:sz w:val="28"/>
          <w:szCs w:val="28"/>
        </w:rPr>
        <w:t>28</w:t>
      </w:r>
      <w:r w:rsidRPr="00736590">
        <w:rPr>
          <w:rFonts w:ascii="Arial" w:hAnsi="Arial" w:cs="Arial"/>
          <w:sz w:val="28"/>
          <w:szCs w:val="28"/>
        </w:rPr>
        <w:t xml:space="preserve"> de maio de </w:t>
      </w:r>
      <w:r w:rsidR="00736590" w:rsidRPr="00736590">
        <w:rPr>
          <w:rFonts w:ascii="Arial" w:hAnsi="Arial" w:cs="Arial"/>
          <w:sz w:val="28"/>
          <w:szCs w:val="28"/>
        </w:rPr>
        <w:t xml:space="preserve">2020 </w:t>
      </w:r>
      <w:r w:rsidR="00353EA7" w:rsidRPr="00736590">
        <w:rPr>
          <w:rFonts w:ascii="Arial" w:hAnsi="Arial" w:cs="Arial"/>
          <w:sz w:val="28"/>
          <w:szCs w:val="28"/>
        </w:rPr>
        <w:t xml:space="preserve">e 31 </w:t>
      </w:r>
      <w:r w:rsidRPr="00736590">
        <w:rPr>
          <w:rFonts w:ascii="Arial" w:hAnsi="Arial" w:cs="Arial"/>
          <w:sz w:val="28"/>
          <w:szCs w:val="28"/>
        </w:rPr>
        <w:t xml:space="preserve">de dezembro de </w:t>
      </w:r>
      <w:r w:rsidR="00353EA7" w:rsidRPr="00736590">
        <w:rPr>
          <w:rFonts w:ascii="Arial" w:hAnsi="Arial" w:cs="Arial"/>
          <w:sz w:val="28"/>
          <w:szCs w:val="28"/>
        </w:rPr>
        <w:t>2021</w:t>
      </w:r>
      <w:r w:rsidRPr="00736590">
        <w:rPr>
          <w:rFonts w:ascii="Arial" w:hAnsi="Arial" w:cs="Arial"/>
          <w:sz w:val="28"/>
          <w:szCs w:val="28"/>
        </w:rPr>
        <w:t xml:space="preserve">, houve a suspensão da contagem de tempo de serviço e da aquisição de </w:t>
      </w:r>
      <w:r w:rsidR="00353EA7" w:rsidRPr="00736590">
        <w:rPr>
          <w:rFonts w:ascii="Arial" w:hAnsi="Arial" w:cs="Arial"/>
          <w:sz w:val="28"/>
          <w:szCs w:val="28"/>
        </w:rPr>
        <w:t>benefícios</w:t>
      </w:r>
      <w:r w:rsidRPr="00736590">
        <w:rPr>
          <w:rFonts w:ascii="Arial" w:hAnsi="Arial" w:cs="Arial"/>
          <w:sz w:val="28"/>
          <w:szCs w:val="28"/>
        </w:rPr>
        <w:t xml:space="preserve"> funcionais, como </w:t>
      </w:r>
      <w:r w:rsidR="00353EA7" w:rsidRPr="00736590">
        <w:rPr>
          <w:rFonts w:ascii="Arial" w:hAnsi="Arial" w:cs="Arial"/>
          <w:sz w:val="28"/>
          <w:szCs w:val="28"/>
        </w:rPr>
        <w:t>quinquênios</w:t>
      </w:r>
      <w:r w:rsidRPr="00736590">
        <w:rPr>
          <w:rFonts w:ascii="Arial" w:hAnsi="Arial" w:cs="Arial"/>
          <w:sz w:val="28"/>
          <w:szCs w:val="28"/>
        </w:rPr>
        <w:t xml:space="preserve"> e sexta-parte, em razão da legislação excepcional editada à época do estado de calamidade pública.</w:t>
      </w:r>
    </w:p>
    <w:p w14:paraId="3FF04E17" w14:textId="3D62F0DC" w:rsidR="008D2D42" w:rsidRPr="00736590" w:rsidRDefault="008D2D42" w:rsidP="00736590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O Presidente da República sancionou norma federal de caráter autorizativo, que permite aos municípios promoverem a recomposição dos </w:t>
      </w:r>
      <w:r w:rsidR="00736590" w:rsidRPr="00736590">
        <w:rPr>
          <w:rFonts w:ascii="Arial" w:hAnsi="Arial" w:cs="Arial"/>
          <w:sz w:val="28"/>
          <w:szCs w:val="28"/>
        </w:rPr>
        <w:t>benefícios</w:t>
      </w:r>
      <w:r w:rsidRPr="00736590">
        <w:rPr>
          <w:rFonts w:ascii="Arial" w:hAnsi="Arial" w:cs="Arial"/>
          <w:sz w:val="28"/>
          <w:szCs w:val="28"/>
        </w:rPr>
        <w:t xml:space="preserve"> funcionais suspensos no </w:t>
      </w:r>
      <w:r w:rsidR="00736590" w:rsidRPr="00736590">
        <w:rPr>
          <w:rFonts w:ascii="Arial" w:hAnsi="Arial" w:cs="Arial"/>
          <w:sz w:val="28"/>
          <w:szCs w:val="28"/>
        </w:rPr>
        <w:t>período</w:t>
      </w:r>
      <w:r w:rsidRPr="00736590">
        <w:rPr>
          <w:rFonts w:ascii="Arial" w:hAnsi="Arial" w:cs="Arial"/>
          <w:sz w:val="28"/>
          <w:szCs w:val="28"/>
        </w:rPr>
        <w:t xml:space="preserve"> da pandemia, inclusive com pagamento retroativo, desde que observadas a legislação local, a responsabilidade fiscal e a disponibilidade orçamentária.</w:t>
      </w:r>
    </w:p>
    <w:p w14:paraId="2982B5BC" w14:textId="46145318" w:rsidR="008D2D42" w:rsidRPr="00736590" w:rsidRDefault="008D2D42" w:rsidP="00736590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Diante disso, solicita-se que o Poder Executivo Municipal </w:t>
      </w:r>
      <w:r w:rsidR="00736590" w:rsidRPr="00736590">
        <w:rPr>
          <w:rFonts w:ascii="Arial" w:hAnsi="Arial" w:cs="Arial"/>
          <w:sz w:val="28"/>
          <w:szCs w:val="28"/>
        </w:rPr>
        <w:t>avalie</w:t>
      </w:r>
      <w:r w:rsidRPr="00736590">
        <w:rPr>
          <w:rFonts w:ascii="Arial" w:hAnsi="Arial" w:cs="Arial"/>
          <w:sz w:val="28"/>
          <w:szCs w:val="28"/>
        </w:rPr>
        <w:t xml:space="preserve"> a viabilidade </w:t>
      </w:r>
      <w:r w:rsidR="00736590" w:rsidRPr="00736590">
        <w:rPr>
          <w:rFonts w:ascii="Arial" w:hAnsi="Arial" w:cs="Arial"/>
          <w:sz w:val="28"/>
          <w:szCs w:val="28"/>
        </w:rPr>
        <w:t>Jurídica</w:t>
      </w:r>
      <w:r w:rsidRPr="00736590">
        <w:rPr>
          <w:rFonts w:ascii="Arial" w:hAnsi="Arial" w:cs="Arial"/>
          <w:sz w:val="28"/>
          <w:szCs w:val="28"/>
        </w:rPr>
        <w:t xml:space="preserve">, administrativa e financeira para restabelecer a contagem do tempo de serviço referente ao </w:t>
      </w:r>
      <w:r w:rsidR="00736590" w:rsidRPr="00736590">
        <w:rPr>
          <w:rFonts w:ascii="Arial" w:hAnsi="Arial" w:cs="Arial"/>
          <w:sz w:val="28"/>
          <w:szCs w:val="28"/>
        </w:rPr>
        <w:t>período</w:t>
      </w:r>
      <w:r w:rsidRPr="00736590">
        <w:rPr>
          <w:rFonts w:ascii="Arial" w:hAnsi="Arial" w:cs="Arial"/>
          <w:sz w:val="28"/>
          <w:szCs w:val="28"/>
        </w:rPr>
        <w:t xml:space="preserve"> do congelamento, tanto para fins de aquisição de quinquênios e sexta-parte, quanto para aposentadoria, bem como para viabilizar o pagamento retroativo das vantagens devidas, promovendo justiça funcional aos servidores que permaneceram em pleno </w:t>
      </w:r>
      <w:r w:rsidR="00736590" w:rsidRPr="00736590">
        <w:rPr>
          <w:rFonts w:ascii="Arial" w:hAnsi="Arial" w:cs="Arial"/>
          <w:sz w:val="28"/>
          <w:szCs w:val="28"/>
        </w:rPr>
        <w:t>exercício</w:t>
      </w:r>
      <w:r w:rsidRPr="00736590">
        <w:rPr>
          <w:rFonts w:ascii="Arial" w:hAnsi="Arial" w:cs="Arial"/>
          <w:sz w:val="28"/>
          <w:szCs w:val="28"/>
        </w:rPr>
        <w:t xml:space="preserve"> de suas funções durante o período pandémico.</w:t>
      </w:r>
    </w:p>
    <w:p w14:paraId="3160AF6D" w14:textId="77777777" w:rsidR="008D2D42" w:rsidRPr="00736590" w:rsidRDefault="008D2D42" w:rsidP="00736590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>Ressalta-se que a medida ora pleiteada visa exclusivamente ao reconhecimento de tempo efetivamente trabalhado, corrigindo uma suspensão excepcional que impactou servidores que não deixaram de servir à Administração Pública Municipal.</w:t>
      </w:r>
    </w:p>
    <w:p w14:paraId="588CAA54" w14:textId="77777777" w:rsidR="008D2D42" w:rsidRPr="00736590" w:rsidRDefault="008D2D42" w:rsidP="00DA3632">
      <w:pPr>
        <w:jc w:val="both"/>
        <w:rPr>
          <w:rFonts w:ascii="Arial" w:hAnsi="Arial" w:cs="Arial"/>
          <w:sz w:val="28"/>
          <w:szCs w:val="28"/>
        </w:rPr>
      </w:pPr>
    </w:p>
    <w:p w14:paraId="4AC062EA" w14:textId="770CC4FD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</w:t>
      </w:r>
      <w:r w:rsidR="00B11A58" w:rsidRPr="00736590">
        <w:rPr>
          <w:rFonts w:ascii="Arial" w:hAnsi="Arial" w:cs="Arial"/>
          <w:sz w:val="28"/>
          <w:szCs w:val="28"/>
        </w:rPr>
        <w:t xml:space="preserve">Plenário Vereador Evaldo Becker, aos </w:t>
      </w:r>
      <w:r w:rsidR="00736590" w:rsidRPr="00736590">
        <w:rPr>
          <w:rFonts w:ascii="Arial" w:hAnsi="Arial" w:cs="Arial"/>
          <w:sz w:val="28"/>
          <w:szCs w:val="28"/>
        </w:rPr>
        <w:t>20</w:t>
      </w:r>
      <w:r w:rsidR="00B11A58" w:rsidRPr="00736590">
        <w:rPr>
          <w:rFonts w:ascii="Arial" w:hAnsi="Arial" w:cs="Arial"/>
          <w:sz w:val="28"/>
          <w:szCs w:val="28"/>
        </w:rPr>
        <w:t xml:space="preserve"> de </w:t>
      </w:r>
      <w:r w:rsidR="00736590" w:rsidRPr="00736590">
        <w:rPr>
          <w:rFonts w:ascii="Arial" w:hAnsi="Arial" w:cs="Arial"/>
          <w:sz w:val="28"/>
          <w:szCs w:val="28"/>
        </w:rPr>
        <w:t xml:space="preserve">janeiro </w:t>
      </w:r>
      <w:r w:rsidR="00B11A58" w:rsidRPr="00736590">
        <w:rPr>
          <w:rFonts w:ascii="Arial" w:hAnsi="Arial" w:cs="Arial"/>
          <w:sz w:val="28"/>
          <w:szCs w:val="28"/>
        </w:rPr>
        <w:t xml:space="preserve">de </w:t>
      </w:r>
      <w:r w:rsidRPr="00736590">
        <w:rPr>
          <w:rFonts w:ascii="Arial" w:hAnsi="Arial" w:cs="Arial"/>
          <w:sz w:val="28"/>
          <w:szCs w:val="28"/>
        </w:rPr>
        <w:t>202</w:t>
      </w:r>
      <w:r w:rsidR="00736590" w:rsidRPr="00736590">
        <w:rPr>
          <w:rFonts w:ascii="Arial" w:hAnsi="Arial" w:cs="Arial"/>
          <w:sz w:val="28"/>
          <w:szCs w:val="28"/>
        </w:rPr>
        <w:t>6</w:t>
      </w:r>
      <w:r w:rsidRPr="00736590">
        <w:rPr>
          <w:rFonts w:ascii="Arial" w:hAnsi="Arial" w:cs="Arial"/>
          <w:sz w:val="28"/>
          <w:szCs w:val="28"/>
        </w:rPr>
        <w:t>.</w:t>
      </w:r>
    </w:p>
    <w:p w14:paraId="519F8B5D" w14:textId="4F1DD5CF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                                               </w:t>
      </w:r>
    </w:p>
    <w:p w14:paraId="1F5DA62C" w14:textId="1E763550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 xml:space="preserve">    </w:t>
      </w:r>
    </w:p>
    <w:p w14:paraId="05FD0CBF" w14:textId="79674A61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>VEREADOR JANDIR DELLA-FLORA</w:t>
      </w:r>
    </w:p>
    <w:p w14:paraId="19778150" w14:textId="46A03F10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</w:r>
      <w:r w:rsidRPr="00736590">
        <w:rPr>
          <w:rFonts w:ascii="Arial" w:hAnsi="Arial" w:cs="Arial"/>
          <w:sz w:val="28"/>
          <w:szCs w:val="28"/>
        </w:rPr>
        <w:tab/>
        <w:t xml:space="preserve">  </w:t>
      </w:r>
    </w:p>
    <w:p w14:paraId="147BC21E" w14:textId="77777777" w:rsidR="00DA3632" w:rsidRPr="00736590" w:rsidRDefault="00DA3632" w:rsidP="00DA3632">
      <w:pPr>
        <w:jc w:val="both"/>
        <w:rPr>
          <w:rFonts w:ascii="Arial" w:hAnsi="Arial" w:cs="Arial"/>
          <w:sz w:val="28"/>
          <w:szCs w:val="28"/>
        </w:rPr>
      </w:pPr>
    </w:p>
    <w:sectPr w:rsidR="00DA3632" w:rsidRPr="00736590" w:rsidSect="00736590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32"/>
    <w:rsid w:val="00187AA1"/>
    <w:rsid w:val="00327641"/>
    <w:rsid w:val="00353EA7"/>
    <w:rsid w:val="003621D3"/>
    <w:rsid w:val="003B5647"/>
    <w:rsid w:val="00706F8C"/>
    <w:rsid w:val="00736590"/>
    <w:rsid w:val="008C2F63"/>
    <w:rsid w:val="008D2D42"/>
    <w:rsid w:val="00B11A58"/>
    <w:rsid w:val="00B345AC"/>
    <w:rsid w:val="00B66F25"/>
    <w:rsid w:val="00C313E7"/>
    <w:rsid w:val="00DA3632"/>
    <w:rsid w:val="00E5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C1AC"/>
  <w15:chartTrackingRefBased/>
  <w15:docId w15:val="{3A037043-4C85-4A50-984B-6C82FBFC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3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3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3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3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3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3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3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3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3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3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3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3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363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363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363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363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363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363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3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3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3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3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3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363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363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363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3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363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3632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7365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321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2026-01-20T12:01:00Z</cp:lastPrinted>
  <dcterms:created xsi:type="dcterms:W3CDTF">2026-01-20T11:32:00Z</dcterms:created>
  <dcterms:modified xsi:type="dcterms:W3CDTF">2026-01-20T12:02:00Z</dcterms:modified>
</cp:coreProperties>
</file>