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0AC" w:rsidRDefault="000320AC" w:rsidP="000320AC">
      <w:pPr>
        <w:jc w:val="both"/>
        <w:rPr>
          <w:sz w:val="24"/>
          <w:szCs w:val="24"/>
        </w:rPr>
      </w:pPr>
    </w:p>
    <w:p w:rsidR="000320AC" w:rsidRDefault="000320AC" w:rsidP="000320AC">
      <w:pPr>
        <w:jc w:val="both"/>
        <w:rPr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esta Casa Legislativa, pela Bancada do Partido do Movi</w:t>
      </w:r>
      <w:r w:rsidR="00523E9F">
        <w:rPr>
          <w:rFonts w:ascii="Arial" w:hAnsi="Arial" w:cs="Arial"/>
          <w:sz w:val="24"/>
          <w:szCs w:val="24"/>
        </w:rPr>
        <w:t xml:space="preserve">mento Democrático Brasileiro – </w:t>
      </w:r>
      <w:r>
        <w:rPr>
          <w:rFonts w:ascii="Arial" w:hAnsi="Arial" w:cs="Arial"/>
          <w:sz w:val="24"/>
          <w:szCs w:val="24"/>
        </w:rPr>
        <w:t>MDB – Propõe após ouvir o colendo Plenário que esta Casa se dirija ao Chefe do Poder Executivo Municipal para que o mesmo determine a Secretaria competente que seja feito ao patrolamento na</w:t>
      </w:r>
      <w:r w:rsidR="00523E9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23E9F">
        <w:rPr>
          <w:rFonts w:ascii="Arial" w:hAnsi="Arial" w:cs="Arial"/>
          <w:sz w:val="24"/>
          <w:szCs w:val="24"/>
        </w:rPr>
        <w:t xml:space="preserve">estradas municipais  que dão acesso as comunidades da Linha São Francisco olaria, Linha do Rio, Linha </w:t>
      </w:r>
      <w:proofErr w:type="spellStart"/>
      <w:r w:rsidR="00523E9F">
        <w:rPr>
          <w:rFonts w:ascii="Arial" w:hAnsi="Arial" w:cs="Arial"/>
          <w:sz w:val="24"/>
          <w:szCs w:val="24"/>
        </w:rPr>
        <w:t>Taquarussu</w:t>
      </w:r>
      <w:proofErr w:type="spellEnd"/>
      <w:r w:rsidR="00523E9F">
        <w:rPr>
          <w:rFonts w:ascii="Arial" w:hAnsi="Arial" w:cs="Arial"/>
          <w:sz w:val="24"/>
          <w:szCs w:val="24"/>
        </w:rPr>
        <w:t>, Linha Palmeira Sul, Linha Palmeira Norte, Palmeira Sul e Linha Pedra Lisa.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523E9F" w:rsidP="000320A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aos, 21</w:t>
      </w:r>
      <w:r w:rsidR="000320AC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dezembro</w:t>
      </w:r>
      <w:r w:rsidR="000320AC">
        <w:rPr>
          <w:rFonts w:ascii="Arial" w:hAnsi="Arial" w:cs="Arial"/>
          <w:sz w:val="24"/>
          <w:szCs w:val="24"/>
        </w:rPr>
        <w:t xml:space="preserve"> de 2020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</w:p>
    <w:p w:rsidR="000320AC" w:rsidRDefault="000320AC" w:rsidP="000320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0320AC"/>
    <w:rsid w:val="00003306"/>
    <w:rsid w:val="000320AC"/>
    <w:rsid w:val="00211752"/>
    <w:rsid w:val="003E2C46"/>
    <w:rsid w:val="00523E9F"/>
    <w:rsid w:val="006A68EA"/>
    <w:rsid w:val="00D15F9D"/>
    <w:rsid w:val="00E3434C"/>
    <w:rsid w:val="00E6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AC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2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624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2020-12-21T11:24:00Z</cp:lastPrinted>
  <dcterms:created xsi:type="dcterms:W3CDTF">2020-12-21T11:19:00Z</dcterms:created>
  <dcterms:modified xsi:type="dcterms:W3CDTF">2020-12-21T11:24:00Z</dcterms:modified>
</cp:coreProperties>
</file>