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E95" w:rsidRPr="008E6487" w:rsidRDefault="00420E95" w:rsidP="00420E95">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60/2024</w:t>
      </w:r>
    </w:p>
    <w:p w:rsidR="00420E95" w:rsidRDefault="00420E95" w:rsidP="00420E95">
      <w:pPr>
        <w:spacing w:line="360" w:lineRule="auto"/>
        <w:rPr>
          <w:rFonts w:cs="Arial"/>
          <w:sz w:val="18"/>
          <w:szCs w:val="18"/>
        </w:rPr>
      </w:pPr>
    </w:p>
    <w:p w:rsidR="00420E95" w:rsidRDefault="00420E95" w:rsidP="00420E95">
      <w:pPr>
        <w:spacing w:line="360" w:lineRule="auto"/>
        <w:rPr>
          <w:rFonts w:cs="Arial"/>
          <w:sz w:val="18"/>
          <w:szCs w:val="18"/>
        </w:rPr>
      </w:pPr>
    </w:p>
    <w:p w:rsidR="00420E95" w:rsidRPr="008E6487" w:rsidRDefault="00420E95" w:rsidP="00420E95">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420E95" w:rsidRPr="008E6487" w:rsidRDefault="00420E95" w:rsidP="00420E95">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60/2024</w:t>
      </w:r>
    </w:p>
    <w:p w:rsidR="00420E95" w:rsidRPr="008E6487" w:rsidRDefault="00420E95" w:rsidP="00420E95">
      <w:pPr>
        <w:spacing w:line="360" w:lineRule="auto"/>
        <w:jc w:val="both"/>
        <w:rPr>
          <w:rFonts w:cs="Arial"/>
          <w:sz w:val="24"/>
          <w:szCs w:val="24"/>
        </w:rPr>
      </w:pPr>
      <w:r w:rsidRPr="008E6487">
        <w:rPr>
          <w:rFonts w:cs="Arial"/>
          <w:sz w:val="24"/>
          <w:szCs w:val="24"/>
        </w:rPr>
        <w:t>Tipo de julgamento: menor preço por item</w:t>
      </w:r>
    </w:p>
    <w:p w:rsidR="00420E95" w:rsidRPr="008E6487" w:rsidRDefault="00420E95" w:rsidP="00420E95">
      <w:pPr>
        <w:spacing w:line="360" w:lineRule="auto"/>
        <w:jc w:val="both"/>
        <w:rPr>
          <w:rFonts w:cs="Arial"/>
          <w:sz w:val="24"/>
          <w:szCs w:val="24"/>
        </w:rPr>
      </w:pPr>
      <w:r w:rsidRPr="008E6487">
        <w:rPr>
          <w:rFonts w:cs="Arial"/>
          <w:sz w:val="24"/>
          <w:szCs w:val="24"/>
        </w:rPr>
        <w:t>Modo de disputa: aberto</w:t>
      </w:r>
    </w:p>
    <w:p w:rsidR="00420E95" w:rsidRPr="008E6487" w:rsidRDefault="00420E95" w:rsidP="00420E95">
      <w:pPr>
        <w:spacing w:line="360" w:lineRule="auto"/>
        <w:jc w:val="both"/>
        <w:rPr>
          <w:rFonts w:cs="Arial"/>
          <w:sz w:val="24"/>
          <w:szCs w:val="24"/>
        </w:rPr>
      </w:pPr>
      <w:r w:rsidRPr="008E6487">
        <w:rPr>
          <w:rFonts w:cs="Arial"/>
          <w:sz w:val="24"/>
          <w:szCs w:val="24"/>
        </w:rPr>
        <w:t xml:space="preserve">Processo nº </w:t>
      </w:r>
      <w:r>
        <w:rPr>
          <w:rFonts w:cs="Arial"/>
          <w:sz w:val="24"/>
          <w:szCs w:val="24"/>
        </w:rPr>
        <w:t>60/2024</w:t>
      </w:r>
    </w:p>
    <w:p w:rsidR="00420E95" w:rsidRPr="00303411" w:rsidRDefault="00420E95" w:rsidP="00420E95">
      <w:pPr>
        <w:spacing w:line="360" w:lineRule="auto"/>
        <w:ind w:firstLine="1134"/>
        <w:jc w:val="both"/>
        <w:rPr>
          <w:rFonts w:cs="Arial"/>
          <w:sz w:val="18"/>
          <w:szCs w:val="18"/>
        </w:rPr>
      </w:pPr>
    </w:p>
    <w:p w:rsidR="00420E95" w:rsidRPr="00420E95" w:rsidRDefault="00420E95" w:rsidP="00420E95">
      <w:pPr>
        <w:pStyle w:val="Textoembloco1"/>
        <w:spacing w:line="360" w:lineRule="auto"/>
        <w:ind w:left="0" w:firstLine="5"/>
        <w:rPr>
          <w:rFonts w:cs="Arial"/>
          <w:b/>
          <w:i w:val="0"/>
          <w:spacing w:val="0"/>
          <w:sz w:val="24"/>
          <w:szCs w:val="24"/>
          <w:u w:val="single"/>
        </w:rPr>
      </w:pPr>
      <w:r w:rsidRPr="00420E95">
        <w:rPr>
          <w:rFonts w:cs="Arial"/>
          <w:b/>
          <w:spacing w:val="0"/>
          <w:sz w:val="24"/>
          <w:szCs w:val="24"/>
          <w:u w:val="single"/>
        </w:rPr>
        <w:t xml:space="preserve">Edital de pregão eletrônico para registro de preços unitários para o fornecimento de </w:t>
      </w:r>
      <w:r w:rsidRPr="00420E95">
        <w:rPr>
          <w:rFonts w:cs="Arial"/>
          <w:b/>
          <w:i w:val="0"/>
          <w:sz w:val="24"/>
          <w:szCs w:val="24"/>
          <w:u w:val="single"/>
        </w:rPr>
        <w:t>REGISTRO DE PREÇO unitário por Itens, para futuras aquisições de Picolés / Sorvetes e Complementos,  para consumo em festividades  da Prefeitura Municipal de Santo Antônio das Missões-RS</w:t>
      </w:r>
      <w:r w:rsidRPr="00420E95">
        <w:rPr>
          <w:rFonts w:cs="Arial"/>
          <w:b/>
          <w:i w:val="0"/>
          <w:spacing w:val="0"/>
          <w:sz w:val="24"/>
          <w:szCs w:val="24"/>
          <w:u w:val="single"/>
        </w:rPr>
        <w:t>.</w:t>
      </w:r>
    </w:p>
    <w:p w:rsidR="00420E95" w:rsidRPr="00303411" w:rsidRDefault="00420E95" w:rsidP="00420E95">
      <w:pPr>
        <w:pStyle w:val="Textoembloco1"/>
        <w:spacing w:line="360" w:lineRule="auto"/>
        <w:ind w:left="0" w:firstLine="5"/>
        <w:rPr>
          <w:rFonts w:cs="Arial"/>
          <w:sz w:val="18"/>
          <w:szCs w:val="18"/>
        </w:rPr>
      </w:pPr>
    </w:p>
    <w:p w:rsidR="00420E95" w:rsidRDefault="00420E95" w:rsidP="00420E95">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tenho por objetivo o registro de preços unitários</w:t>
      </w:r>
      <w:r w:rsidRPr="008E6487">
        <w:rPr>
          <w:rFonts w:cs="Arial"/>
          <w:sz w:val="24"/>
          <w:szCs w:val="24"/>
        </w:rPr>
        <w:t xml:space="preserve"> para</w:t>
      </w:r>
      <w:r>
        <w:rPr>
          <w:rFonts w:cs="Arial"/>
          <w:sz w:val="24"/>
          <w:szCs w:val="24"/>
        </w:rPr>
        <w:t xml:space="preserve"> </w:t>
      </w:r>
      <w:r w:rsidRPr="008E6487">
        <w:rPr>
          <w:rFonts w:cs="Arial"/>
          <w:sz w:val="24"/>
          <w:szCs w:val="24"/>
        </w:rPr>
        <w:t>fornecimento</w:t>
      </w:r>
      <w:r>
        <w:rPr>
          <w:rFonts w:cs="Arial"/>
          <w:sz w:val="24"/>
          <w:szCs w:val="24"/>
        </w:rPr>
        <w:t xml:space="preserve"> de </w:t>
      </w:r>
      <w:r w:rsidR="00496D56">
        <w:rPr>
          <w:rFonts w:cs="Arial"/>
          <w:sz w:val="24"/>
          <w:szCs w:val="24"/>
        </w:rPr>
        <w:t>Picolés, Sorvetes e Complementos</w:t>
      </w:r>
      <w:r w:rsidRPr="008E6487">
        <w:rPr>
          <w:rFonts w:cs="Arial"/>
          <w:sz w:val="24"/>
          <w:szCs w:val="24"/>
        </w:rPr>
        <w:t>,</w:t>
      </w:r>
      <w:r>
        <w:rPr>
          <w:rFonts w:cs="Arial"/>
          <w:sz w:val="24"/>
          <w:szCs w:val="24"/>
        </w:rPr>
        <w:t xml:space="preserve"> conforme descrito nest</w:t>
      </w:r>
      <w:r w:rsidRPr="008E6487">
        <w:rPr>
          <w:rFonts w:cs="Arial"/>
          <w:sz w:val="24"/>
          <w:szCs w:val="24"/>
        </w:rPr>
        <w:t>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420E95" w:rsidRPr="00303411" w:rsidRDefault="00420E95" w:rsidP="00420E95">
      <w:pPr>
        <w:spacing w:line="360" w:lineRule="auto"/>
        <w:jc w:val="both"/>
        <w:rPr>
          <w:rFonts w:cs="Arial"/>
          <w:sz w:val="18"/>
          <w:szCs w:val="18"/>
        </w:rPr>
      </w:pPr>
    </w:p>
    <w:p w:rsidR="00420E95" w:rsidRPr="008E6487" w:rsidRDefault="00420E95" w:rsidP="00420E95">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Pr>
          <w:rFonts w:cs="Arial"/>
          <w:bCs/>
          <w:sz w:val="24"/>
          <w:szCs w:val="24"/>
        </w:rPr>
        <w:t xml:space="preserve">, no dia 10 de </w:t>
      </w:r>
      <w:r w:rsidR="007B06F2">
        <w:rPr>
          <w:rFonts w:cs="Arial"/>
          <w:bCs/>
          <w:sz w:val="24"/>
          <w:szCs w:val="24"/>
        </w:rPr>
        <w:t>dezembro</w:t>
      </w:r>
      <w:bookmarkStart w:id="0" w:name="_GoBack"/>
      <w:bookmarkEnd w:id="0"/>
      <w:r>
        <w:rPr>
          <w:rFonts w:cs="Arial"/>
          <w:bCs/>
          <w:sz w:val="24"/>
          <w:szCs w:val="24"/>
        </w:rPr>
        <w:t xml:space="preserve"> de 2024,</w:t>
      </w:r>
      <w:r w:rsidRPr="008E6487">
        <w:rPr>
          <w:rFonts w:cs="Arial"/>
          <w:bCs/>
          <w:sz w:val="24"/>
          <w:szCs w:val="24"/>
        </w:rPr>
        <w:t xml:space="preserve"> às </w:t>
      </w:r>
      <w:r>
        <w:rPr>
          <w:rFonts w:cs="Arial"/>
          <w:bCs/>
          <w:sz w:val="24"/>
          <w:szCs w:val="24"/>
        </w:rPr>
        <w:t>09:30h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420E95" w:rsidRDefault="00420E95" w:rsidP="00420E95">
      <w:pPr>
        <w:spacing w:line="360" w:lineRule="auto"/>
        <w:jc w:val="both"/>
        <w:rPr>
          <w:rFonts w:cs="Arial"/>
          <w:bCs/>
          <w:sz w:val="24"/>
          <w:szCs w:val="24"/>
        </w:rPr>
      </w:pPr>
      <w:r w:rsidRPr="008E6487">
        <w:rPr>
          <w:rFonts w:cs="Arial"/>
          <w:bCs/>
          <w:sz w:val="24"/>
          <w:szCs w:val="24"/>
        </w:rPr>
        <w:lastRenderedPageBreak/>
        <w:t>O orçamento da Administração é sigiloso, com fundamento no art. 24 da Lei nº 14.133/2021,  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420E95" w:rsidRDefault="00420E95" w:rsidP="00420E95">
      <w:pPr>
        <w:spacing w:line="360" w:lineRule="auto"/>
        <w:jc w:val="both"/>
        <w:rPr>
          <w:rFonts w:cs="Arial"/>
          <w:b/>
          <w:sz w:val="24"/>
          <w:szCs w:val="24"/>
        </w:rPr>
      </w:pPr>
    </w:p>
    <w:p w:rsidR="00420E95" w:rsidRPr="008E6487" w:rsidRDefault="00420E95" w:rsidP="00420E95">
      <w:pPr>
        <w:spacing w:line="360" w:lineRule="auto"/>
        <w:jc w:val="both"/>
        <w:rPr>
          <w:rFonts w:cs="Arial"/>
          <w:sz w:val="24"/>
          <w:szCs w:val="24"/>
        </w:rPr>
      </w:pPr>
      <w:r w:rsidRPr="008E6487">
        <w:rPr>
          <w:rFonts w:cs="Arial"/>
          <w:b/>
          <w:sz w:val="24"/>
          <w:szCs w:val="24"/>
        </w:rPr>
        <w:t>1. DO OBJETO:</w:t>
      </w:r>
    </w:p>
    <w:p w:rsidR="00420E95" w:rsidRPr="008E6487" w:rsidRDefault="00420E95" w:rsidP="00420E95">
      <w:pPr>
        <w:spacing w:line="360" w:lineRule="auto"/>
        <w:jc w:val="both"/>
        <w:rPr>
          <w:rFonts w:cs="Arial"/>
          <w:sz w:val="24"/>
          <w:szCs w:val="24"/>
        </w:rPr>
      </w:pPr>
      <w:r>
        <w:rPr>
          <w:rFonts w:cs="Arial"/>
          <w:sz w:val="24"/>
          <w:szCs w:val="24"/>
        </w:rPr>
        <w:t xml:space="preserve">1.1 - </w:t>
      </w: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fornecimento de Picolés, Sorvetes e Complementos,</w:t>
      </w:r>
      <w:r w:rsidRPr="008E6487">
        <w:rPr>
          <w:rFonts w:cs="Arial"/>
          <w:sz w:val="24"/>
          <w:szCs w:val="24"/>
        </w:rPr>
        <w:t xml:space="preserve"> cujas descrições e condições de entrega estão detalhadas no Termo de Referência (Anexo </w:t>
      </w:r>
      <w:r>
        <w:rPr>
          <w:rFonts w:cs="Arial"/>
          <w:sz w:val="24"/>
          <w:szCs w:val="24"/>
        </w:rPr>
        <w:t>I</w:t>
      </w:r>
      <w:r w:rsidRPr="008E6487">
        <w:rPr>
          <w:rFonts w:cs="Arial"/>
          <w:sz w:val="24"/>
          <w:szCs w:val="24"/>
        </w:rPr>
        <w:t>):</w:t>
      </w:r>
    </w:p>
    <w:p w:rsidR="00420E95" w:rsidRPr="008E6487" w:rsidRDefault="00420E95" w:rsidP="00420E95">
      <w:pPr>
        <w:pStyle w:val="Recuodecorpodetexto"/>
        <w:spacing w:before="0"/>
        <w:ind w:firstLine="0"/>
        <w:rPr>
          <w:rFonts w:cs="Arial"/>
          <w:sz w:val="24"/>
          <w:szCs w:val="24"/>
        </w:rPr>
      </w:pPr>
    </w:p>
    <w:p w:rsidR="00420E95" w:rsidRDefault="00420E95" w:rsidP="00420E95">
      <w:pPr>
        <w:spacing w:line="360" w:lineRule="auto"/>
        <w:jc w:val="both"/>
        <w:rPr>
          <w:rFonts w:cs="Arial"/>
          <w:sz w:val="24"/>
          <w:szCs w:val="24"/>
        </w:rPr>
      </w:pPr>
      <w:r>
        <w:rPr>
          <w:rFonts w:cs="Arial"/>
          <w:sz w:val="24"/>
          <w:szCs w:val="24"/>
        </w:rPr>
        <w:t xml:space="preserve">1.2 - </w:t>
      </w:r>
      <w:r w:rsidRPr="008E6487">
        <w:rPr>
          <w:rFonts w:cs="Arial"/>
          <w:sz w:val="24"/>
          <w:szCs w:val="24"/>
        </w:rPr>
        <w:t xml:space="preserve">A entrega dos produtos </w:t>
      </w:r>
      <w:r>
        <w:rPr>
          <w:rFonts w:cs="Arial"/>
          <w:sz w:val="24"/>
          <w:szCs w:val="24"/>
        </w:rPr>
        <w:t>deverão</w:t>
      </w:r>
      <w:r w:rsidRPr="008E6487">
        <w:rPr>
          <w:rFonts w:cs="Arial"/>
          <w:sz w:val="24"/>
          <w:szCs w:val="24"/>
        </w:rPr>
        <w:t xml:space="preserve"> ser feita</w:t>
      </w:r>
      <w:r>
        <w:rPr>
          <w:rFonts w:cs="Arial"/>
          <w:sz w:val="24"/>
          <w:szCs w:val="24"/>
        </w:rPr>
        <w:t>s</w:t>
      </w:r>
      <w:r w:rsidRPr="008E6487">
        <w:rPr>
          <w:rFonts w:cs="Arial"/>
          <w:sz w:val="24"/>
          <w:szCs w:val="24"/>
        </w:rPr>
        <w:t xml:space="preserve"> no</w:t>
      </w:r>
      <w:r>
        <w:rPr>
          <w:rFonts w:cs="Arial"/>
          <w:sz w:val="24"/>
          <w:szCs w:val="24"/>
        </w:rPr>
        <w:t xml:space="preserve"> </w:t>
      </w:r>
      <w:r w:rsidRPr="008E6487">
        <w:rPr>
          <w:rFonts w:cs="Arial"/>
          <w:sz w:val="24"/>
          <w:szCs w:val="24"/>
        </w:rPr>
        <w:t xml:space="preserve">seguinte endereço: </w:t>
      </w:r>
      <w:r>
        <w:rPr>
          <w:rFonts w:cs="Arial"/>
          <w:sz w:val="24"/>
          <w:szCs w:val="24"/>
        </w:rPr>
        <w:t>Avenida Prefeito José Nunes e Abreu, nº 6.000, centro, Santo Antônio das Missões-RS</w:t>
      </w:r>
      <w:r w:rsidRPr="008E6487">
        <w:rPr>
          <w:rFonts w:cs="Arial"/>
          <w:sz w:val="24"/>
          <w:szCs w:val="24"/>
        </w:rPr>
        <w:t xml:space="preserve">, em até </w:t>
      </w:r>
      <w:r>
        <w:rPr>
          <w:rFonts w:cs="Arial"/>
          <w:sz w:val="24"/>
          <w:szCs w:val="24"/>
        </w:rPr>
        <w:t>10 (dez)</w:t>
      </w:r>
      <w:r w:rsidRPr="008E6487">
        <w:rPr>
          <w:rFonts w:cs="Arial"/>
          <w:sz w:val="24"/>
          <w:szCs w:val="24"/>
        </w:rPr>
        <w:t xml:space="preserve"> dias úteis da ordem de fornecimento, em horário de 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420E95" w:rsidRDefault="00420E95" w:rsidP="00420E95">
      <w:pPr>
        <w:spacing w:line="360" w:lineRule="auto"/>
        <w:jc w:val="both"/>
        <w:rPr>
          <w:rFonts w:cs="Arial"/>
          <w:sz w:val="24"/>
          <w:szCs w:val="24"/>
        </w:rPr>
      </w:pPr>
    </w:p>
    <w:p w:rsidR="00420E95" w:rsidRPr="008E6487" w:rsidRDefault="00420E95" w:rsidP="00420E95">
      <w:pPr>
        <w:spacing w:line="360" w:lineRule="auto"/>
        <w:jc w:val="both"/>
        <w:rPr>
          <w:rFonts w:cs="Arial"/>
          <w:b/>
          <w:sz w:val="24"/>
          <w:szCs w:val="24"/>
        </w:rPr>
      </w:pPr>
      <w:r w:rsidRPr="008E6487">
        <w:rPr>
          <w:rFonts w:cs="Arial"/>
          <w:b/>
          <w:sz w:val="24"/>
          <w:szCs w:val="24"/>
        </w:rPr>
        <w:t>2. CREDENCIAMENTO E PARTICIPAÇÃO DO CERTAME</w:t>
      </w:r>
    </w:p>
    <w:p w:rsidR="00420E95" w:rsidRPr="008E6487" w:rsidRDefault="00420E95" w:rsidP="00420E95">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20E95" w:rsidRPr="008E6487" w:rsidRDefault="00420E95" w:rsidP="00420E95">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420E95" w:rsidRPr="008E6487" w:rsidRDefault="00420E95" w:rsidP="00420E95">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420E95" w:rsidRPr="008E6487" w:rsidRDefault="00420E95" w:rsidP="00420E95">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w:t>
      </w:r>
      <w:r w:rsidRPr="008E6487">
        <w:rPr>
          <w:rFonts w:cs="Arial"/>
          <w:sz w:val="24"/>
          <w:szCs w:val="24"/>
        </w:rPr>
        <w:lastRenderedPageBreak/>
        <w:t>inclusive os atos praticados diretamente ou por seu representante, excluída a responsabilidade do provedor do sistema ou do órgão ou entidade promotora da licitação por eventuais danos decorrentes de uso indevido da senha, ainda que por terceiros.</w:t>
      </w:r>
    </w:p>
    <w:p w:rsidR="00420E95" w:rsidRPr="008E6487" w:rsidRDefault="00420E95" w:rsidP="00420E95">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420E95" w:rsidRPr="008E6487" w:rsidRDefault="00420E95" w:rsidP="00420E95">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420E95" w:rsidRPr="008E6487" w:rsidRDefault="00420E95" w:rsidP="00420E95">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420E95" w:rsidRDefault="00420E95" w:rsidP="00420E95">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420E95" w:rsidRPr="008E6487" w:rsidRDefault="00420E95" w:rsidP="00420E95">
      <w:pPr>
        <w:spacing w:line="360" w:lineRule="auto"/>
        <w:jc w:val="both"/>
        <w:rPr>
          <w:rFonts w:cs="Arial"/>
          <w:sz w:val="24"/>
          <w:szCs w:val="24"/>
        </w:rPr>
      </w:pPr>
    </w:p>
    <w:p w:rsidR="00420E95" w:rsidRPr="008E6487" w:rsidRDefault="00420E95" w:rsidP="00420E95">
      <w:pPr>
        <w:spacing w:line="360" w:lineRule="auto"/>
        <w:jc w:val="both"/>
        <w:rPr>
          <w:rFonts w:cs="Arial"/>
          <w:b/>
          <w:sz w:val="24"/>
          <w:szCs w:val="24"/>
        </w:rPr>
      </w:pPr>
      <w:r w:rsidRPr="008E6487">
        <w:rPr>
          <w:rFonts w:cs="Arial"/>
          <w:b/>
          <w:sz w:val="24"/>
          <w:szCs w:val="24"/>
        </w:rPr>
        <w:t>3. ENVIO DAS PROPOSTAS</w:t>
      </w:r>
    </w:p>
    <w:p w:rsidR="00420E95" w:rsidRPr="008E6487" w:rsidRDefault="00420E95" w:rsidP="00420E95">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420E95" w:rsidRPr="008E6487" w:rsidRDefault="00420E95" w:rsidP="00420E95">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420E95" w:rsidRPr="008E6487" w:rsidRDefault="00420E95" w:rsidP="00420E95">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420E95" w:rsidRPr="008E6487" w:rsidRDefault="00420E95" w:rsidP="00420E95">
      <w:pPr>
        <w:pStyle w:val="Default"/>
        <w:spacing w:line="360" w:lineRule="auto"/>
        <w:jc w:val="both"/>
        <w:rPr>
          <w:b/>
          <w:bCs/>
          <w:color w:val="auto"/>
        </w:rPr>
      </w:pPr>
      <w:r w:rsidRPr="008E6487">
        <w:rPr>
          <w:b/>
          <w:color w:val="auto"/>
        </w:rPr>
        <w:lastRenderedPageBreak/>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420E95" w:rsidRPr="008E6487" w:rsidRDefault="00420E95" w:rsidP="00420E95">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estando apto a usufruir do tratamento favorecido estabelecido nos arts. 42 ao 49 da Lei Complementar nº 123</w:t>
      </w:r>
      <w:r>
        <w:rPr>
          <w:color w:val="auto"/>
        </w:rPr>
        <w:t>,</w:t>
      </w:r>
      <w:r w:rsidRPr="008E6487">
        <w:rPr>
          <w:color w:val="auto"/>
        </w:rPr>
        <w:t xml:space="preserve"> de 14 de dezembro de 2006. </w:t>
      </w:r>
    </w:p>
    <w:p w:rsidR="00420E95" w:rsidRPr="008E6487" w:rsidRDefault="00420E95" w:rsidP="00420E95">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420E95" w:rsidRDefault="00420E95" w:rsidP="00420E95">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3"/>
      </w:r>
      <w:r w:rsidRPr="008E6487">
        <w:rPr>
          <w:color w:val="auto"/>
        </w:rPr>
        <w:t>.</w:t>
      </w:r>
    </w:p>
    <w:p w:rsidR="00420E95" w:rsidRPr="005D26BD" w:rsidRDefault="00420E95" w:rsidP="00420E95">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420E95" w:rsidRDefault="00420E95" w:rsidP="00420E95">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420E95" w:rsidRDefault="00420E95" w:rsidP="00420E95">
      <w:pPr>
        <w:spacing w:line="360" w:lineRule="auto"/>
        <w:jc w:val="both"/>
        <w:rPr>
          <w:rFonts w:cs="Arial"/>
          <w:b/>
          <w:sz w:val="24"/>
          <w:szCs w:val="24"/>
        </w:rPr>
      </w:pPr>
    </w:p>
    <w:p w:rsidR="00420E95" w:rsidRPr="008E6487" w:rsidRDefault="00420E95" w:rsidP="00420E95">
      <w:pPr>
        <w:spacing w:line="360" w:lineRule="auto"/>
        <w:jc w:val="both"/>
        <w:rPr>
          <w:rFonts w:cs="Arial"/>
          <w:b/>
          <w:sz w:val="24"/>
          <w:szCs w:val="24"/>
        </w:rPr>
      </w:pPr>
    </w:p>
    <w:p w:rsidR="00420E95" w:rsidRPr="008E6487" w:rsidRDefault="00420E95" w:rsidP="00420E95">
      <w:pPr>
        <w:spacing w:line="360" w:lineRule="auto"/>
        <w:jc w:val="both"/>
        <w:rPr>
          <w:rFonts w:cs="Arial"/>
          <w:b/>
          <w:sz w:val="24"/>
          <w:szCs w:val="24"/>
        </w:rPr>
      </w:pPr>
      <w:r w:rsidRPr="008E6487">
        <w:rPr>
          <w:rFonts w:cs="Arial"/>
          <w:b/>
          <w:sz w:val="24"/>
          <w:szCs w:val="24"/>
        </w:rPr>
        <w:t>4. PROPOSTA</w:t>
      </w:r>
    </w:p>
    <w:p w:rsidR="00420E95" w:rsidRPr="008E6487" w:rsidRDefault="00420E95" w:rsidP="00420E95">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420E95" w:rsidRPr="008E6487" w:rsidRDefault="00420E95" w:rsidP="00420E95">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420E95" w:rsidRPr="008E6487" w:rsidRDefault="00420E95" w:rsidP="00420E95">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20E95" w:rsidRDefault="00420E95" w:rsidP="00420E95">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420E95" w:rsidRPr="008E6487" w:rsidRDefault="00420E95" w:rsidP="00420E95">
      <w:pPr>
        <w:spacing w:line="360" w:lineRule="auto"/>
        <w:jc w:val="both"/>
        <w:rPr>
          <w:rFonts w:cs="Arial"/>
          <w:bCs/>
          <w:sz w:val="24"/>
          <w:szCs w:val="24"/>
        </w:rPr>
      </w:pPr>
    </w:p>
    <w:p w:rsidR="00420E95" w:rsidRPr="008E6487" w:rsidRDefault="00420E95" w:rsidP="00420E95">
      <w:pPr>
        <w:spacing w:line="360" w:lineRule="auto"/>
        <w:jc w:val="both"/>
        <w:rPr>
          <w:rFonts w:cs="Arial"/>
          <w:b/>
          <w:sz w:val="24"/>
          <w:szCs w:val="24"/>
        </w:rPr>
      </w:pPr>
      <w:r w:rsidRPr="008E6487">
        <w:rPr>
          <w:rFonts w:cs="Arial"/>
          <w:b/>
          <w:sz w:val="24"/>
          <w:szCs w:val="24"/>
        </w:rPr>
        <w:t>5. DOCUMENTOS DE HABILITAÇÃO</w:t>
      </w:r>
    </w:p>
    <w:p w:rsidR="00420E95" w:rsidRDefault="00420E95" w:rsidP="00420E95">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 três ) dias, quando solicitado pelo pregoeiro:</w:t>
      </w:r>
    </w:p>
    <w:p w:rsidR="00420E95" w:rsidRPr="008E6487" w:rsidRDefault="00420E95" w:rsidP="00420E95">
      <w:pPr>
        <w:tabs>
          <w:tab w:val="left" w:pos="1134"/>
        </w:tabs>
        <w:spacing w:line="360" w:lineRule="auto"/>
        <w:jc w:val="both"/>
        <w:rPr>
          <w:rFonts w:cs="Arial"/>
          <w:sz w:val="24"/>
          <w:szCs w:val="24"/>
        </w:rPr>
      </w:pPr>
    </w:p>
    <w:p w:rsidR="00420E95" w:rsidRPr="008E6487" w:rsidRDefault="00420E95" w:rsidP="00420E95">
      <w:pPr>
        <w:tabs>
          <w:tab w:val="left" w:pos="1134"/>
        </w:tabs>
        <w:spacing w:line="360" w:lineRule="auto"/>
        <w:jc w:val="both"/>
        <w:rPr>
          <w:rFonts w:cs="Arial"/>
          <w:b/>
          <w:sz w:val="24"/>
          <w:szCs w:val="24"/>
        </w:rPr>
      </w:pPr>
      <w:r w:rsidRPr="008E6487">
        <w:rPr>
          <w:rFonts w:cs="Arial"/>
          <w:b/>
          <w:sz w:val="24"/>
          <w:szCs w:val="24"/>
        </w:rPr>
        <w:t>5.1. HABILITAÇÃO JURÍDICA</w:t>
      </w:r>
    </w:p>
    <w:p w:rsidR="00420E95" w:rsidRPr="008E6487" w:rsidRDefault="00420E95" w:rsidP="00420E95">
      <w:pPr>
        <w:tabs>
          <w:tab w:val="left" w:pos="1134"/>
        </w:tabs>
        <w:spacing w:line="360" w:lineRule="auto"/>
        <w:jc w:val="both"/>
        <w:rPr>
          <w:rFonts w:cs="Arial"/>
          <w:sz w:val="24"/>
          <w:szCs w:val="24"/>
        </w:rPr>
      </w:pPr>
      <w:r w:rsidRPr="008E6487">
        <w:rPr>
          <w:rFonts w:cs="Arial"/>
          <w:b/>
          <w:sz w:val="24"/>
          <w:szCs w:val="24"/>
        </w:rPr>
        <w:lastRenderedPageBreak/>
        <w:t>a)</w:t>
      </w:r>
      <w:r w:rsidRPr="008E6487">
        <w:rPr>
          <w:rFonts w:cs="Arial"/>
          <w:sz w:val="24"/>
          <w:szCs w:val="24"/>
        </w:rPr>
        <w:t xml:space="preserve"> cópia do registro comercial, no caso de empresa individual;</w:t>
      </w:r>
    </w:p>
    <w:p w:rsidR="00420E95" w:rsidRPr="008E6487" w:rsidRDefault="00420E95" w:rsidP="00420E95">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420E95" w:rsidRPr="002C61F7" w:rsidRDefault="00420E95" w:rsidP="00420E95">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420E95" w:rsidRPr="008E6487" w:rsidRDefault="00420E95" w:rsidP="00420E95">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420E95" w:rsidRDefault="00420E95" w:rsidP="00420E95">
      <w:pPr>
        <w:tabs>
          <w:tab w:val="left" w:pos="1134"/>
        </w:tabs>
        <w:spacing w:line="360" w:lineRule="auto"/>
        <w:jc w:val="both"/>
        <w:rPr>
          <w:rFonts w:cs="Arial"/>
          <w:b/>
          <w:sz w:val="24"/>
          <w:szCs w:val="24"/>
        </w:rPr>
      </w:pPr>
    </w:p>
    <w:p w:rsidR="00420E95" w:rsidRPr="008E6487" w:rsidRDefault="00420E95" w:rsidP="00420E95">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com o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420E95" w:rsidRDefault="00420E95" w:rsidP="00420E95">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420E95" w:rsidRDefault="00420E95" w:rsidP="00420E95">
      <w:pPr>
        <w:spacing w:line="360" w:lineRule="auto"/>
        <w:jc w:val="both"/>
        <w:rPr>
          <w:rFonts w:cs="Arial"/>
          <w:b/>
          <w:sz w:val="24"/>
          <w:szCs w:val="24"/>
        </w:rPr>
      </w:pPr>
      <w:bookmarkStart w:id="7" w:name="art68§1"/>
      <w:bookmarkEnd w:id="7"/>
    </w:p>
    <w:p w:rsidR="00420E95" w:rsidRDefault="00420E95" w:rsidP="00420E95">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420E95" w:rsidRPr="008E6487" w:rsidRDefault="00420E95" w:rsidP="00420E95">
      <w:pPr>
        <w:spacing w:line="360" w:lineRule="auto"/>
        <w:jc w:val="both"/>
        <w:rPr>
          <w:rFonts w:cs="Arial"/>
          <w:sz w:val="24"/>
          <w:szCs w:val="24"/>
        </w:rPr>
      </w:pPr>
      <w:r>
        <w:rPr>
          <w:rFonts w:cs="Arial"/>
          <w:b/>
          <w:sz w:val="24"/>
          <w:szCs w:val="24"/>
        </w:rPr>
        <w:t>6</w:t>
      </w:r>
      <w:r w:rsidRPr="008E6487">
        <w:rPr>
          <w:rFonts w:cs="Arial"/>
          <w:b/>
          <w:sz w:val="24"/>
          <w:szCs w:val="24"/>
        </w:rPr>
        <w:t xml:space="preserve">.1 </w:t>
      </w:r>
      <w:r w:rsidRPr="008E6487">
        <w:rPr>
          <w:rFonts w:cs="Arial"/>
          <w:sz w:val="24"/>
          <w:szCs w:val="24"/>
        </w:rPr>
        <w:t>Não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420E95" w:rsidRPr="008E6487" w:rsidRDefault="00420E95" w:rsidP="00420E95">
      <w:pPr>
        <w:spacing w:line="360" w:lineRule="auto"/>
        <w:jc w:val="both"/>
        <w:rPr>
          <w:rFonts w:cs="Arial"/>
          <w:sz w:val="24"/>
          <w:szCs w:val="24"/>
        </w:rPr>
      </w:pPr>
      <w:r w:rsidRPr="008E6487">
        <w:rPr>
          <w:rFonts w:cs="Arial"/>
          <w:b/>
          <w:bCs/>
          <w:sz w:val="24"/>
          <w:szCs w:val="24"/>
        </w:rPr>
        <w:lastRenderedPageBreak/>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8" w:name="art14iv"/>
      <w:bookmarkEnd w:id="8"/>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9" w:name="art14v"/>
      <w:bookmarkEnd w:id="9"/>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10" w:name="art14vi"/>
      <w:bookmarkEnd w:id="10"/>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20E95" w:rsidRPr="008E6487" w:rsidRDefault="00420E95" w:rsidP="00420E95">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420E95" w:rsidRPr="008E6487" w:rsidRDefault="00420E95" w:rsidP="00420E95">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420E95" w:rsidRDefault="00420E95" w:rsidP="00420E95">
      <w:pPr>
        <w:tabs>
          <w:tab w:val="left" w:pos="1134"/>
        </w:tabs>
        <w:spacing w:line="360" w:lineRule="auto"/>
        <w:jc w:val="both"/>
        <w:rPr>
          <w:rFonts w:cs="Arial"/>
          <w:sz w:val="24"/>
          <w:szCs w:val="24"/>
        </w:rPr>
      </w:pPr>
      <w:r>
        <w:rPr>
          <w:rFonts w:cs="Arial"/>
          <w:b/>
          <w:bCs/>
          <w:sz w:val="24"/>
          <w:szCs w:val="24"/>
        </w:rPr>
        <w:lastRenderedPageBreak/>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420E95" w:rsidRPr="008E6487" w:rsidRDefault="00420E95" w:rsidP="00420E95">
      <w:pPr>
        <w:tabs>
          <w:tab w:val="left" w:pos="1134"/>
        </w:tabs>
        <w:spacing w:line="360" w:lineRule="auto"/>
        <w:jc w:val="both"/>
        <w:rPr>
          <w:rFonts w:cs="Arial"/>
          <w:sz w:val="24"/>
          <w:szCs w:val="24"/>
        </w:rPr>
      </w:pPr>
    </w:p>
    <w:p w:rsidR="00420E95" w:rsidRPr="008E6487" w:rsidRDefault="00420E95" w:rsidP="00420E95">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420E95" w:rsidRPr="008E6487" w:rsidRDefault="00420E95" w:rsidP="00420E9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420E95" w:rsidRPr="008E6487" w:rsidRDefault="00420E95" w:rsidP="00420E9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420E95" w:rsidRPr="008E6487" w:rsidRDefault="00420E95" w:rsidP="00420E9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420E95" w:rsidRDefault="00420E95" w:rsidP="00420E9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420E95" w:rsidRPr="008E6487" w:rsidRDefault="00420E95" w:rsidP="00420E95">
      <w:pPr>
        <w:tabs>
          <w:tab w:val="left" w:pos="1134"/>
        </w:tabs>
        <w:spacing w:line="360" w:lineRule="auto"/>
        <w:jc w:val="both"/>
        <w:rPr>
          <w:rFonts w:cs="Arial"/>
          <w:bCs/>
          <w:sz w:val="24"/>
          <w:szCs w:val="24"/>
        </w:rPr>
      </w:pPr>
    </w:p>
    <w:p w:rsidR="00420E95" w:rsidRPr="008E6487" w:rsidRDefault="00420E95" w:rsidP="00420E95">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420E95" w:rsidRPr="008E6487" w:rsidRDefault="00420E95" w:rsidP="00420E9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420E95" w:rsidRPr="008E6487" w:rsidRDefault="00420E95" w:rsidP="00420E95">
      <w:pPr>
        <w:tabs>
          <w:tab w:val="left" w:pos="1134"/>
        </w:tabs>
        <w:spacing w:line="360" w:lineRule="auto"/>
        <w:jc w:val="both"/>
        <w:rPr>
          <w:rFonts w:cs="Arial"/>
          <w:sz w:val="24"/>
          <w:szCs w:val="24"/>
        </w:rPr>
      </w:pPr>
      <w:r>
        <w:rPr>
          <w:rFonts w:cs="Arial"/>
          <w:b/>
          <w:sz w:val="24"/>
          <w:szCs w:val="24"/>
        </w:rPr>
        <w:lastRenderedPageBreak/>
        <w:t>8</w:t>
      </w:r>
      <w:r w:rsidRPr="008E6487">
        <w:rPr>
          <w:rFonts w:cs="Arial"/>
          <w:b/>
          <w:sz w:val="24"/>
          <w:szCs w:val="24"/>
        </w:rPr>
        <w:t xml:space="preserve">.2. </w:t>
      </w:r>
      <w:r w:rsidRPr="008E6487">
        <w:rPr>
          <w:rFonts w:cs="Arial"/>
          <w:sz w:val="24"/>
          <w:szCs w:val="24"/>
        </w:rPr>
        <w:t>Serão desclassificadas as propostas que:</w:t>
      </w:r>
    </w:p>
    <w:p w:rsidR="00420E95" w:rsidRPr="008E6487" w:rsidRDefault="00420E95" w:rsidP="00420E95">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11" w:name="art59ii"/>
      <w:bookmarkEnd w:id="11"/>
      <w:r w:rsidRPr="008E6487">
        <w:rPr>
          <w:rFonts w:ascii="Arial" w:hAnsi="Arial" w:cs="Arial"/>
          <w:b/>
          <w:bCs/>
        </w:rPr>
        <w:t>b)</w:t>
      </w:r>
      <w:r w:rsidRPr="008E6487">
        <w:rPr>
          <w:rFonts w:ascii="Arial" w:hAnsi="Arial" w:cs="Arial"/>
        </w:rPr>
        <w:t xml:space="preserve"> não obedecerem às especificações técnicas pormenorizadas no edital;</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12" w:name="art59iii"/>
      <w:bookmarkEnd w:id="12"/>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13" w:name="art59iv"/>
      <w:bookmarkEnd w:id="13"/>
      <w:r w:rsidRPr="008E6487">
        <w:rPr>
          <w:rFonts w:ascii="Arial" w:hAnsi="Arial" w:cs="Arial"/>
          <w:b/>
          <w:bCs/>
        </w:rPr>
        <w:t>d)</w:t>
      </w:r>
      <w:r w:rsidRPr="008E6487">
        <w:rPr>
          <w:rFonts w:ascii="Arial" w:hAnsi="Arial" w:cs="Arial"/>
        </w:rPr>
        <w:t xml:space="preserve"> não tiverem sua exequibilidade demonstrada, quando exigido pela Administração;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14" w:name="art59v"/>
      <w:bookmarkEnd w:id="14"/>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420E95" w:rsidRPr="008E6487" w:rsidRDefault="00420E95" w:rsidP="00420E9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420E95" w:rsidRPr="008E6487" w:rsidRDefault="00420E95" w:rsidP="00420E95">
      <w:pPr>
        <w:tabs>
          <w:tab w:val="left" w:pos="1134"/>
        </w:tabs>
        <w:spacing w:line="360" w:lineRule="auto"/>
        <w:jc w:val="both"/>
        <w:rPr>
          <w:rFonts w:cs="Arial"/>
          <w:sz w:val="24"/>
          <w:szCs w:val="24"/>
        </w:rPr>
      </w:pPr>
      <w:bookmarkStart w:id="15" w:name="art59§2"/>
      <w:bookmarkEnd w:id="15"/>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420E95" w:rsidRPr="008E6487" w:rsidRDefault="00420E95" w:rsidP="00420E9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420E95" w:rsidRPr="008E6487" w:rsidRDefault="00420E95" w:rsidP="00420E9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420E95" w:rsidRPr="008E6487" w:rsidRDefault="00420E95" w:rsidP="00420E9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420E95" w:rsidRPr="008E6487" w:rsidRDefault="00420E95" w:rsidP="00420E9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420E95" w:rsidRPr="008E6487" w:rsidRDefault="00420E95" w:rsidP="00420E95">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420E95" w:rsidRPr="008E6487" w:rsidRDefault="00420E95" w:rsidP="00420E95">
      <w:pPr>
        <w:tabs>
          <w:tab w:val="left" w:pos="1134"/>
        </w:tabs>
        <w:spacing w:line="360" w:lineRule="auto"/>
        <w:jc w:val="both"/>
        <w:rPr>
          <w:rFonts w:cs="Arial"/>
          <w:bCs/>
          <w:sz w:val="24"/>
          <w:szCs w:val="24"/>
        </w:rPr>
      </w:pPr>
      <w:r>
        <w:rPr>
          <w:rFonts w:cs="Arial"/>
          <w:b/>
          <w:bCs/>
          <w:sz w:val="24"/>
          <w:szCs w:val="24"/>
        </w:rPr>
        <w:lastRenderedPageBreak/>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420E95" w:rsidRPr="008E6487" w:rsidRDefault="00420E95" w:rsidP="00420E95">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0,01 ( um centavos ),</w:t>
      </w:r>
      <w:r w:rsidRPr="008E6487">
        <w:rPr>
          <w:rFonts w:cs="Arial"/>
          <w:sz w:val="24"/>
          <w:szCs w:val="24"/>
        </w:rPr>
        <w:t xml:space="preserve"> que incidirá tanto em relação aos lances intermediários, quanto em relação do lance que cobrir a melhor oferta.</w:t>
      </w:r>
    </w:p>
    <w:p w:rsidR="00420E95" w:rsidRPr="008E6487" w:rsidRDefault="00420E95" w:rsidP="00420E9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420E95" w:rsidRDefault="00420E95" w:rsidP="00420E9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420E95" w:rsidRPr="00AC4C81" w:rsidRDefault="00420E95" w:rsidP="00420E95">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O valor da proposta será reajustado pelo(s) índice(s) IPCA com data-base vinculada à data do orçamento estimado.</w:t>
      </w:r>
    </w:p>
    <w:p w:rsidR="00420E95" w:rsidRPr="00B96B95" w:rsidRDefault="00420E95" w:rsidP="00420E95">
      <w:pPr>
        <w:pStyle w:val="NormalWeb"/>
        <w:spacing w:before="0" w:beforeAutospacing="0" w:after="0" w:afterAutospacing="0" w:line="360" w:lineRule="auto"/>
        <w:jc w:val="both"/>
        <w:rPr>
          <w:rFonts w:ascii="Arial" w:hAnsi="Arial" w:cs="Arial"/>
          <w:b/>
          <w:sz w:val="22"/>
          <w:szCs w:val="22"/>
        </w:rPr>
      </w:pPr>
    </w:p>
    <w:p w:rsidR="00420E95" w:rsidRPr="008E6487" w:rsidRDefault="00420E95" w:rsidP="00420E95">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420E95" w:rsidRPr="008E6487" w:rsidRDefault="00420E95" w:rsidP="00420E95">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420E95" w:rsidRPr="008E6487" w:rsidRDefault="00420E95" w:rsidP="00420E95">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 dois  )</w:t>
      </w:r>
      <w:r w:rsidRPr="008E6487">
        <w:rPr>
          <w:rFonts w:cs="Arial"/>
          <w:sz w:val="24"/>
          <w:szCs w:val="24"/>
        </w:rPr>
        <w:t xml:space="preserve"> minutos do período de duração da sessão pública.</w:t>
      </w:r>
    </w:p>
    <w:p w:rsidR="00420E95" w:rsidRPr="008E6487" w:rsidRDefault="00420E95" w:rsidP="00420E95">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02 ( dois  )</w:t>
      </w:r>
      <w:r w:rsidRPr="008E6487">
        <w:rPr>
          <w:rFonts w:cs="Arial"/>
          <w:sz w:val="24"/>
          <w:szCs w:val="24"/>
        </w:rPr>
        <w:t xml:space="preserve"> minutos e ocorrerá sucessivamente sempre que houver lances enviados nesse período de prorrogação, inclusive quando se tratar de lances intermediários.</w:t>
      </w:r>
    </w:p>
    <w:p w:rsidR="00420E95" w:rsidRPr="008E6487" w:rsidRDefault="00420E95" w:rsidP="00420E95">
      <w:pPr>
        <w:tabs>
          <w:tab w:val="left" w:pos="1134"/>
        </w:tabs>
        <w:spacing w:line="360" w:lineRule="auto"/>
        <w:jc w:val="both"/>
        <w:rPr>
          <w:rFonts w:cs="Arial"/>
          <w:sz w:val="24"/>
          <w:szCs w:val="24"/>
        </w:rPr>
      </w:pPr>
      <w:r>
        <w:rPr>
          <w:rFonts w:cs="Arial"/>
          <w:b/>
          <w:bCs/>
          <w:sz w:val="24"/>
          <w:szCs w:val="24"/>
        </w:rPr>
        <w:lastRenderedPageBreak/>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420E95" w:rsidRPr="008E6487" w:rsidRDefault="00420E95" w:rsidP="00420E95">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420E95" w:rsidRPr="008E6487" w:rsidRDefault="00420E95" w:rsidP="00420E95">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420E95" w:rsidRDefault="00420E95" w:rsidP="00420E95">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r>
        <w:rPr>
          <w:rFonts w:cs="Arial"/>
          <w:sz w:val="24"/>
          <w:szCs w:val="24"/>
        </w:rPr>
        <w:t xml:space="preserve"> trinta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420E95" w:rsidRPr="008E6487" w:rsidRDefault="00420E95" w:rsidP="00420E95">
      <w:pPr>
        <w:tabs>
          <w:tab w:val="left" w:pos="1134"/>
        </w:tabs>
        <w:spacing w:line="360" w:lineRule="auto"/>
        <w:jc w:val="both"/>
        <w:rPr>
          <w:rFonts w:cs="Arial"/>
          <w:sz w:val="24"/>
          <w:szCs w:val="24"/>
        </w:rPr>
      </w:pPr>
    </w:p>
    <w:p w:rsidR="00420E95" w:rsidRPr="008E6487" w:rsidRDefault="00420E95" w:rsidP="00420E9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420E95" w:rsidRPr="008E6487" w:rsidRDefault="00420E95" w:rsidP="00420E95">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420E95" w:rsidRPr="008E6487" w:rsidRDefault="00420E95" w:rsidP="00420E95">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420E95" w:rsidRPr="008E6487" w:rsidRDefault="00420E95" w:rsidP="00420E95">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420E95" w:rsidRPr="008E6487" w:rsidRDefault="00420E95" w:rsidP="00420E95">
      <w:pPr>
        <w:tabs>
          <w:tab w:val="left" w:pos="1134"/>
        </w:tabs>
        <w:spacing w:line="360" w:lineRule="auto"/>
        <w:jc w:val="both"/>
        <w:rPr>
          <w:rFonts w:cs="Arial"/>
          <w:sz w:val="24"/>
          <w:szCs w:val="24"/>
        </w:rPr>
      </w:pPr>
      <w:r w:rsidRPr="008E6487">
        <w:rPr>
          <w:rFonts w:cs="Arial"/>
          <w:b/>
          <w:sz w:val="24"/>
          <w:szCs w:val="24"/>
        </w:rPr>
        <w:lastRenderedPageBreak/>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420E95" w:rsidRPr="008E6487" w:rsidRDefault="00420E95" w:rsidP="00420E95">
      <w:pPr>
        <w:tabs>
          <w:tab w:val="left" w:pos="1134"/>
        </w:tabs>
        <w:spacing w:line="360" w:lineRule="auto"/>
        <w:jc w:val="both"/>
        <w:rPr>
          <w:rFonts w:cs="Arial"/>
          <w:sz w:val="24"/>
          <w:szCs w:val="24"/>
        </w:rPr>
      </w:pPr>
      <w:r w:rsidRPr="008E6487">
        <w:rPr>
          <w:rFonts w:cs="Arial"/>
          <w:b/>
          <w:sz w:val="24"/>
          <w:szCs w:val="24"/>
        </w:rPr>
        <w:t xml:space="preserve">b) </w:t>
      </w:r>
      <w:r w:rsidRPr="008E6487">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deste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420E95" w:rsidRPr="008E6487" w:rsidRDefault="00420E95" w:rsidP="00420E95">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.1.2. não se aplica às hipóteses em que a proposta de menor valor inicial tiver sido apresentado por beneficiária da LC nº 123/2006.</w:t>
      </w:r>
    </w:p>
    <w:p w:rsidR="00420E95" w:rsidRPr="008E6487" w:rsidRDefault="00420E95" w:rsidP="00420E9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18" w:name="art60i"/>
      <w:bookmarkEnd w:id="18"/>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19" w:name="art60ii"/>
      <w:bookmarkEnd w:id="19"/>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20" w:name="art60iii"/>
      <w:bookmarkEnd w:id="20"/>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21" w:name="art60iv"/>
      <w:bookmarkEnd w:id="21"/>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22" w:name="art60§1"/>
      <w:bookmarkEnd w:id="22"/>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 igualdade de condições, se não houver desempate, será assegurada preferência, sucessivamente, aos bens e serviços produzidos ou prestados por:</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23" w:name="art60§1i"/>
      <w:bookmarkEnd w:id="23"/>
      <w:r w:rsidRPr="008E6487">
        <w:rPr>
          <w:rFonts w:ascii="Arial" w:hAnsi="Arial" w:cs="Arial"/>
          <w:b/>
          <w:bCs/>
        </w:rPr>
        <w:t>a)</w:t>
      </w:r>
      <w:r w:rsidRPr="008E6487">
        <w:rPr>
          <w:rFonts w:ascii="Arial" w:hAnsi="Arial" w:cs="Arial"/>
        </w:rPr>
        <w:t xml:space="preserve"> empresas estabelecidas no território do Estado [...];</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24" w:name="art60§1ii"/>
      <w:bookmarkEnd w:id="24"/>
      <w:r w:rsidRPr="008E6487">
        <w:rPr>
          <w:rFonts w:ascii="Arial" w:hAnsi="Arial" w:cs="Arial"/>
          <w:b/>
          <w:bCs/>
        </w:rPr>
        <w:lastRenderedPageBreak/>
        <w:t>b)</w:t>
      </w:r>
      <w:r w:rsidRPr="008E6487">
        <w:rPr>
          <w:rFonts w:ascii="Arial" w:hAnsi="Arial" w:cs="Arial"/>
        </w:rPr>
        <w:t xml:space="preserve"> empresas brasileiras;</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25" w:name="art60§1iii"/>
      <w:bookmarkEnd w:id="25"/>
      <w:r w:rsidRPr="008E6487">
        <w:rPr>
          <w:rFonts w:ascii="Arial" w:hAnsi="Arial" w:cs="Arial"/>
          <w:b/>
          <w:bCs/>
        </w:rPr>
        <w:t>c)</w:t>
      </w:r>
      <w:r w:rsidRPr="008E6487">
        <w:rPr>
          <w:rFonts w:ascii="Arial" w:hAnsi="Arial" w:cs="Arial"/>
        </w:rPr>
        <w:t xml:space="preserve"> empresas que invistam em pesquisa e no desenvolvimento de tecnologia no País;</w:t>
      </w:r>
    </w:p>
    <w:p w:rsidR="00420E95" w:rsidRDefault="00420E95" w:rsidP="00420E95">
      <w:pPr>
        <w:pStyle w:val="NormalWeb"/>
        <w:spacing w:before="0" w:beforeAutospacing="0" w:after="0" w:afterAutospacing="0" w:line="360" w:lineRule="auto"/>
        <w:jc w:val="both"/>
        <w:rPr>
          <w:rFonts w:ascii="Arial" w:hAnsi="Arial" w:cs="Arial"/>
        </w:rPr>
      </w:pPr>
      <w:bookmarkStart w:id="26" w:name="art60§1iv"/>
      <w:bookmarkEnd w:id="26"/>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420E95" w:rsidRDefault="00420E95" w:rsidP="00420E95">
      <w:pPr>
        <w:tabs>
          <w:tab w:val="left" w:pos="1134"/>
        </w:tabs>
        <w:spacing w:line="360" w:lineRule="auto"/>
        <w:jc w:val="both"/>
        <w:rPr>
          <w:rFonts w:cs="Arial"/>
          <w:b/>
          <w:sz w:val="24"/>
          <w:szCs w:val="24"/>
        </w:rPr>
      </w:pPr>
    </w:p>
    <w:p w:rsidR="00420E95" w:rsidRDefault="00420E95" w:rsidP="00420E9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420E95" w:rsidRPr="008E6487" w:rsidRDefault="00420E95" w:rsidP="00420E95">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420E95" w:rsidRPr="008E6487" w:rsidRDefault="00420E95" w:rsidP="00420E95">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420E95" w:rsidRPr="008E6487" w:rsidRDefault="00420E95" w:rsidP="00420E95">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420E95" w:rsidRDefault="00420E95" w:rsidP="00420E95">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420E95" w:rsidRPr="008E6487" w:rsidRDefault="00420E95" w:rsidP="00420E95">
      <w:pPr>
        <w:spacing w:line="360" w:lineRule="auto"/>
        <w:jc w:val="both"/>
        <w:rPr>
          <w:rFonts w:cs="Arial"/>
          <w:sz w:val="24"/>
          <w:szCs w:val="24"/>
        </w:rPr>
      </w:pPr>
    </w:p>
    <w:p w:rsidR="00420E95" w:rsidRPr="008E6487" w:rsidRDefault="00420E95" w:rsidP="00420E9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420E95" w:rsidRDefault="00420E95" w:rsidP="00420E95">
      <w:pPr>
        <w:pStyle w:val="Default"/>
        <w:spacing w:line="360" w:lineRule="auto"/>
        <w:jc w:val="both"/>
      </w:pPr>
      <w:bookmarkStart w:id="27" w:name="_Hlk136341426"/>
      <w:r>
        <w:rPr>
          <w:b/>
          <w:bCs/>
        </w:rPr>
        <w:t>12</w:t>
      </w:r>
      <w:r w:rsidRPr="00435011">
        <w:rPr>
          <w:b/>
          <w:bCs/>
        </w:rPr>
        <w:t>.1.</w:t>
      </w:r>
      <w:r w:rsidRPr="00435011">
        <w:t xml:space="preserve"> </w:t>
      </w:r>
      <w:r>
        <w:t>Encerrada a etapa de propostas, o licitante melhor classificado enviará a documentação de habilitação no prazo de 72 ( setenta e duas) horas.</w:t>
      </w:r>
    </w:p>
    <w:p w:rsidR="00420E95" w:rsidRPr="00435011" w:rsidRDefault="00420E95" w:rsidP="00420E95">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8" w:name="art64i"/>
      <w:bookmarkEnd w:id="28"/>
    </w:p>
    <w:p w:rsidR="00420E95" w:rsidRPr="00435011" w:rsidRDefault="00420E95" w:rsidP="00420E95">
      <w:pPr>
        <w:pStyle w:val="Default"/>
        <w:spacing w:line="360" w:lineRule="auto"/>
        <w:jc w:val="both"/>
      </w:pPr>
      <w:r w:rsidRPr="00435011">
        <w:rPr>
          <w:b/>
          <w:bCs/>
        </w:rPr>
        <w:lastRenderedPageBreak/>
        <w:t>a)</w:t>
      </w:r>
      <w:r w:rsidRPr="00435011">
        <w:t xml:space="preserve"> complementação de informações acerca dos documentos já apresentados pelos licitantes e desde que necessária para apurar fatos existentes à época da abertura do certame;</w:t>
      </w:r>
      <w:bookmarkStart w:id="29" w:name="art64ii"/>
      <w:bookmarkEnd w:id="29"/>
      <w:r w:rsidRPr="00435011">
        <w:t xml:space="preserve"> </w:t>
      </w:r>
    </w:p>
    <w:p w:rsidR="00420E95" w:rsidRPr="00435011" w:rsidRDefault="00420E95" w:rsidP="00420E95">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420E95" w:rsidRPr="00435011" w:rsidRDefault="00420E95" w:rsidP="00420E95">
      <w:pPr>
        <w:pStyle w:val="Default"/>
        <w:spacing w:line="360" w:lineRule="auto"/>
        <w:jc w:val="both"/>
      </w:pPr>
      <w:bookmarkStart w:id="30" w:name="_Hlk136337610"/>
      <w:bookmarkEnd w:id="27"/>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420E95" w:rsidRDefault="00420E95" w:rsidP="00420E95">
      <w:pPr>
        <w:spacing w:line="360" w:lineRule="auto"/>
        <w:jc w:val="both"/>
        <w:rPr>
          <w:rFonts w:cs="Arial"/>
          <w:sz w:val="24"/>
          <w:szCs w:val="24"/>
        </w:rPr>
      </w:pPr>
      <w:bookmarkStart w:id="31" w:name="_Hlk136341543"/>
      <w:bookmarkStart w:id="32" w:name="_Hlk136337734"/>
      <w:bookmarkEnd w:id="30"/>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420E95" w:rsidRPr="008E6487" w:rsidRDefault="00420E95" w:rsidP="00420E9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420E95" w:rsidRDefault="00420E95" w:rsidP="00420E9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420E95" w:rsidRPr="00BC7A89" w:rsidRDefault="00420E95" w:rsidP="00420E95">
      <w:pPr>
        <w:pStyle w:val="Default"/>
        <w:spacing w:line="360" w:lineRule="auto"/>
        <w:jc w:val="both"/>
        <w:rPr>
          <w:color w:val="auto"/>
        </w:rPr>
      </w:pPr>
      <w:r>
        <w:rPr>
          <w:b/>
          <w:bCs/>
          <w:color w:val="auto"/>
        </w:rPr>
        <w:lastRenderedPageBreak/>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420E95" w:rsidRDefault="00420E95" w:rsidP="00420E95">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420E95" w:rsidRDefault="00420E95" w:rsidP="00420E9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2"/>
    <w:p w:rsidR="00420E95" w:rsidRDefault="00420E95" w:rsidP="00420E95">
      <w:pPr>
        <w:spacing w:line="360" w:lineRule="auto"/>
        <w:jc w:val="both"/>
        <w:rPr>
          <w:rFonts w:cs="Arial"/>
          <w:b/>
          <w:bCs/>
          <w:sz w:val="24"/>
          <w:szCs w:val="24"/>
        </w:rPr>
      </w:pPr>
    </w:p>
    <w:p w:rsidR="00420E95" w:rsidRDefault="00420E95" w:rsidP="00420E9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420E95" w:rsidRPr="00496C41" w:rsidRDefault="00420E95" w:rsidP="00420E95">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33" w:name="art165ia"/>
      <w:bookmarkEnd w:id="33"/>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34" w:name="art165ib"/>
      <w:bookmarkEnd w:id="34"/>
      <w:r w:rsidRPr="008E6487">
        <w:rPr>
          <w:rFonts w:ascii="Arial" w:hAnsi="Arial" w:cs="Arial"/>
          <w:b/>
          <w:bCs/>
        </w:rPr>
        <w:t>b)</w:t>
      </w:r>
      <w:r w:rsidRPr="008E6487">
        <w:rPr>
          <w:rFonts w:ascii="Arial" w:hAnsi="Arial" w:cs="Arial"/>
        </w:rPr>
        <w:t xml:space="preserve"> julgamento das propostas;</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35" w:name="art165ic"/>
      <w:bookmarkEnd w:id="35"/>
      <w:r w:rsidRPr="008E6487">
        <w:rPr>
          <w:rFonts w:ascii="Arial" w:hAnsi="Arial" w:cs="Arial"/>
          <w:b/>
          <w:bCs/>
        </w:rPr>
        <w:t>c)</w:t>
      </w:r>
      <w:r w:rsidRPr="008E6487">
        <w:rPr>
          <w:rFonts w:ascii="Arial" w:hAnsi="Arial" w:cs="Arial"/>
        </w:rPr>
        <w:t xml:space="preserve"> ato de habilitação ou inabilitação de licitante;</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36" w:name="art165id"/>
      <w:bookmarkEnd w:id="36"/>
      <w:r w:rsidRPr="008E6487">
        <w:rPr>
          <w:rFonts w:ascii="Arial" w:hAnsi="Arial" w:cs="Arial"/>
          <w:b/>
          <w:bCs/>
        </w:rPr>
        <w:t>d)</w:t>
      </w:r>
      <w:r w:rsidRPr="008E6487">
        <w:rPr>
          <w:rFonts w:ascii="Arial" w:hAnsi="Arial" w:cs="Arial"/>
        </w:rPr>
        <w:t xml:space="preserve"> anulação ou revogação da licitação.</w:t>
      </w:r>
    </w:p>
    <w:p w:rsidR="00420E95" w:rsidRPr="008E6487" w:rsidRDefault="00420E95" w:rsidP="00420E95">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420E95" w:rsidRPr="008E6487" w:rsidRDefault="00420E95" w:rsidP="00420E9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nas alíneas “b” e “c” do item 1</w:t>
      </w:r>
      <w:r>
        <w:rPr>
          <w:rFonts w:ascii="Arial" w:hAnsi="Arial" w:cs="Arial"/>
        </w:rPr>
        <w:t>3</w:t>
      </w:r>
      <w:r w:rsidRPr="008E6487">
        <w:rPr>
          <w:rFonts w:ascii="Arial" w:hAnsi="Arial" w:cs="Arial"/>
        </w:rPr>
        <w:t>.1 do presente Edital, serão observadas as seguintes disposições:</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37" w:name="art165§1i"/>
      <w:bookmarkEnd w:id="37"/>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38" w:name="art165§1ii"/>
      <w:bookmarkEnd w:id="38"/>
      <w:r w:rsidRPr="008E6487">
        <w:rPr>
          <w:rFonts w:ascii="Arial" w:hAnsi="Arial" w:cs="Arial"/>
          <w:b/>
          <w:bCs/>
        </w:rPr>
        <w:t>b)</w:t>
      </w:r>
      <w:r w:rsidRPr="008E6487">
        <w:rPr>
          <w:rFonts w:ascii="Arial" w:hAnsi="Arial" w:cs="Arial"/>
        </w:rPr>
        <w:t xml:space="preserve"> a apreciação dar-se-á em fase única.</w:t>
      </w:r>
    </w:p>
    <w:p w:rsidR="00420E95" w:rsidRPr="008E6487" w:rsidRDefault="00420E95" w:rsidP="00420E95">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420E95" w:rsidRPr="008E6487" w:rsidRDefault="00420E95" w:rsidP="00420E9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420E95" w:rsidRDefault="00420E95" w:rsidP="00420E9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420E95" w:rsidRDefault="00420E95" w:rsidP="00420E95">
      <w:pPr>
        <w:pStyle w:val="NormalWeb"/>
        <w:spacing w:before="0" w:beforeAutospacing="0" w:after="0" w:afterAutospacing="0" w:line="360" w:lineRule="auto"/>
        <w:jc w:val="both"/>
        <w:rPr>
          <w:rFonts w:ascii="Arial" w:hAnsi="Arial" w:cs="Arial"/>
        </w:rPr>
      </w:pPr>
    </w:p>
    <w:p w:rsidR="00420E95" w:rsidRPr="008E6487" w:rsidRDefault="00420E95" w:rsidP="00420E95">
      <w:pPr>
        <w:tabs>
          <w:tab w:val="left" w:pos="1134"/>
        </w:tabs>
        <w:spacing w:line="360" w:lineRule="auto"/>
        <w:jc w:val="both"/>
        <w:rPr>
          <w:rFonts w:cs="Arial"/>
          <w:b/>
          <w:sz w:val="24"/>
          <w:szCs w:val="24"/>
        </w:rPr>
      </w:pPr>
      <w:bookmarkStart w:id="39" w:name="art165ie"/>
      <w:bookmarkEnd w:id="39"/>
      <w:r w:rsidRPr="008E6487">
        <w:rPr>
          <w:rFonts w:cs="Arial"/>
          <w:b/>
          <w:sz w:val="24"/>
          <w:szCs w:val="24"/>
        </w:rPr>
        <w:t>1</w:t>
      </w:r>
      <w:r>
        <w:rPr>
          <w:rFonts w:cs="Arial"/>
          <w:b/>
          <w:sz w:val="24"/>
          <w:szCs w:val="24"/>
        </w:rPr>
        <w:t>4</w:t>
      </w:r>
      <w:r w:rsidRPr="008E6487">
        <w:rPr>
          <w:rFonts w:cs="Arial"/>
          <w:b/>
          <w:sz w:val="24"/>
          <w:szCs w:val="24"/>
        </w:rPr>
        <w:t>. ENCERRAMENTO DA LICITAÇÃO</w:t>
      </w:r>
    </w:p>
    <w:p w:rsidR="00420E95" w:rsidRPr="008E6487" w:rsidRDefault="00420E95" w:rsidP="00420E9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40" w:name="art71i"/>
      <w:bookmarkEnd w:id="40"/>
      <w:r w:rsidRPr="008E6487">
        <w:rPr>
          <w:rFonts w:ascii="Arial" w:hAnsi="Arial" w:cs="Arial"/>
          <w:b/>
          <w:bCs/>
        </w:rPr>
        <w:t>a)</w:t>
      </w:r>
      <w:r w:rsidRPr="008E6487">
        <w:rPr>
          <w:rFonts w:ascii="Arial" w:hAnsi="Arial" w:cs="Arial"/>
        </w:rPr>
        <w:t xml:space="preserve"> determinar o retorno dos autos para saneamento de irregularidades;</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41" w:name="art71ii"/>
      <w:bookmarkEnd w:id="41"/>
      <w:r w:rsidRPr="008E6487">
        <w:rPr>
          <w:rFonts w:ascii="Arial" w:hAnsi="Arial" w:cs="Arial"/>
          <w:b/>
          <w:bCs/>
        </w:rPr>
        <w:t>b)</w:t>
      </w:r>
      <w:r w:rsidRPr="008E6487">
        <w:rPr>
          <w:rFonts w:ascii="Arial" w:hAnsi="Arial" w:cs="Arial"/>
        </w:rPr>
        <w:t xml:space="preserve"> revogar a licitação por motivo de conveniência e oportunidade;</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42" w:name="art71iii"/>
      <w:bookmarkEnd w:id="42"/>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420E95" w:rsidRDefault="00420E95" w:rsidP="00420E95">
      <w:pPr>
        <w:pStyle w:val="NormalWeb"/>
        <w:spacing w:before="0" w:beforeAutospacing="0" w:after="0" w:afterAutospacing="0" w:line="360" w:lineRule="auto"/>
        <w:jc w:val="both"/>
        <w:rPr>
          <w:rFonts w:ascii="Arial" w:hAnsi="Arial" w:cs="Arial"/>
        </w:rPr>
      </w:pPr>
      <w:bookmarkStart w:id="43" w:name="art71iv"/>
      <w:bookmarkEnd w:id="43"/>
      <w:r w:rsidRPr="008E6487">
        <w:rPr>
          <w:rFonts w:ascii="Arial" w:hAnsi="Arial" w:cs="Arial"/>
          <w:b/>
          <w:bCs/>
        </w:rPr>
        <w:t>d)</w:t>
      </w:r>
      <w:r w:rsidRPr="008E6487">
        <w:rPr>
          <w:rFonts w:ascii="Arial" w:hAnsi="Arial" w:cs="Arial"/>
        </w:rPr>
        <w:t xml:space="preserve"> adjudicar o objeto e homologar a licitação.</w:t>
      </w:r>
    </w:p>
    <w:p w:rsidR="00420E95" w:rsidRDefault="00420E95" w:rsidP="00420E95">
      <w:pPr>
        <w:tabs>
          <w:tab w:val="left" w:pos="1134"/>
        </w:tabs>
        <w:spacing w:line="360" w:lineRule="auto"/>
        <w:jc w:val="both"/>
        <w:rPr>
          <w:rFonts w:cs="Arial"/>
          <w:b/>
          <w:sz w:val="24"/>
          <w:szCs w:val="24"/>
        </w:rPr>
      </w:pPr>
      <w:bookmarkStart w:id="44" w:name="art71§1"/>
      <w:bookmarkEnd w:id="44"/>
    </w:p>
    <w:p w:rsidR="00420E95" w:rsidRPr="008E6487" w:rsidRDefault="00420E95" w:rsidP="00420E9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420E95" w:rsidRPr="008E6487" w:rsidRDefault="00420E95" w:rsidP="00420E9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 cinco )</w:t>
      </w:r>
      <w:r w:rsidRPr="008E6487">
        <w:rPr>
          <w:rFonts w:ascii="Arial" w:hAnsi="Arial" w:cs="Arial"/>
        </w:rPr>
        <w:t xml:space="preserve"> dias úteis, sob pena de decair o direito à contratação, sem prejuízo das sanções previstas neste Edital.</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45" w:name="art90§1"/>
      <w:bookmarkEnd w:id="45"/>
      <w:r w:rsidRPr="008E6487">
        <w:rPr>
          <w:rFonts w:ascii="Arial" w:hAnsi="Arial" w:cs="Arial"/>
          <w:b/>
          <w:bCs/>
        </w:rPr>
        <w:lastRenderedPageBreak/>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46" w:name="art90§2"/>
      <w:bookmarkEnd w:id="46"/>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47" w:name="art90§3"/>
      <w:bookmarkEnd w:id="47"/>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48" w:name="art90§4"/>
      <w:bookmarkEnd w:id="48"/>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deste Edital, a Administração, observados o valor estimado e sua eventual atualização nos termos do edital, poderá:</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49" w:name="art90§4i"/>
      <w:bookmarkEnd w:id="49"/>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50" w:name="art90§4ii"/>
      <w:bookmarkEnd w:id="50"/>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420E95" w:rsidRDefault="00420E95" w:rsidP="00420E95">
      <w:pPr>
        <w:pStyle w:val="NormalWeb"/>
        <w:spacing w:before="0" w:beforeAutospacing="0" w:after="0" w:afterAutospacing="0" w:line="360" w:lineRule="auto"/>
        <w:jc w:val="both"/>
        <w:rPr>
          <w:rFonts w:ascii="Arial" w:hAnsi="Arial" w:cs="Arial"/>
        </w:rPr>
      </w:pPr>
      <w:bookmarkStart w:id="51" w:name="art90§5"/>
      <w:bookmarkEnd w:id="51"/>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420E95" w:rsidRDefault="00420E95" w:rsidP="00420E95">
      <w:pPr>
        <w:pStyle w:val="NormalWeb"/>
        <w:spacing w:before="0" w:beforeAutospacing="0" w:after="0" w:afterAutospacing="0" w:line="360" w:lineRule="auto"/>
        <w:jc w:val="both"/>
        <w:rPr>
          <w:rFonts w:ascii="Arial" w:hAnsi="Arial" w:cs="Arial"/>
        </w:rPr>
      </w:pPr>
    </w:p>
    <w:p w:rsidR="00420E95" w:rsidRPr="008E6487" w:rsidRDefault="00420E95" w:rsidP="00420E9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420E95" w:rsidRPr="009D4CF3" w:rsidRDefault="00420E95" w:rsidP="00420E95">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12 ( doze ) meses</w:t>
      </w:r>
      <w:r w:rsidRPr="009D4CF3">
        <w:rPr>
          <w:rFonts w:cs="Arial"/>
          <w:sz w:val="24"/>
          <w:szCs w:val="24"/>
        </w:rPr>
        <w:t xml:space="preserve">, podendo ser prorrogado </w:t>
      </w:r>
      <w:r>
        <w:rPr>
          <w:rFonts w:cs="Arial"/>
          <w:sz w:val="24"/>
          <w:szCs w:val="24"/>
        </w:rPr>
        <w:t>pelo mesmo período.</w:t>
      </w:r>
    </w:p>
    <w:p w:rsidR="00420E95" w:rsidRPr="009D4CF3" w:rsidRDefault="00420E95" w:rsidP="00420E95">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420E95" w:rsidRPr="008E6487" w:rsidRDefault="00420E95" w:rsidP="00420E95">
      <w:pPr>
        <w:spacing w:line="360" w:lineRule="auto"/>
        <w:rPr>
          <w:rFonts w:cs="Arial"/>
          <w:b/>
          <w:sz w:val="24"/>
          <w:szCs w:val="24"/>
        </w:rPr>
      </w:pPr>
    </w:p>
    <w:p w:rsidR="00420E95" w:rsidRPr="006F345F" w:rsidRDefault="00420E95" w:rsidP="00420E95">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420E95" w:rsidRDefault="00420E95" w:rsidP="00420E95">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420E95" w:rsidRDefault="00420E95" w:rsidP="00420E95">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420E95" w:rsidRDefault="00420E95" w:rsidP="00420E95">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420E95" w:rsidRDefault="00420E95" w:rsidP="00420E95">
      <w:pPr>
        <w:spacing w:line="360" w:lineRule="auto"/>
        <w:jc w:val="both"/>
        <w:rPr>
          <w:rFonts w:cs="Arial"/>
          <w:sz w:val="24"/>
          <w:szCs w:val="24"/>
        </w:rPr>
      </w:pPr>
    </w:p>
    <w:p w:rsidR="00420E95" w:rsidRPr="006F345F" w:rsidRDefault="00420E95" w:rsidP="00420E95">
      <w:pPr>
        <w:spacing w:line="360" w:lineRule="auto"/>
        <w:jc w:val="both"/>
        <w:rPr>
          <w:rFonts w:cs="Arial"/>
          <w:b/>
          <w:bCs/>
          <w:sz w:val="24"/>
          <w:szCs w:val="24"/>
        </w:rPr>
      </w:pPr>
      <w:r w:rsidRPr="006F345F">
        <w:rPr>
          <w:rFonts w:cs="Arial"/>
          <w:b/>
          <w:bCs/>
          <w:sz w:val="24"/>
          <w:szCs w:val="24"/>
        </w:rPr>
        <w:t>18. DAS CONDIÇÕES PARA ALTERAÇÃO DOS PREÇOS REGISTRADOS:</w:t>
      </w:r>
    </w:p>
    <w:p w:rsidR="00420E95" w:rsidRDefault="00420E95" w:rsidP="00420E95">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420E95" w:rsidRDefault="00420E95" w:rsidP="00420E95">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420E95" w:rsidRDefault="00420E95" w:rsidP="00420E95">
      <w:pPr>
        <w:spacing w:line="360" w:lineRule="auto"/>
        <w:jc w:val="both"/>
        <w:rPr>
          <w:rFonts w:cs="Arial"/>
          <w:color w:val="000000"/>
          <w:sz w:val="24"/>
          <w:szCs w:val="24"/>
        </w:rPr>
      </w:pPr>
      <w:r w:rsidRPr="00933CF6">
        <w:rPr>
          <w:rFonts w:cs="Arial"/>
          <w:b/>
          <w:bCs/>
          <w:color w:val="000000"/>
          <w:sz w:val="24"/>
          <w:szCs w:val="24"/>
        </w:rPr>
        <w:lastRenderedPageBreak/>
        <w:t>18.3</w:t>
      </w:r>
      <w:r>
        <w:rPr>
          <w:rFonts w:cs="Arial"/>
          <w:color w:val="000000"/>
          <w:sz w:val="24"/>
          <w:szCs w:val="24"/>
        </w:rPr>
        <w:t>. A resposta aos pedidos de revisão dos custos da ata, deverão ser feitas em até 15 (quinze) dias.</w:t>
      </w:r>
    </w:p>
    <w:p w:rsidR="00420E95" w:rsidRDefault="00420E95" w:rsidP="00420E95">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420E95" w:rsidRPr="006F345F" w:rsidRDefault="00420E95" w:rsidP="00420E95">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420E95" w:rsidRDefault="00420E95" w:rsidP="00420E95">
      <w:pPr>
        <w:spacing w:line="360" w:lineRule="auto"/>
        <w:jc w:val="both"/>
        <w:rPr>
          <w:rFonts w:cs="Arial"/>
          <w:sz w:val="24"/>
          <w:szCs w:val="24"/>
        </w:rPr>
      </w:pPr>
    </w:p>
    <w:p w:rsidR="00420E95" w:rsidRDefault="00420E95" w:rsidP="00420E95">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420E95" w:rsidRPr="00A53A21" w:rsidRDefault="00420E95" w:rsidP="00420E95">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420E95" w:rsidRPr="00A53A21" w:rsidRDefault="00420E95" w:rsidP="00420E95">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420E95" w:rsidRPr="00A53A21" w:rsidRDefault="00420E95" w:rsidP="00420E95">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420E95" w:rsidRPr="00A53A21" w:rsidRDefault="00420E95" w:rsidP="00420E95">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será respeitada, nas contratações, a ordem de classificação dos licitantes ou fornecedores registrados na ata.</w:t>
      </w:r>
    </w:p>
    <w:p w:rsidR="00420E95" w:rsidRPr="00A53A21" w:rsidRDefault="00420E95" w:rsidP="00420E95">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420E95" w:rsidRDefault="00420E95" w:rsidP="00420E95">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420E95" w:rsidRPr="00904D75" w:rsidRDefault="00420E95" w:rsidP="00420E95">
      <w:pPr>
        <w:spacing w:before="100" w:beforeAutospacing="1" w:line="360" w:lineRule="auto"/>
        <w:jc w:val="both"/>
        <w:rPr>
          <w:rFonts w:cs="Arial"/>
          <w:color w:val="000000"/>
          <w:sz w:val="16"/>
          <w:szCs w:val="16"/>
          <w:lang w:eastAsia="pt-BR"/>
        </w:rPr>
      </w:pPr>
    </w:p>
    <w:p w:rsidR="00420E95" w:rsidRPr="009D4CF3" w:rsidRDefault="00420E95" w:rsidP="00420E95">
      <w:pPr>
        <w:spacing w:line="360" w:lineRule="auto"/>
        <w:jc w:val="both"/>
        <w:rPr>
          <w:rFonts w:cs="Arial"/>
          <w:b/>
          <w:bCs/>
          <w:sz w:val="24"/>
          <w:szCs w:val="24"/>
        </w:rPr>
      </w:pPr>
      <w:r w:rsidRPr="009D4CF3">
        <w:rPr>
          <w:rFonts w:cs="Arial"/>
          <w:b/>
          <w:bCs/>
          <w:sz w:val="24"/>
          <w:szCs w:val="24"/>
        </w:rPr>
        <w:lastRenderedPageBreak/>
        <w:t>20. DA CARONA:</w:t>
      </w:r>
    </w:p>
    <w:p w:rsidR="00420E95" w:rsidRPr="00700A89" w:rsidRDefault="00420E95" w:rsidP="00420E95">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420E95" w:rsidRPr="00700A89" w:rsidRDefault="00420E95" w:rsidP="00420E95">
      <w:pPr>
        <w:pStyle w:val="NormalWeb"/>
        <w:spacing w:before="0" w:beforeAutospacing="0" w:after="0" w:afterAutospacing="0" w:line="360" w:lineRule="auto"/>
        <w:jc w:val="both"/>
        <w:rPr>
          <w:color w:val="000000"/>
        </w:rPr>
      </w:pPr>
      <w:bookmarkStart w:id="52" w:name="art86§2i"/>
      <w:bookmarkEnd w:id="52"/>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420E95" w:rsidRPr="00700A89" w:rsidRDefault="00420E95" w:rsidP="00420E95">
      <w:pPr>
        <w:pStyle w:val="NormalWeb"/>
        <w:spacing w:before="0" w:beforeAutospacing="0" w:after="0" w:afterAutospacing="0" w:line="360" w:lineRule="auto"/>
        <w:jc w:val="both"/>
      </w:pPr>
      <w:bookmarkStart w:id="53" w:name="art86§2ii"/>
      <w:bookmarkEnd w:id="53"/>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420E95" w:rsidRPr="00700A89" w:rsidRDefault="00420E95" w:rsidP="00420E95">
      <w:pPr>
        <w:pStyle w:val="NormalWeb"/>
        <w:spacing w:before="0" w:beforeAutospacing="0" w:after="0" w:afterAutospacing="0" w:line="360" w:lineRule="auto"/>
        <w:jc w:val="both"/>
        <w:rPr>
          <w:color w:val="000000"/>
        </w:rPr>
      </w:pPr>
      <w:bookmarkStart w:id="54" w:name="art86§2iii"/>
      <w:bookmarkEnd w:id="54"/>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420E95" w:rsidRPr="009D4CF3" w:rsidRDefault="00420E95" w:rsidP="00420E95">
      <w:pPr>
        <w:pStyle w:val="NormalWeb"/>
        <w:spacing w:before="0" w:beforeAutospacing="0" w:after="0" w:afterAutospacing="0" w:line="360" w:lineRule="auto"/>
        <w:jc w:val="both"/>
        <w:rPr>
          <w:color w:val="000000"/>
        </w:rPr>
      </w:pPr>
      <w:bookmarkStart w:id="55" w:name="art86§4"/>
      <w:bookmarkEnd w:id="55"/>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420E95" w:rsidRDefault="00420E95" w:rsidP="00420E95">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não poderá exceder, na totalidade, ao dobro do quantitativo de cada item registrado na ata de registro de preços para o órgão gerenciador e órgãos participantes, independentemente do número de órgãos não participantes que aderirem.</w:t>
      </w:r>
    </w:p>
    <w:p w:rsidR="00420E95" w:rsidRDefault="00420E95" w:rsidP="00420E95">
      <w:pPr>
        <w:pStyle w:val="NormalWeb"/>
        <w:spacing w:before="0" w:beforeAutospacing="0" w:after="0" w:afterAutospacing="0" w:line="360" w:lineRule="auto"/>
        <w:jc w:val="both"/>
        <w:rPr>
          <w:rFonts w:ascii="Arial" w:hAnsi="Arial" w:cs="Arial"/>
          <w:color w:val="000000"/>
        </w:rPr>
      </w:pPr>
    </w:p>
    <w:p w:rsidR="00420E95" w:rsidRPr="008E6487" w:rsidRDefault="00420E95" w:rsidP="00420E95">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420E95" w:rsidRPr="008E6487" w:rsidRDefault="00420E95" w:rsidP="00420E95">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 xml:space="preserve">O prazo de entrega integral dos </w:t>
      </w:r>
      <w:r>
        <w:rPr>
          <w:rFonts w:cs="Arial"/>
          <w:sz w:val="24"/>
          <w:szCs w:val="24"/>
        </w:rPr>
        <w:t xml:space="preserve">objetos </w:t>
      </w:r>
      <w:r w:rsidRPr="008E6487">
        <w:rPr>
          <w:rFonts w:cs="Arial"/>
          <w:sz w:val="24"/>
          <w:szCs w:val="24"/>
        </w:rPr>
        <w:t>é de</w:t>
      </w:r>
      <w:r>
        <w:rPr>
          <w:rFonts w:cs="Arial"/>
          <w:sz w:val="24"/>
          <w:szCs w:val="24"/>
        </w:rPr>
        <w:t xml:space="preserve"> 05 ( cinco )</w:t>
      </w:r>
      <w:r w:rsidRPr="008E6487">
        <w:rPr>
          <w:rFonts w:cs="Arial"/>
          <w:sz w:val="24"/>
          <w:szCs w:val="24"/>
        </w:rPr>
        <w:t xml:space="preserve"> dias úteis, a contar da emissão da ordem de fornecimento.</w:t>
      </w:r>
    </w:p>
    <w:p w:rsidR="00420E95" w:rsidRDefault="00420E95" w:rsidP="00420E95">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Produtos,</w:t>
      </w:r>
      <w:r w:rsidRPr="008E6487">
        <w:rPr>
          <w:rFonts w:cs="Arial"/>
          <w:sz w:val="24"/>
          <w:szCs w:val="24"/>
        </w:rPr>
        <w:t xml:space="preserve"> deverão ser entregues no</w:t>
      </w:r>
      <w:r>
        <w:rPr>
          <w:rFonts w:cs="Arial"/>
          <w:sz w:val="24"/>
          <w:szCs w:val="24"/>
        </w:rPr>
        <w:t xml:space="preserve"> Centro Administrativo, sito a Avenida Prefeito José Nunes de Abreu, nº 6.000, centro, Santo Antônio das Missões-RS, sito</w:t>
      </w:r>
      <w:r w:rsidRPr="008E6487">
        <w:rPr>
          <w:rFonts w:cs="Arial"/>
          <w:sz w:val="24"/>
          <w:szCs w:val="24"/>
        </w:rPr>
        <w:t xml:space="preserve">, no horário das </w:t>
      </w:r>
      <w:r>
        <w:rPr>
          <w:rFonts w:cs="Arial"/>
          <w:sz w:val="24"/>
          <w:szCs w:val="24"/>
        </w:rPr>
        <w:t>08:00 ás 14:00 horas.</w:t>
      </w:r>
    </w:p>
    <w:p w:rsidR="00420E95" w:rsidRDefault="00420E95" w:rsidP="00420E95">
      <w:pPr>
        <w:spacing w:before="120"/>
        <w:jc w:val="both"/>
        <w:rPr>
          <w:rFonts w:cs="Arial"/>
          <w:sz w:val="24"/>
          <w:szCs w:val="24"/>
        </w:rPr>
      </w:pPr>
      <w:r w:rsidRPr="00420E95">
        <w:rPr>
          <w:rFonts w:cs="Arial"/>
          <w:b/>
          <w:sz w:val="24"/>
          <w:szCs w:val="24"/>
        </w:rPr>
        <w:lastRenderedPageBreak/>
        <w:t>21.3</w:t>
      </w:r>
      <w:r>
        <w:rPr>
          <w:rFonts w:cs="Arial"/>
          <w:b/>
          <w:sz w:val="24"/>
          <w:szCs w:val="24"/>
        </w:rPr>
        <w:t>.</w:t>
      </w:r>
      <w:r>
        <w:rPr>
          <w:rFonts w:cs="Arial"/>
          <w:sz w:val="24"/>
          <w:szCs w:val="24"/>
        </w:rPr>
        <w:t xml:space="preserve"> Os Produtos deverão ser embalados de forma a manter a qualidade e a refrigeração adequada para sua conservação.</w:t>
      </w:r>
    </w:p>
    <w:p w:rsidR="00420E95" w:rsidRPr="008E6487" w:rsidRDefault="00420E95" w:rsidP="00420E95">
      <w:pPr>
        <w:tabs>
          <w:tab w:val="left" w:pos="1134"/>
        </w:tabs>
        <w:spacing w:line="360" w:lineRule="auto"/>
        <w:jc w:val="both"/>
        <w:rPr>
          <w:rFonts w:cs="Arial"/>
          <w:sz w:val="24"/>
          <w:szCs w:val="24"/>
        </w:rPr>
      </w:pPr>
    </w:p>
    <w:p w:rsidR="00420E95" w:rsidRDefault="00420E95" w:rsidP="00420E95">
      <w:pPr>
        <w:tabs>
          <w:tab w:val="left" w:pos="1134"/>
        </w:tabs>
        <w:spacing w:line="360" w:lineRule="auto"/>
        <w:jc w:val="both"/>
        <w:rPr>
          <w:rFonts w:cs="Arial"/>
          <w:sz w:val="24"/>
          <w:szCs w:val="24"/>
        </w:rPr>
      </w:pPr>
      <w:r>
        <w:rPr>
          <w:rFonts w:cs="Arial"/>
          <w:b/>
          <w:sz w:val="24"/>
          <w:szCs w:val="24"/>
        </w:rPr>
        <w:t>21.4</w:t>
      </w:r>
      <w:r w:rsidRPr="008E6487">
        <w:rPr>
          <w:rFonts w:cs="Arial"/>
          <w:b/>
          <w:sz w:val="24"/>
          <w:szCs w:val="24"/>
        </w:rPr>
        <w:t xml:space="preserve">.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05 (cinco)</w:t>
      </w:r>
      <w:r w:rsidRPr="008E6487">
        <w:rPr>
          <w:rFonts w:cs="Arial"/>
          <w:sz w:val="24"/>
          <w:szCs w:val="24"/>
        </w:rPr>
        <w:t xml:space="preserve"> dias úteis, sujeitando-se às penalidades previstas neste edital.</w:t>
      </w:r>
    </w:p>
    <w:p w:rsidR="00420E95" w:rsidRPr="008E6487" w:rsidRDefault="00420E95" w:rsidP="00420E95">
      <w:pPr>
        <w:tabs>
          <w:tab w:val="left" w:pos="1134"/>
        </w:tabs>
        <w:spacing w:line="360" w:lineRule="auto"/>
        <w:jc w:val="both"/>
        <w:rPr>
          <w:rFonts w:cs="Arial"/>
          <w:sz w:val="24"/>
          <w:szCs w:val="24"/>
        </w:rPr>
      </w:pPr>
    </w:p>
    <w:p w:rsidR="00420E95" w:rsidRDefault="00420E95" w:rsidP="00420E95">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5</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420E95" w:rsidRPr="008E6487" w:rsidRDefault="00420E95" w:rsidP="00420E95">
      <w:pPr>
        <w:spacing w:line="360" w:lineRule="auto"/>
        <w:rPr>
          <w:rFonts w:cs="Arial"/>
          <w:b/>
          <w:sz w:val="24"/>
          <w:szCs w:val="24"/>
        </w:rPr>
      </w:pPr>
    </w:p>
    <w:p w:rsidR="00420E95" w:rsidRPr="008E6487" w:rsidRDefault="00420E95" w:rsidP="00420E95">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420E95" w:rsidRDefault="00420E95" w:rsidP="00420E95">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420E95" w:rsidRPr="008E6487" w:rsidRDefault="00420E95" w:rsidP="00420E95">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420E95" w:rsidRPr="008E6487" w:rsidRDefault="00420E95" w:rsidP="00420E95">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10 (dez)</w:t>
      </w:r>
      <w:r w:rsidRPr="008E6487">
        <w:rPr>
          <w:rFonts w:cs="Arial"/>
          <w:sz w:val="24"/>
          <w:szCs w:val="24"/>
        </w:rPr>
        <w:t xml:space="preserve"> dias úteis da entrega total do</w:t>
      </w:r>
      <w:r>
        <w:rPr>
          <w:rFonts w:cs="Arial"/>
          <w:sz w:val="24"/>
          <w:szCs w:val="24"/>
        </w:rPr>
        <w:t>s Materiais</w:t>
      </w:r>
      <w:r w:rsidRPr="008E6487">
        <w:rPr>
          <w:rFonts w:cs="Arial"/>
          <w:sz w:val="24"/>
          <w:szCs w:val="24"/>
        </w:rPr>
        <w:t>.</w:t>
      </w:r>
    </w:p>
    <w:p w:rsidR="00420E95" w:rsidRDefault="00420E95" w:rsidP="00420E95">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pro rata.</w:t>
      </w:r>
      <w:r w:rsidRPr="008E6487">
        <w:rPr>
          <w:rFonts w:cs="Arial"/>
          <w:b/>
          <w:sz w:val="24"/>
          <w:szCs w:val="24"/>
        </w:rPr>
        <w:t xml:space="preserve"> </w:t>
      </w:r>
    </w:p>
    <w:p w:rsidR="00420E95" w:rsidRPr="008E6487" w:rsidRDefault="00420E95" w:rsidP="00420E95">
      <w:pPr>
        <w:tabs>
          <w:tab w:val="left" w:pos="1134"/>
        </w:tabs>
        <w:spacing w:line="360" w:lineRule="auto"/>
        <w:jc w:val="both"/>
        <w:rPr>
          <w:rFonts w:cs="Arial"/>
          <w:sz w:val="24"/>
          <w:szCs w:val="24"/>
        </w:rPr>
      </w:pPr>
    </w:p>
    <w:p w:rsidR="00420E95" w:rsidRPr="008E6487" w:rsidRDefault="00420E95" w:rsidP="00420E95">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420E95" w:rsidRPr="008E6487" w:rsidRDefault="00420E95" w:rsidP="00420E95">
      <w:pPr>
        <w:tabs>
          <w:tab w:val="left" w:pos="1134"/>
        </w:tabs>
        <w:spacing w:line="360" w:lineRule="auto"/>
        <w:jc w:val="both"/>
        <w:rPr>
          <w:rFonts w:cs="Arial"/>
          <w:sz w:val="24"/>
          <w:szCs w:val="24"/>
          <w:lang w:eastAsia="pt-BR"/>
        </w:rPr>
      </w:pPr>
      <w:r>
        <w:rPr>
          <w:rFonts w:cs="Arial"/>
          <w:b/>
          <w:sz w:val="24"/>
          <w:szCs w:val="24"/>
        </w:rPr>
        <w:lastRenderedPageBreak/>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57" w:name="art155i"/>
      <w:bookmarkEnd w:id="57"/>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58" w:name="art155ii"/>
      <w:bookmarkEnd w:id="58"/>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59" w:name="art155iii"/>
      <w:bookmarkEnd w:id="59"/>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60" w:name="art155iv"/>
      <w:bookmarkEnd w:id="60"/>
      <w:r w:rsidRPr="008E6487">
        <w:rPr>
          <w:rFonts w:ascii="Arial" w:hAnsi="Arial" w:cs="Arial"/>
          <w:b/>
          <w:bCs/>
        </w:rPr>
        <w:t>d)</w:t>
      </w:r>
      <w:r w:rsidRPr="008E6487">
        <w:rPr>
          <w:rFonts w:ascii="Arial" w:hAnsi="Arial" w:cs="Arial"/>
        </w:rPr>
        <w:t xml:space="preserve"> deixar de entregar a documentação exigida para o certame;</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61" w:name="art155v"/>
      <w:bookmarkEnd w:id="61"/>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62" w:name="art155vi"/>
      <w:bookmarkEnd w:id="62"/>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63" w:name="art155vii"/>
      <w:bookmarkEnd w:id="63"/>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64" w:name="art155viii"/>
      <w:bookmarkEnd w:id="64"/>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65" w:name="art155ix"/>
      <w:bookmarkEnd w:id="65"/>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66" w:name="art155x"/>
      <w:bookmarkEnd w:id="66"/>
      <w:r w:rsidRPr="008E6487">
        <w:rPr>
          <w:rFonts w:ascii="Arial" w:hAnsi="Arial" w:cs="Arial"/>
          <w:b/>
          <w:bCs/>
        </w:rPr>
        <w:t>j)</w:t>
      </w:r>
      <w:r w:rsidRPr="008E6487">
        <w:rPr>
          <w:rFonts w:ascii="Arial" w:hAnsi="Arial" w:cs="Arial"/>
        </w:rPr>
        <w:t xml:space="preserve"> comportar-se de modo inidôneo ou cometer fraude de qualquer natureza;</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67" w:name="art155xi"/>
      <w:bookmarkEnd w:id="67"/>
      <w:r w:rsidRPr="008E6487">
        <w:rPr>
          <w:rFonts w:ascii="Arial" w:hAnsi="Arial" w:cs="Arial"/>
          <w:b/>
          <w:bCs/>
        </w:rPr>
        <w:t>l)</w:t>
      </w:r>
      <w:r w:rsidRPr="008E6487">
        <w:rPr>
          <w:rFonts w:ascii="Arial" w:hAnsi="Arial" w:cs="Arial"/>
        </w:rPr>
        <w:t xml:space="preserve"> praticar atos ilícitos com vistas a frustrar os objetivos da licitação;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68" w:name="art155xii"/>
      <w:bookmarkEnd w:id="68"/>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420E95" w:rsidRPr="008E6487" w:rsidRDefault="00420E95" w:rsidP="00420E95">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lastRenderedPageBreak/>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76" w:name="art156i"/>
      <w:bookmarkEnd w:id="76"/>
      <w:r w:rsidRPr="008E6487">
        <w:rPr>
          <w:rFonts w:ascii="Arial" w:hAnsi="Arial" w:cs="Arial"/>
          <w:b/>
          <w:bCs/>
        </w:rPr>
        <w:t>a)</w:t>
      </w:r>
      <w:r w:rsidRPr="008E6487">
        <w:rPr>
          <w:rFonts w:ascii="Arial" w:hAnsi="Arial" w:cs="Arial"/>
        </w:rPr>
        <w:t xml:space="preserve"> advertência;</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77" w:name="art156ii"/>
      <w:bookmarkEnd w:id="77"/>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78" w:name="art156iii"/>
      <w:bookmarkEnd w:id="78"/>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79" w:name="art156iv"/>
      <w:bookmarkEnd w:id="79"/>
      <w:r w:rsidRPr="008E6487">
        <w:rPr>
          <w:rFonts w:ascii="Arial" w:hAnsi="Arial" w:cs="Arial"/>
          <w:b/>
          <w:bCs/>
        </w:rPr>
        <w:t>d)</w:t>
      </w:r>
      <w:r w:rsidRPr="008E6487">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sidRPr="008E6487">
        <w:rPr>
          <w:rFonts w:ascii="Arial" w:hAnsi="Arial" w:cs="Arial"/>
        </w:rPr>
        <w:t xml:space="preserve"> no âmbito da Administração Pública direta e indireta de todos os entes federativos, pelo prazo mínimo de 3 (três) anos e máximo de 6 (seis) anos.</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.2. do presente Edital poderão ser aplicadas cumulativamente com a prevista na alínea “b” do mesmo item.</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420E95" w:rsidRPr="008E6487" w:rsidRDefault="00420E95" w:rsidP="00420E95">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.2. deste Edital não exclui, em hipótese alguma, a obrigação de reparação integral do dano causado à Administração Pública.</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lastRenderedPageBreak/>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420E95" w:rsidRPr="008E6487" w:rsidRDefault="00420E95" w:rsidP="00420E95">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98" w:name="art163i"/>
      <w:bookmarkEnd w:id="98"/>
      <w:r w:rsidRPr="0040144B">
        <w:rPr>
          <w:rFonts w:ascii="Arial" w:hAnsi="Arial" w:cs="Arial"/>
          <w:b/>
          <w:bCs/>
        </w:rPr>
        <w:t>a)</w:t>
      </w:r>
      <w:r w:rsidRPr="008E6487">
        <w:rPr>
          <w:rFonts w:ascii="Arial" w:hAnsi="Arial" w:cs="Arial"/>
        </w:rPr>
        <w:t xml:space="preserve"> reparação integral do dano causado à Administração Pública;</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99" w:name="art163ii"/>
      <w:bookmarkEnd w:id="99"/>
      <w:r w:rsidRPr="0040144B">
        <w:rPr>
          <w:rFonts w:ascii="Arial" w:hAnsi="Arial" w:cs="Arial"/>
          <w:b/>
          <w:bCs/>
        </w:rPr>
        <w:t>b)</w:t>
      </w:r>
      <w:r w:rsidRPr="008E6487">
        <w:rPr>
          <w:rFonts w:ascii="Arial" w:hAnsi="Arial" w:cs="Arial"/>
        </w:rPr>
        <w:t xml:space="preserve"> pagamento da multa;</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100" w:name="art163iii"/>
      <w:bookmarkEnd w:id="100"/>
      <w:r w:rsidRPr="0040144B">
        <w:rPr>
          <w:rFonts w:ascii="Arial" w:hAnsi="Arial" w:cs="Arial"/>
          <w:b/>
          <w:bCs/>
        </w:rPr>
        <w:lastRenderedPageBreak/>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101" w:name="art163iv"/>
      <w:bookmarkEnd w:id="101"/>
      <w:r w:rsidRPr="0040144B">
        <w:rPr>
          <w:rFonts w:ascii="Arial" w:hAnsi="Arial" w:cs="Arial"/>
          <w:b/>
          <w:bCs/>
        </w:rPr>
        <w:t>d)</w:t>
      </w:r>
      <w:r w:rsidRPr="008E6487">
        <w:rPr>
          <w:rFonts w:ascii="Arial" w:hAnsi="Arial" w:cs="Arial"/>
        </w:rPr>
        <w:t xml:space="preserve"> cumprimento das condições de reabilitação definidas no ato punitivo;</w:t>
      </w:r>
    </w:p>
    <w:p w:rsidR="00420E95" w:rsidRPr="008E6487" w:rsidRDefault="00420E95" w:rsidP="00420E95">
      <w:pPr>
        <w:pStyle w:val="NormalWeb"/>
        <w:spacing w:before="0" w:beforeAutospacing="0" w:after="0" w:afterAutospacing="0" w:line="360" w:lineRule="auto"/>
        <w:jc w:val="both"/>
        <w:rPr>
          <w:rFonts w:ascii="Arial" w:hAnsi="Arial" w:cs="Arial"/>
        </w:rPr>
      </w:pPr>
      <w:bookmarkStart w:id="102" w:name="art163v"/>
      <w:bookmarkEnd w:id="102"/>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420E95" w:rsidRDefault="00420E95" w:rsidP="00420E95">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420E95" w:rsidRDefault="00420E95" w:rsidP="00420E95">
      <w:pPr>
        <w:tabs>
          <w:tab w:val="left" w:pos="1134"/>
        </w:tabs>
        <w:spacing w:line="360" w:lineRule="auto"/>
        <w:jc w:val="both"/>
        <w:rPr>
          <w:rFonts w:cs="Arial"/>
          <w:b/>
          <w:sz w:val="24"/>
          <w:szCs w:val="24"/>
        </w:rPr>
      </w:pPr>
    </w:p>
    <w:p w:rsidR="00420E95" w:rsidRPr="008E6487" w:rsidRDefault="00420E95" w:rsidP="00420E95">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420E95" w:rsidRPr="008E6487" w:rsidRDefault="00420E95" w:rsidP="00420E95">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420E95" w:rsidRDefault="00420E95" w:rsidP="00420E95">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420E95" w:rsidRPr="008E6487" w:rsidRDefault="00420E95" w:rsidP="00420E95">
      <w:pPr>
        <w:spacing w:line="360" w:lineRule="auto"/>
        <w:jc w:val="both"/>
        <w:rPr>
          <w:rFonts w:cs="Arial"/>
          <w:sz w:val="24"/>
          <w:szCs w:val="24"/>
        </w:rPr>
      </w:pPr>
    </w:p>
    <w:p w:rsidR="00420E95" w:rsidRPr="008E6487" w:rsidRDefault="00420E95" w:rsidP="00420E95">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420E95" w:rsidRPr="008E6487" w:rsidRDefault="00420E95" w:rsidP="00420E95">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420E95" w:rsidRDefault="00420E95" w:rsidP="00420E95">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420E95" w:rsidRPr="0035609E" w:rsidRDefault="00420E95" w:rsidP="00420E95">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 xml:space="preserve">A existência de preços registrados implicará compromisso de fornecimento nas condições estabelecidas, mas não obrigará a Administração a contratar, </w:t>
      </w:r>
      <w:r w:rsidRPr="0035609E">
        <w:rPr>
          <w:sz w:val="24"/>
          <w:szCs w:val="24"/>
        </w:rPr>
        <w:lastRenderedPageBreak/>
        <w:t>facultada a realização de licitação específica para a aquisição pretendida, desde que devidamente motivada.</w:t>
      </w:r>
    </w:p>
    <w:p w:rsidR="00420E95" w:rsidRPr="006B792B" w:rsidRDefault="00420E95" w:rsidP="00420E95">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420E95" w:rsidRPr="006B792B" w:rsidRDefault="00420E95" w:rsidP="00420E95">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420E95" w:rsidRPr="006B792B" w:rsidRDefault="00420E95" w:rsidP="00420E95">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420E95" w:rsidRPr="006B792B" w:rsidRDefault="00420E95" w:rsidP="00420E95">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420E95" w:rsidRPr="006B792B" w:rsidRDefault="00420E95" w:rsidP="00420E95">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420E95" w:rsidRPr="009C7412" w:rsidRDefault="00420E95" w:rsidP="00420E95">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420E95" w:rsidRDefault="00420E95" w:rsidP="00420E95">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420E95" w:rsidRDefault="00420E95" w:rsidP="00420E95">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w:t>
      </w:r>
      <w:r w:rsidRPr="00D1571E">
        <w:rPr>
          <w:sz w:val="24"/>
          <w:szCs w:val="24"/>
        </w:rPr>
        <w:lastRenderedPageBreak/>
        <w:t>contrato dela decorrente, com expressa renúncia a outro qualquer, por mais privilegiado que seja.</w:t>
      </w:r>
    </w:p>
    <w:p w:rsidR="00420E95" w:rsidRDefault="00420E95" w:rsidP="00420E95">
      <w:pPr>
        <w:pStyle w:val="Nivel2"/>
        <w:numPr>
          <w:ilvl w:val="0"/>
          <w:numId w:val="0"/>
        </w:numPr>
        <w:spacing w:before="0" w:after="0" w:line="360" w:lineRule="auto"/>
        <w:rPr>
          <w:sz w:val="24"/>
          <w:szCs w:val="24"/>
        </w:rPr>
      </w:pPr>
    </w:p>
    <w:p w:rsidR="00420E95" w:rsidRPr="00696975" w:rsidRDefault="00420E95" w:rsidP="00420E95">
      <w:pPr>
        <w:tabs>
          <w:tab w:val="left" w:pos="1134"/>
        </w:tabs>
        <w:spacing w:line="360" w:lineRule="auto"/>
        <w:jc w:val="center"/>
        <w:rPr>
          <w:rFonts w:cs="Arial"/>
          <w:b/>
          <w:bCs/>
          <w:sz w:val="24"/>
          <w:szCs w:val="24"/>
        </w:rPr>
      </w:pPr>
      <w:r>
        <w:rPr>
          <w:rFonts w:cs="Arial"/>
          <w:b/>
          <w:bCs/>
          <w:sz w:val="24"/>
          <w:szCs w:val="24"/>
        </w:rPr>
        <w:t>Santo Antônio das Missões-RS, 26 de novemnbro de 2024.</w:t>
      </w:r>
    </w:p>
    <w:p w:rsidR="00420E95" w:rsidRPr="00696975" w:rsidRDefault="00420E95" w:rsidP="00420E95">
      <w:pPr>
        <w:tabs>
          <w:tab w:val="left" w:pos="1134"/>
        </w:tabs>
        <w:spacing w:line="360" w:lineRule="auto"/>
        <w:jc w:val="both"/>
        <w:rPr>
          <w:rFonts w:cs="Arial"/>
          <w:b/>
          <w:bCs/>
          <w:sz w:val="24"/>
          <w:szCs w:val="24"/>
        </w:rPr>
      </w:pPr>
    </w:p>
    <w:p w:rsidR="00420E95" w:rsidRPr="000C06AA" w:rsidRDefault="00420E95" w:rsidP="00420E95">
      <w:pPr>
        <w:pStyle w:val="Corpodetexto"/>
        <w:jc w:val="center"/>
        <w:rPr>
          <w:sz w:val="24"/>
          <w:szCs w:val="24"/>
        </w:rPr>
      </w:pPr>
      <w:r w:rsidRPr="000C06AA">
        <w:rPr>
          <w:sz w:val="24"/>
          <w:szCs w:val="24"/>
        </w:rPr>
        <w:t>_________________________________________</w:t>
      </w:r>
    </w:p>
    <w:p w:rsidR="00420E95" w:rsidRPr="000C06AA" w:rsidRDefault="00420E95" w:rsidP="00420E95">
      <w:pPr>
        <w:pStyle w:val="Corpodetexto"/>
        <w:jc w:val="center"/>
        <w:rPr>
          <w:sz w:val="24"/>
          <w:szCs w:val="24"/>
        </w:rPr>
      </w:pPr>
      <w:r w:rsidRPr="000C06AA">
        <w:rPr>
          <w:sz w:val="24"/>
          <w:szCs w:val="24"/>
        </w:rPr>
        <w:t>FELISBERTO DOS SANTOS FERREIRA</w:t>
      </w:r>
    </w:p>
    <w:p w:rsidR="00950782" w:rsidRDefault="00420E95" w:rsidP="00420E95">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4BFF26DA" wp14:editId="16824AA5">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20E95" w:rsidRDefault="00420E95" w:rsidP="00420E9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20E95" w:rsidRDefault="00420E95" w:rsidP="00420E9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20E95" w:rsidRDefault="00420E95" w:rsidP="00420E95">
                            <w:pPr>
                              <w:pStyle w:val="Corpodetexto"/>
                              <w:rPr>
                                <w:sz w:val="24"/>
                              </w:rPr>
                            </w:pPr>
                          </w:p>
                          <w:p w:rsidR="00420E95" w:rsidRDefault="00420E95" w:rsidP="00420E95">
                            <w:pPr>
                              <w:pStyle w:val="Corpodetexto"/>
                              <w:rPr>
                                <w:sz w:val="24"/>
                              </w:rPr>
                            </w:pPr>
                          </w:p>
                          <w:p w:rsidR="00420E95" w:rsidRDefault="00420E95" w:rsidP="00420E95">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FF26DA"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420E95" w:rsidRDefault="00420E95" w:rsidP="00420E9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20E95" w:rsidRDefault="00420E95" w:rsidP="00420E9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20E95" w:rsidRDefault="00420E95" w:rsidP="00420E95">
                      <w:pPr>
                        <w:pStyle w:val="Corpodetexto"/>
                        <w:rPr>
                          <w:sz w:val="24"/>
                        </w:rPr>
                      </w:pPr>
                    </w:p>
                    <w:p w:rsidR="00420E95" w:rsidRDefault="00420E95" w:rsidP="00420E95">
                      <w:pPr>
                        <w:pStyle w:val="Corpodetexto"/>
                        <w:rPr>
                          <w:sz w:val="24"/>
                        </w:rPr>
                      </w:pPr>
                    </w:p>
                    <w:p w:rsidR="00420E95" w:rsidRDefault="00420E95" w:rsidP="00420E95">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p>
    <w:p w:rsidR="00950782" w:rsidRDefault="00950782" w:rsidP="00420E95">
      <w:pPr>
        <w:pStyle w:val="Corpodetexto"/>
        <w:jc w:val="center"/>
        <w:rPr>
          <w:sz w:val="24"/>
          <w:szCs w:val="24"/>
        </w:rPr>
      </w:pPr>
    </w:p>
    <w:p w:rsidR="00420E95" w:rsidRPr="000C06AA" w:rsidRDefault="00420E95" w:rsidP="00420E95">
      <w:pPr>
        <w:pStyle w:val="Corpodetexto"/>
        <w:jc w:val="center"/>
        <w:rPr>
          <w:sz w:val="24"/>
          <w:szCs w:val="24"/>
        </w:rPr>
      </w:pPr>
      <w:r w:rsidRPr="000C06AA">
        <w:rPr>
          <w:noProof/>
          <w:sz w:val="24"/>
          <w:szCs w:val="24"/>
          <w:lang w:eastAsia="pt-BR"/>
        </w:rPr>
        <mc:AlternateContent>
          <mc:Choice Requires="wps">
            <w:drawing>
              <wp:anchor distT="0" distB="0" distL="114300" distR="114300" simplePos="0" relativeHeight="251659264" behindDoc="0" locked="0" layoutInCell="1" allowOverlap="1" wp14:anchorId="1F76606E" wp14:editId="1B5E1030">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A8976"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420E95" w:rsidRPr="000C06AA" w:rsidRDefault="00420E95" w:rsidP="00420E95">
      <w:pPr>
        <w:pStyle w:val="Corpodetexto"/>
        <w:rPr>
          <w:sz w:val="24"/>
          <w:szCs w:val="24"/>
        </w:rPr>
      </w:pPr>
    </w:p>
    <w:p w:rsidR="00420E95" w:rsidRPr="006B792B" w:rsidRDefault="00420E95" w:rsidP="00420E95">
      <w:pPr>
        <w:pStyle w:val="Nivel2"/>
        <w:numPr>
          <w:ilvl w:val="0"/>
          <w:numId w:val="0"/>
        </w:numPr>
        <w:spacing w:before="0" w:after="0" w:line="360" w:lineRule="auto"/>
        <w:rPr>
          <w:rFonts w:eastAsia="Times New Roman"/>
          <w:sz w:val="24"/>
          <w:szCs w:val="24"/>
        </w:rPr>
      </w:pPr>
    </w:p>
    <w:p w:rsidR="00420E95" w:rsidRDefault="00420E95" w:rsidP="00420E95">
      <w:pPr>
        <w:tabs>
          <w:tab w:val="left" w:pos="1134"/>
        </w:tabs>
        <w:spacing w:line="360" w:lineRule="auto"/>
        <w:jc w:val="both"/>
        <w:rPr>
          <w:rFonts w:cs="Arial"/>
          <w:sz w:val="24"/>
          <w:szCs w:val="24"/>
        </w:rPr>
      </w:pPr>
    </w:p>
    <w:p w:rsidR="00420E95" w:rsidRDefault="00420E95" w:rsidP="00420E95"/>
    <w:p w:rsidR="00420E95" w:rsidRDefault="00420E95" w:rsidP="00420E95"/>
    <w:p w:rsidR="00420E95" w:rsidRDefault="00420E95" w:rsidP="00420E95"/>
    <w:p w:rsidR="00950782" w:rsidRDefault="00950782" w:rsidP="00420E95"/>
    <w:p w:rsidR="00950782" w:rsidRDefault="00950782" w:rsidP="00420E95"/>
    <w:p w:rsidR="00950782" w:rsidRDefault="00950782" w:rsidP="00420E95"/>
    <w:p w:rsidR="00950782" w:rsidRDefault="00950782" w:rsidP="00420E95"/>
    <w:p w:rsidR="00420E95" w:rsidRDefault="00420E95" w:rsidP="00420E95"/>
    <w:p w:rsidR="00420E95" w:rsidRDefault="00420E95" w:rsidP="00420E95"/>
    <w:p w:rsidR="00420E95" w:rsidRDefault="00420E95" w:rsidP="00420E95"/>
    <w:p w:rsidR="00420E95" w:rsidRDefault="00420E95" w:rsidP="00420E95"/>
    <w:p w:rsidR="00420E95" w:rsidRDefault="00420E95" w:rsidP="00420E95"/>
    <w:p w:rsidR="00420E95" w:rsidRDefault="00420E95" w:rsidP="00420E95">
      <w:pPr>
        <w:pStyle w:val="Corpodetexto"/>
        <w:rPr>
          <w:sz w:val="20"/>
        </w:rPr>
      </w:pPr>
      <w:r>
        <w:rPr>
          <w:sz w:val="20"/>
        </w:rPr>
        <w:t>ANEXO II</w:t>
      </w:r>
    </w:p>
    <w:p w:rsidR="00420E95" w:rsidRDefault="00420E95" w:rsidP="00420E95">
      <w:pPr>
        <w:pStyle w:val="Corpodetexto"/>
        <w:rPr>
          <w:sz w:val="20"/>
        </w:rPr>
      </w:pPr>
    </w:p>
    <w:p w:rsidR="00420E95" w:rsidRPr="007C29F3" w:rsidRDefault="00950782" w:rsidP="00420E95">
      <w:pPr>
        <w:pStyle w:val="Corpodetexto"/>
        <w:rPr>
          <w:b/>
          <w:sz w:val="20"/>
          <w:u w:val="single"/>
        </w:rPr>
      </w:pPr>
      <w:r>
        <w:rPr>
          <w:b/>
          <w:sz w:val="20"/>
          <w:u w:val="single"/>
        </w:rPr>
        <w:t>PROCESSO DE LICITAÇÃO Nº 060</w:t>
      </w:r>
      <w:r w:rsidR="00420E95">
        <w:rPr>
          <w:b/>
          <w:sz w:val="20"/>
          <w:u w:val="single"/>
        </w:rPr>
        <w:t>-2024</w:t>
      </w:r>
      <w:r w:rsidR="00420E95" w:rsidRPr="007C29F3">
        <w:rPr>
          <w:b/>
          <w:sz w:val="20"/>
          <w:u w:val="single"/>
        </w:rPr>
        <w:t xml:space="preserve"> – PREGÃO ELETRÔNICO</w:t>
      </w:r>
    </w:p>
    <w:p w:rsidR="00420E95" w:rsidRDefault="00420E95" w:rsidP="00420E95">
      <w:pPr>
        <w:pStyle w:val="Corpodetexto"/>
        <w:rPr>
          <w:sz w:val="20"/>
        </w:rPr>
      </w:pPr>
    </w:p>
    <w:p w:rsidR="00420E95" w:rsidRDefault="00420E95" w:rsidP="00420E95">
      <w:pPr>
        <w:pStyle w:val="Corpodetexto"/>
        <w:rPr>
          <w:sz w:val="20"/>
        </w:rPr>
      </w:pPr>
      <w:r>
        <w:rPr>
          <w:sz w:val="20"/>
        </w:rPr>
        <w:t>MODELO DE PROPOSTA FINANCEIRA : ( RAZÇÃO SOCIAL COMPLETA DA EMPRESA )</w:t>
      </w:r>
    </w:p>
    <w:p w:rsidR="00420E95" w:rsidRDefault="00420E95" w:rsidP="00420E95">
      <w:pPr>
        <w:pStyle w:val="Corpodetexto"/>
        <w:rPr>
          <w:sz w:val="20"/>
        </w:rPr>
      </w:pPr>
    </w:p>
    <w:p w:rsidR="00420E95" w:rsidRDefault="00420E95" w:rsidP="00420E95">
      <w:pPr>
        <w:tabs>
          <w:tab w:val="left" w:pos="693"/>
        </w:tabs>
        <w:spacing w:before="114" w:line="360" w:lineRule="auto"/>
        <w:ind w:right="225"/>
        <w:rPr>
          <w:b/>
          <w:u w:val="single"/>
        </w:rPr>
      </w:pPr>
      <w:r w:rsidRPr="00E13C7F">
        <w:rPr>
          <w:b/>
          <w:u w:val="single"/>
        </w:rPr>
        <w:t>Validade da Proposta : 60 dias .</w:t>
      </w:r>
    </w:p>
    <w:p w:rsidR="00420E95" w:rsidRPr="00E13C7F" w:rsidRDefault="00420E95" w:rsidP="00420E95">
      <w:pPr>
        <w:tabs>
          <w:tab w:val="left" w:pos="693"/>
        </w:tabs>
        <w:spacing w:before="114" w:line="360" w:lineRule="auto"/>
        <w:ind w:right="225"/>
        <w:rPr>
          <w:b/>
          <w:u w:val="single"/>
        </w:rPr>
      </w:pPr>
      <w:r>
        <w:rPr>
          <w:b/>
          <w:u w:val="single"/>
        </w:rPr>
        <w:t>Número de casas decimais após a vírgula : 02</w:t>
      </w:r>
    </w:p>
    <w:p w:rsidR="00420E95" w:rsidRDefault="00420E95" w:rsidP="00420E95">
      <w:pPr>
        <w:pStyle w:val="Corpodetexto"/>
        <w:rPr>
          <w:sz w:val="20"/>
        </w:rPr>
      </w:pPr>
    </w:p>
    <w:p w:rsidR="00420E95" w:rsidRPr="00344981" w:rsidRDefault="00420E95" w:rsidP="00420E95">
      <w:pPr>
        <w:pStyle w:val="Corpodetexto"/>
        <w:jc w:val="both"/>
        <w:rPr>
          <w:rFonts w:cs="Arial"/>
          <w:b/>
          <w:sz w:val="24"/>
          <w:szCs w:val="24"/>
          <w:u w:val="single"/>
        </w:rPr>
      </w:pPr>
      <w:r>
        <w:rPr>
          <w:rFonts w:cs="Arial"/>
          <w:sz w:val="24"/>
          <w:szCs w:val="24"/>
        </w:rPr>
        <w:t xml:space="preserve">- Registro de preços </w:t>
      </w:r>
      <w:r w:rsidRPr="008E6487">
        <w:rPr>
          <w:rFonts w:cs="Arial"/>
          <w:sz w:val="24"/>
          <w:szCs w:val="24"/>
        </w:rPr>
        <w:t>para</w:t>
      </w:r>
      <w:r>
        <w:rPr>
          <w:rFonts w:cs="Arial"/>
          <w:sz w:val="24"/>
          <w:szCs w:val="24"/>
        </w:rPr>
        <w:t xml:space="preserve"> futuras aquisições de </w:t>
      </w:r>
      <w:r w:rsidR="00950782" w:rsidRPr="00420E95">
        <w:rPr>
          <w:rFonts w:cs="Arial"/>
          <w:b/>
          <w:sz w:val="24"/>
          <w:szCs w:val="24"/>
          <w:u w:val="single"/>
        </w:rPr>
        <w:t>REGISTRO DE PREÇO unitário por Itens, para futuras aquisições de Picolés / Sorvetes e Complementos</w:t>
      </w:r>
      <w:r w:rsidR="00950782" w:rsidRPr="00A327C0">
        <w:rPr>
          <w:rFonts w:cs="Arial"/>
          <w:b/>
          <w:sz w:val="24"/>
          <w:szCs w:val="24"/>
          <w:u w:val="single"/>
        </w:rPr>
        <w:t xml:space="preserve"> </w:t>
      </w:r>
      <w:r w:rsidR="00950782">
        <w:rPr>
          <w:rFonts w:cs="Arial"/>
          <w:b/>
          <w:sz w:val="24"/>
          <w:szCs w:val="24"/>
          <w:u w:val="single"/>
        </w:rPr>
        <w:t>.</w:t>
      </w:r>
    </w:p>
    <w:p w:rsidR="00420E95" w:rsidRDefault="00420E95" w:rsidP="00420E95">
      <w:pPr>
        <w:pStyle w:val="Corpodetexto"/>
        <w:jc w:val="both"/>
        <w:rPr>
          <w:rFonts w:cs="Arial"/>
          <w:b/>
          <w:sz w:val="24"/>
          <w:szCs w:val="24"/>
          <w:u w:val="single"/>
        </w:rPr>
      </w:pPr>
    </w:p>
    <w:p w:rsidR="00420E95" w:rsidRDefault="00420E95" w:rsidP="00420E95">
      <w:pPr>
        <w:pStyle w:val="Corpodetexto"/>
        <w:jc w:val="both"/>
        <w:rPr>
          <w:rFonts w:cs="Arial"/>
          <w:b/>
          <w:sz w:val="24"/>
          <w:szCs w:val="24"/>
          <w:u w:val="single"/>
        </w:rPr>
      </w:pPr>
      <w:r>
        <w:rPr>
          <w:rFonts w:cs="Arial"/>
          <w:b/>
          <w:sz w:val="24"/>
          <w:szCs w:val="24"/>
          <w:u w:val="single"/>
        </w:rPr>
        <w:t xml:space="preserve">Itens: </w:t>
      </w:r>
    </w:p>
    <w:p w:rsidR="00420E95" w:rsidRDefault="00420E95" w:rsidP="00420E95">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420E95" w:rsidTr="009577C4">
        <w:tc>
          <w:tcPr>
            <w:tcW w:w="977" w:type="dxa"/>
          </w:tcPr>
          <w:p w:rsidR="00420E95" w:rsidRDefault="00420E95" w:rsidP="009577C4">
            <w:pPr>
              <w:spacing w:line="360" w:lineRule="auto"/>
            </w:pPr>
            <w:r>
              <w:t>Item (ns)</w:t>
            </w:r>
          </w:p>
        </w:tc>
        <w:tc>
          <w:tcPr>
            <w:tcW w:w="1265" w:type="dxa"/>
          </w:tcPr>
          <w:p w:rsidR="00420E95" w:rsidRDefault="00420E95" w:rsidP="009577C4">
            <w:pPr>
              <w:spacing w:line="360" w:lineRule="auto"/>
            </w:pPr>
            <w:r>
              <w:t>Qtd Máxina</w:t>
            </w:r>
          </w:p>
        </w:tc>
        <w:tc>
          <w:tcPr>
            <w:tcW w:w="2927" w:type="dxa"/>
          </w:tcPr>
          <w:p w:rsidR="00420E95" w:rsidRDefault="00420E95" w:rsidP="009577C4">
            <w:pPr>
              <w:spacing w:line="360" w:lineRule="auto"/>
            </w:pPr>
            <w:r>
              <w:t>Objeto</w:t>
            </w:r>
          </w:p>
        </w:tc>
        <w:tc>
          <w:tcPr>
            <w:tcW w:w="1668" w:type="dxa"/>
          </w:tcPr>
          <w:p w:rsidR="00420E95" w:rsidRDefault="00420E95" w:rsidP="009577C4">
            <w:pPr>
              <w:spacing w:line="360" w:lineRule="auto"/>
            </w:pPr>
            <w:r>
              <w:t>V. Unit</w:t>
            </w:r>
          </w:p>
        </w:tc>
        <w:tc>
          <w:tcPr>
            <w:tcW w:w="1657" w:type="dxa"/>
          </w:tcPr>
          <w:p w:rsidR="00420E95" w:rsidRDefault="00420E95" w:rsidP="009577C4">
            <w:pPr>
              <w:spacing w:line="360" w:lineRule="auto"/>
            </w:pPr>
            <w:r>
              <w:t>V. Total</w:t>
            </w:r>
          </w:p>
        </w:tc>
      </w:tr>
      <w:tr w:rsidR="00420E95" w:rsidTr="009577C4">
        <w:tc>
          <w:tcPr>
            <w:tcW w:w="977" w:type="dxa"/>
          </w:tcPr>
          <w:p w:rsidR="00420E95" w:rsidRDefault="00420E95" w:rsidP="009577C4">
            <w:pPr>
              <w:spacing w:line="360" w:lineRule="auto"/>
            </w:pPr>
          </w:p>
        </w:tc>
        <w:tc>
          <w:tcPr>
            <w:tcW w:w="1265" w:type="dxa"/>
          </w:tcPr>
          <w:p w:rsidR="00420E95" w:rsidRDefault="00420E95" w:rsidP="009577C4">
            <w:pPr>
              <w:spacing w:line="360" w:lineRule="auto"/>
            </w:pPr>
          </w:p>
        </w:tc>
        <w:tc>
          <w:tcPr>
            <w:tcW w:w="2927" w:type="dxa"/>
          </w:tcPr>
          <w:p w:rsidR="00420E95" w:rsidRDefault="00420E95" w:rsidP="009577C4">
            <w:pPr>
              <w:spacing w:line="360" w:lineRule="auto"/>
              <w:jc w:val="both"/>
            </w:pPr>
          </w:p>
        </w:tc>
        <w:tc>
          <w:tcPr>
            <w:tcW w:w="1668" w:type="dxa"/>
          </w:tcPr>
          <w:p w:rsidR="00420E95" w:rsidRDefault="00420E95" w:rsidP="009577C4">
            <w:pPr>
              <w:spacing w:line="360" w:lineRule="auto"/>
            </w:pPr>
          </w:p>
        </w:tc>
        <w:tc>
          <w:tcPr>
            <w:tcW w:w="1657" w:type="dxa"/>
          </w:tcPr>
          <w:p w:rsidR="00420E95" w:rsidRDefault="00420E95" w:rsidP="009577C4">
            <w:pPr>
              <w:spacing w:line="360" w:lineRule="auto"/>
            </w:pPr>
          </w:p>
        </w:tc>
      </w:tr>
      <w:tr w:rsidR="00420E95" w:rsidTr="009577C4">
        <w:tc>
          <w:tcPr>
            <w:tcW w:w="977" w:type="dxa"/>
          </w:tcPr>
          <w:p w:rsidR="00420E95" w:rsidRDefault="00420E95" w:rsidP="009577C4">
            <w:pPr>
              <w:spacing w:line="360" w:lineRule="auto"/>
            </w:pPr>
          </w:p>
        </w:tc>
        <w:tc>
          <w:tcPr>
            <w:tcW w:w="1265" w:type="dxa"/>
          </w:tcPr>
          <w:p w:rsidR="00420E95" w:rsidRDefault="00420E95" w:rsidP="009577C4">
            <w:pPr>
              <w:spacing w:line="360" w:lineRule="auto"/>
            </w:pPr>
          </w:p>
        </w:tc>
        <w:tc>
          <w:tcPr>
            <w:tcW w:w="2927" w:type="dxa"/>
          </w:tcPr>
          <w:p w:rsidR="00420E95" w:rsidRDefault="00420E95" w:rsidP="009577C4">
            <w:pPr>
              <w:spacing w:line="360" w:lineRule="auto"/>
              <w:jc w:val="both"/>
            </w:pPr>
          </w:p>
        </w:tc>
        <w:tc>
          <w:tcPr>
            <w:tcW w:w="1668" w:type="dxa"/>
          </w:tcPr>
          <w:p w:rsidR="00420E95" w:rsidRDefault="00420E95" w:rsidP="009577C4">
            <w:pPr>
              <w:spacing w:line="360" w:lineRule="auto"/>
            </w:pPr>
          </w:p>
        </w:tc>
        <w:tc>
          <w:tcPr>
            <w:tcW w:w="1657" w:type="dxa"/>
          </w:tcPr>
          <w:p w:rsidR="00420E95" w:rsidRDefault="00420E95" w:rsidP="009577C4">
            <w:pPr>
              <w:spacing w:line="360" w:lineRule="auto"/>
            </w:pPr>
          </w:p>
        </w:tc>
      </w:tr>
      <w:tr w:rsidR="00420E95" w:rsidTr="009577C4">
        <w:tc>
          <w:tcPr>
            <w:tcW w:w="977" w:type="dxa"/>
          </w:tcPr>
          <w:p w:rsidR="00420E95" w:rsidRDefault="00420E95" w:rsidP="009577C4">
            <w:pPr>
              <w:spacing w:line="360" w:lineRule="auto"/>
            </w:pPr>
          </w:p>
        </w:tc>
        <w:tc>
          <w:tcPr>
            <w:tcW w:w="1265" w:type="dxa"/>
          </w:tcPr>
          <w:p w:rsidR="00420E95" w:rsidRDefault="00420E95" w:rsidP="009577C4">
            <w:pPr>
              <w:spacing w:line="360" w:lineRule="auto"/>
            </w:pPr>
          </w:p>
        </w:tc>
        <w:tc>
          <w:tcPr>
            <w:tcW w:w="2927" w:type="dxa"/>
          </w:tcPr>
          <w:p w:rsidR="00420E95" w:rsidRDefault="00420E95" w:rsidP="009577C4">
            <w:pPr>
              <w:spacing w:line="360" w:lineRule="auto"/>
              <w:jc w:val="both"/>
            </w:pPr>
          </w:p>
        </w:tc>
        <w:tc>
          <w:tcPr>
            <w:tcW w:w="1668" w:type="dxa"/>
          </w:tcPr>
          <w:p w:rsidR="00420E95" w:rsidRDefault="00420E95" w:rsidP="009577C4">
            <w:pPr>
              <w:spacing w:line="360" w:lineRule="auto"/>
            </w:pPr>
          </w:p>
        </w:tc>
        <w:tc>
          <w:tcPr>
            <w:tcW w:w="1657" w:type="dxa"/>
          </w:tcPr>
          <w:p w:rsidR="00420E95" w:rsidRDefault="00420E95" w:rsidP="009577C4">
            <w:pPr>
              <w:spacing w:line="360" w:lineRule="auto"/>
            </w:pPr>
          </w:p>
        </w:tc>
      </w:tr>
    </w:tbl>
    <w:p w:rsidR="00420E95" w:rsidRDefault="00420E95" w:rsidP="00420E95">
      <w:pPr>
        <w:pStyle w:val="Corpodetexto"/>
        <w:rPr>
          <w:sz w:val="20"/>
        </w:rPr>
      </w:pPr>
    </w:p>
    <w:p w:rsidR="00420E95" w:rsidRDefault="00420E95" w:rsidP="00420E95">
      <w:pPr>
        <w:pStyle w:val="Corpodetexto"/>
        <w:rPr>
          <w:sz w:val="20"/>
        </w:rPr>
      </w:pPr>
      <w:r>
        <w:rPr>
          <w:sz w:val="20"/>
        </w:rPr>
        <w:t>DECLARAMOS QUE CUMPRIMOS COM TODOS OS REQUISITOS DE EDITAL E TERMO DE REFERÊNCIA.</w:t>
      </w:r>
    </w:p>
    <w:p w:rsidR="00420E95" w:rsidRDefault="00420E95" w:rsidP="00420E95">
      <w:pPr>
        <w:pStyle w:val="Corpodetexto"/>
        <w:rPr>
          <w:sz w:val="20"/>
        </w:rPr>
      </w:pPr>
    </w:p>
    <w:p w:rsidR="00420E95" w:rsidRDefault="00420E95" w:rsidP="00420E95">
      <w:pPr>
        <w:pStyle w:val="Corpodetexto"/>
        <w:jc w:val="center"/>
      </w:pPr>
      <w:r>
        <w:t>Santo Antônio das Missões-RS, ..... de .................. de 2024.</w:t>
      </w:r>
    </w:p>
    <w:p w:rsidR="00420E95" w:rsidRDefault="00420E95" w:rsidP="00420E95">
      <w:pPr>
        <w:pStyle w:val="Corpodetexto"/>
        <w:jc w:val="center"/>
      </w:pPr>
      <w:r>
        <w:t>_________________________________</w:t>
      </w:r>
    </w:p>
    <w:p w:rsidR="00420E95" w:rsidRDefault="00420E95" w:rsidP="00420E95">
      <w:pPr>
        <w:pStyle w:val="Corpodetexto"/>
        <w:jc w:val="center"/>
      </w:pPr>
    </w:p>
    <w:p w:rsidR="00420E95" w:rsidRDefault="00420E95" w:rsidP="00420E95">
      <w:pPr>
        <w:pStyle w:val="Corpodetexto"/>
        <w:rPr>
          <w:sz w:val="20"/>
        </w:rPr>
      </w:pPr>
      <w:r>
        <w:rPr>
          <w:sz w:val="20"/>
        </w:rPr>
        <w:t xml:space="preserve">                                                           Assinatura e carimbo da empresa</w:t>
      </w:r>
    </w:p>
    <w:p w:rsidR="002344AC" w:rsidRDefault="002344AC"/>
    <w:sectPr w:rsidR="002344AC" w:rsidSect="00420E95">
      <w:pgSz w:w="11906" w:h="16838"/>
      <w:pgMar w:top="425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E12" w:rsidRDefault="00153E12" w:rsidP="00420E95">
      <w:r>
        <w:separator/>
      </w:r>
    </w:p>
  </w:endnote>
  <w:endnote w:type="continuationSeparator" w:id="0">
    <w:p w:rsidR="00153E12" w:rsidRDefault="00153E12" w:rsidP="00420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E12" w:rsidRDefault="00153E12" w:rsidP="00420E95">
      <w:r>
        <w:separator/>
      </w:r>
    </w:p>
  </w:footnote>
  <w:footnote w:type="continuationSeparator" w:id="0">
    <w:p w:rsidR="00153E12" w:rsidRDefault="00153E12" w:rsidP="00420E95">
      <w:r>
        <w:continuationSeparator/>
      </w:r>
    </w:p>
  </w:footnote>
  <w:footnote w:id="1">
    <w:p w:rsidR="00420E95" w:rsidRPr="00867411" w:rsidRDefault="00420E95" w:rsidP="00420E95">
      <w:pPr>
        <w:pStyle w:val="Textodenotaderodap"/>
        <w:rPr>
          <w:rFonts w:ascii="Arial" w:hAnsi="Arial" w:cs="Arial"/>
          <w:lang w:val="en-US"/>
        </w:rPr>
      </w:pPr>
    </w:p>
  </w:footnote>
  <w:footnote w:id="2">
    <w:p w:rsidR="00420E95" w:rsidRPr="00867411" w:rsidRDefault="00420E95" w:rsidP="00420E95">
      <w:pPr>
        <w:pStyle w:val="Textodenotaderodap"/>
        <w:rPr>
          <w:rFonts w:ascii="Arial" w:hAnsi="Arial" w:cs="Arial"/>
          <w:color w:val="FF0000"/>
          <w:lang w:val="en-US"/>
        </w:rPr>
      </w:pPr>
    </w:p>
  </w:footnote>
  <w:footnote w:id="3">
    <w:p w:rsidR="00420E95" w:rsidRDefault="00420E95" w:rsidP="00420E95">
      <w:pPr>
        <w:pStyle w:val="Textodenotaderodap"/>
        <w:rPr>
          <w:rFonts w:ascii="Arial" w:hAnsi="Arial" w:cs="Arial"/>
        </w:rPr>
      </w:pPr>
    </w:p>
    <w:p w:rsidR="00420E95" w:rsidRPr="00CA3062" w:rsidRDefault="00420E95" w:rsidP="00420E95">
      <w:pPr>
        <w:pStyle w:val="Textodenotaderodap"/>
        <w:rPr>
          <w:sz w:val="16"/>
          <w:szCs w:val="16"/>
        </w:rPr>
      </w:pPr>
    </w:p>
  </w:footnote>
  <w:footnote w:id="4">
    <w:p w:rsidR="00420E95" w:rsidRPr="00867411" w:rsidRDefault="00420E95" w:rsidP="00420E95">
      <w:pPr>
        <w:pStyle w:val="Textodenotaderodap"/>
        <w:rPr>
          <w:rFonts w:ascii="Arial" w:hAnsi="Arial" w:cs="Arial"/>
          <w:lang w:val="en-US"/>
        </w:rPr>
      </w:pPr>
    </w:p>
  </w:footnote>
  <w:footnote w:id="5">
    <w:p w:rsidR="00420E95" w:rsidRPr="00867411" w:rsidRDefault="00420E95" w:rsidP="00420E95">
      <w:pPr>
        <w:pStyle w:val="Textodenotaderodap"/>
        <w:rPr>
          <w:rFonts w:ascii="Arial" w:hAnsi="Arial" w:cs="Arial"/>
          <w:color w:val="FF0000"/>
          <w:lang w:val="en-US"/>
        </w:rPr>
      </w:pPr>
    </w:p>
  </w:footnote>
  <w:footnote w:id="6">
    <w:p w:rsidR="00420E95" w:rsidRPr="00175344" w:rsidRDefault="00420E95" w:rsidP="00420E95">
      <w:pPr>
        <w:pStyle w:val="Textodenotaderodap"/>
        <w:rPr>
          <w:rFonts w:ascii="Arial" w:hAnsi="Arial" w:cs="Arial"/>
        </w:rPr>
      </w:pPr>
    </w:p>
  </w:footnote>
  <w:footnote w:id="7">
    <w:p w:rsidR="00420E95" w:rsidRPr="006E0831" w:rsidRDefault="00420E95" w:rsidP="00420E95">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420E95" w:rsidRPr="00011134" w:rsidRDefault="00420E95" w:rsidP="00420E95">
      <w:pPr>
        <w:pStyle w:val="Textodenotaderodap"/>
        <w:jc w:val="both"/>
        <w:rPr>
          <w:rFonts w:ascii="Arial" w:hAnsi="Arial" w:cs="Arial"/>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E95"/>
    <w:rsid w:val="00153E12"/>
    <w:rsid w:val="002344AC"/>
    <w:rsid w:val="00420E95"/>
    <w:rsid w:val="00496D56"/>
    <w:rsid w:val="00747532"/>
    <w:rsid w:val="007B06F2"/>
    <w:rsid w:val="00950782"/>
    <w:rsid w:val="00B421F5"/>
    <w:rsid w:val="00F22B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3CE80"/>
  <w15:chartTrackingRefBased/>
  <w15:docId w15:val="{049AC21E-3170-405A-98C8-F8EE92737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E95"/>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420E9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420E95"/>
    <w:rPr>
      <w:vertAlign w:val="superscript"/>
    </w:rPr>
  </w:style>
  <w:style w:type="paragraph" w:styleId="Corpodetexto">
    <w:name w:val="Body Text"/>
    <w:basedOn w:val="Normal"/>
    <w:link w:val="CorpodetextoChar"/>
    <w:rsid w:val="00420E95"/>
    <w:pPr>
      <w:spacing w:after="120"/>
    </w:pPr>
  </w:style>
  <w:style w:type="character" w:customStyle="1" w:styleId="CorpodetextoChar">
    <w:name w:val="Corpo de texto Char"/>
    <w:basedOn w:val="Fontepargpadro"/>
    <w:link w:val="Corpodetexto"/>
    <w:rsid w:val="00420E95"/>
    <w:rPr>
      <w:rFonts w:ascii="Arial" w:eastAsia="Times New Roman" w:hAnsi="Arial" w:cs="Times New Roman"/>
      <w:szCs w:val="20"/>
    </w:rPr>
  </w:style>
  <w:style w:type="paragraph" w:customStyle="1" w:styleId="Textoembloco1">
    <w:name w:val="Texto em bloco1"/>
    <w:basedOn w:val="Normal"/>
    <w:rsid w:val="00420E95"/>
    <w:pPr>
      <w:ind w:left="4253" w:right="57" w:firstLine="1134"/>
      <w:jc w:val="both"/>
    </w:pPr>
    <w:rPr>
      <w:i/>
      <w:spacing w:val="14"/>
    </w:rPr>
  </w:style>
  <w:style w:type="paragraph" w:styleId="Textodenotaderodap">
    <w:name w:val="footnote text"/>
    <w:basedOn w:val="Normal"/>
    <w:link w:val="TextodenotaderodapChar"/>
    <w:rsid w:val="00420E95"/>
    <w:rPr>
      <w:rFonts w:ascii="Times New Roman" w:hAnsi="Times New Roman"/>
      <w:sz w:val="20"/>
    </w:rPr>
  </w:style>
  <w:style w:type="character" w:customStyle="1" w:styleId="TextodenotaderodapChar">
    <w:name w:val="Texto de nota de rodapé Char"/>
    <w:basedOn w:val="Fontepargpadro"/>
    <w:link w:val="Textodenotaderodap"/>
    <w:rsid w:val="00420E95"/>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420E95"/>
    <w:pPr>
      <w:spacing w:before="120" w:line="360" w:lineRule="auto"/>
      <w:ind w:firstLine="1134"/>
      <w:jc w:val="both"/>
    </w:pPr>
  </w:style>
  <w:style w:type="character" w:customStyle="1" w:styleId="RecuodecorpodetextoChar">
    <w:name w:val="Recuo de corpo de texto Char"/>
    <w:basedOn w:val="Fontepargpadro"/>
    <w:link w:val="Recuodecorpodetexto"/>
    <w:rsid w:val="00420E95"/>
    <w:rPr>
      <w:rFonts w:ascii="Arial" w:eastAsia="Times New Roman" w:hAnsi="Arial" w:cs="Times New Roman"/>
      <w:szCs w:val="20"/>
    </w:rPr>
  </w:style>
  <w:style w:type="character" w:styleId="Hyperlink">
    <w:name w:val="Hyperlink"/>
    <w:uiPriority w:val="99"/>
    <w:unhideWhenUsed/>
    <w:rsid w:val="00420E95"/>
    <w:rPr>
      <w:color w:val="0000FF"/>
      <w:u w:val="single"/>
    </w:rPr>
  </w:style>
  <w:style w:type="paragraph" w:customStyle="1" w:styleId="Default">
    <w:name w:val="Default"/>
    <w:rsid w:val="00420E95"/>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420E95"/>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420E95"/>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420E95"/>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420E95"/>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420E95"/>
    <w:pPr>
      <w:numPr>
        <w:ilvl w:val="3"/>
      </w:numPr>
      <w:ind w:left="851" w:firstLine="0"/>
    </w:pPr>
    <w:rPr>
      <w:color w:val="auto"/>
    </w:rPr>
  </w:style>
  <w:style w:type="paragraph" w:customStyle="1" w:styleId="Nivel5">
    <w:name w:val="Nivel 5"/>
    <w:basedOn w:val="Nivel4"/>
    <w:qFormat/>
    <w:rsid w:val="00420E95"/>
    <w:pPr>
      <w:numPr>
        <w:ilvl w:val="4"/>
      </w:numPr>
      <w:tabs>
        <w:tab w:val="num" w:pos="0"/>
      </w:tabs>
      <w:ind w:left="1276" w:firstLine="0"/>
    </w:pPr>
  </w:style>
  <w:style w:type="character" w:customStyle="1" w:styleId="Nivel2Char">
    <w:name w:val="Nivel 2 Char"/>
    <w:link w:val="Nivel2"/>
    <w:locked/>
    <w:rsid w:val="00420E95"/>
    <w:rPr>
      <w:rFonts w:ascii="Arial" w:eastAsia="MS Mincho" w:hAnsi="Arial" w:cs="Arial"/>
      <w:color w:val="000000"/>
      <w:sz w:val="20"/>
      <w:szCs w:val="20"/>
      <w:lang w:eastAsia="pt-BR"/>
    </w:rPr>
  </w:style>
  <w:style w:type="table" w:styleId="Tabelacomgrade">
    <w:name w:val="Table Grid"/>
    <w:basedOn w:val="Tabelanormal"/>
    <w:uiPriority w:val="39"/>
    <w:rsid w:val="00420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420E95"/>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7B06F2"/>
    <w:rPr>
      <w:rFonts w:ascii="Segoe UI" w:hAnsi="Segoe UI" w:cs="Segoe UI"/>
      <w:sz w:val="18"/>
      <w:szCs w:val="18"/>
    </w:rPr>
  </w:style>
  <w:style w:type="character" w:customStyle="1" w:styleId="TextodebaloChar">
    <w:name w:val="Texto de balão Char"/>
    <w:basedOn w:val="Fontepargpadro"/>
    <w:link w:val="Textodebalo"/>
    <w:uiPriority w:val="99"/>
    <w:semiHidden/>
    <w:rsid w:val="007B06F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28</Pages>
  <Words>6500</Words>
  <Characters>35105</Characters>
  <Application>Microsoft Office Word</Application>
  <DocSecurity>0</DocSecurity>
  <Lines>292</Lines>
  <Paragraphs>83</Paragraphs>
  <ScaleCrop>false</ScaleCrop>
  <Company/>
  <LinksUpToDate>false</LinksUpToDate>
  <CharactersWithSpaces>41522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2024-11-27T11:39:00Z</cp:lastPrinted>
  <dcterms:created xsi:type="dcterms:W3CDTF">2024-11-26T16:31:00Z</dcterms:created>
  <dcterms:modified xsi:type="dcterms:W3CDTF">2024-11-27T11:59:00Z</dcterms:modified>
</cp:coreProperties>
</file>