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9BC" w:rsidRDefault="006B19BC" w:rsidP="006B19BC">
      <w:pPr>
        <w:spacing w:after="144" w:line="256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>
        <w:rPr>
          <w:b/>
        </w:rPr>
        <w:t>– ANEXO I</w:t>
      </w:r>
    </w:p>
    <w:p w:rsidR="006B19BC" w:rsidRDefault="006B19BC" w:rsidP="006B19BC">
      <w:pPr>
        <w:spacing w:after="117" w:line="256" w:lineRule="auto"/>
      </w:pPr>
      <w:r>
        <w:t xml:space="preserve"> </w:t>
      </w:r>
    </w:p>
    <w:p w:rsidR="006B19BC" w:rsidRDefault="006B19BC" w:rsidP="006B19BC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002-2025</w:t>
      </w:r>
    </w:p>
    <w:p w:rsidR="006B19BC" w:rsidRDefault="006B19BC" w:rsidP="006B19BC">
      <w:pPr>
        <w:spacing w:after="115" w:line="256" w:lineRule="auto"/>
        <w:ind w:left="-5"/>
      </w:pPr>
      <w:r>
        <w:t>Município de Santo Antônio das Missões-RS</w:t>
      </w:r>
    </w:p>
    <w:p w:rsidR="006B19BC" w:rsidRDefault="006B19BC" w:rsidP="006B19BC">
      <w:pPr>
        <w:spacing w:after="118" w:line="256" w:lineRule="auto"/>
        <w:ind w:left="-5"/>
        <w:rPr>
          <w:b/>
          <w:u w:val="single"/>
        </w:rPr>
      </w:pPr>
      <w:r>
        <w:rPr>
          <w:b/>
          <w:u w:val="single"/>
        </w:rPr>
        <w:t>PREGÃO ELETRÔNICO 002-2025.</w:t>
      </w:r>
    </w:p>
    <w:p w:rsidR="006B19BC" w:rsidRDefault="006B19BC" w:rsidP="006B19BC">
      <w:pPr>
        <w:spacing w:after="117" w:line="256" w:lineRule="auto"/>
      </w:pPr>
    </w:p>
    <w:p w:rsidR="006B19BC" w:rsidRDefault="006B19BC" w:rsidP="006B19BC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6B19BC" w:rsidRDefault="006B19BC" w:rsidP="006B19BC">
      <w:pPr>
        <w:spacing w:after="117" w:line="256" w:lineRule="auto"/>
      </w:pPr>
      <w:r>
        <w:t xml:space="preserve"> </w:t>
      </w:r>
    </w:p>
    <w:p w:rsidR="006B19BC" w:rsidRDefault="006B19BC" w:rsidP="006B19BC">
      <w:pPr>
        <w:pStyle w:val="Textoembloco1"/>
        <w:spacing w:line="360" w:lineRule="auto"/>
        <w:ind w:left="0" w:firstLine="5"/>
        <w:rPr>
          <w:rFonts w:cs="Arial"/>
          <w:i w:val="0"/>
          <w:spacing w:val="0"/>
          <w:sz w:val="24"/>
          <w:szCs w:val="24"/>
        </w:rPr>
      </w:pPr>
      <w:r>
        <w:rPr>
          <w:rFonts w:cs="Arial"/>
          <w:i w:val="0"/>
          <w:sz w:val="24"/>
          <w:szCs w:val="24"/>
        </w:rPr>
        <w:t>Constitui objeto da presente licitação o REGISTRO DE PREÇO unitário por Itens, para futuras aquisições de VACINAS ANTICION ENCARTELADO 01 ML, da Prefeitura Municipal de Santo Antônio das Missões-RS</w:t>
      </w:r>
      <w:r>
        <w:rPr>
          <w:rFonts w:cs="Arial"/>
          <w:i w:val="0"/>
          <w:spacing w:val="0"/>
          <w:sz w:val="24"/>
          <w:szCs w:val="24"/>
        </w:rPr>
        <w:t>.</w:t>
      </w:r>
    </w:p>
    <w:p w:rsidR="006B19BC" w:rsidRDefault="006B19BC" w:rsidP="006B19BC">
      <w:pPr>
        <w:pStyle w:val="Recuodecorpodetexto2"/>
        <w:ind w:firstLine="0"/>
        <w:rPr>
          <w:rFonts w:ascii="Arial" w:hAnsi="Arial" w:cs="Arial"/>
        </w:rPr>
      </w:pPr>
    </w:p>
    <w:p w:rsidR="006B19BC" w:rsidRDefault="006B19BC" w:rsidP="006B19BC">
      <w:pPr>
        <w:spacing w:after="115" w:line="256" w:lineRule="auto"/>
        <w:rPr>
          <w:rFonts w:cs="Arial"/>
        </w:rPr>
      </w:pPr>
    </w:p>
    <w:p w:rsidR="006B19BC" w:rsidRDefault="006B19BC" w:rsidP="006B19BC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6B19BC" w:rsidRDefault="006B19BC" w:rsidP="006B19BC">
      <w:pPr>
        <w:spacing w:after="115" w:line="256" w:lineRule="auto"/>
      </w:pPr>
      <w:r>
        <w:t xml:space="preserve"> </w:t>
      </w:r>
    </w:p>
    <w:p w:rsidR="006B19BC" w:rsidRDefault="006B19BC" w:rsidP="006B19BC">
      <w:pPr>
        <w:pStyle w:val="PargrafodaLista"/>
        <w:numPr>
          <w:ilvl w:val="0"/>
          <w:numId w:val="1"/>
        </w:numPr>
        <w:spacing w:after="117" w:line="256" w:lineRule="auto"/>
        <w:jc w:val="both"/>
      </w:pPr>
      <w:r>
        <w:rPr>
          <w:color w:val="000000"/>
          <w:sz w:val="24"/>
          <w:szCs w:val="24"/>
        </w:rPr>
        <w:t>Em justificativa, expõe – se a necessidade de tais aquisições para suprir as necessidades da Secretaria Municipal de Desenvolvimento Rural e Meio Ambiente – no atendimento as medidas de combate ao CIO em gatas e cadelas UCB.</w:t>
      </w:r>
    </w:p>
    <w:p w:rsidR="006B19BC" w:rsidRDefault="006B19BC" w:rsidP="006B19BC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6B19BC" w:rsidRDefault="006B19BC" w:rsidP="006B19BC"/>
    <w:p w:rsidR="006B19BC" w:rsidRDefault="006B19BC" w:rsidP="006B19B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 termo inicial de vigência será o de sua assinatura e o final ocorrerá em 12 </w:t>
      </w:r>
      <w:proofErr w:type="gramStart"/>
      <w:r>
        <w:rPr>
          <w:rFonts w:cs="Arial"/>
          <w:sz w:val="24"/>
          <w:szCs w:val="24"/>
        </w:rPr>
        <w:t>( doze</w:t>
      </w:r>
      <w:proofErr w:type="gramEnd"/>
      <w:r>
        <w:rPr>
          <w:rFonts w:cs="Arial"/>
          <w:sz w:val="24"/>
          <w:szCs w:val="24"/>
        </w:rPr>
        <w:t xml:space="preserve"> ) meses, podendo ser prorrogado até a vigência máxima </w:t>
      </w:r>
      <w:r w:rsidR="00496B80">
        <w:rPr>
          <w:rFonts w:cs="Arial"/>
          <w:sz w:val="24"/>
          <w:szCs w:val="24"/>
        </w:rPr>
        <w:t xml:space="preserve">de 24 ( vinte e quatro ) meses </w:t>
      </w:r>
      <w:r>
        <w:rPr>
          <w:rFonts w:cs="Arial"/>
          <w:sz w:val="24"/>
          <w:szCs w:val="24"/>
        </w:rPr>
        <w:t>.</w:t>
      </w:r>
    </w:p>
    <w:p w:rsidR="006B19BC" w:rsidRDefault="006B19BC" w:rsidP="006B19B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O contrato decorrente da ata de registro de preços terá sua vigência estabelecida em conformidade com as disposições nela contidas, respeitados os limites dispostos no art. 106 e 107 da Lei Federal </w:t>
      </w:r>
      <w:proofErr w:type="gramStart"/>
      <w:r>
        <w:rPr>
          <w:rFonts w:cs="Arial"/>
          <w:color w:val="000000"/>
          <w:sz w:val="24"/>
          <w:szCs w:val="24"/>
        </w:rPr>
        <w:t>n.º</w:t>
      </w:r>
      <w:proofErr w:type="gramEnd"/>
      <w:r>
        <w:rPr>
          <w:rFonts w:cs="Arial"/>
          <w:color w:val="000000"/>
          <w:sz w:val="24"/>
          <w:szCs w:val="24"/>
        </w:rPr>
        <w:t xml:space="preserve"> 14.133/2021.</w:t>
      </w:r>
    </w:p>
    <w:p w:rsidR="006B19BC" w:rsidRDefault="006B19BC" w:rsidP="006B19BC">
      <w:pPr>
        <w:spacing w:after="117" w:line="256" w:lineRule="auto"/>
      </w:pPr>
    </w:p>
    <w:p w:rsidR="006B19BC" w:rsidRDefault="006B19BC" w:rsidP="006B19BC">
      <w:pPr>
        <w:spacing w:after="117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ESTIMATIVA DE PREÇO E VALOR PERCENTUAL REFERENCIAL </w:t>
      </w:r>
    </w:p>
    <w:p w:rsidR="006B19BC" w:rsidRDefault="006B19BC" w:rsidP="006B19BC">
      <w:pPr>
        <w:spacing w:after="117" w:line="256" w:lineRule="auto"/>
      </w:pPr>
      <w:r>
        <w:t xml:space="preserve"> </w:t>
      </w:r>
    </w:p>
    <w:p w:rsidR="006B19BC" w:rsidRDefault="006B19BC" w:rsidP="006B19BC">
      <w:pPr>
        <w:spacing w:after="117" w:line="256" w:lineRule="auto"/>
      </w:pPr>
      <w:r>
        <w:lastRenderedPageBreak/>
        <w:t xml:space="preserve">O Critério de julgamento adotado será o menor </w:t>
      </w:r>
      <w:r>
        <w:rPr>
          <w:b/>
          <w:u w:val="single"/>
        </w:rPr>
        <w:t>PREÇO POR ITEM</w:t>
      </w:r>
      <w:r>
        <w:t>, observadas as exigências contidas neste Edital e seus anexos.</w:t>
      </w:r>
    </w:p>
    <w:p w:rsidR="006B19BC" w:rsidRDefault="006B19BC" w:rsidP="006B19BC">
      <w:pPr>
        <w:spacing w:after="117" w:line="256" w:lineRule="auto"/>
      </w:pPr>
    </w:p>
    <w:p w:rsidR="006B19BC" w:rsidRDefault="006B19BC" w:rsidP="006B19BC">
      <w:pPr>
        <w:spacing w:after="117" w:line="256" w:lineRule="auto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O valor de </w:t>
      </w:r>
      <w:proofErr w:type="gramStart"/>
      <w:r>
        <w:rPr>
          <w:b/>
          <w:color w:val="000000" w:themeColor="text1"/>
          <w:u w:val="single"/>
        </w:rPr>
        <w:t>Referência  está</w:t>
      </w:r>
      <w:proofErr w:type="gramEnd"/>
      <w:r>
        <w:rPr>
          <w:b/>
          <w:color w:val="000000" w:themeColor="text1"/>
          <w:u w:val="single"/>
        </w:rPr>
        <w:t xml:space="preserve"> previsto por item, conforme média de orçamentos adquiridos pelo departamento de compras; </w:t>
      </w:r>
    </w:p>
    <w:p w:rsidR="006B19BC" w:rsidRDefault="006B19BC" w:rsidP="006B19BC">
      <w:pPr>
        <w:spacing w:after="117" w:line="256" w:lineRule="auto"/>
      </w:pPr>
    </w:p>
    <w:p w:rsidR="006B19BC" w:rsidRDefault="006B19BC" w:rsidP="006B19BC">
      <w:pPr>
        <w:rPr>
          <w:b/>
          <w:sz w:val="24"/>
          <w:szCs w:val="24"/>
        </w:rPr>
      </w:pPr>
      <w:r>
        <w:rPr>
          <w:b/>
          <w:sz w:val="24"/>
          <w:szCs w:val="24"/>
        </w:rPr>
        <w:t>ESPECIFICAÇÕES DOS OBJETOS LICITADOS:</w:t>
      </w:r>
    </w:p>
    <w:p w:rsidR="006B19BC" w:rsidRDefault="006B19BC" w:rsidP="006B19BC">
      <w:pPr>
        <w:jc w:val="both"/>
        <w:rPr>
          <w:sz w:val="24"/>
          <w:szCs w:val="24"/>
        </w:rPr>
      </w:pPr>
    </w:p>
    <w:p w:rsidR="006B19BC" w:rsidRDefault="006B19BC" w:rsidP="006B19BC">
      <w:pPr>
        <w:jc w:val="both"/>
        <w:rPr>
          <w:sz w:val="24"/>
          <w:szCs w:val="24"/>
        </w:rPr>
      </w:pPr>
      <w:r>
        <w:rPr>
          <w:sz w:val="24"/>
          <w:szCs w:val="24"/>
        </w:rPr>
        <w:t>Constitui objetos da presente Licitação os seguintes itens abaixo relacionados:</w:t>
      </w:r>
    </w:p>
    <w:p w:rsidR="006B19BC" w:rsidRDefault="006B19BC" w:rsidP="006B19BC">
      <w:pPr>
        <w:jc w:val="both"/>
        <w:rPr>
          <w:sz w:val="24"/>
          <w:szCs w:val="24"/>
        </w:rPr>
      </w:pPr>
    </w:p>
    <w:tbl>
      <w:tblPr>
        <w:tblW w:w="9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4617"/>
        <w:gridCol w:w="761"/>
        <w:gridCol w:w="1005"/>
        <w:gridCol w:w="951"/>
        <w:gridCol w:w="1284"/>
      </w:tblGrid>
      <w:tr w:rsidR="006B19BC" w:rsidTr="00496B80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BC" w:rsidRDefault="006B19BC" w:rsidP="000A3FEB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ITEM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BC" w:rsidRDefault="006B19BC" w:rsidP="000A3FEB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DESCRIÇÃO DO BEM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BC" w:rsidRDefault="006B19BC" w:rsidP="000A3FEB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UNID.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BC" w:rsidRDefault="006B19BC" w:rsidP="000A3FEB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QTD MÁXIMA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BC" w:rsidRDefault="006B19BC" w:rsidP="000A3FEB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V. UNIT.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BC" w:rsidRDefault="006B19BC" w:rsidP="000A3FEB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V. TOTAL</w:t>
            </w:r>
          </w:p>
        </w:tc>
      </w:tr>
      <w:tr w:rsidR="006B19BC" w:rsidTr="00496B80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BC" w:rsidRDefault="006B19BC" w:rsidP="000A3FE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BC" w:rsidRDefault="00496B80" w:rsidP="000A3FEB">
            <w:pPr>
              <w:spacing w:line="256" w:lineRule="auto"/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VACINA ANTICION ENCARTELADO 01 ML, COM SERINGA E AGULHA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BC" w:rsidRDefault="006B19BC" w:rsidP="000A3FE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80" w:rsidRDefault="00496B80" w:rsidP="000A3FE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2.000</w:t>
            </w:r>
          </w:p>
          <w:p w:rsidR="006B19BC" w:rsidRDefault="00496B80" w:rsidP="000A3FE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UNID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BC" w:rsidRDefault="00496B80" w:rsidP="000A3FE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7,70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BC" w:rsidRDefault="00496B80" w:rsidP="000A3FE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15.400,00</w:t>
            </w:r>
          </w:p>
        </w:tc>
      </w:tr>
    </w:tbl>
    <w:p w:rsidR="006B19BC" w:rsidRDefault="006B19BC" w:rsidP="006B19BC">
      <w:pPr>
        <w:jc w:val="both"/>
        <w:rPr>
          <w:sz w:val="24"/>
          <w:szCs w:val="24"/>
        </w:rPr>
      </w:pPr>
    </w:p>
    <w:p w:rsidR="006B19BC" w:rsidRDefault="006B19BC" w:rsidP="006B19BC">
      <w:pPr>
        <w:jc w:val="both"/>
      </w:pP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DO RECEBIMENTO DO OBJETO:</w:t>
      </w:r>
    </w:p>
    <w:p w:rsidR="006B19BC" w:rsidRDefault="006B19BC" w:rsidP="006B19B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 xml:space="preserve">O prazo de entrega dos Objetos será de até 15 </w:t>
      </w:r>
      <w:proofErr w:type="gramStart"/>
      <w:r>
        <w:rPr>
          <w:sz w:val="24"/>
          <w:szCs w:val="24"/>
        </w:rPr>
        <w:t>( quinze</w:t>
      </w:r>
      <w:proofErr w:type="gramEnd"/>
      <w:r>
        <w:rPr>
          <w:sz w:val="24"/>
          <w:szCs w:val="24"/>
        </w:rPr>
        <w:t xml:space="preserve"> ) dias após a emissão da ordem de fornecimento.</w:t>
      </w: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 GARANTIA:</w:t>
      </w:r>
    </w:p>
    <w:p w:rsidR="006B19BC" w:rsidRDefault="006B19BC" w:rsidP="006B19BC">
      <w:pPr>
        <w:spacing w:before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Os Materiais deverão </w:t>
      </w:r>
      <w:r w:rsidR="00AC3F6B">
        <w:rPr>
          <w:rFonts w:cs="Arial"/>
          <w:sz w:val="24"/>
          <w:szCs w:val="24"/>
        </w:rPr>
        <w:t>possuir garantia de no mínimo 06</w:t>
      </w:r>
      <w:bookmarkStart w:id="0" w:name="_GoBack"/>
      <w:bookmarkEnd w:id="0"/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( seis</w:t>
      </w:r>
      <w:proofErr w:type="gramEnd"/>
      <w:r>
        <w:rPr>
          <w:rFonts w:cs="Arial"/>
          <w:sz w:val="24"/>
          <w:szCs w:val="24"/>
        </w:rPr>
        <w:t xml:space="preserve"> ) meses;</w:t>
      </w:r>
    </w:p>
    <w:p w:rsidR="002F511C" w:rsidRDefault="002F511C" w:rsidP="006B19BC">
      <w:pPr>
        <w:spacing w:before="120"/>
        <w:jc w:val="both"/>
        <w:rPr>
          <w:rFonts w:cs="Arial"/>
          <w:sz w:val="24"/>
          <w:szCs w:val="24"/>
        </w:rPr>
      </w:pPr>
    </w:p>
    <w:p w:rsidR="002F511C" w:rsidRPr="002F511C" w:rsidRDefault="002F511C" w:rsidP="002F511C">
      <w:pPr>
        <w:spacing w:before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</w:t>
      </w:r>
      <w:r w:rsidRPr="002F511C">
        <w:rPr>
          <w:rFonts w:cs="Arial"/>
          <w:sz w:val="24"/>
          <w:szCs w:val="24"/>
        </w:rPr>
        <w:t xml:space="preserve">Todos os Materiais/Produtos, que estiverem enquadrados na Metrologia, deverão estar dentro das normas da ABNT e do INMETRO e que não ofereçam riscos </w:t>
      </w:r>
      <w:proofErr w:type="spellStart"/>
      <w:r w:rsidRPr="002F511C">
        <w:rPr>
          <w:rFonts w:cs="Arial"/>
          <w:sz w:val="24"/>
          <w:szCs w:val="24"/>
        </w:rPr>
        <w:t>a</w:t>
      </w:r>
      <w:proofErr w:type="spellEnd"/>
      <w:r w:rsidRPr="002F511C">
        <w:rPr>
          <w:rFonts w:cs="Arial"/>
          <w:sz w:val="24"/>
          <w:szCs w:val="24"/>
        </w:rPr>
        <w:t xml:space="preserve"> Saúde, visando sempre à Biossegurança, Eficiência do Produto, Sanidade, Normas Ambientais, da Saúde e ANVISA.</w:t>
      </w:r>
    </w:p>
    <w:p w:rsidR="006B19BC" w:rsidRDefault="006B19BC" w:rsidP="006B19BC">
      <w:pPr>
        <w:spacing w:before="120"/>
        <w:jc w:val="both"/>
        <w:rPr>
          <w:rFonts w:cs="Arial"/>
          <w:sz w:val="24"/>
          <w:szCs w:val="24"/>
        </w:rPr>
      </w:pPr>
    </w:p>
    <w:p w:rsidR="006B19BC" w:rsidRDefault="006B19BC" w:rsidP="006B19BC">
      <w:pPr>
        <w:spacing w:before="120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DAS OBRIGAÇÕES DA CONTRATADA:</w:t>
      </w:r>
    </w:p>
    <w:p w:rsidR="006B19BC" w:rsidRDefault="006B19BC" w:rsidP="006B19BC">
      <w:pPr>
        <w:spacing w:before="120"/>
        <w:jc w:val="both"/>
        <w:rPr>
          <w:rFonts w:cs="Arial"/>
          <w:sz w:val="24"/>
          <w:szCs w:val="24"/>
        </w:rPr>
      </w:pP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Fornecer</w:t>
      </w:r>
      <w:proofErr w:type="spellEnd"/>
      <w:r>
        <w:rPr>
          <w:sz w:val="24"/>
          <w:szCs w:val="24"/>
        </w:rPr>
        <w:t xml:space="preserve"> os Objetos licitados, bem como especificados no objeto deste Edital e seus anexos;</w:t>
      </w:r>
    </w:p>
    <w:p w:rsidR="006B19BC" w:rsidRDefault="006B19BC" w:rsidP="006B19BC">
      <w:pPr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 - </w:t>
      </w:r>
      <w:r>
        <w:rPr>
          <w:rFonts w:cs="Arial"/>
          <w:sz w:val="24"/>
          <w:szCs w:val="24"/>
        </w:rPr>
        <w:t>O licitante vencedor deverá responsabilizar-se pela entrega dos bens adquiridos, sem ônus para o município, no seguinte endereço: Avenida Prefeito José Nunes de Abreu nº 6.000, centro, em Santo Antônio das Missões-RS.</w:t>
      </w:r>
    </w:p>
    <w:p w:rsidR="006B19BC" w:rsidRDefault="006B19BC" w:rsidP="006B19BC">
      <w:pPr>
        <w:jc w:val="both"/>
        <w:rPr>
          <w:rFonts w:cs="Arial"/>
          <w:sz w:val="24"/>
          <w:szCs w:val="24"/>
        </w:rPr>
      </w:pPr>
    </w:p>
    <w:p w:rsidR="006B19BC" w:rsidRDefault="006B19BC" w:rsidP="006B19BC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 xml:space="preserve">– </w:t>
      </w:r>
      <w:r>
        <w:rPr>
          <w:rFonts w:cs="Arial"/>
          <w:sz w:val="24"/>
          <w:szCs w:val="24"/>
        </w:rPr>
        <w:t xml:space="preserve"> A Contratada fica obrigada a aceitar nas mesmas condições contratuais os acréscimos ou supressões, até 25% do valor inicial atualizado do contrato.</w:t>
      </w:r>
    </w:p>
    <w:p w:rsidR="006B19BC" w:rsidRDefault="006B19BC" w:rsidP="006B19BC">
      <w:pPr>
        <w:ind w:right="5"/>
        <w:jc w:val="both"/>
        <w:rPr>
          <w:rFonts w:cs="Arial"/>
          <w:sz w:val="24"/>
          <w:szCs w:val="24"/>
        </w:rPr>
      </w:pPr>
    </w:p>
    <w:p w:rsidR="006B19BC" w:rsidRDefault="006B19BC" w:rsidP="006B19BC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 </w:t>
      </w:r>
      <w:r>
        <w:rPr>
          <w:rFonts w:cs="Arial"/>
          <w:sz w:val="24"/>
          <w:szCs w:val="24"/>
        </w:rPr>
        <w:t xml:space="preserve"> A Contratada terá o prazo de 30 </w:t>
      </w:r>
      <w:proofErr w:type="gramStart"/>
      <w:r>
        <w:rPr>
          <w:rFonts w:cs="Arial"/>
          <w:sz w:val="24"/>
          <w:szCs w:val="24"/>
        </w:rPr>
        <w:t>( trinta</w:t>
      </w:r>
      <w:proofErr w:type="gramEnd"/>
      <w:r>
        <w:rPr>
          <w:rFonts w:cs="Arial"/>
          <w:sz w:val="24"/>
          <w:szCs w:val="24"/>
        </w:rPr>
        <w:t xml:space="preserve"> ) dias  após o recebimento da  Ordem de fornecimento, para entregar os objetos solicitados;</w:t>
      </w:r>
    </w:p>
    <w:p w:rsidR="006B19BC" w:rsidRDefault="006B19BC" w:rsidP="006B19BC">
      <w:pPr>
        <w:ind w:right="5"/>
        <w:jc w:val="both"/>
        <w:rPr>
          <w:rFonts w:cs="Arial"/>
          <w:sz w:val="24"/>
          <w:szCs w:val="24"/>
        </w:rPr>
      </w:pPr>
    </w:p>
    <w:p w:rsidR="006B19BC" w:rsidRDefault="006B19BC" w:rsidP="006B19BC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 A Contratada assumirá integral a responsabilidade pela qualidade dos objetos, assim como pelo cumprimento </w:t>
      </w:r>
      <w:proofErr w:type="gramStart"/>
      <w:r>
        <w:rPr>
          <w:rFonts w:cs="Arial"/>
          <w:sz w:val="24"/>
          <w:szCs w:val="24"/>
        </w:rPr>
        <w:t>da obrigações constantes</w:t>
      </w:r>
      <w:proofErr w:type="gramEnd"/>
      <w:r>
        <w:rPr>
          <w:rFonts w:cs="Arial"/>
          <w:sz w:val="24"/>
          <w:szCs w:val="24"/>
        </w:rPr>
        <w:t xml:space="preserve"> deste processo de licitação.</w:t>
      </w:r>
    </w:p>
    <w:p w:rsidR="006B19BC" w:rsidRDefault="006B19BC" w:rsidP="006B19BC">
      <w:pPr>
        <w:ind w:right="5"/>
        <w:jc w:val="both"/>
        <w:rPr>
          <w:rFonts w:cs="Arial"/>
          <w:sz w:val="24"/>
          <w:szCs w:val="24"/>
        </w:rPr>
      </w:pPr>
    </w:p>
    <w:p w:rsidR="006B19BC" w:rsidRDefault="006B19BC" w:rsidP="006B19BC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Não</w:t>
      </w:r>
      <w:proofErr w:type="gramEnd"/>
      <w:r>
        <w:rPr>
          <w:rFonts w:cs="Arial"/>
          <w:sz w:val="24"/>
          <w:szCs w:val="24"/>
        </w:rPr>
        <w:t xml:space="preserve"> serão permitida a subcontratação do todo, nem de parte do objeto do presente contrato.</w:t>
      </w:r>
    </w:p>
    <w:p w:rsidR="006B19BC" w:rsidRDefault="006B19BC" w:rsidP="006B19BC">
      <w:pPr>
        <w:ind w:right="5"/>
        <w:jc w:val="both"/>
        <w:rPr>
          <w:rFonts w:cs="Arial"/>
          <w:sz w:val="24"/>
          <w:szCs w:val="24"/>
        </w:rPr>
      </w:pPr>
    </w:p>
    <w:p w:rsidR="006B19BC" w:rsidRDefault="006B19BC" w:rsidP="006B19BC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Obedecer</w:t>
      </w:r>
      <w:proofErr w:type="gramEnd"/>
      <w:r>
        <w:rPr>
          <w:rFonts w:cs="Arial"/>
          <w:sz w:val="24"/>
          <w:szCs w:val="24"/>
        </w:rPr>
        <w:t xml:space="preserve"> rigorosamente </w:t>
      </w:r>
      <w:proofErr w:type="spellStart"/>
      <w:r>
        <w:rPr>
          <w:rFonts w:cs="Arial"/>
          <w:sz w:val="24"/>
          <w:szCs w:val="24"/>
        </w:rPr>
        <w:t>á</w:t>
      </w:r>
      <w:proofErr w:type="spellEnd"/>
      <w:r>
        <w:rPr>
          <w:rFonts w:cs="Arial"/>
          <w:sz w:val="24"/>
          <w:szCs w:val="24"/>
        </w:rPr>
        <w:t xml:space="preserve"> programação de entrega dos objetos, nos prazos estipulados.</w:t>
      </w:r>
    </w:p>
    <w:p w:rsidR="006B19BC" w:rsidRDefault="006B19BC" w:rsidP="006B19BC">
      <w:pPr>
        <w:spacing w:after="115" w:line="256" w:lineRule="auto"/>
        <w:rPr>
          <w:sz w:val="24"/>
          <w:szCs w:val="24"/>
        </w:rPr>
      </w:pP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PRAZOS E CONDIÇÕES DE PAGAMENTO:</w:t>
      </w: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 pagamento será efetuado contra empenho, após a entrega total do (s) objeto (s), por intermédio da </w:t>
      </w:r>
      <w:proofErr w:type="gramStart"/>
      <w:r>
        <w:rPr>
          <w:sz w:val="24"/>
          <w:szCs w:val="24"/>
        </w:rPr>
        <w:t>Tesouraria  do</w:t>
      </w:r>
      <w:proofErr w:type="gramEnd"/>
      <w:r>
        <w:rPr>
          <w:sz w:val="24"/>
          <w:szCs w:val="24"/>
        </w:rPr>
        <w:t xml:space="preserve"> Município e mediante apresentação da Nota Fiscal/Fatura, acompanhado da planilha de controle, devidamente assinado pelo servidor responsável. </w:t>
      </w: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6B19BC" w:rsidRDefault="006B19BC" w:rsidP="006B19BC">
      <w:pPr>
        <w:tabs>
          <w:tab w:val="left" w:pos="1134"/>
        </w:tabs>
        <w:spacing w:line="360" w:lineRule="auto"/>
        <w:jc w:val="both"/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A nota fiscal/fatura emitida pelo fornecedor deverá conter, em local de fácil visualização, a indicação do número do processo, número do pregão e da ordem de fornecimento, a fim de</w:t>
      </w:r>
      <w:r>
        <w:t xml:space="preserve"> se acelerar o trâmite de recebimento do material e posterior liberação do documento fiscal para pagamento.</w:t>
      </w:r>
    </w:p>
    <w:p w:rsidR="006B19BC" w:rsidRDefault="006B19BC" w:rsidP="006B19BC">
      <w:pPr>
        <w:tabs>
          <w:tab w:val="left" w:pos="1134"/>
        </w:tabs>
        <w:spacing w:line="360" w:lineRule="auto"/>
        <w:jc w:val="both"/>
      </w:pP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 pagamento será efetuado no </w:t>
      </w:r>
      <w:proofErr w:type="gramStart"/>
      <w:r>
        <w:rPr>
          <w:sz w:val="24"/>
          <w:szCs w:val="24"/>
        </w:rPr>
        <w:t>prazo  máximo</w:t>
      </w:r>
      <w:proofErr w:type="gramEnd"/>
      <w:r>
        <w:rPr>
          <w:sz w:val="24"/>
          <w:szCs w:val="24"/>
        </w:rPr>
        <w:t xml:space="preserve"> de 15 ( quinze ) dias úteis da entrega de cada nota fiscal.</w:t>
      </w: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>
        <w:rPr>
          <w:i/>
          <w:sz w:val="24"/>
          <w:szCs w:val="24"/>
        </w:rPr>
        <w:t>pro</w:t>
      </w:r>
      <w:proofErr w:type="gramEnd"/>
      <w:r>
        <w:rPr>
          <w:i/>
          <w:sz w:val="24"/>
          <w:szCs w:val="24"/>
        </w:rPr>
        <w:t xml:space="preserve"> rata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DAS PENALIDADES:</w:t>
      </w: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Pelo inadimplemento das obrigações, seja na condição de participante do pregão ou de contratante, as licitantes, conforme a infração, estarão sujeitas às seguintes penalidades:</w:t>
      </w: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a) </w:t>
      </w:r>
      <w:r>
        <w:rPr>
          <w:sz w:val="24"/>
          <w:szCs w:val="24"/>
        </w:rPr>
        <w:t xml:space="preserve">deixar de apresentar a documentação exigida no certame: </w:t>
      </w:r>
      <w:r>
        <w:rPr>
          <w:i/>
          <w:sz w:val="24"/>
          <w:szCs w:val="24"/>
        </w:rPr>
        <w:t>suspensão do direito de licitar e contratar com a Administração pelo prazo de 2 anos e multa de 10% sobre o valor estimado da contratação;</w:t>
      </w: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b) </w:t>
      </w:r>
      <w:r>
        <w:rPr>
          <w:sz w:val="24"/>
          <w:szCs w:val="24"/>
        </w:rPr>
        <w:t xml:space="preserve">manter comportamento inadequado durante o pregão: </w:t>
      </w:r>
      <w:r>
        <w:rPr>
          <w:i/>
          <w:sz w:val="24"/>
          <w:szCs w:val="24"/>
        </w:rPr>
        <w:t xml:space="preserve">afastamento do certame e suspensão do direito de licitar e contratar com a Administração pelo prazo de 2 anos; </w:t>
      </w: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c) </w:t>
      </w:r>
      <w:r>
        <w:rPr>
          <w:sz w:val="24"/>
          <w:szCs w:val="24"/>
        </w:rPr>
        <w:t xml:space="preserve">deixar de manter a proposta (recusa injustificada para contratar): </w:t>
      </w:r>
      <w:r>
        <w:rPr>
          <w:i/>
          <w:sz w:val="24"/>
          <w:szCs w:val="24"/>
        </w:rPr>
        <w:t>suspensão do direito de licitar e contratar com a Administração pelo prazo de 5 anos e multa de 10% sobre o valor estimado da contratação;</w:t>
      </w: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d) </w:t>
      </w:r>
      <w:r>
        <w:rPr>
          <w:sz w:val="24"/>
          <w:szCs w:val="24"/>
        </w:rPr>
        <w:t xml:space="preserve">executar o contrato com irregularidades, passíveis de correção durante a execução e sem prejuízo ao resultado: </w:t>
      </w:r>
      <w:r>
        <w:rPr>
          <w:i/>
          <w:sz w:val="24"/>
          <w:szCs w:val="24"/>
        </w:rPr>
        <w:t>advertência;</w:t>
      </w: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e) </w:t>
      </w:r>
      <w:r>
        <w:rPr>
          <w:sz w:val="24"/>
          <w:szCs w:val="24"/>
        </w:rPr>
        <w:t>executar o contrato com atraso injustificado,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até o limite de 15 </w:t>
      </w:r>
      <w:proofErr w:type="gramStart"/>
      <w:r>
        <w:rPr>
          <w:sz w:val="24"/>
          <w:szCs w:val="24"/>
        </w:rPr>
        <w:t>( quinze</w:t>
      </w:r>
      <w:proofErr w:type="gramEnd"/>
      <w:r>
        <w:rPr>
          <w:sz w:val="24"/>
          <w:szCs w:val="24"/>
        </w:rPr>
        <w:t xml:space="preserve"> ) dias, após os quais será considerado como inexecução contratual: </w:t>
      </w:r>
      <w:r>
        <w:rPr>
          <w:i/>
          <w:sz w:val="24"/>
          <w:szCs w:val="24"/>
        </w:rPr>
        <w:t>multa diária de 0,5% sobre o valor atualizado do contrato;</w:t>
      </w: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f) </w:t>
      </w:r>
      <w:r>
        <w:rPr>
          <w:sz w:val="24"/>
          <w:szCs w:val="24"/>
        </w:rPr>
        <w:t xml:space="preserve">inexecução parcial do contrato: </w:t>
      </w:r>
      <w:r>
        <w:rPr>
          <w:i/>
          <w:sz w:val="24"/>
          <w:szCs w:val="24"/>
        </w:rPr>
        <w:t>suspensão do direito de licitar e contratar com a Administração pelo prazo de 3 anos e multa de 8% sobre o valor correspondente ao montante não adimplido do contrato;</w:t>
      </w: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>g)</w:t>
      </w:r>
      <w:r>
        <w:rPr>
          <w:sz w:val="24"/>
          <w:szCs w:val="24"/>
        </w:rPr>
        <w:t xml:space="preserve"> inexecução total do contrato: </w:t>
      </w:r>
      <w:r>
        <w:rPr>
          <w:i/>
          <w:sz w:val="24"/>
          <w:szCs w:val="24"/>
        </w:rPr>
        <w:t>suspensão do direito de licitar e contratar com a Administração pelo prazo de 5 anos e multa de 10% sobre o valor atualizado do contrato;</w:t>
      </w: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>h)</w:t>
      </w:r>
      <w:r>
        <w:rPr>
          <w:sz w:val="24"/>
          <w:szCs w:val="24"/>
        </w:rPr>
        <w:t xml:space="preserve"> causar prejuízo material resultante diretamente de execução contratual: d</w:t>
      </w:r>
      <w:r>
        <w:rPr>
          <w:i/>
          <w:sz w:val="24"/>
          <w:szCs w:val="24"/>
        </w:rPr>
        <w:t>eclaração de inidoneidade cumulada com a suspensão do direito de licitar e contratar com a Administração Pública pelo prazo de 5 anos e multa de 10 % sobre o valor atualizado do contrato.</w:t>
      </w: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- </w:t>
      </w:r>
      <w:proofErr w:type="gramStart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proofErr w:type="gramEnd"/>
      <w:r>
        <w:rPr>
          <w:sz w:val="24"/>
          <w:szCs w:val="24"/>
        </w:rPr>
        <w:t xml:space="preserve"> penalidades serão registradas no cadastro da contratada, quando for o caso.</w:t>
      </w: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6B19BC" w:rsidRDefault="006B19BC" w:rsidP="006B19BC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Nenhum pagamento será efetuado pela Administração enquanto pendente de liquidação qualquer obrigação financeira que for imposta ao fornecedor em virtude de penalidade ou inadimplência contratual.</w:t>
      </w:r>
    </w:p>
    <w:p w:rsidR="006B19BC" w:rsidRDefault="006B19BC" w:rsidP="006B19BC">
      <w:pPr>
        <w:spacing w:after="117" w:line="256" w:lineRule="auto"/>
        <w:rPr>
          <w:b/>
          <w:sz w:val="24"/>
          <w:szCs w:val="24"/>
        </w:rPr>
      </w:pPr>
    </w:p>
    <w:p w:rsidR="006B19BC" w:rsidRDefault="006B19BC" w:rsidP="006B19BC">
      <w:pPr>
        <w:spacing w:after="117" w:line="256" w:lineRule="auto"/>
        <w:rPr>
          <w:rFonts w:cs="Arial"/>
          <w:sz w:val="24"/>
          <w:szCs w:val="24"/>
        </w:rPr>
      </w:pPr>
    </w:p>
    <w:p w:rsidR="006B19BC" w:rsidRDefault="00496B80" w:rsidP="006B19BC">
      <w:pPr>
        <w:spacing w:after="117" w:line="256" w:lineRule="auto"/>
      </w:pPr>
      <w:r>
        <w:t>Santo Antônio das Missões-RS, 03</w:t>
      </w:r>
      <w:r w:rsidR="006B19BC">
        <w:t xml:space="preserve"> de </w:t>
      </w:r>
      <w:r>
        <w:t>janeiro</w:t>
      </w:r>
      <w:r w:rsidR="006B19BC">
        <w:t xml:space="preserve"> de 2024.</w:t>
      </w:r>
    </w:p>
    <w:p w:rsidR="006B19BC" w:rsidRDefault="006B19BC" w:rsidP="006B19BC">
      <w:pPr>
        <w:spacing w:after="117" w:line="256" w:lineRule="auto"/>
        <w:ind w:left="-5"/>
      </w:pPr>
    </w:p>
    <w:p w:rsidR="006B19BC" w:rsidRDefault="006B19BC" w:rsidP="006B19BC">
      <w:pPr>
        <w:spacing w:after="117" w:line="256" w:lineRule="auto"/>
        <w:ind w:left="-5"/>
      </w:pPr>
      <w:r>
        <w:t>____________________________________</w:t>
      </w:r>
    </w:p>
    <w:p w:rsidR="006B19BC" w:rsidRDefault="006B19BC" w:rsidP="006B19BC">
      <w:pPr>
        <w:spacing w:after="117" w:line="256" w:lineRule="auto"/>
        <w:ind w:left="-5"/>
      </w:pPr>
      <w:r>
        <w:t>FELISBERTO DOS SANTOS FERREIRA</w:t>
      </w:r>
    </w:p>
    <w:p w:rsidR="006B19BC" w:rsidRDefault="006B19BC" w:rsidP="006B19BC">
      <w:pPr>
        <w:spacing w:after="117" w:line="256" w:lineRule="auto"/>
        <w:ind w:left="-5"/>
      </w:pPr>
      <w:r>
        <w:t>Prefeito Municipal.</w:t>
      </w:r>
    </w:p>
    <w:p w:rsidR="006B19BC" w:rsidRDefault="006B19BC" w:rsidP="006B19BC">
      <w:pPr>
        <w:spacing w:after="117" w:line="256" w:lineRule="auto"/>
        <w:ind w:left="-5"/>
      </w:pPr>
    </w:p>
    <w:p w:rsidR="006B19BC" w:rsidRDefault="006B19BC" w:rsidP="006B19BC">
      <w:pPr>
        <w:spacing w:after="116" w:line="256" w:lineRule="auto"/>
      </w:pPr>
    </w:p>
    <w:p w:rsidR="006B19BC" w:rsidRDefault="006B19BC" w:rsidP="006B19BC"/>
    <w:p w:rsidR="006B19BC" w:rsidRDefault="006B19BC" w:rsidP="006B19BC"/>
    <w:p w:rsidR="006B19BC" w:rsidRDefault="006B19BC" w:rsidP="006B19BC"/>
    <w:p w:rsidR="006B19BC" w:rsidRDefault="006B19BC" w:rsidP="006B19BC"/>
    <w:p w:rsidR="006B19BC" w:rsidRDefault="006B19BC" w:rsidP="006B19BC"/>
    <w:p w:rsidR="006B19BC" w:rsidRDefault="006B19BC" w:rsidP="006B19BC"/>
    <w:p w:rsidR="006B19BC" w:rsidRDefault="006B19BC" w:rsidP="006B19BC"/>
    <w:p w:rsidR="006B19BC" w:rsidRDefault="006B19BC" w:rsidP="006B19BC"/>
    <w:p w:rsidR="006B19BC" w:rsidRDefault="006B19BC" w:rsidP="006B19BC"/>
    <w:p w:rsidR="006B19BC" w:rsidRDefault="006B19BC" w:rsidP="006B19BC"/>
    <w:p w:rsidR="003D52CA" w:rsidRDefault="003D52CA"/>
    <w:sectPr w:rsidR="003D52CA" w:rsidSect="00496B80">
      <w:headerReference w:type="default" r:id="rId7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EE5" w:rsidRDefault="00CF0EE5" w:rsidP="005F07E0">
      <w:r>
        <w:separator/>
      </w:r>
    </w:p>
  </w:endnote>
  <w:endnote w:type="continuationSeparator" w:id="0">
    <w:p w:rsidR="00CF0EE5" w:rsidRDefault="00CF0EE5" w:rsidP="005F0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EE5" w:rsidRDefault="00CF0EE5" w:rsidP="005F07E0">
      <w:r>
        <w:separator/>
      </w:r>
    </w:p>
  </w:footnote>
  <w:footnote w:type="continuationSeparator" w:id="0">
    <w:p w:rsidR="00CF0EE5" w:rsidRDefault="00CF0EE5" w:rsidP="005F0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7E0" w:rsidRPr="00192798" w:rsidRDefault="005F07E0" w:rsidP="005F07E0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96370C" wp14:editId="3CCAA0AD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07E0" w:rsidRDefault="005F07E0" w:rsidP="005F07E0">
                          <w:pPr>
                            <w:jc w:val="center"/>
                          </w:pPr>
                        </w:p>
                        <w:p w:rsidR="005F07E0" w:rsidRPr="00553BF7" w:rsidRDefault="005F07E0" w:rsidP="005F07E0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5F07E0" w:rsidRDefault="005F07E0" w:rsidP="005F07E0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96370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5F07E0" w:rsidRDefault="005F07E0" w:rsidP="005F07E0">
                    <w:pPr>
                      <w:jc w:val="center"/>
                    </w:pPr>
                  </w:p>
                  <w:p w:rsidR="005F07E0" w:rsidRPr="00553BF7" w:rsidRDefault="005F07E0" w:rsidP="005F07E0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5F07E0" w:rsidRDefault="005F07E0" w:rsidP="005F07E0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97408188" r:id="rId2"/>
      </w:object>
    </w:r>
  </w:p>
  <w:p w:rsidR="005F07E0" w:rsidRDefault="005F07E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</w:lvl>
    <w:lvl w:ilvl="1" w:tplc="04160019">
      <w:start w:val="1"/>
      <w:numFmt w:val="lowerLetter"/>
      <w:lvlText w:val="%2."/>
      <w:lvlJc w:val="left"/>
      <w:pPr>
        <w:ind w:left="1075" w:hanging="360"/>
      </w:pPr>
    </w:lvl>
    <w:lvl w:ilvl="2" w:tplc="0416001B">
      <w:start w:val="1"/>
      <w:numFmt w:val="lowerRoman"/>
      <w:lvlText w:val="%3."/>
      <w:lvlJc w:val="right"/>
      <w:pPr>
        <w:ind w:left="1795" w:hanging="180"/>
      </w:pPr>
    </w:lvl>
    <w:lvl w:ilvl="3" w:tplc="0416000F">
      <w:start w:val="1"/>
      <w:numFmt w:val="decimal"/>
      <w:lvlText w:val="%4."/>
      <w:lvlJc w:val="left"/>
      <w:pPr>
        <w:ind w:left="2515" w:hanging="360"/>
      </w:pPr>
    </w:lvl>
    <w:lvl w:ilvl="4" w:tplc="04160019">
      <w:start w:val="1"/>
      <w:numFmt w:val="lowerLetter"/>
      <w:lvlText w:val="%5."/>
      <w:lvlJc w:val="left"/>
      <w:pPr>
        <w:ind w:left="3235" w:hanging="360"/>
      </w:pPr>
    </w:lvl>
    <w:lvl w:ilvl="5" w:tplc="0416001B">
      <w:start w:val="1"/>
      <w:numFmt w:val="lowerRoman"/>
      <w:lvlText w:val="%6."/>
      <w:lvlJc w:val="right"/>
      <w:pPr>
        <w:ind w:left="3955" w:hanging="180"/>
      </w:pPr>
    </w:lvl>
    <w:lvl w:ilvl="6" w:tplc="0416000F">
      <w:start w:val="1"/>
      <w:numFmt w:val="decimal"/>
      <w:lvlText w:val="%7."/>
      <w:lvlJc w:val="left"/>
      <w:pPr>
        <w:ind w:left="4675" w:hanging="360"/>
      </w:pPr>
    </w:lvl>
    <w:lvl w:ilvl="7" w:tplc="04160019">
      <w:start w:val="1"/>
      <w:numFmt w:val="lowerLetter"/>
      <w:lvlText w:val="%8."/>
      <w:lvlJc w:val="left"/>
      <w:pPr>
        <w:ind w:left="5395" w:hanging="360"/>
      </w:pPr>
    </w:lvl>
    <w:lvl w:ilvl="8" w:tplc="0416001B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9BC"/>
    <w:rsid w:val="002F511C"/>
    <w:rsid w:val="003D52CA"/>
    <w:rsid w:val="00496B80"/>
    <w:rsid w:val="005F07E0"/>
    <w:rsid w:val="006B19BC"/>
    <w:rsid w:val="00AC3F6B"/>
    <w:rsid w:val="00CF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C1D69"/>
  <w15:chartTrackingRefBased/>
  <w15:docId w15:val="{01B53612-AE2A-4708-9691-206A23B7D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9BC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6B19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B19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">
    <w:name w:val="Body Text Indent"/>
    <w:basedOn w:val="Normal"/>
    <w:link w:val="RecuodecorpodetextoChar"/>
    <w:semiHidden/>
    <w:unhideWhenUsed/>
    <w:rsid w:val="006B19BC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6B19BC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6B19BC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6B19B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6B19BC"/>
    <w:pPr>
      <w:ind w:left="720"/>
      <w:contextualSpacing/>
    </w:pPr>
  </w:style>
  <w:style w:type="paragraph" w:customStyle="1" w:styleId="Textoembloco1">
    <w:name w:val="Texto em bloco1"/>
    <w:basedOn w:val="Normal"/>
    <w:rsid w:val="006B19BC"/>
    <w:pPr>
      <w:ind w:left="4253" w:right="57" w:firstLine="1134"/>
      <w:jc w:val="both"/>
    </w:pPr>
    <w:rPr>
      <w:i/>
      <w:spacing w:val="1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07E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07E0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F07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F07E0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5F07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F07E0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961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4</cp:revision>
  <cp:lastPrinted>2025-01-03T14:09:00Z</cp:lastPrinted>
  <dcterms:created xsi:type="dcterms:W3CDTF">2025-01-03T13:52:00Z</dcterms:created>
  <dcterms:modified xsi:type="dcterms:W3CDTF">2025-01-03T14:17:00Z</dcterms:modified>
</cp:coreProperties>
</file>