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55A" w:rsidRDefault="0056155A" w:rsidP="0056155A">
      <w:pPr>
        <w:pStyle w:val="Corpodetexto"/>
        <w:spacing w:after="0" w:line="360" w:lineRule="auto"/>
        <w:jc w:val="center"/>
        <w:rPr>
          <w:rFonts w:cs="Arial"/>
          <w:sz w:val="24"/>
          <w:szCs w:val="24"/>
        </w:rPr>
      </w:pPr>
      <w:r>
        <w:rPr>
          <w:rFonts w:cs="Arial"/>
          <w:b/>
          <w:bCs/>
          <w:sz w:val="24"/>
          <w:szCs w:val="24"/>
        </w:rPr>
        <w:t>EDITAL DE PREGÃO EL</w:t>
      </w:r>
      <w:r w:rsidR="005D3F78">
        <w:rPr>
          <w:rFonts w:cs="Arial"/>
          <w:b/>
          <w:bCs/>
          <w:sz w:val="24"/>
          <w:szCs w:val="24"/>
        </w:rPr>
        <w:t xml:space="preserve">ETRÔNICO </w:t>
      </w:r>
      <w:r>
        <w:rPr>
          <w:rFonts w:cs="Arial"/>
          <w:b/>
          <w:bCs/>
          <w:sz w:val="24"/>
          <w:szCs w:val="24"/>
        </w:rPr>
        <w:t xml:space="preserve"> Nº 012/2025</w:t>
      </w:r>
    </w:p>
    <w:p w:rsidR="0056155A" w:rsidRDefault="0056155A" w:rsidP="0056155A">
      <w:pPr>
        <w:spacing w:line="360" w:lineRule="auto"/>
        <w:rPr>
          <w:rFonts w:cs="Arial"/>
          <w:sz w:val="18"/>
          <w:szCs w:val="18"/>
        </w:rPr>
      </w:pPr>
    </w:p>
    <w:p w:rsidR="0056155A" w:rsidRDefault="0056155A" w:rsidP="0056155A">
      <w:pPr>
        <w:spacing w:line="360" w:lineRule="auto"/>
        <w:rPr>
          <w:rFonts w:cs="Arial"/>
          <w:sz w:val="18"/>
          <w:szCs w:val="18"/>
        </w:rPr>
      </w:pPr>
    </w:p>
    <w:p w:rsidR="00433256" w:rsidRDefault="00433256" w:rsidP="0056155A">
      <w:pPr>
        <w:spacing w:line="360" w:lineRule="auto"/>
        <w:rPr>
          <w:rFonts w:cs="Arial"/>
          <w:sz w:val="18"/>
          <w:szCs w:val="18"/>
        </w:rPr>
      </w:pPr>
    </w:p>
    <w:p w:rsidR="0056155A" w:rsidRDefault="0056155A" w:rsidP="0056155A">
      <w:pPr>
        <w:spacing w:line="360" w:lineRule="auto"/>
        <w:jc w:val="both"/>
        <w:rPr>
          <w:rFonts w:cs="Arial"/>
          <w:sz w:val="24"/>
          <w:szCs w:val="24"/>
        </w:rPr>
      </w:pPr>
      <w:r>
        <w:rPr>
          <w:rFonts w:cs="Arial"/>
          <w:sz w:val="24"/>
          <w:szCs w:val="24"/>
        </w:rPr>
        <w:t>Município de Santo Antônio das Missões-RS.</w:t>
      </w:r>
    </w:p>
    <w:p w:rsidR="0056155A" w:rsidRDefault="0056155A" w:rsidP="0056155A">
      <w:pPr>
        <w:spacing w:line="360" w:lineRule="auto"/>
        <w:jc w:val="both"/>
        <w:rPr>
          <w:rFonts w:cs="Arial"/>
          <w:sz w:val="24"/>
          <w:szCs w:val="24"/>
        </w:rPr>
      </w:pPr>
      <w:r>
        <w:rPr>
          <w:rFonts w:cs="Arial"/>
          <w:sz w:val="24"/>
          <w:szCs w:val="24"/>
        </w:rPr>
        <w:t>Edital de Pregão Eletrônico nº 012/2025</w:t>
      </w:r>
    </w:p>
    <w:p w:rsidR="0056155A" w:rsidRDefault="0056155A" w:rsidP="0056155A">
      <w:pPr>
        <w:spacing w:line="360" w:lineRule="auto"/>
        <w:jc w:val="both"/>
        <w:rPr>
          <w:rFonts w:cs="Arial"/>
          <w:sz w:val="24"/>
          <w:szCs w:val="24"/>
        </w:rPr>
      </w:pPr>
      <w:r>
        <w:rPr>
          <w:rFonts w:cs="Arial"/>
          <w:sz w:val="24"/>
          <w:szCs w:val="24"/>
        </w:rPr>
        <w:t>Tipo de julgamento: menor preço por item</w:t>
      </w:r>
    </w:p>
    <w:p w:rsidR="0056155A" w:rsidRDefault="0056155A" w:rsidP="0056155A">
      <w:pPr>
        <w:spacing w:line="360" w:lineRule="auto"/>
        <w:jc w:val="both"/>
        <w:rPr>
          <w:rFonts w:cs="Arial"/>
          <w:sz w:val="24"/>
          <w:szCs w:val="24"/>
        </w:rPr>
      </w:pPr>
      <w:r>
        <w:rPr>
          <w:rFonts w:cs="Arial"/>
          <w:sz w:val="24"/>
          <w:szCs w:val="24"/>
        </w:rPr>
        <w:t>Modo de disputa: aberto</w:t>
      </w:r>
    </w:p>
    <w:p w:rsidR="0056155A" w:rsidRDefault="0056155A" w:rsidP="0056155A">
      <w:pPr>
        <w:spacing w:line="360" w:lineRule="auto"/>
        <w:jc w:val="both"/>
        <w:rPr>
          <w:rFonts w:cs="Arial"/>
          <w:b/>
          <w:bCs/>
          <w:sz w:val="24"/>
          <w:szCs w:val="24"/>
        </w:rPr>
      </w:pPr>
      <w:r>
        <w:rPr>
          <w:rFonts w:cs="Arial"/>
          <w:b/>
          <w:bCs/>
          <w:sz w:val="24"/>
          <w:szCs w:val="24"/>
        </w:rPr>
        <w:t>Orçamento sigiloso</w:t>
      </w:r>
    </w:p>
    <w:p w:rsidR="0056155A" w:rsidRDefault="0056155A" w:rsidP="0056155A">
      <w:pPr>
        <w:spacing w:line="360" w:lineRule="auto"/>
        <w:jc w:val="both"/>
        <w:rPr>
          <w:rFonts w:cs="Arial"/>
          <w:b/>
          <w:bCs/>
          <w:sz w:val="24"/>
          <w:szCs w:val="24"/>
        </w:rPr>
      </w:pPr>
    </w:p>
    <w:p w:rsidR="0056155A" w:rsidRPr="0056155A" w:rsidRDefault="0056155A" w:rsidP="0056155A">
      <w:pPr>
        <w:jc w:val="both"/>
        <w:rPr>
          <w:b/>
          <w:i/>
          <w:u w:val="single"/>
        </w:rPr>
      </w:pPr>
      <w:r w:rsidRPr="0056155A">
        <w:rPr>
          <w:b/>
          <w:i/>
          <w:u w:val="single"/>
        </w:rPr>
        <w:t>FONTE DE RECURSO: Emenda Parlamentar Proposta nº 12284643000124005.</w:t>
      </w:r>
    </w:p>
    <w:p w:rsidR="0056155A" w:rsidRDefault="0056155A" w:rsidP="0056155A">
      <w:pPr>
        <w:spacing w:line="360" w:lineRule="auto"/>
        <w:jc w:val="both"/>
        <w:rPr>
          <w:rFonts w:cs="Arial"/>
          <w:sz w:val="18"/>
          <w:szCs w:val="18"/>
        </w:rPr>
      </w:pPr>
    </w:p>
    <w:p w:rsidR="0056155A" w:rsidRDefault="0056155A" w:rsidP="0056155A">
      <w:pPr>
        <w:pStyle w:val="Textoembloco1"/>
        <w:spacing w:line="360" w:lineRule="auto"/>
        <w:ind w:left="0" w:firstLine="5"/>
        <w:rPr>
          <w:sz w:val="28"/>
          <w:szCs w:val="28"/>
        </w:rPr>
      </w:pPr>
      <w:r>
        <w:rPr>
          <w:rFonts w:cs="Arial"/>
          <w:spacing w:val="0"/>
          <w:sz w:val="28"/>
          <w:szCs w:val="28"/>
        </w:rPr>
        <w:t>Edital de pregão eletrônico para Aquisição de 01 ( um ) Veículo zero quilometro  tipo VAN/MINIBUS</w:t>
      </w:r>
      <w:r>
        <w:rPr>
          <w:sz w:val="28"/>
          <w:szCs w:val="28"/>
        </w:rPr>
        <w:t>.</w:t>
      </w:r>
    </w:p>
    <w:p w:rsidR="0056155A" w:rsidRPr="0056155A" w:rsidRDefault="0056155A" w:rsidP="0056155A">
      <w:pPr>
        <w:pStyle w:val="Textoembloco1"/>
        <w:spacing w:line="360" w:lineRule="auto"/>
        <w:ind w:left="0" w:firstLine="5"/>
      </w:pPr>
      <w:r>
        <w:t xml:space="preserve"> </w:t>
      </w:r>
    </w:p>
    <w:p w:rsidR="0056155A" w:rsidRDefault="0056155A" w:rsidP="0056155A">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w:t>
      </w:r>
      <w:r w:rsidR="0029282B">
        <w:rPr>
          <w:rFonts w:cs="Arial"/>
          <w:sz w:val="24"/>
          <w:szCs w:val="24"/>
        </w:rPr>
        <w:t>tipo menor preço por item, tendo</w:t>
      </w:r>
      <w:bookmarkStart w:id="0" w:name="_GoBack"/>
      <w:bookmarkEnd w:id="0"/>
      <w:r>
        <w:rPr>
          <w:rFonts w:cs="Arial"/>
          <w:sz w:val="24"/>
          <w:szCs w:val="24"/>
        </w:rPr>
        <w:t xml:space="preserve"> por objetivo </w:t>
      </w:r>
      <w:r w:rsidR="00433256">
        <w:rPr>
          <w:rFonts w:cs="Arial"/>
          <w:sz w:val="24"/>
          <w:szCs w:val="24"/>
        </w:rPr>
        <w:t>a</w:t>
      </w:r>
      <w:r>
        <w:rPr>
          <w:i/>
          <w:sz w:val="24"/>
          <w:szCs w:val="24"/>
        </w:rPr>
        <w:t xml:space="preserve"> </w:t>
      </w:r>
      <w:r>
        <w:rPr>
          <w:rFonts w:cs="Arial"/>
          <w:sz w:val="28"/>
          <w:szCs w:val="28"/>
        </w:rPr>
        <w:t>aquisição de 01 ( um ) Veículo zero quilometro  tipo VAN/MINIBUS</w:t>
      </w:r>
      <w:r>
        <w:rPr>
          <w:rFonts w:cs="Arial"/>
          <w:sz w:val="24"/>
          <w:szCs w:val="24"/>
        </w:rPr>
        <w:t>, conforme descrito nesse edital e seus anexos, e nos termos da Lei Federal nº 14.133, de 1º de abril de 2021.</w:t>
      </w:r>
    </w:p>
    <w:p w:rsidR="0056155A" w:rsidRDefault="0056155A" w:rsidP="0056155A">
      <w:pPr>
        <w:spacing w:line="360" w:lineRule="auto"/>
        <w:jc w:val="both"/>
        <w:rPr>
          <w:rFonts w:cs="Arial"/>
          <w:sz w:val="18"/>
          <w:szCs w:val="18"/>
        </w:rPr>
      </w:pPr>
    </w:p>
    <w:p w:rsidR="0056155A" w:rsidRDefault="0056155A" w:rsidP="0056155A">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12 de fevereiro de 2025</w:t>
      </w:r>
      <w:r>
        <w:rPr>
          <w:rFonts w:cs="Arial"/>
          <w:bCs/>
          <w:sz w:val="24"/>
          <w:szCs w:val="24"/>
        </w:rPr>
        <w:t>, às 11:30h, podendo as propostas serem enviadas até às 09:00h, sendo que todas as referências de tempo observam o horário de Brasília.</w:t>
      </w:r>
    </w:p>
    <w:p w:rsidR="0056155A" w:rsidRDefault="0056155A" w:rsidP="0056155A">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56155A" w:rsidRDefault="0056155A" w:rsidP="0056155A">
      <w:pPr>
        <w:spacing w:line="360" w:lineRule="auto"/>
        <w:jc w:val="both"/>
        <w:rPr>
          <w:rFonts w:cs="Arial"/>
          <w:b/>
          <w:sz w:val="24"/>
          <w:szCs w:val="24"/>
        </w:rPr>
      </w:pPr>
    </w:p>
    <w:p w:rsidR="0056155A" w:rsidRDefault="0056155A" w:rsidP="0056155A">
      <w:pPr>
        <w:spacing w:line="360" w:lineRule="auto"/>
        <w:jc w:val="both"/>
        <w:rPr>
          <w:rFonts w:cs="Arial"/>
          <w:sz w:val="24"/>
          <w:szCs w:val="24"/>
        </w:rPr>
      </w:pPr>
      <w:r>
        <w:rPr>
          <w:rFonts w:cs="Arial"/>
          <w:b/>
          <w:sz w:val="24"/>
          <w:szCs w:val="24"/>
        </w:rPr>
        <w:lastRenderedPageBreak/>
        <w:t>1. DO OBJETO:</w:t>
      </w:r>
    </w:p>
    <w:p w:rsidR="0056155A" w:rsidRDefault="0056155A" w:rsidP="0056155A">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w:t>
      </w:r>
      <w:r w:rsidRPr="0056155A">
        <w:rPr>
          <w:rFonts w:cs="Arial"/>
          <w:sz w:val="24"/>
          <w:szCs w:val="24"/>
        </w:rPr>
        <w:t>aquisição de 01 ( um ) Veículo zero quilometro  tipo VAN/MINIBUS</w:t>
      </w:r>
      <w:r>
        <w:rPr>
          <w:rFonts w:cs="Arial"/>
          <w:sz w:val="24"/>
          <w:szCs w:val="24"/>
        </w:rPr>
        <w:t>, cujas descrições e condições de entrega estão detalhadas no Termo de Referência (Anexo I).</w:t>
      </w:r>
    </w:p>
    <w:p w:rsidR="0056155A" w:rsidRDefault="0056155A" w:rsidP="0056155A">
      <w:pPr>
        <w:pStyle w:val="Recuodecorpodetexto"/>
        <w:spacing w:before="0"/>
        <w:ind w:firstLine="0"/>
        <w:rPr>
          <w:rFonts w:cs="Arial"/>
          <w:sz w:val="24"/>
          <w:szCs w:val="24"/>
        </w:rPr>
      </w:pPr>
    </w:p>
    <w:p w:rsidR="0056155A" w:rsidRDefault="0056155A" w:rsidP="0056155A">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Antônio das Missões-RS, em até 60 ( sessenta ) dias úteis da ordem de fornecimento, em horário de expediente, devendo comunicar-se previamente com o fiscal da ata de registro de preços e/ou contrato, para que esse acompanhe a entrega.</w:t>
      </w:r>
    </w:p>
    <w:p w:rsidR="0056155A" w:rsidRDefault="0056155A" w:rsidP="0056155A">
      <w:pPr>
        <w:spacing w:line="360" w:lineRule="auto"/>
        <w:jc w:val="both"/>
        <w:rPr>
          <w:rFonts w:cs="Arial"/>
          <w:sz w:val="24"/>
          <w:szCs w:val="24"/>
        </w:rPr>
      </w:pPr>
    </w:p>
    <w:p w:rsidR="0056155A" w:rsidRDefault="0056155A" w:rsidP="0056155A">
      <w:pPr>
        <w:spacing w:line="360" w:lineRule="auto"/>
        <w:jc w:val="both"/>
        <w:rPr>
          <w:rFonts w:cs="Arial"/>
          <w:b/>
          <w:sz w:val="24"/>
          <w:szCs w:val="24"/>
        </w:rPr>
      </w:pPr>
      <w:r>
        <w:rPr>
          <w:rFonts w:cs="Arial"/>
          <w:b/>
          <w:sz w:val="24"/>
          <w:szCs w:val="24"/>
        </w:rPr>
        <w:t>2. CREDENCIAMENTO E PARTICIPAÇÃO DO CERTAME</w:t>
      </w:r>
    </w:p>
    <w:p w:rsidR="0056155A" w:rsidRDefault="0056155A" w:rsidP="0056155A">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56155A" w:rsidRDefault="0056155A" w:rsidP="0056155A">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56155A" w:rsidRDefault="0056155A" w:rsidP="0056155A">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56155A" w:rsidRDefault="0056155A" w:rsidP="0056155A">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56155A" w:rsidRDefault="0056155A" w:rsidP="0056155A">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56155A" w:rsidRDefault="0056155A" w:rsidP="0056155A">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56155A" w:rsidRDefault="0056155A" w:rsidP="0056155A">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56155A" w:rsidRDefault="0056155A" w:rsidP="0056155A">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56155A" w:rsidRDefault="0056155A" w:rsidP="0056155A">
      <w:pPr>
        <w:spacing w:line="360" w:lineRule="auto"/>
        <w:jc w:val="both"/>
        <w:rPr>
          <w:rFonts w:cs="Arial"/>
          <w:sz w:val="24"/>
          <w:szCs w:val="24"/>
        </w:rPr>
      </w:pPr>
    </w:p>
    <w:p w:rsidR="0056155A" w:rsidRDefault="0056155A" w:rsidP="0056155A">
      <w:pPr>
        <w:spacing w:line="360" w:lineRule="auto"/>
        <w:jc w:val="both"/>
        <w:rPr>
          <w:rFonts w:cs="Arial"/>
          <w:b/>
          <w:sz w:val="24"/>
          <w:szCs w:val="24"/>
        </w:rPr>
      </w:pPr>
      <w:r>
        <w:rPr>
          <w:rFonts w:cs="Arial"/>
          <w:b/>
          <w:sz w:val="24"/>
          <w:szCs w:val="24"/>
        </w:rPr>
        <w:t>3. ENVIO DAS PROPOSTAS</w:t>
      </w:r>
    </w:p>
    <w:p w:rsidR="0056155A" w:rsidRDefault="0056155A" w:rsidP="0056155A">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56155A" w:rsidRDefault="0056155A" w:rsidP="0056155A">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56155A" w:rsidRDefault="0056155A" w:rsidP="0056155A">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56155A" w:rsidRDefault="0056155A" w:rsidP="0056155A">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56155A" w:rsidRDefault="0056155A" w:rsidP="0056155A">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56155A" w:rsidRDefault="0056155A" w:rsidP="0056155A">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56155A" w:rsidRDefault="0056155A" w:rsidP="0056155A">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56155A" w:rsidRDefault="0056155A" w:rsidP="0056155A">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56155A" w:rsidRPr="009B0ECE" w:rsidRDefault="0056155A" w:rsidP="0056155A">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56155A" w:rsidRDefault="0056155A" w:rsidP="0056155A">
      <w:pPr>
        <w:spacing w:line="360" w:lineRule="auto"/>
        <w:jc w:val="both"/>
        <w:rPr>
          <w:rFonts w:cs="Arial"/>
          <w:b/>
          <w:sz w:val="24"/>
          <w:szCs w:val="24"/>
        </w:rPr>
      </w:pPr>
      <w:r>
        <w:rPr>
          <w:rFonts w:cs="Arial"/>
          <w:b/>
          <w:sz w:val="24"/>
          <w:szCs w:val="24"/>
        </w:rPr>
        <w:t>4. PROPOSTA</w:t>
      </w:r>
    </w:p>
    <w:p w:rsidR="0056155A" w:rsidRDefault="0056155A" w:rsidP="0056155A">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 sessenta ) dias úteis, a contar da data de abertura da sessão do pregão, estabelecida no preâmbulo desse edital.</w:t>
      </w:r>
    </w:p>
    <w:p w:rsidR="0056155A" w:rsidRDefault="0056155A" w:rsidP="0056155A">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56155A" w:rsidRDefault="0056155A" w:rsidP="0056155A">
      <w:pPr>
        <w:spacing w:line="360" w:lineRule="auto"/>
        <w:jc w:val="both"/>
        <w:rPr>
          <w:rFonts w:cs="Arial"/>
          <w:bCs/>
          <w:sz w:val="24"/>
          <w:szCs w:val="24"/>
        </w:rPr>
      </w:pPr>
      <w:r>
        <w:rPr>
          <w:rFonts w:cs="Arial"/>
          <w:b/>
          <w:sz w:val="24"/>
          <w:szCs w:val="24"/>
        </w:rPr>
        <w:lastRenderedPageBreak/>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56155A" w:rsidRDefault="0056155A" w:rsidP="0056155A">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56155A" w:rsidRDefault="0056155A" w:rsidP="0056155A">
      <w:pPr>
        <w:spacing w:line="360" w:lineRule="auto"/>
        <w:jc w:val="both"/>
        <w:rPr>
          <w:rFonts w:cs="Arial"/>
          <w:bCs/>
          <w:sz w:val="24"/>
          <w:szCs w:val="24"/>
        </w:rPr>
      </w:pPr>
    </w:p>
    <w:p w:rsidR="0056155A" w:rsidRDefault="0056155A" w:rsidP="0056155A">
      <w:pPr>
        <w:spacing w:line="360" w:lineRule="auto"/>
        <w:jc w:val="both"/>
        <w:rPr>
          <w:rFonts w:cs="Arial"/>
          <w:b/>
          <w:sz w:val="24"/>
          <w:szCs w:val="24"/>
        </w:rPr>
      </w:pPr>
      <w:r>
        <w:rPr>
          <w:rFonts w:cs="Arial"/>
          <w:b/>
          <w:sz w:val="24"/>
          <w:szCs w:val="24"/>
        </w:rPr>
        <w:t>5. DOCUMENTOS DE HABILITAÇÃO</w:t>
      </w:r>
    </w:p>
    <w:p w:rsidR="0056155A" w:rsidRDefault="0056155A" w:rsidP="0056155A">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56155A" w:rsidRDefault="0056155A" w:rsidP="0056155A">
      <w:pPr>
        <w:tabs>
          <w:tab w:val="left" w:pos="1134"/>
        </w:tabs>
        <w:spacing w:line="360" w:lineRule="auto"/>
        <w:jc w:val="both"/>
        <w:rPr>
          <w:rFonts w:cs="Arial"/>
          <w:sz w:val="24"/>
          <w:szCs w:val="24"/>
        </w:rPr>
      </w:pPr>
    </w:p>
    <w:p w:rsidR="0056155A" w:rsidRDefault="0056155A" w:rsidP="0056155A">
      <w:pPr>
        <w:tabs>
          <w:tab w:val="left" w:pos="1134"/>
        </w:tabs>
        <w:spacing w:line="360" w:lineRule="auto"/>
        <w:jc w:val="both"/>
        <w:rPr>
          <w:rFonts w:cs="Arial"/>
          <w:b/>
          <w:sz w:val="24"/>
          <w:szCs w:val="24"/>
        </w:rPr>
      </w:pPr>
      <w:r>
        <w:rPr>
          <w:rFonts w:cs="Arial"/>
          <w:b/>
          <w:sz w:val="24"/>
          <w:szCs w:val="24"/>
        </w:rPr>
        <w:t>5.1. HABILITAÇÃO JURÍDICA</w:t>
      </w:r>
    </w:p>
    <w:p w:rsidR="0056155A" w:rsidRDefault="0056155A" w:rsidP="0056155A">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56155A" w:rsidRDefault="0056155A" w:rsidP="0056155A">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56155A" w:rsidRDefault="0056155A" w:rsidP="0056155A">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56155A" w:rsidRDefault="0056155A" w:rsidP="0056155A">
      <w:pPr>
        <w:tabs>
          <w:tab w:val="left" w:pos="1134"/>
        </w:tabs>
        <w:spacing w:line="360" w:lineRule="auto"/>
        <w:jc w:val="both"/>
        <w:rPr>
          <w:rFonts w:cs="Arial"/>
          <w:b/>
          <w:sz w:val="24"/>
          <w:szCs w:val="24"/>
        </w:rPr>
      </w:pPr>
    </w:p>
    <w:p w:rsidR="0056155A" w:rsidRDefault="0056155A" w:rsidP="0056155A">
      <w:pPr>
        <w:tabs>
          <w:tab w:val="left" w:pos="1134"/>
        </w:tabs>
        <w:spacing w:line="360" w:lineRule="auto"/>
        <w:jc w:val="both"/>
        <w:rPr>
          <w:rFonts w:cs="Arial"/>
          <w:b/>
          <w:sz w:val="24"/>
          <w:szCs w:val="24"/>
        </w:rPr>
      </w:pPr>
      <w:r>
        <w:rPr>
          <w:rFonts w:cs="Arial"/>
          <w:b/>
          <w:sz w:val="24"/>
          <w:szCs w:val="24"/>
        </w:rPr>
        <w:t>5.2. HABILITAÇÃO FISCAL, SOCIAL E TRABALHISTA</w:t>
      </w:r>
    </w:p>
    <w:p w:rsidR="0056155A" w:rsidRDefault="0056155A" w:rsidP="0056155A">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lastRenderedPageBreak/>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56155A" w:rsidRDefault="0056155A" w:rsidP="0056155A">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56155A" w:rsidRDefault="0056155A" w:rsidP="0056155A">
      <w:pPr>
        <w:pStyle w:val="NormalWeb"/>
        <w:spacing w:before="0" w:beforeAutospacing="0" w:after="0" w:afterAutospacing="0" w:line="360" w:lineRule="auto"/>
        <w:jc w:val="both"/>
        <w:rPr>
          <w:rFonts w:ascii="Arial" w:hAnsi="Arial" w:cs="Arial"/>
        </w:rPr>
      </w:pPr>
      <w:r w:rsidRPr="0056155A">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56155A" w:rsidRDefault="0056155A" w:rsidP="0056155A">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56155A" w:rsidRDefault="0056155A" w:rsidP="0056155A">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56155A" w:rsidRDefault="0056155A" w:rsidP="0056155A">
      <w:pPr>
        <w:pStyle w:val="NormalWeb"/>
        <w:spacing w:before="0" w:beforeAutospacing="0" w:after="0" w:afterAutospacing="0" w:line="360" w:lineRule="auto"/>
        <w:jc w:val="both"/>
        <w:rPr>
          <w:rFonts w:ascii="Arial" w:hAnsi="Arial" w:cs="Arial"/>
        </w:rPr>
      </w:pPr>
    </w:p>
    <w:p w:rsidR="0056155A" w:rsidRDefault="0056155A" w:rsidP="0056155A">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56155A" w:rsidRDefault="0056155A" w:rsidP="0056155A">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56155A" w:rsidRDefault="0056155A" w:rsidP="0056155A">
      <w:pPr>
        <w:pStyle w:val="Default"/>
        <w:spacing w:line="360" w:lineRule="auto"/>
        <w:jc w:val="both"/>
        <w:rPr>
          <w:b/>
          <w:bCs/>
          <w:color w:val="FF0000"/>
        </w:rPr>
      </w:pPr>
    </w:p>
    <w:p w:rsidR="0056155A" w:rsidRDefault="0056155A" w:rsidP="0056155A">
      <w:pPr>
        <w:spacing w:line="360" w:lineRule="auto"/>
        <w:jc w:val="both"/>
        <w:rPr>
          <w:rFonts w:cs="Arial"/>
          <w:b/>
          <w:sz w:val="24"/>
          <w:szCs w:val="24"/>
        </w:rPr>
      </w:pPr>
      <w:r>
        <w:rPr>
          <w:rFonts w:cs="Arial"/>
          <w:b/>
          <w:sz w:val="24"/>
          <w:szCs w:val="24"/>
        </w:rPr>
        <w:t>6. VEDAÇÕES</w:t>
      </w:r>
    </w:p>
    <w:p w:rsidR="0056155A" w:rsidRDefault="0056155A" w:rsidP="0056155A">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56155A" w:rsidRDefault="0056155A" w:rsidP="0056155A">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56155A" w:rsidRDefault="0056155A" w:rsidP="0056155A">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56155A" w:rsidRDefault="0056155A" w:rsidP="0056155A">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lastRenderedPageBreak/>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56155A" w:rsidRDefault="0056155A" w:rsidP="0056155A">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56155A" w:rsidRDefault="0056155A" w:rsidP="0056155A">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56155A" w:rsidRDefault="0056155A" w:rsidP="0056155A">
      <w:pPr>
        <w:tabs>
          <w:tab w:val="left" w:pos="1134"/>
        </w:tabs>
        <w:spacing w:line="360" w:lineRule="auto"/>
        <w:jc w:val="both"/>
        <w:rPr>
          <w:rFonts w:cs="Arial"/>
          <w:sz w:val="24"/>
          <w:szCs w:val="24"/>
        </w:rPr>
      </w:pPr>
    </w:p>
    <w:p w:rsidR="0056155A" w:rsidRDefault="0056155A" w:rsidP="0056155A">
      <w:pPr>
        <w:spacing w:line="360" w:lineRule="auto"/>
        <w:jc w:val="both"/>
        <w:rPr>
          <w:rFonts w:cs="Arial"/>
          <w:b/>
          <w:sz w:val="24"/>
          <w:szCs w:val="24"/>
        </w:rPr>
      </w:pPr>
      <w:r>
        <w:rPr>
          <w:rFonts w:cs="Arial"/>
          <w:b/>
          <w:sz w:val="24"/>
          <w:szCs w:val="24"/>
        </w:rPr>
        <w:t>7. ABERTURA DA SESSÃO PÚBLICA</w:t>
      </w:r>
    </w:p>
    <w:p w:rsidR="0056155A" w:rsidRDefault="0056155A" w:rsidP="0056155A">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56155A" w:rsidRDefault="0056155A" w:rsidP="0056155A">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56155A" w:rsidRDefault="0056155A" w:rsidP="0056155A">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56155A" w:rsidRDefault="0056155A" w:rsidP="0056155A">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56155A" w:rsidRDefault="0056155A" w:rsidP="0056155A">
      <w:pPr>
        <w:tabs>
          <w:tab w:val="left" w:pos="1134"/>
        </w:tabs>
        <w:spacing w:line="360" w:lineRule="auto"/>
        <w:jc w:val="both"/>
        <w:rPr>
          <w:rFonts w:cs="Arial"/>
          <w:bCs/>
          <w:sz w:val="24"/>
          <w:szCs w:val="24"/>
        </w:rPr>
      </w:pPr>
    </w:p>
    <w:p w:rsidR="0056155A" w:rsidRDefault="0056155A" w:rsidP="0056155A">
      <w:pPr>
        <w:spacing w:line="360" w:lineRule="auto"/>
        <w:jc w:val="both"/>
        <w:rPr>
          <w:rFonts w:cs="Arial"/>
          <w:b/>
          <w:sz w:val="24"/>
          <w:szCs w:val="24"/>
        </w:rPr>
      </w:pPr>
      <w:r>
        <w:rPr>
          <w:rFonts w:cs="Arial"/>
          <w:b/>
          <w:sz w:val="24"/>
          <w:szCs w:val="24"/>
        </w:rPr>
        <w:t>8. CLASSIFICAÇÃO INICIAL DAS PROPOSTAS E FORMULAÇÃO DE LANCES</w:t>
      </w:r>
    </w:p>
    <w:p w:rsidR="0056155A" w:rsidRDefault="0056155A" w:rsidP="0056155A">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56155A" w:rsidRDefault="0056155A" w:rsidP="0056155A">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56155A" w:rsidRDefault="0056155A" w:rsidP="0056155A">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56155A" w:rsidRDefault="0056155A" w:rsidP="0056155A">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56155A" w:rsidRDefault="0056155A" w:rsidP="0056155A">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56155A" w:rsidRDefault="0056155A" w:rsidP="0056155A">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56155A" w:rsidRDefault="0056155A" w:rsidP="0056155A">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56155A" w:rsidRDefault="0056155A" w:rsidP="0056155A">
      <w:pPr>
        <w:tabs>
          <w:tab w:val="left" w:pos="1134"/>
        </w:tabs>
        <w:spacing w:line="360" w:lineRule="auto"/>
        <w:jc w:val="both"/>
        <w:rPr>
          <w:rFonts w:cs="Arial"/>
          <w:bCs/>
          <w:sz w:val="24"/>
          <w:szCs w:val="24"/>
        </w:rPr>
      </w:pPr>
      <w:r>
        <w:rPr>
          <w:rFonts w:cs="Arial"/>
          <w:b/>
          <w:sz w:val="24"/>
          <w:szCs w:val="24"/>
        </w:rPr>
        <w:lastRenderedPageBreak/>
        <w:t xml:space="preserve">8.6. </w:t>
      </w:r>
      <w:r>
        <w:rPr>
          <w:rFonts w:cs="Arial"/>
          <w:bCs/>
          <w:sz w:val="24"/>
          <w:szCs w:val="24"/>
        </w:rPr>
        <w:t>Somente poderão participar da fase competitiva os autores das propostas classificadas.</w:t>
      </w:r>
    </w:p>
    <w:p w:rsidR="0056155A" w:rsidRDefault="0056155A" w:rsidP="0056155A">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56155A" w:rsidRDefault="0056155A" w:rsidP="0056155A">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56155A" w:rsidRDefault="0056155A" w:rsidP="0056155A">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56155A" w:rsidRDefault="0056155A" w:rsidP="0056155A">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56155A" w:rsidRDefault="0056155A" w:rsidP="0056155A">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w:t>
      </w:r>
      <w:r w:rsidR="00C10BED">
        <w:rPr>
          <w:rFonts w:cs="Arial"/>
          <w:sz w:val="24"/>
          <w:szCs w:val="24"/>
        </w:rPr>
        <w:t>res entre os lances será de R$ 5</w:t>
      </w:r>
      <w:r>
        <w:rPr>
          <w:rFonts w:cs="Arial"/>
          <w:sz w:val="24"/>
          <w:szCs w:val="24"/>
        </w:rPr>
        <w:t>0,00 (</w:t>
      </w:r>
      <w:r w:rsidR="00C10BED">
        <w:rPr>
          <w:rFonts w:cs="Arial"/>
          <w:sz w:val="24"/>
          <w:szCs w:val="24"/>
        </w:rPr>
        <w:t xml:space="preserve"> cinquenta</w:t>
      </w:r>
      <w:r>
        <w:rPr>
          <w:rFonts w:cs="Arial"/>
          <w:sz w:val="24"/>
          <w:szCs w:val="24"/>
        </w:rPr>
        <w:t xml:space="preserve">  reais ), que incidirá tanto em relação aos lances intermediários, quanto em relação do lance que cobrir a melhor oferta.</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56155A" w:rsidRDefault="0056155A" w:rsidP="0056155A">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56155A" w:rsidRDefault="0056155A" w:rsidP="0056155A">
      <w:pPr>
        <w:pStyle w:val="NormalWeb"/>
        <w:spacing w:before="0" w:beforeAutospacing="0" w:after="0" w:afterAutospacing="0" w:line="360" w:lineRule="auto"/>
        <w:jc w:val="both"/>
        <w:rPr>
          <w:rFonts w:ascii="Arial" w:hAnsi="Arial" w:cs="Arial"/>
          <w:b/>
          <w:sz w:val="22"/>
          <w:szCs w:val="22"/>
        </w:rPr>
      </w:pPr>
    </w:p>
    <w:p w:rsidR="0056155A" w:rsidRDefault="0056155A" w:rsidP="0056155A">
      <w:pPr>
        <w:tabs>
          <w:tab w:val="left" w:pos="1134"/>
        </w:tabs>
        <w:spacing w:line="360" w:lineRule="auto"/>
        <w:jc w:val="both"/>
        <w:rPr>
          <w:rFonts w:cs="Arial"/>
          <w:b/>
          <w:sz w:val="24"/>
          <w:szCs w:val="24"/>
        </w:rPr>
      </w:pPr>
      <w:r>
        <w:rPr>
          <w:rFonts w:cs="Arial"/>
          <w:b/>
          <w:sz w:val="24"/>
          <w:szCs w:val="24"/>
        </w:rPr>
        <w:t>9. MODO DE DISPUTA</w:t>
      </w:r>
    </w:p>
    <w:p w:rsidR="0056155A" w:rsidRDefault="0056155A" w:rsidP="0056155A">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56155A" w:rsidRDefault="0056155A" w:rsidP="0056155A">
      <w:pPr>
        <w:spacing w:line="360" w:lineRule="auto"/>
        <w:jc w:val="both"/>
        <w:rPr>
          <w:rFonts w:cs="Arial"/>
          <w:sz w:val="24"/>
          <w:szCs w:val="24"/>
        </w:rPr>
      </w:pPr>
      <w:r>
        <w:rPr>
          <w:rFonts w:cs="Arial"/>
          <w:b/>
          <w:sz w:val="24"/>
          <w:szCs w:val="24"/>
        </w:rPr>
        <w:lastRenderedPageBreak/>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56155A" w:rsidRDefault="0056155A" w:rsidP="0056155A">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56155A" w:rsidRDefault="0056155A" w:rsidP="0056155A">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56155A" w:rsidRDefault="0056155A" w:rsidP="0056155A">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56155A" w:rsidRDefault="0056155A" w:rsidP="0056155A">
      <w:pPr>
        <w:tabs>
          <w:tab w:val="left" w:pos="1134"/>
        </w:tabs>
        <w:spacing w:line="360" w:lineRule="auto"/>
        <w:jc w:val="both"/>
        <w:rPr>
          <w:rFonts w:cs="Arial"/>
          <w:sz w:val="24"/>
          <w:szCs w:val="24"/>
        </w:rPr>
      </w:pPr>
    </w:p>
    <w:p w:rsidR="0056155A" w:rsidRDefault="0056155A" w:rsidP="0056155A">
      <w:pPr>
        <w:tabs>
          <w:tab w:val="left" w:pos="1134"/>
        </w:tabs>
        <w:spacing w:line="360" w:lineRule="auto"/>
        <w:jc w:val="both"/>
        <w:rPr>
          <w:rFonts w:cs="Arial"/>
          <w:b/>
          <w:sz w:val="24"/>
          <w:szCs w:val="24"/>
        </w:rPr>
      </w:pPr>
      <w:r>
        <w:rPr>
          <w:rFonts w:cs="Arial"/>
          <w:b/>
          <w:sz w:val="24"/>
          <w:szCs w:val="24"/>
        </w:rPr>
        <w:t>10. CRITÉRIOS DE DESEMPATE</w:t>
      </w:r>
    </w:p>
    <w:p w:rsidR="0056155A" w:rsidRDefault="0056155A" w:rsidP="0056155A">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56155A" w:rsidRDefault="0056155A" w:rsidP="0056155A">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56155A" w:rsidRDefault="0056155A" w:rsidP="0056155A">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56155A" w:rsidRDefault="0056155A" w:rsidP="0056155A">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56155A" w:rsidRDefault="0056155A" w:rsidP="0056155A">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56155A" w:rsidRDefault="0056155A" w:rsidP="0056155A">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56155A" w:rsidRDefault="0056155A" w:rsidP="0056155A">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56155A" w:rsidRDefault="0056155A" w:rsidP="0056155A">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56155A" w:rsidRDefault="0056155A" w:rsidP="0056155A">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lastRenderedPageBreak/>
        <w:t>a)</w:t>
      </w:r>
      <w:r>
        <w:rPr>
          <w:rFonts w:ascii="Arial" w:hAnsi="Arial" w:cs="Arial"/>
        </w:rPr>
        <w:t xml:space="preserve"> empresas estabelecidas no território do Estado do RS;</w:t>
      </w:r>
    </w:p>
    <w:p w:rsidR="0056155A" w:rsidRDefault="0056155A" w:rsidP="0056155A">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56155A" w:rsidRDefault="0056155A" w:rsidP="0056155A">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56155A" w:rsidRDefault="0056155A" w:rsidP="0056155A">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56155A" w:rsidRDefault="0056155A" w:rsidP="0056155A">
      <w:pPr>
        <w:tabs>
          <w:tab w:val="left" w:pos="1134"/>
        </w:tabs>
        <w:spacing w:line="360" w:lineRule="auto"/>
        <w:jc w:val="both"/>
        <w:rPr>
          <w:rFonts w:cs="Arial"/>
          <w:b/>
          <w:sz w:val="24"/>
          <w:szCs w:val="24"/>
        </w:rPr>
      </w:pPr>
    </w:p>
    <w:p w:rsidR="0056155A" w:rsidRDefault="0056155A" w:rsidP="0056155A">
      <w:pPr>
        <w:tabs>
          <w:tab w:val="left" w:pos="1134"/>
        </w:tabs>
        <w:spacing w:line="360" w:lineRule="auto"/>
        <w:jc w:val="both"/>
        <w:rPr>
          <w:rFonts w:cs="Arial"/>
          <w:b/>
          <w:sz w:val="24"/>
          <w:szCs w:val="24"/>
        </w:rPr>
      </w:pPr>
      <w:r>
        <w:rPr>
          <w:rFonts w:cs="Arial"/>
          <w:b/>
          <w:sz w:val="24"/>
          <w:szCs w:val="24"/>
        </w:rPr>
        <w:t>11. NEGOCIAÇÃO E JULGAMENTO</w:t>
      </w:r>
    </w:p>
    <w:p w:rsidR="0056155A" w:rsidRDefault="0056155A" w:rsidP="0056155A">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56155A" w:rsidRDefault="0056155A" w:rsidP="0056155A">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56155A" w:rsidRDefault="0056155A" w:rsidP="0056155A">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56155A" w:rsidRDefault="0056155A" w:rsidP="0056155A">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56155A" w:rsidRDefault="0056155A" w:rsidP="0056155A">
      <w:pPr>
        <w:spacing w:line="360" w:lineRule="auto"/>
        <w:jc w:val="both"/>
        <w:rPr>
          <w:rFonts w:cs="Arial"/>
          <w:sz w:val="24"/>
          <w:szCs w:val="24"/>
        </w:rPr>
      </w:pPr>
    </w:p>
    <w:p w:rsidR="0056155A" w:rsidRDefault="0056155A" w:rsidP="0056155A">
      <w:pPr>
        <w:tabs>
          <w:tab w:val="left" w:pos="1134"/>
        </w:tabs>
        <w:spacing w:line="360" w:lineRule="auto"/>
        <w:jc w:val="both"/>
        <w:rPr>
          <w:rFonts w:cs="Arial"/>
          <w:b/>
          <w:sz w:val="24"/>
          <w:szCs w:val="24"/>
        </w:rPr>
      </w:pPr>
      <w:r>
        <w:rPr>
          <w:rFonts w:cs="Arial"/>
          <w:b/>
          <w:sz w:val="24"/>
          <w:szCs w:val="24"/>
        </w:rPr>
        <w:t>12. VERIFICAÇÃO DA HABILITAÇÃO</w:t>
      </w:r>
    </w:p>
    <w:p w:rsidR="0056155A" w:rsidRDefault="0056155A" w:rsidP="0056155A">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56155A" w:rsidRDefault="0056155A" w:rsidP="0056155A">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56155A" w:rsidRDefault="0056155A" w:rsidP="0056155A">
      <w:pPr>
        <w:pStyle w:val="Default"/>
        <w:spacing w:line="360" w:lineRule="auto"/>
        <w:jc w:val="both"/>
      </w:pPr>
      <w:r>
        <w:rPr>
          <w:b/>
          <w:bCs/>
        </w:rPr>
        <w:lastRenderedPageBreak/>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56155A" w:rsidRDefault="0056155A" w:rsidP="0056155A">
      <w:pPr>
        <w:pStyle w:val="Default"/>
        <w:spacing w:line="360" w:lineRule="auto"/>
        <w:jc w:val="both"/>
      </w:pPr>
      <w:r>
        <w:rPr>
          <w:b/>
          <w:bCs/>
        </w:rPr>
        <w:t>b)</w:t>
      </w:r>
      <w:r>
        <w:t xml:space="preserve"> atualização de documentos cuja validade tenha expirado após a data de recebimento das propostas.</w:t>
      </w:r>
    </w:p>
    <w:p w:rsidR="0056155A" w:rsidRDefault="0056155A" w:rsidP="0056155A">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56155A" w:rsidRDefault="0056155A" w:rsidP="0056155A">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56155A" w:rsidRDefault="0056155A" w:rsidP="0056155A">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56155A" w:rsidRDefault="0056155A" w:rsidP="0056155A">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56155A" w:rsidRDefault="0056155A" w:rsidP="0056155A">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w:t>
      </w:r>
      <w:r>
        <w:rPr>
          <w:color w:val="auto"/>
        </w:rPr>
        <w:lastRenderedPageBreak/>
        <w:t xml:space="preserve">validade jurídica, mediante despacho fundamentado registrado e acessível a todos, atribuindo-lhes eficácia para fins de habilitação e classificação. </w:t>
      </w:r>
    </w:p>
    <w:p w:rsidR="0056155A" w:rsidRDefault="0056155A" w:rsidP="0056155A">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56155A" w:rsidRDefault="0056155A" w:rsidP="0056155A">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56155A" w:rsidRDefault="0056155A" w:rsidP="0056155A">
      <w:pPr>
        <w:spacing w:line="360" w:lineRule="auto"/>
        <w:jc w:val="both"/>
        <w:rPr>
          <w:rFonts w:cs="Arial"/>
          <w:b/>
          <w:bCs/>
          <w:sz w:val="24"/>
          <w:szCs w:val="24"/>
        </w:rPr>
      </w:pPr>
    </w:p>
    <w:p w:rsidR="0056155A" w:rsidRDefault="0056155A" w:rsidP="0056155A">
      <w:pPr>
        <w:tabs>
          <w:tab w:val="left" w:pos="1134"/>
        </w:tabs>
        <w:spacing w:line="360" w:lineRule="auto"/>
        <w:jc w:val="both"/>
        <w:rPr>
          <w:rFonts w:cs="Arial"/>
          <w:b/>
          <w:sz w:val="24"/>
          <w:szCs w:val="24"/>
        </w:rPr>
      </w:pPr>
      <w:r>
        <w:rPr>
          <w:rFonts w:cs="Arial"/>
          <w:b/>
          <w:sz w:val="24"/>
          <w:szCs w:val="24"/>
        </w:rPr>
        <w:t xml:space="preserve">13. DOS RECURSOS </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56155A" w:rsidRDefault="0056155A" w:rsidP="0056155A">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56155A" w:rsidRDefault="0056155A" w:rsidP="0056155A">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56155A" w:rsidRDefault="0056155A" w:rsidP="0056155A">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56155A" w:rsidRDefault="0056155A" w:rsidP="0056155A">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56155A" w:rsidRDefault="0056155A" w:rsidP="0056155A">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56155A" w:rsidRDefault="0056155A" w:rsidP="0056155A">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56155A" w:rsidRDefault="0056155A" w:rsidP="0056155A">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lastRenderedPageBreak/>
        <w:t>13.5.</w:t>
      </w:r>
      <w:r>
        <w:rPr>
          <w:rFonts w:ascii="Arial" w:hAnsi="Arial" w:cs="Arial"/>
        </w:rPr>
        <w:t xml:space="preserve"> O acolhimento do recurso implicará invalidação apenas de ato insuscetível de aproveitamento.</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56155A" w:rsidRDefault="0056155A" w:rsidP="0056155A">
      <w:pPr>
        <w:pStyle w:val="NormalWeb"/>
        <w:spacing w:before="0" w:beforeAutospacing="0" w:after="0" w:afterAutospacing="0" w:line="360" w:lineRule="auto"/>
        <w:jc w:val="both"/>
        <w:rPr>
          <w:rFonts w:ascii="Arial" w:hAnsi="Arial" w:cs="Arial"/>
        </w:rPr>
      </w:pPr>
    </w:p>
    <w:p w:rsidR="0056155A" w:rsidRDefault="0056155A" w:rsidP="0056155A">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56155A" w:rsidRDefault="0056155A" w:rsidP="0056155A">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56155A" w:rsidRDefault="0056155A" w:rsidP="0056155A">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56155A" w:rsidRDefault="0056155A" w:rsidP="0056155A">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56155A" w:rsidRDefault="0056155A" w:rsidP="0056155A">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56155A" w:rsidRDefault="0056155A" w:rsidP="0056155A">
      <w:pPr>
        <w:tabs>
          <w:tab w:val="left" w:pos="1134"/>
        </w:tabs>
        <w:spacing w:line="360" w:lineRule="auto"/>
        <w:jc w:val="both"/>
        <w:rPr>
          <w:rFonts w:cs="Arial"/>
          <w:b/>
          <w:sz w:val="24"/>
          <w:szCs w:val="24"/>
        </w:rPr>
      </w:pPr>
      <w:bookmarkStart w:id="45" w:name="art71§1"/>
      <w:bookmarkEnd w:id="45"/>
    </w:p>
    <w:p w:rsidR="0056155A" w:rsidRDefault="0056155A" w:rsidP="0056155A">
      <w:pPr>
        <w:tabs>
          <w:tab w:val="left" w:pos="1134"/>
        </w:tabs>
        <w:spacing w:line="360" w:lineRule="auto"/>
        <w:jc w:val="both"/>
        <w:rPr>
          <w:rFonts w:cs="Arial"/>
          <w:b/>
          <w:sz w:val="24"/>
          <w:szCs w:val="24"/>
        </w:rPr>
      </w:pPr>
      <w:r>
        <w:rPr>
          <w:rFonts w:cs="Arial"/>
          <w:b/>
          <w:sz w:val="24"/>
          <w:szCs w:val="24"/>
        </w:rPr>
        <w:t>15. CONDIÇÕES DE CONTRATAÇÃO</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56155A" w:rsidRDefault="0056155A" w:rsidP="0056155A">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56155A" w:rsidRDefault="0056155A" w:rsidP="0056155A">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56155A" w:rsidRDefault="0056155A" w:rsidP="0056155A">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lastRenderedPageBreak/>
        <w:t>15.4.</w:t>
      </w:r>
      <w:r>
        <w:rPr>
          <w:rFonts w:ascii="Arial" w:hAnsi="Arial" w:cs="Arial"/>
        </w:rPr>
        <w:t xml:space="preserve"> Decorrido o prazo de validade da proposta indicado no item 4.1 deste Edital, sem convocação para a contratação, ficarão os licitantes liberados dos compromissos assumidos.</w:t>
      </w:r>
    </w:p>
    <w:p w:rsidR="0056155A" w:rsidRDefault="0056155A" w:rsidP="0056155A">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56155A" w:rsidRDefault="0056155A" w:rsidP="0056155A">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56155A" w:rsidRDefault="0056155A" w:rsidP="0056155A">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56155A" w:rsidRDefault="0056155A" w:rsidP="0056155A">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56155A" w:rsidRDefault="0056155A" w:rsidP="0056155A">
      <w:pPr>
        <w:pStyle w:val="NormalWeb"/>
        <w:spacing w:before="0" w:beforeAutospacing="0" w:after="0" w:afterAutospacing="0" w:line="360" w:lineRule="auto"/>
        <w:jc w:val="both"/>
        <w:rPr>
          <w:rFonts w:ascii="Arial" w:hAnsi="Arial" w:cs="Arial"/>
        </w:rPr>
      </w:pPr>
    </w:p>
    <w:p w:rsidR="0056155A" w:rsidRDefault="0056155A" w:rsidP="0056155A">
      <w:pPr>
        <w:pStyle w:val="NormalWeb"/>
        <w:spacing w:before="0" w:beforeAutospacing="0" w:after="0" w:afterAutospacing="0" w:line="360" w:lineRule="auto"/>
        <w:jc w:val="both"/>
        <w:rPr>
          <w:rFonts w:ascii="Arial" w:hAnsi="Arial" w:cs="Arial"/>
        </w:rPr>
      </w:pPr>
    </w:p>
    <w:p w:rsidR="0056155A" w:rsidRDefault="0056155A" w:rsidP="0056155A">
      <w:pPr>
        <w:tabs>
          <w:tab w:val="left" w:pos="1134"/>
        </w:tabs>
        <w:spacing w:line="360" w:lineRule="auto"/>
        <w:jc w:val="both"/>
        <w:rPr>
          <w:rFonts w:cs="Arial"/>
          <w:b/>
          <w:sz w:val="24"/>
          <w:szCs w:val="24"/>
        </w:rPr>
      </w:pPr>
      <w:r>
        <w:rPr>
          <w:rFonts w:cs="Arial"/>
          <w:b/>
          <w:sz w:val="24"/>
          <w:szCs w:val="24"/>
        </w:rPr>
        <w:t>16. VIGÊNCIA DA ATA DE REGISTRO DE PREÇOS E/OU CONTRATO</w:t>
      </w:r>
    </w:p>
    <w:p w:rsidR="0056155A" w:rsidRDefault="0056155A" w:rsidP="0056155A">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w:t>
      </w:r>
      <w:r w:rsidR="00C10BED">
        <w:rPr>
          <w:rFonts w:cs="Arial"/>
          <w:sz w:val="24"/>
          <w:szCs w:val="24"/>
        </w:rPr>
        <w:t>inatura e o final ocorrerá em 60</w:t>
      </w:r>
      <w:r>
        <w:rPr>
          <w:rFonts w:cs="Arial"/>
          <w:sz w:val="24"/>
          <w:szCs w:val="24"/>
        </w:rPr>
        <w:t xml:space="preserve"> ( </w:t>
      </w:r>
      <w:r w:rsidR="00C10BED">
        <w:rPr>
          <w:rFonts w:cs="Arial"/>
          <w:sz w:val="24"/>
          <w:szCs w:val="24"/>
        </w:rPr>
        <w:t>sessenta</w:t>
      </w:r>
      <w:r>
        <w:rPr>
          <w:rFonts w:cs="Arial"/>
          <w:sz w:val="24"/>
          <w:szCs w:val="24"/>
        </w:rPr>
        <w:t xml:space="preserve"> ) </w:t>
      </w:r>
      <w:r w:rsidR="00C10BED">
        <w:rPr>
          <w:rFonts w:cs="Arial"/>
          <w:sz w:val="24"/>
          <w:szCs w:val="24"/>
        </w:rPr>
        <w:t xml:space="preserve"> dias</w:t>
      </w:r>
      <w:r>
        <w:rPr>
          <w:rFonts w:cs="Arial"/>
          <w:sz w:val="24"/>
          <w:szCs w:val="24"/>
        </w:rPr>
        <w:t xml:space="preserve">, podendo ser prorrogado até </w:t>
      </w:r>
      <w:r w:rsidR="00C10BED">
        <w:rPr>
          <w:rFonts w:cs="Arial"/>
          <w:sz w:val="24"/>
          <w:szCs w:val="24"/>
        </w:rPr>
        <w:t>30 ( trinta ) dias</w:t>
      </w:r>
      <w:r>
        <w:rPr>
          <w:rFonts w:cs="Arial"/>
          <w:sz w:val="24"/>
          <w:szCs w:val="24"/>
        </w:rPr>
        <w:t>.</w:t>
      </w:r>
    </w:p>
    <w:p w:rsidR="0056155A" w:rsidRDefault="0056155A" w:rsidP="0056155A">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56155A" w:rsidRDefault="0056155A" w:rsidP="0056155A">
      <w:pPr>
        <w:spacing w:line="360" w:lineRule="auto"/>
        <w:rPr>
          <w:rFonts w:cs="Arial"/>
          <w:b/>
          <w:sz w:val="24"/>
          <w:szCs w:val="24"/>
        </w:rPr>
      </w:pPr>
    </w:p>
    <w:p w:rsidR="0056155A" w:rsidRDefault="0056155A" w:rsidP="0056155A">
      <w:pPr>
        <w:spacing w:line="360" w:lineRule="auto"/>
        <w:jc w:val="both"/>
        <w:rPr>
          <w:rFonts w:cs="Arial"/>
          <w:b/>
          <w:bCs/>
          <w:sz w:val="24"/>
          <w:szCs w:val="24"/>
        </w:rPr>
      </w:pPr>
      <w:r>
        <w:rPr>
          <w:rFonts w:cs="Arial"/>
          <w:b/>
          <w:bCs/>
          <w:sz w:val="24"/>
          <w:szCs w:val="24"/>
        </w:rPr>
        <w:t>17. DAS HIPÓTESES DE CANCELAMENTO DA ATA:</w:t>
      </w:r>
    </w:p>
    <w:p w:rsidR="0056155A" w:rsidRDefault="0056155A" w:rsidP="0056155A">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56155A" w:rsidRDefault="0056155A" w:rsidP="0056155A">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56155A" w:rsidRDefault="0056155A" w:rsidP="0056155A">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56155A" w:rsidRDefault="0056155A" w:rsidP="0056155A">
      <w:pPr>
        <w:spacing w:line="360" w:lineRule="auto"/>
        <w:jc w:val="both"/>
        <w:rPr>
          <w:rFonts w:cs="Arial"/>
          <w:sz w:val="24"/>
          <w:szCs w:val="24"/>
        </w:rPr>
      </w:pPr>
    </w:p>
    <w:p w:rsidR="0056155A" w:rsidRDefault="0056155A" w:rsidP="0056155A">
      <w:pPr>
        <w:spacing w:line="360" w:lineRule="auto"/>
        <w:jc w:val="both"/>
        <w:rPr>
          <w:rFonts w:cs="Arial"/>
          <w:b/>
          <w:bCs/>
          <w:sz w:val="24"/>
          <w:szCs w:val="24"/>
        </w:rPr>
      </w:pPr>
      <w:r>
        <w:rPr>
          <w:rFonts w:cs="Arial"/>
          <w:b/>
          <w:bCs/>
          <w:sz w:val="24"/>
          <w:szCs w:val="24"/>
        </w:rPr>
        <w:t>18. DAS CONDIÇÕES PARA ALTERAÇÃO DOS PREÇOS REGISTRADOS:</w:t>
      </w:r>
    </w:p>
    <w:p w:rsidR="0056155A" w:rsidRDefault="0056155A" w:rsidP="0056155A">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56155A" w:rsidRDefault="0056155A" w:rsidP="0056155A">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56155A" w:rsidRDefault="0056155A" w:rsidP="0056155A">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56155A" w:rsidRDefault="0056155A" w:rsidP="0056155A">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56155A" w:rsidRDefault="0056155A" w:rsidP="0056155A">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56155A" w:rsidRDefault="0056155A" w:rsidP="0056155A">
      <w:pPr>
        <w:spacing w:line="360" w:lineRule="auto"/>
        <w:jc w:val="both"/>
        <w:rPr>
          <w:rFonts w:cs="Arial"/>
          <w:sz w:val="24"/>
          <w:szCs w:val="24"/>
        </w:rPr>
      </w:pPr>
    </w:p>
    <w:p w:rsidR="0056155A" w:rsidRDefault="0056155A" w:rsidP="0056155A">
      <w:pPr>
        <w:spacing w:line="360" w:lineRule="auto"/>
        <w:jc w:val="both"/>
        <w:rPr>
          <w:rFonts w:cs="Arial"/>
          <w:b/>
          <w:bCs/>
          <w:sz w:val="24"/>
          <w:szCs w:val="24"/>
        </w:rPr>
      </w:pPr>
      <w:r>
        <w:rPr>
          <w:rFonts w:cs="Arial"/>
          <w:b/>
          <w:bCs/>
          <w:sz w:val="24"/>
          <w:szCs w:val="24"/>
        </w:rPr>
        <w:t>19. FORMALIZAÇÃO DO CADASTRO RESERVA:</w:t>
      </w:r>
    </w:p>
    <w:p w:rsidR="0056155A" w:rsidRDefault="0056155A" w:rsidP="0056155A">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56155A" w:rsidRDefault="0056155A" w:rsidP="0056155A">
      <w:pPr>
        <w:spacing w:line="360" w:lineRule="auto"/>
        <w:jc w:val="both"/>
        <w:rPr>
          <w:rFonts w:cs="Arial"/>
          <w:color w:val="000000"/>
          <w:sz w:val="24"/>
          <w:szCs w:val="24"/>
          <w:lang w:eastAsia="pt-BR"/>
        </w:rPr>
      </w:pPr>
      <w:r>
        <w:rPr>
          <w:rFonts w:cs="Arial"/>
          <w:b/>
          <w:bCs/>
          <w:color w:val="000000"/>
          <w:sz w:val="24"/>
          <w:szCs w:val="24"/>
          <w:lang w:eastAsia="pt-BR"/>
        </w:rPr>
        <w:lastRenderedPageBreak/>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56155A" w:rsidRDefault="0056155A" w:rsidP="0056155A">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56155A" w:rsidRDefault="0056155A" w:rsidP="0056155A">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56155A" w:rsidRDefault="0056155A" w:rsidP="0056155A">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56155A" w:rsidRDefault="0056155A" w:rsidP="0056155A">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56155A" w:rsidRDefault="0056155A" w:rsidP="0056155A">
      <w:pPr>
        <w:spacing w:before="100" w:beforeAutospacing="1" w:line="360" w:lineRule="auto"/>
        <w:jc w:val="both"/>
        <w:rPr>
          <w:rFonts w:cs="Arial"/>
          <w:color w:val="000000"/>
          <w:sz w:val="16"/>
          <w:szCs w:val="16"/>
          <w:lang w:eastAsia="pt-BR"/>
        </w:rPr>
      </w:pPr>
    </w:p>
    <w:p w:rsidR="0056155A" w:rsidRDefault="0056155A" w:rsidP="0056155A">
      <w:pPr>
        <w:spacing w:line="360" w:lineRule="auto"/>
        <w:jc w:val="both"/>
        <w:rPr>
          <w:rFonts w:cs="Arial"/>
          <w:b/>
          <w:bCs/>
          <w:sz w:val="24"/>
          <w:szCs w:val="24"/>
        </w:rPr>
      </w:pPr>
      <w:r>
        <w:rPr>
          <w:rFonts w:cs="Arial"/>
          <w:b/>
          <w:bCs/>
          <w:sz w:val="24"/>
          <w:szCs w:val="24"/>
        </w:rPr>
        <w:t>20. DA CARONA:</w:t>
      </w:r>
    </w:p>
    <w:p w:rsidR="0056155A" w:rsidRDefault="0056155A" w:rsidP="0056155A">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56155A" w:rsidRDefault="0056155A" w:rsidP="0056155A">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56155A" w:rsidRDefault="0056155A" w:rsidP="0056155A">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56155A" w:rsidRDefault="0056155A" w:rsidP="0056155A">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56155A" w:rsidRDefault="0056155A" w:rsidP="0056155A">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56155A" w:rsidRDefault="0056155A" w:rsidP="0056155A">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lastRenderedPageBreak/>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56155A" w:rsidRDefault="0056155A" w:rsidP="0056155A">
      <w:pPr>
        <w:pStyle w:val="NormalWeb"/>
        <w:spacing w:before="0" w:beforeAutospacing="0" w:after="0" w:afterAutospacing="0" w:line="360" w:lineRule="auto"/>
        <w:jc w:val="both"/>
        <w:rPr>
          <w:rFonts w:ascii="Arial" w:hAnsi="Arial" w:cs="Arial"/>
          <w:color w:val="000000"/>
        </w:rPr>
      </w:pPr>
    </w:p>
    <w:p w:rsidR="0056155A" w:rsidRDefault="0056155A" w:rsidP="0056155A">
      <w:pPr>
        <w:tabs>
          <w:tab w:val="left" w:pos="1134"/>
        </w:tabs>
        <w:spacing w:line="360" w:lineRule="auto"/>
        <w:jc w:val="both"/>
        <w:rPr>
          <w:rFonts w:cs="Arial"/>
          <w:b/>
          <w:sz w:val="24"/>
          <w:szCs w:val="24"/>
        </w:rPr>
      </w:pPr>
      <w:r>
        <w:rPr>
          <w:rFonts w:cs="Arial"/>
          <w:b/>
          <w:sz w:val="24"/>
          <w:szCs w:val="24"/>
        </w:rPr>
        <w:t>21. DO RECEBIMENTO DO OBJETO:</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w:t>
      </w:r>
      <w:r w:rsidR="00C10BED">
        <w:rPr>
          <w:rFonts w:cs="Arial"/>
          <w:sz w:val="24"/>
          <w:szCs w:val="24"/>
        </w:rPr>
        <w:t xml:space="preserve"> Veículo</w:t>
      </w:r>
      <w:r>
        <w:rPr>
          <w:rFonts w:cs="Arial"/>
          <w:sz w:val="24"/>
          <w:szCs w:val="24"/>
        </w:rPr>
        <w:t xml:space="preserve"> é de 60 ( sessenta ) dias úteis, a contar da emissão da ordem de fornecimento.</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 </w:t>
      </w:r>
      <w:r w:rsidR="00C10BED">
        <w:rPr>
          <w:rFonts w:cs="Arial"/>
          <w:sz w:val="24"/>
          <w:szCs w:val="24"/>
        </w:rPr>
        <w:t>Veículo deverá ser entregue</w:t>
      </w:r>
      <w:r>
        <w:rPr>
          <w:rFonts w:cs="Arial"/>
          <w:sz w:val="24"/>
          <w:szCs w:val="24"/>
        </w:rPr>
        <w:t xml:space="preserve"> no Centro Administrativo, sito a Avenida Prefeito José Nunes de Abreu, nº 6.000, centro, Santo Antônio das Missões-RS, sito, no horário das 08:00 ás 14:00 horas.</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30 ( trinta ) dias úteis, sujeitando-se às penalidades previstas neste edital.</w:t>
      </w:r>
    </w:p>
    <w:p w:rsidR="0056155A" w:rsidRDefault="0056155A" w:rsidP="0056155A">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56155A" w:rsidRDefault="0056155A" w:rsidP="0056155A">
      <w:pPr>
        <w:spacing w:line="360" w:lineRule="auto"/>
        <w:rPr>
          <w:rFonts w:cs="Arial"/>
          <w:b/>
          <w:sz w:val="24"/>
          <w:szCs w:val="24"/>
        </w:rPr>
      </w:pPr>
    </w:p>
    <w:p w:rsidR="0056155A" w:rsidRDefault="0056155A" w:rsidP="0056155A">
      <w:pPr>
        <w:tabs>
          <w:tab w:val="left" w:pos="1134"/>
        </w:tabs>
        <w:spacing w:line="360" w:lineRule="auto"/>
        <w:jc w:val="both"/>
        <w:rPr>
          <w:rFonts w:cs="Arial"/>
          <w:b/>
          <w:sz w:val="24"/>
          <w:szCs w:val="24"/>
        </w:rPr>
      </w:pPr>
      <w:r>
        <w:rPr>
          <w:rFonts w:cs="Arial"/>
          <w:b/>
          <w:sz w:val="24"/>
          <w:szCs w:val="24"/>
        </w:rPr>
        <w:t>22. PRAZOS E CONDIÇÕES DE PAGAMENTO:</w:t>
      </w:r>
    </w:p>
    <w:p w:rsidR="0056155A" w:rsidRDefault="0056155A" w:rsidP="0056155A">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56155A" w:rsidRDefault="0056155A" w:rsidP="0056155A">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30 ( trinta ) dias úteis da entrega total do</w:t>
      </w:r>
      <w:r w:rsidR="00C10BED">
        <w:rPr>
          <w:rFonts w:cs="Arial"/>
          <w:sz w:val="24"/>
          <w:szCs w:val="24"/>
        </w:rPr>
        <w:t xml:space="preserve"> Veículo</w:t>
      </w:r>
      <w:r>
        <w:rPr>
          <w:rFonts w:cs="Arial"/>
          <w:sz w:val="24"/>
          <w:szCs w:val="24"/>
        </w:rPr>
        <w:t>.</w:t>
      </w:r>
    </w:p>
    <w:p w:rsidR="0056155A" w:rsidRDefault="0056155A" w:rsidP="0056155A">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w:t>
      </w:r>
      <w:r>
        <w:rPr>
          <w:rFonts w:cs="Arial"/>
          <w:sz w:val="24"/>
          <w:szCs w:val="24"/>
        </w:rPr>
        <w:lastRenderedPageBreak/>
        <w:t>lo, e a Administração compensará a contratada com juros de 0,5% ao mês, pro rata.</w:t>
      </w:r>
      <w:r>
        <w:rPr>
          <w:rFonts w:cs="Arial"/>
          <w:b/>
          <w:sz w:val="24"/>
          <w:szCs w:val="24"/>
        </w:rPr>
        <w:t xml:space="preserve"> </w:t>
      </w:r>
    </w:p>
    <w:p w:rsidR="0056155A" w:rsidRDefault="0056155A" w:rsidP="0056155A">
      <w:pPr>
        <w:tabs>
          <w:tab w:val="left" w:pos="1134"/>
        </w:tabs>
        <w:spacing w:line="360" w:lineRule="auto"/>
        <w:jc w:val="both"/>
        <w:rPr>
          <w:rFonts w:cs="Arial"/>
          <w:sz w:val="24"/>
          <w:szCs w:val="24"/>
        </w:rPr>
      </w:pPr>
    </w:p>
    <w:p w:rsidR="0056155A" w:rsidRDefault="0056155A" w:rsidP="0056155A">
      <w:pPr>
        <w:tabs>
          <w:tab w:val="left" w:pos="1134"/>
        </w:tabs>
        <w:spacing w:line="360" w:lineRule="auto"/>
        <w:jc w:val="both"/>
        <w:rPr>
          <w:rFonts w:cs="Arial"/>
          <w:b/>
          <w:sz w:val="24"/>
          <w:szCs w:val="24"/>
        </w:rPr>
      </w:pPr>
      <w:r>
        <w:rPr>
          <w:rFonts w:cs="Arial"/>
          <w:b/>
          <w:sz w:val="24"/>
          <w:szCs w:val="24"/>
        </w:rPr>
        <w:t>23. SANÇÕES ADMINISTRATIVAS</w:t>
      </w:r>
    </w:p>
    <w:p w:rsidR="0056155A" w:rsidRDefault="0056155A" w:rsidP="0056155A">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56155A" w:rsidRDefault="0056155A" w:rsidP="0056155A">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56155A" w:rsidRDefault="0056155A" w:rsidP="0056155A">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56155A" w:rsidRDefault="0056155A" w:rsidP="0056155A">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56155A" w:rsidRDefault="0056155A" w:rsidP="0056155A">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56155A" w:rsidRDefault="0056155A" w:rsidP="0056155A">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56155A" w:rsidRDefault="0056155A" w:rsidP="0056155A">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56155A" w:rsidRDefault="0056155A" w:rsidP="0056155A">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56155A" w:rsidRDefault="0056155A" w:rsidP="0056155A">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56155A" w:rsidRDefault="0056155A" w:rsidP="0056155A">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56155A" w:rsidRDefault="0056155A" w:rsidP="0056155A">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56155A" w:rsidRDefault="0056155A" w:rsidP="0056155A">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56155A" w:rsidRDefault="0056155A" w:rsidP="0056155A">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56155A" w:rsidRDefault="0056155A" w:rsidP="0056155A">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lastRenderedPageBreak/>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56155A" w:rsidRDefault="0056155A" w:rsidP="0056155A">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56155A" w:rsidRDefault="0056155A" w:rsidP="0056155A">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56155A" w:rsidRDefault="0056155A" w:rsidP="0056155A">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56155A" w:rsidRDefault="0056155A" w:rsidP="0056155A">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56155A" w:rsidRDefault="0056155A" w:rsidP="0056155A">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56155A" w:rsidRDefault="0056155A" w:rsidP="0056155A">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56155A" w:rsidRDefault="0056155A" w:rsidP="0056155A">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56155A" w:rsidRDefault="0056155A" w:rsidP="0056155A">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56155A" w:rsidRDefault="0056155A" w:rsidP="0056155A">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lastRenderedPageBreak/>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56155A" w:rsidRDefault="0056155A" w:rsidP="0056155A">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56155A" w:rsidRDefault="0056155A" w:rsidP="0056155A">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56155A" w:rsidRDefault="0056155A" w:rsidP="0056155A">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56155A" w:rsidRDefault="0056155A" w:rsidP="0056155A">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56155A" w:rsidRDefault="0056155A" w:rsidP="0056155A">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56155A" w:rsidRDefault="0056155A" w:rsidP="0056155A">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56155A" w:rsidRDefault="0056155A" w:rsidP="0056155A">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56155A" w:rsidRDefault="0056155A" w:rsidP="0056155A">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56155A" w:rsidRDefault="0056155A" w:rsidP="0056155A">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56155A" w:rsidRDefault="0056155A" w:rsidP="0056155A">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lastRenderedPageBreak/>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56155A" w:rsidRDefault="0056155A" w:rsidP="0056155A">
      <w:pPr>
        <w:tabs>
          <w:tab w:val="left" w:pos="1134"/>
        </w:tabs>
        <w:spacing w:line="360" w:lineRule="auto"/>
        <w:jc w:val="both"/>
        <w:rPr>
          <w:rFonts w:cs="Arial"/>
          <w:b/>
          <w:sz w:val="24"/>
          <w:szCs w:val="24"/>
        </w:rPr>
      </w:pPr>
    </w:p>
    <w:p w:rsidR="0056155A" w:rsidRDefault="0056155A" w:rsidP="0056155A">
      <w:pPr>
        <w:tabs>
          <w:tab w:val="left" w:pos="1134"/>
        </w:tabs>
        <w:spacing w:line="360" w:lineRule="auto"/>
        <w:jc w:val="both"/>
        <w:rPr>
          <w:rFonts w:cs="Arial"/>
          <w:b/>
          <w:sz w:val="24"/>
          <w:szCs w:val="24"/>
        </w:rPr>
      </w:pPr>
      <w:r>
        <w:rPr>
          <w:rFonts w:cs="Arial"/>
          <w:b/>
          <w:sz w:val="24"/>
          <w:szCs w:val="24"/>
        </w:rPr>
        <w:t>24. PEDIDOS DE ESCLARECIMENTOS E IMPUGNAÇÕES</w:t>
      </w:r>
    </w:p>
    <w:p w:rsidR="0056155A" w:rsidRDefault="0056155A" w:rsidP="0056155A">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56155A" w:rsidRDefault="0056155A" w:rsidP="0056155A">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hyperlink r:id="rId11" w:history="1">
        <w:r w:rsidR="00C10BED" w:rsidRPr="008645A1">
          <w:rPr>
            <w:rStyle w:val="Hyperlink"/>
            <w:rFonts w:cs="Arial"/>
            <w:bCs/>
            <w:sz w:val="24"/>
            <w:szCs w:val="24"/>
          </w:rPr>
          <w:t>compraspmsamissoes@hotmail.com</w:t>
        </w:r>
      </w:hyperlink>
      <w:r>
        <w:rPr>
          <w:rFonts w:cs="Arial"/>
          <w:sz w:val="24"/>
          <w:szCs w:val="24"/>
        </w:rPr>
        <w:t>.</w:t>
      </w:r>
    </w:p>
    <w:p w:rsidR="00C10BED" w:rsidRDefault="00C10BED" w:rsidP="0056155A">
      <w:pPr>
        <w:spacing w:line="360" w:lineRule="auto"/>
        <w:jc w:val="both"/>
        <w:rPr>
          <w:rFonts w:cs="Arial"/>
          <w:sz w:val="24"/>
          <w:szCs w:val="24"/>
        </w:rPr>
      </w:pPr>
    </w:p>
    <w:p w:rsidR="00C10BED" w:rsidRDefault="00C10BED" w:rsidP="0056155A">
      <w:pPr>
        <w:spacing w:line="360" w:lineRule="auto"/>
        <w:jc w:val="both"/>
        <w:rPr>
          <w:rFonts w:cs="Arial"/>
          <w:b/>
          <w:sz w:val="24"/>
          <w:szCs w:val="24"/>
        </w:rPr>
      </w:pPr>
      <w:r w:rsidRPr="00C10BED">
        <w:rPr>
          <w:rFonts w:cs="Arial"/>
          <w:b/>
          <w:sz w:val="24"/>
          <w:szCs w:val="24"/>
        </w:rPr>
        <w:t>25 – DA DOTAÇÃO ORÇAMENTÁRIA:</w:t>
      </w:r>
    </w:p>
    <w:p w:rsidR="00C10BED" w:rsidRPr="00C10BED" w:rsidRDefault="00C10BED" w:rsidP="0056155A">
      <w:pPr>
        <w:spacing w:line="360" w:lineRule="auto"/>
        <w:jc w:val="both"/>
        <w:rPr>
          <w:rFonts w:cs="Arial"/>
          <w:b/>
          <w:sz w:val="24"/>
          <w:szCs w:val="24"/>
        </w:rPr>
      </w:pPr>
    </w:p>
    <w:p w:rsidR="00C10BED" w:rsidRPr="00C10BED" w:rsidRDefault="00C10BED" w:rsidP="0056155A">
      <w:pPr>
        <w:spacing w:line="360" w:lineRule="auto"/>
        <w:jc w:val="both"/>
        <w:rPr>
          <w:rFonts w:cs="Arial"/>
          <w:b/>
          <w:sz w:val="24"/>
          <w:szCs w:val="24"/>
        </w:rPr>
      </w:pPr>
      <w:r w:rsidRPr="00C10BED">
        <w:rPr>
          <w:rFonts w:cs="Arial"/>
          <w:b/>
          <w:sz w:val="24"/>
          <w:szCs w:val="24"/>
        </w:rPr>
        <w:t>08 – SECRETARIA MUNICIPAL DE SAÚDE.</w:t>
      </w:r>
    </w:p>
    <w:p w:rsidR="00C10BED" w:rsidRPr="00C10BED" w:rsidRDefault="00C10BED" w:rsidP="0056155A">
      <w:pPr>
        <w:spacing w:line="360" w:lineRule="auto"/>
        <w:jc w:val="both"/>
        <w:rPr>
          <w:rFonts w:cs="Arial"/>
          <w:b/>
          <w:sz w:val="24"/>
          <w:szCs w:val="24"/>
        </w:rPr>
      </w:pPr>
      <w:r w:rsidRPr="00C10BED">
        <w:rPr>
          <w:rFonts w:cs="Arial"/>
          <w:b/>
          <w:sz w:val="24"/>
          <w:szCs w:val="24"/>
        </w:rPr>
        <w:t>08.02 10 0301 0550 2,067 – Manutenção Unidade de Saúde Central;</w:t>
      </w:r>
    </w:p>
    <w:p w:rsidR="00C10BED" w:rsidRPr="00C10BED" w:rsidRDefault="00C10BED" w:rsidP="0056155A">
      <w:pPr>
        <w:spacing w:line="360" w:lineRule="auto"/>
        <w:jc w:val="both"/>
        <w:rPr>
          <w:rFonts w:cs="Arial"/>
          <w:b/>
          <w:sz w:val="24"/>
          <w:szCs w:val="24"/>
        </w:rPr>
      </w:pPr>
      <w:r w:rsidRPr="00C10BED">
        <w:rPr>
          <w:rFonts w:cs="Arial"/>
          <w:b/>
          <w:sz w:val="24"/>
          <w:szCs w:val="24"/>
        </w:rPr>
        <w:t>01084 0601 4490 52 00 00 00 – Equipamento e Material  Permanente.</w:t>
      </w:r>
    </w:p>
    <w:p w:rsidR="0056155A" w:rsidRDefault="0056155A" w:rsidP="0056155A">
      <w:pPr>
        <w:spacing w:line="360" w:lineRule="auto"/>
        <w:jc w:val="both"/>
        <w:rPr>
          <w:rFonts w:cs="Arial"/>
          <w:sz w:val="24"/>
          <w:szCs w:val="24"/>
        </w:rPr>
      </w:pPr>
    </w:p>
    <w:p w:rsidR="0056155A" w:rsidRDefault="00C10BED" w:rsidP="0056155A">
      <w:pPr>
        <w:tabs>
          <w:tab w:val="left" w:pos="1134"/>
        </w:tabs>
        <w:spacing w:line="360" w:lineRule="auto"/>
        <w:jc w:val="both"/>
        <w:rPr>
          <w:rFonts w:cs="Arial"/>
          <w:b/>
          <w:sz w:val="24"/>
          <w:szCs w:val="24"/>
        </w:rPr>
      </w:pPr>
      <w:r>
        <w:rPr>
          <w:rFonts w:cs="Arial"/>
          <w:b/>
          <w:sz w:val="24"/>
          <w:szCs w:val="24"/>
        </w:rPr>
        <w:t>26</w:t>
      </w:r>
      <w:r w:rsidR="0056155A">
        <w:rPr>
          <w:rFonts w:cs="Arial"/>
          <w:b/>
          <w:sz w:val="24"/>
          <w:szCs w:val="24"/>
        </w:rPr>
        <w:t>. DAS DISPOSIÇÕES GERAIS:</w:t>
      </w:r>
    </w:p>
    <w:p w:rsidR="0056155A" w:rsidRDefault="00C10BED" w:rsidP="0056155A">
      <w:pPr>
        <w:tabs>
          <w:tab w:val="left" w:pos="1134"/>
        </w:tabs>
        <w:spacing w:line="360" w:lineRule="auto"/>
        <w:jc w:val="both"/>
        <w:rPr>
          <w:rFonts w:cs="Arial"/>
          <w:sz w:val="24"/>
          <w:szCs w:val="24"/>
        </w:rPr>
      </w:pPr>
      <w:r>
        <w:rPr>
          <w:rFonts w:cs="Arial"/>
          <w:b/>
          <w:sz w:val="24"/>
          <w:szCs w:val="24"/>
        </w:rPr>
        <w:t>26</w:t>
      </w:r>
      <w:r w:rsidR="0056155A">
        <w:rPr>
          <w:rFonts w:cs="Arial"/>
          <w:b/>
          <w:sz w:val="24"/>
          <w:szCs w:val="24"/>
        </w:rPr>
        <w:t xml:space="preserve">.1. </w:t>
      </w:r>
      <w:r w:rsidR="0056155A">
        <w:rPr>
          <w:rFonts w:cs="Arial"/>
          <w:sz w:val="24"/>
          <w:szCs w:val="24"/>
        </w:rPr>
        <w:t>Após a apresentação da proposta, não caberá desistência, salvo por motivo justo decorrente de fato superveniente e aceito pelo pregoeiro.</w:t>
      </w:r>
    </w:p>
    <w:p w:rsidR="0056155A" w:rsidRDefault="00C10BED" w:rsidP="0056155A">
      <w:pPr>
        <w:tabs>
          <w:tab w:val="left" w:pos="1134"/>
        </w:tabs>
        <w:spacing w:line="360" w:lineRule="auto"/>
        <w:jc w:val="both"/>
        <w:rPr>
          <w:rFonts w:cs="Arial"/>
          <w:sz w:val="24"/>
          <w:szCs w:val="24"/>
        </w:rPr>
      </w:pPr>
      <w:r>
        <w:rPr>
          <w:rFonts w:cs="Arial"/>
          <w:b/>
          <w:bCs/>
          <w:sz w:val="24"/>
          <w:szCs w:val="24"/>
        </w:rPr>
        <w:t>26</w:t>
      </w:r>
      <w:r w:rsidR="0056155A">
        <w:rPr>
          <w:rFonts w:cs="Arial"/>
          <w:b/>
          <w:bCs/>
          <w:sz w:val="24"/>
          <w:szCs w:val="24"/>
        </w:rPr>
        <w:t>.2.</w:t>
      </w:r>
      <w:r w:rsidR="0056155A">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56155A" w:rsidRDefault="00C10BED" w:rsidP="0056155A">
      <w:pPr>
        <w:pStyle w:val="Nivel2"/>
        <w:numPr>
          <w:ilvl w:val="0"/>
          <w:numId w:val="0"/>
        </w:numPr>
        <w:spacing w:before="0" w:after="0" w:line="360" w:lineRule="auto"/>
        <w:rPr>
          <w:b/>
          <w:sz w:val="24"/>
          <w:szCs w:val="24"/>
        </w:rPr>
      </w:pPr>
      <w:r>
        <w:rPr>
          <w:b/>
          <w:sz w:val="24"/>
          <w:szCs w:val="24"/>
        </w:rPr>
        <w:t>26</w:t>
      </w:r>
      <w:r w:rsidR="0056155A">
        <w:rPr>
          <w:b/>
          <w:sz w:val="24"/>
          <w:szCs w:val="24"/>
        </w:rPr>
        <w:t xml:space="preserve">.3. </w:t>
      </w:r>
      <w:r w:rsidR="0056155A">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56155A" w:rsidRDefault="00C10BED" w:rsidP="0056155A">
      <w:pPr>
        <w:pStyle w:val="Nivel2"/>
        <w:numPr>
          <w:ilvl w:val="0"/>
          <w:numId w:val="0"/>
        </w:numPr>
        <w:spacing w:before="0" w:after="0" w:line="360" w:lineRule="auto"/>
        <w:rPr>
          <w:rFonts w:eastAsia="Times New Roman"/>
          <w:sz w:val="24"/>
          <w:szCs w:val="24"/>
        </w:rPr>
      </w:pPr>
      <w:r>
        <w:rPr>
          <w:b/>
          <w:bCs/>
          <w:sz w:val="24"/>
          <w:szCs w:val="24"/>
        </w:rPr>
        <w:lastRenderedPageBreak/>
        <w:t>26</w:t>
      </w:r>
      <w:r w:rsidR="0056155A">
        <w:rPr>
          <w:b/>
          <w:bCs/>
          <w:sz w:val="24"/>
          <w:szCs w:val="24"/>
        </w:rPr>
        <w:t>.4</w:t>
      </w:r>
      <w:r w:rsidR="0056155A">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56155A" w:rsidRDefault="00C10BED" w:rsidP="0056155A">
      <w:pPr>
        <w:pStyle w:val="Nivel2"/>
        <w:numPr>
          <w:ilvl w:val="0"/>
          <w:numId w:val="0"/>
        </w:numPr>
        <w:spacing w:before="0" w:after="0" w:line="360" w:lineRule="auto"/>
        <w:ind w:left="567" w:hanging="567"/>
        <w:rPr>
          <w:rFonts w:eastAsia="Times New Roman"/>
          <w:sz w:val="24"/>
          <w:szCs w:val="24"/>
        </w:rPr>
      </w:pPr>
      <w:r>
        <w:rPr>
          <w:b/>
          <w:bCs/>
          <w:sz w:val="24"/>
          <w:szCs w:val="24"/>
        </w:rPr>
        <w:t>26</w:t>
      </w:r>
      <w:r w:rsidR="0056155A">
        <w:rPr>
          <w:b/>
          <w:bCs/>
          <w:sz w:val="24"/>
          <w:szCs w:val="24"/>
        </w:rPr>
        <w:t>.5.</w:t>
      </w:r>
      <w:r w:rsidR="0056155A">
        <w:rPr>
          <w:sz w:val="24"/>
          <w:szCs w:val="24"/>
        </w:rPr>
        <w:t xml:space="preserve"> A homologação do resultado desta licitação não implicará direito à contratação.</w:t>
      </w:r>
    </w:p>
    <w:p w:rsidR="0056155A" w:rsidRDefault="00C10BED" w:rsidP="0056155A">
      <w:pPr>
        <w:pStyle w:val="Nivel2"/>
        <w:numPr>
          <w:ilvl w:val="0"/>
          <w:numId w:val="0"/>
        </w:numPr>
        <w:spacing w:before="0" w:after="0" w:line="360" w:lineRule="auto"/>
        <w:rPr>
          <w:rFonts w:eastAsia="Times New Roman"/>
          <w:sz w:val="24"/>
          <w:szCs w:val="24"/>
        </w:rPr>
      </w:pPr>
      <w:r>
        <w:rPr>
          <w:b/>
          <w:bCs/>
          <w:sz w:val="24"/>
          <w:szCs w:val="24"/>
        </w:rPr>
        <w:t>26</w:t>
      </w:r>
      <w:r w:rsidR="0056155A">
        <w:rPr>
          <w:b/>
          <w:bCs/>
          <w:sz w:val="24"/>
          <w:szCs w:val="24"/>
        </w:rPr>
        <w:t>.6.</w:t>
      </w:r>
      <w:r w:rsidR="0056155A">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56155A" w:rsidRDefault="00C10BED" w:rsidP="0056155A">
      <w:pPr>
        <w:pStyle w:val="Nivel2"/>
        <w:numPr>
          <w:ilvl w:val="0"/>
          <w:numId w:val="0"/>
        </w:numPr>
        <w:spacing w:before="0" w:after="0" w:line="360" w:lineRule="auto"/>
        <w:rPr>
          <w:rFonts w:eastAsia="Times New Roman"/>
          <w:sz w:val="24"/>
          <w:szCs w:val="24"/>
        </w:rPr>
      </w:pPr>
      <w:r>
        <w:rPr>
          <w:b/>
          <w:bCs/>
          <w:sz w:val="24"/>
          <w:szCs w:val="24"/>
        </w:rPr>
        <w:t>26</w:t>
      </w:r>
      <w:r w:rsidR="0056155A">
        <w:rPr>
          <w:b/>
          <w:bCs/>
          <w:sz w:val="24"/>
          <w:szCs w:val="24"/>
        </w:rPr>
        <w:t>.7.</w:t>
      </w:r>
      <w:r w:rsidR="0056155A">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56155A" w:rsidRDefault="00C10BED" w:rsidP="0056155A">
      <w:pPr>
        <w:tabs>
          <w:tab w:val="left" w:pos="1134"/>
        </w:tabs>
        <w:spacing w:line="360" w:lineRule="auto"/>
        <w:jc w:val="both"/>
        <w:rPr>
          <w:sz w:val="24"/>
          <w:szCs w:val="24"/>
        </w:rPr>
      </w:pPr>
      <w:r>
        <w:rPr>
          <w:b/>
          <w:bCs/>
          <w:sz w:val="24"/>
          <w:szCs w:val="24"/>
        </w:rPr>
        <w:t>26</w:t>
      </w:r>
      <w:r w:rsidR="0056155A">
        <w:rPr>
          <w:b/>
          <w:bCs/>
          <w:sz w:val="24"/>
          <w:szCs w:val="24"/>
        </w:rPr>
        <w:t>.8.</w:t>
      </w:r>
      <w:r w:rsidR="0056155A">
        <w:rPr>
          <w:sz w:val="24"/>
          <w:szCs w:val="24"/>
        </w:rPr>
        <w:t xml:space="preserve"> Na contagem dos prazos estabelecidos neste Edital e seus Anexos, excluir-se-á o dia do início e incluir-se-á o do vencimento, e só se iniciam e vencem os prazos em dias de expediente na Administração.</w:t>
      </w:r>
    </w:p>
    <w:p w:rsidR="0056155A" w:rsidRDefault="00C10BED" w:rsidP="0056155A">
      <w:pPr>
        <w:pStyle w:val="Nivel2"/>
        <w:numPr>
          <w:ilvl w:val="0"/>
          <w:numId w:val="0"/>
        </w:numPr>
        <w:spacing w:before="0" w:after="0" w:line="360" w:lineRule="auto"/>
        <w:rPr>
          <w:sz w:val="24"/>
          <w:szCs w:val="24"/>
        </w:rPr>
      </w:pPr>
      <w:r>
        <w:rPr>
          <w:b/>
          <w:bCs/>
          <w:sz w:val="24"/>
          <w:szCs w:val="24"/>
        </w:rPr>
        <w:t>26</w:t>
      </w:r>
      <w:r w:rsidR="0056155A">
        <w:rPr>
          <w:b/>
          <w:bCs/>
          <w:sz w:val="24"/>
          <w:szCs w:val="24"/>
        </w:rPr>
        <w:t>.9.</w:t>
      </w:r>
      <w:r w:rsidR="0056155A">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56155A" w:rsidRDefault="00C10BED" w:rsidP="0056155A">
      <w:pPr>
        <w:pStyle w:val="Nivel2"/>
        <w:numPr>
          <w:ilvl w:val="0"/>
          <w:numId w:val="0"/>
        </w:numPr>
        <w:spacing w:before="0" w:after="0" w:line="360" w:lineRule="auto"/>
        <w:rPr>
          <w:sz w:val="24"/>
          <w:szCs w:val="24"/>
        </w:rPr>
      </w:pPr>
      <w:r>
        <w:rPr>
          <w:b/>
          <w:bCs/>
          <w:sz w:val="24"/>
          <w:szCs w:val="24"/>
        </w:rPr>
        <w:t>26</w:t>
      </w:r>
      <w:r w:rsidR="0056155A">
        <w:rPr>
          <w:b/>
          <w:bCs/>
          <w:sz w:val="24"/>
          <w:szCs w:val="24"/>
        </w:rPr>
        <w:t>.10.</w:t>
      </w:r>
      <w:r w:rsidR="0056155A">
        <w:rPr>
          <w:sz w:val="24"/>
          <w:szCs w:val="24"/>
        </w:rPr>
        <w:t xml:space="preserve"> Em caso de divergência entre disposições deste Edital e de seus anexos ou demais peças que compõem o processo, prevalecerá as deste Edital.</w:t>
      </w:r>
    </w:p>
    <w:p w:rsidR="0056155A" w:rsidRDefault="00C10BED" w:rsidP="0056155A">
      <w:pPr>
        <w:pStyle w:val="Nivel2"/>
        <w:numPr>
          <w:ilvl w:val="0"/>
          <w:numId w:val="0"/>
        </w:numPr>
        <w:spacing w:before="0" w:after="0" w:line="360" w:lineRule="auto"/>
        <w:rPr>
          <w:sz w:val="24"/>
          <w:szCs w:val="24"/>
        </w:rPr>
      </w:pPr>
      <w:r>
        <w:rPr>
          <w:b/>
          <w:bCs/>
          <w:sz w:val="24"/>
          <w:szCs w:val="24"/>
        </w:rPr>
        <w:t>26</w:t>
      </w:r>
      <w:r w:rsidR="0056155A">
        <w:rPr>
          <w:b/>
          <w:bCs/>
          <w:sz w:val="24"/>
          <w:szCs w:val="24"/>
        </w:rPr>
        <w:t xml:space="preserve">.11. </w:t>
      </w:r>
      <w:r w:rsidR="0056155A">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56155A" w:rsidRDefault="0056155A" w:rsidP="0056155A">
      <w:pPr>
        <w:pStyle w:val="Nivel2"/>
        <w:numPr>
          <w:ilvl w:val="0"/>
          <w:numId w:val="0"/>
        </w:numPr>
        <w:spacing w:before="0" w:after="0" w:line="360" w:lineRule="auto"/>
        <w:rPr>
          <w:sz w:val="24"/>
          <w:szCs w:val="24"/>
        </w:rPr>
      </w:pPr>
    </w:p>
    <w:p w:rsidR="0056155A" w:rsidRDefault="00E91CA2" w:rsidP="0056155A">
      <w:pPr>
        <w:tabs>
          <w:tab w:val="left" w:pos="1134"/>
        </w:tabs>
        <w:spacing w:line="360" w:lineRule="auto"/>
        <w:jc w:val="center"/>
        <w:rPr>
          <w:rFonts w:cs="Arial"/>
          <w:b/>
          <w:bCs/>
          <w:sz w:val="24"/>
          <w:szCs w:val="24"/>
        </w:rPr>
      </w:pPr>
      <w:r>
        <w:rPr>
          <w:rFonts w:cs="Arial"/>
          <w:b/>
          <w:bCs/>
          <w:sz w:val="24"/>
          <w:szCs w:val="24"/>
        </w:rPr>
        <w:t>Santo Antônio das Missões-RS, 31</w:t>
      </w:r>
      <w:r w:rsidR="0056155A">
        <w:rPr>
          <w:rFonts w:cs="Arial"/>
          <w:b/>
          <w:bCs/>
          <w:sz w:val="24"/>
          <w:szCs w:val="24"/>
        </w:rPr>
        <w:t xml:space="preserve"> de </w:t>
      </w:r>
      <w:r>
        <w:rPr>
          <w:rFonts w:cs="Arial"/>
          <w:b/>
          <w:bCs/>
          <w:sz w:val="24"/>
          <w:szCs w:val="24"/>
        </w:rPr>
        <w:t>janeiro de 2025</w:t>
      </w:r>
      <w:r w:rsidR="0056155A">
        <w:rPr>
          <w:rFonts w:cs="Arial"/>
          <w:b/>
          <w:bCs/>
          <w:sz w:val="24"/>
          <w:szCs w:val="24"/>
        </w:rPr>
        <w:t>.</w:t>
      </w:r>
    </w:p>
    <w:p w:rsidR="0056155A" w:rsidRDefault="0056155A" w:rsidP="0056155A">
      <w:pPr>
        <w:tabs>
          <w:tab w:val="left" w:pos="1134"/>
        </w:tabs>
        <w:spacing w:line="360" w:lineRule="auto"/>
        <w:jc w:val="both"/>
        <w:rPr>
          <w:rFonts w:cs="Arial"/>
          <w:b/>
          <w:bCs/>
          <w:sz w:val="24"/>
          <w:szCs w:val="24"/>
        </w:rPr>
      </w:pPr>
    </w:p>
    <w:p w:rsidR="0056155A" w:rsidRDefault="0056155A" w:rsidP="0056155A">
      <w:pPr>
        <w:pStyle w:val="Corpodetexto"/>
        <w:jc w:val="center"/>
        <w:rPr>
          <w:sz w:val="24"/>
          <w:szCs w:val="24"/>
        </w:rPr>
      </w:pPr>
      <w:r>
        <w:rPr>
          <w:sz w:val="24"/>
          <w:szCs w:val="24"/>
        </w:rPr>
        <w:t>_________________________________________</w:t>
      </w:r>
    </w:p>
    <w:p w:rsidR="0056155A" w:rsidRDefault="00E91CA2" w:rsidP="0056155A">
      <w:pPr>
        <w:pStyle w:val="Corpodetexto"/>
        <w:jc w:val="center"/>
        <w:rPr>
          <w:sz w:val="24"/>
          <w:szCs w:val="24"/>
        </w:rPr>
      </w:pPr>
      <w:r>
        <w:rPr>
          <w:sz w:val="24"/>
          <w:szCs w:val="24"/>
        </w:rPr>
        <w:t>GLASFIRA BARCELLOS DO AMARANTE</w:t>
      </w:r>
    </w:p>
    <w:p w:rsidR="0056155A" w:rsidRDefault="0056155A" w:rsidP="0056155A">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0F441305" wp14:editId="419A6E26">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6155A" w:rsidRDefault="0056155A" w:rsidP="0056155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6155A" w:rsidRDefault="0056155A" w:rsidP="0056155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6155A" w:rsidRDefault="0056155A" w:rsidP="0056155A">
                            <w:pPr>
                              <w:pStyle w:val="Corpodetexto"/>
                              <w:rPr>
                                <w:sz w:val="24"/>
                              </w:rPr>
                            </w:pPr>
                          </w:p>
                          <w:p w:rsidR="0056155A" w:rsidRDefault="0056155A" w:rsidP="0056155A">
                            <w:pPr>
                              <w:pStyle w:val="Corpodetexto"/>
                              <w:rPr>
                                <w:sz w:val="24"/>
                              </w:rPr>
                            </w:pPr>
                          </w:p>
                          <w:p w:rsidR="0056155A" w:rsidRDefault="0056155A" w:rsidP="0056155A">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4130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56155A" w:rsidRDefault="0056155A" w:rsidP="0056155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6155A" w:rsidRDefault="0056155A" w:rsidP="0056155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6155A" w:rsidRDefault="0056155A" w:rsidP="0056155A">
                      <w:pPr>
                        <w:pStyle w:val="Corpodetexto"/>
                        <w:rPr>
                          <w:sz w:val="24"/>
                        </w:rPr>
                      </w:pPr>
                    </w:p>
                    <w:p w:rsidR="0056155A" w:rsidRDefault="0056155A" w:rsidP="0056155A">
                      <w:pPr>
                        <w:pStyle w:val="Corpodetexto"/>
                        <w:rPr>
                          <w:sz w:val="24"/>
                        </w:rPr>
                      </w:pPr>
                    </w:p>
                    <w:p w:rsidR="0056155A" w:rsidRDefault="0056155A" w:rsidP="0056155A">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E91CA2">
        <w:rPr>
          <w:sz w:val="24"/>
          <w:szCs w:val="24"/>
        </w:rPr>
        <w:t>Prefeita</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5C807EA5" wp14:editId="48876DC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7EFA8"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E91CA2">
        <w:rPr>
          <w:sz w:val="24"/>
          <w:szCs w:val="24"/>
        </w:rPr>
        <w:t xml:space="preserve"> em Exercício.</w:t>
      </w:r>
    </w:p>
    <w:p w:rsidR="0056155A" w:rsidRDefault="0056155A" w:rsidP="0056155A">
      <w:pPr>
        <w:pStyle w:val="Corpodetexto"/>
        <w:jc w:val="center"/>
        <w:rPr>
          <w:sz w:val="24"/>
          <w:szCs w:val="24"/>
        </w:rPr>
      </w:pPr>
    </w:p>
    <w:p w:rsidR="0056155A" w:rsidRDefault="0056155A" w:rsidP="0056155A">
      <w:pPr>
        <w:pStyle w:val="Corpodetexto"/>
        <w:rPr>
          <w:sz w:val="24"/>
          <w:szCs w:val="24"/>
        </w:rPr>
      </w:pPr>
    </w:p>
    <w:p w:rsidR="0056155A" w:rsidRDefault="0056155A" w:rsidP="0056155A">
      <w:pPr>
        <w:pStyle w:val="Nivel2"/>
        <w:numPr>
          <w:ilvl w:val="0"/>
          <w:numId w:val="0"/>
        </w:numPr>
        <w:spacing w:before="0" w:after="0" w:line="360" w:lineRule="auto"/>
        <w:rPr>
          <w:rFonts w:eastAsia="Times New Roman"/>
          <w:sz w:val="24"/>
          <w:szCs w:val="24"/>
        </w:rPr>
      </w:pPr>
    </w:p>
    <w:p w:rsidR="0056155A" w:rsidRDefault="0056155A" w:rsidP="0056155A">
      <w:pPr>
        <w:tabs>
          <w:tab w:val="left" w:pos="1134"/>
        </w:tabs>
        <w:spacing w:line="360" w:lineRule="auto"/>
        <w:jc w:val="both"/>
        <w:rPr>
          <w:rFonts w:cs="Arial"/>
          <w:sz w:val="24"/>
          <w:szCs w:val="24"/>
        </w:rPr>
      </w:pPr>
    </w:p>
    <w:p w:rsidR="0056155A" w:rsidRDefault="0056155A" w:rsidP="0056155A"/>
    <w:p w:rsidR="0056155A" w:rsidRDefault="0056155A" w:rsidP="0056155A"/>
    <w:p w:rsidR="0056155A" w:rsidRDefault="0056155A" w:rsidP="0056155A"/>
    <w:p w:rsidR="0056155A" w:rsidRDefault="0056155A" w:rsidP="0056155A"/>
    <w:p w:rsidR="0056155A" w:rsidRDefault="0056155A" w:rsidP="0056155A"/>
    <w:p w:rsidR="0056155A" w:rsidRDefault="0056155A" w:rsidP="0056155A"/>
    <w:p w:rsidR="0056155A" w:rsidRDefault="0056155A" w:rsidP="0056155A"/>
    <w:p w:rsidR="0056155A" w:rsidRDefault="0056155A" w:rsidP="0056155A"/>
    <w:p w:rsidR="001E7BA2" w:rsidRDefault="001E7BA2" w:rsidP="0056155A"/>
    <w:p w:rsidR="001E7BA2" w:rsidRDefault="001E7BA2" w:rsidP="0056155A"/>
    <w:p w:rsidR="001E7BA2" w:rsidRDefault="001E7BA2" w:rsidP="0056155A"/>
    <w:p w:rsidR="001E7BA2" w:rsidRDefault="001E7BA2" w:rsidP="0056155A"/>
    <w:p w:rsidR="001E7BA2" w:rsidRDefault="001E7BA2" w:rsidP="0056155A"/>
    <w:p w:rsidR="001E7BA2" w:rsidRDefault="001E7BA2" w:rsidP="0056155A"/>
    <w:p w:rsidR="001E7BA2" w:rsidRDefault="001E7BA2" w:rsidP="0056155A"/>
    <w:p w:rsidR="001E7BA2" w:rsidRDefault="001E7BA2" w:rsidP="0056155A"/>
    <w:p w:rsidR="0056155A" w:rsidRDefault="0056155A" w:rsidP="0056155A"/>
    <w:p w:rsidR="0056155A" w:rsidRDefault="0056155A" w:rsidP="0056155A"/>
    <w:p w:rsidR="0056155A" w:rsidRDefault="0056155A" w:rsidP="0056155A"/>
    <w:p w:rsidR="0056155A" w:rsidRDefault="0056155A" w:rsidP="0056155A"/>
    <w:p w:rsidR="00E91CA2" w:rsidRDefault="00E91CA2" w:rsidP="0056155A"/>
    <w:p w:rsidR="00E91CA2" w:rsidRDefault="00E91CA2" w:rsidP="0056155A"/>
    <w:p w:rsidR="0056155A" w:rsidRDefault="0056155A" w:rsidP="0056155A"/>
    <w:p w:rsidR="0056155A" w:rsidRDefault="0056155A" w:rsidP="0056155A"/>
    <w:p w:rsidR="001E7BA2" w:rsidRDefault="001E7BA2" w:rsidP="0056155A">
      <w:pPr>
        <w:rPr>
          <w:b/>
        </w:rPr>
      </w:pPr>
    </w:p>
    <w:p w:rsidR="001E7BA2" w:rsidRDefault="001E7BA2" w:rsidP="0056155A">
      <w:pPr>
        <w:rPr>
          <w:b/>
        </w:rPr>
      </w:pPr>
    </w:p>
    <w:p w:rsidR="0056155A" w:rsidRDefault="0056155A" w:rsidP="0056155A">
      <w:pPr>
        <w:rPr>
          <w:b/>
        </w:rPr>
      </w:pPr>
      <w:r>
        <w:rPr>
          <w:b/>
        </w:rPr>
        <w:t xml:space="preserve">ANEXO  II </w:t>
      </w:r>
    </w:p>
    <w:p w:rsidR="0056155A" w:rsidRDefault="0056155A" w:rsidP="0056155A">
      <w:pPr>
        <w:rPr>
          <w:b/>
        </w:rPr>
      </w:pPr>
    </w:p>
    <w:p w:rsidR="0056155A" w:rsidRDefault="00E91CA2" w:rsidP="0056155A">
      <w:pPr>
        <w:rPr>
          <w:b/>
        </w:rPr>
      </w:pPr>
      <w:r>
        <w:rPr>
          <w:b/>
        </w:rPr>
        <w:t>PREGÃO ELETRÔNICO 012-2025</w:t>
      </w:r>
      <w:r w:rsidR="0056155A">
        <w:rPr>
          <w:b/>
        </w:rPr>
        <w:t>.</w:t>
      </w:r>
    </w:p>
    <w:p w:rsidR="0056155A" w:rsidRDefault="0056155A" w:rsidP="0056155A">
      <w:pPr>
        <w:rPr>
          <w:b/>
        </w:rPr>
      </w:pPr>
    </w:p>
    <w:tbl>
      <w:tblPr>
        <w:tblStyle w:val="Tabelacomgrade"/>
        <w:tblW w:w="8755" w:type="dxa"/>
        <w:tblInd w:w="-113" w:type="dxa"/>
        <w:tblLook w:val="01E0" w:firstRow="1" w:lastRow="1" w:firstColumn="1" w:lastColumn="1" w:noHBand="0" w:noVBand="0"/>
      </w:tblPr>
      <w:tblGrid>
        <w:gridCol w:w="670"/>
        <w:gridCol w:w="1257"/>
        <w:gridCol w:w="6828"/>
      </w:tblGrid>
      <w:tr w:rsidR="0056155A" w:rsidTr="00A53E3B">
        <w:tc>
          <w:tcPr>
            <w:tcW w:w="670" w:type="dxa"/>
            <w:tcBorders>
              <w:top w:val="single" w:sz="4" w:space="0" w:color="auto"/>
              <w:left w:val="single" w:sz="4" w:space="0" w:color="auto"/>
              <w:bottom w:val="single" w:sz="4" w:space="0" w:color="auto"/>
              <w:right w:val="single" w:sz="4" w:space="0" w:color="auto"/>
            </w:tcBorders>
            <w:hideMark/>
          </w:tcPr>
          <w:p w:rsidR="0056155A" w:rsidRDefault="0056155A" w:rsidP="00A53E3B">
            <w:pPr>
              <w:rPr>
                <w:bCs/>
              </w:rPr>
            </w:pPr>
            <w:r>
              <w:rPr>
                <w:bCs/>
              </w:rPr>
              <w:t>Item</w:t>
            </w:r>
          </w:p>
        </w:tc>
        <w:tc>
          <w:tcPr>
            <w:tcW w:w="1257" w:type="dxa"/>
            <w:tcBorders>
              <w:top w:val="single" w:sz="4" w:space="0" w:color="auto"/>
              <w:left w:val="single" w:sz="4" w:space="0" w:color="auto"/>
              <w:bottom w:val="single" w:sz="4" w:space="0" w:color="auto"/>
              <w:right w:val="single" w:sz="4" w:space="0" w:color="auto"/>
            </w:tcBorders>
            <w:hideMark/>
          </w:tcPr>
          <w:p w:rsidR="0056155A" w:rsidRDefault="00E91CA2" w:rsidP="00A53E3B">
            <w:pPr>
              <w:rPr>
                <w:bCs/>
              </w:rPr>
            </w:pPr>
            <w:r>
              <w:rPr>
                <w:bCs/>
              </w:rPr>
              <w:t xml:space="preserve">Qtd. </w:t>
            </w:r>
          </w:p>
        </w:tc>
        <w:tc>
          <w:tcPr>
            <w:tcW w:w="6828" w:type="dxa"/>
            <w:tcBorders>
              <w:top w:val="single" w:sz="4" w:space="0" w:color="auto"/>
              <w:left w:val="single" w:sz="4" w:space="0" w:color="auto"/>
              <w:bottom w:val="single" w:sz="4" w:space="0" w:color="auto"/>
              <w:right w:val="single" w:sz="4" w:space="0" w:color="auto"/>
            </w:tcBorders>
            <w:hideMark/>
          </w:tcPr>
          <w:p w:rsidR="0056155A" w:rsidRDefault="0056155A" w:rsidP="00A53E3B">
            <w:pPr>
              <w:rPr>
                <w:bCs/>
              </w:rPr>
            </w:pPr>
            <w:r>
              <w:rPr>
                <w:bCs/>
              </w:rPr>
              <w:t>Objeto</w:t>
            </w:r>
          </w:p>
        </w:tc>
      </w:tr>
      <w:tr w:rsidR="0056155A" w:rsidTr="00A53E3B">
        <w:tc>
          <w:tcPr>
            <w:tcW w:w="670" w:type="dxa"/>
            <w:tcBorders>
              <w:top w:val="single" w:sz="4" w:space="0" w:color="auto"/>
              <w:left w:val="single" w:sz="4" w:space="0" w:color="auto"/>
              <w:bottom w:val="single" w:sz="4" w:space="0" w:color="auto"/>
              <w:right w:val="single" w:sz="4" w:space="0" w:color="auto"/>
            </w:tcBorders>
            <w:hideMark/>
          </w:tcPr>
          <w:p w:rsidR="0056155A" w:rsidRDefault="0056155A" w:rsidP="00A53E3B">
            <w:r>
              <w:t>01</w:t>
            </w:r>
          </w:p>
        </w:tc>
        <w:tc>
          <w:tcPr>
            <w:tcW w:w="1257" w:type="dxa"/>
            <w:tcBorders>
              <w:top w:val="single" w:sz="4" w:space="0" w:color="auto"/>
              <w:left w:val="single" w:sz="4" w:space="0" w:color="auto"/>
              <w:bottom w:val="single" w:sz="4" w:space="0" w:color="auto"/>
              <w:right w:val="single" w:sz="4" w:space="0" w:color="auto"/>
            </w:tcBorders>
            <w:hideMark/>
          </w:tcPr>
          <w:p w:rsidR="0056155A" w:rsidRDefault="0056155A" w:rsidP="00A53E3B">
            <w:r>
              <w:t>01 unid</w:t>
            </w:r>
          </w:p>
        </w:tc>
        <w:tc>
          <w:tcPr>
            <w:tcW w:w="6828" w:type="dxa"/>
            <w:tcBorders>
              <w:top w:val="single" w:sz="4" w:space="0" w:color="auto"/>
              <w:left w:val="single" w:sz="4" w:space="0" w:color="auto"/>
              <w:bottom w:val="single" w:sz="4" w:space="0" w:color="auto"/>
              <w:right w:val="single" w:sz="4" w:space="0" w:color="auto"/>
            </w:tcBorders>
          </w:tcPr>
          <w:p w:rsidR="00E91CA2" w:rsidRDefault="00E91CA2" w:rsidP="00E91CA2">
            <w:pPr>
              <w:jc w:val="both"/>
            </w:pPr>
            <w:r>
              <w:t>Veículo automotor tipo VAN/MINIBUS zero quilometro,</w:t>
            </w:r>
            <w:r w:rsidR="001E7BA2">
              <w:t xml:space="preserve"> ano/modelo 2025/2025,</w:t>
            </w:r>
            <w:r>
              <w:t xml:space="preserve"> diesel,  original de linha, montagem do fabricante, capacidade de no mínimo 10 pessoas, com acessibilidade, potencia mínima 130 cv, distancia entre eixos mínima de 3.665mm, tv com kit multimídia,  cambio manual , tração 4 x 2, direção hidráulica.</w:t>
            </w:r>
          </w:p>
          <w:p w:rsidR="00E91CA2" w:rsidRPr="007E241E" w:rsidRDefault="00E91CA2" w:rsidP="00E91CA2">
            <w:pPr>
              <w:autoSpaceDE w:val="0"/>
              <w:autoSpaceDN w:val="0"/>
              <w:adjustRightInd w:val="0"/>
              <w:jc w:val="both"/>
              <w:rPr>
                <w:rFonts w:cs="Arial"/>
                <w:b/>
                <w:i/>
                <w:sz w:val="24"/>
                <w:szCs w:val="24"/>
              </w:rPr>
            </w:pPr>
            <w:r w:rsidRPr="007E241E">
              <w:rPr>
                <w:rFonts w:cs="Arial"/>
                <w:b/>
                <w:i/>
                <w:sz w:val="24"/>
                <w:szCs w:val="24"/>
              </w:rPr>
              <w:t>E demais itens exigidos pelo Código Nacional de Transito. Garantia mínima de 12 meses. Assistência técnica de concessionária  máximo 200 km do município de Santo Antônio Das Missões.</w:t>
            </w:r>
          </w:p>
          <w:p w:rsidR="0056155A" w:rsidRDefault="0056155A" w:rsidP="00A53E3B">
            <w:pPr>
              <w:jc w:val="both"/>
            </w:pPr>
          </w:p>
        </w:tc>
      </w:tr>
    </w:tbl>
    <w:p w:rsidR="0056155A" w:rsidRDefault="0056155A" w:rsidP="0056155A">
      <w:pPr>
        <w:jc w:val="both"/>
        <w:rPr>
          <w:b/>
        </w:rPr>
      </w:pPr>
    </w:p>
    <w:p w:rsidR="0056155A" w:rsidRDefault="0056155A" w:rsidP="0056155A">
      <w:pPr>
        <w:jc w:val="both"/>
        <w:rPr>
          <w:b/>
        </w:rPr>
      </w:pPr>
    </w:p>
    <w:p w:rsidR="0056155A" w:rsidRDefault="0056155A" w:rsidP="0056155A">
      <w:pPr>
        <w:jc w:val="both"/>
        <w:rPr>
          <w:rFonts w:cs="Arial"/>
        </w:rPr>
      </w:pPr>
      <w:r>
        <w:rPr>
          <w:rFonts w:cs="Arial"/>
        </w:rPr>
        <w:t>Empresa:...........................................................................................................................</w:t>
      </w:r>
    </w:p>
    <w:p w:rsidR="0056155A" w:rsidRDefault="0056155A" w:rsidP="0056155A">
      <w:pPr>
        <w:jc w:val="both"/>
        <w:rPr>
          <w:rFonts w:cs="Arial"/>
        </w:rPr>
      </w:pPr>
    </w:p>
    <w:p w:rsidR="0056155A" w:rsidRDefault="0056155A" w:rsidP="0056155A">
      <w:pPr>
        <w:jc w:val="both"/>
        <w:rPr>
          <w:rFonts w:cs="Arial"/>
        </w:rPr>
      </w:pPr>
      <w:r>
        <w:rPr>
          <w:rFonts w:cs="Arial"/>
        </w:rPr>
        <w:t>CNPJ - ..............................................................................................................................</w:t>
      </w:r>
    </w:p>
    <w:p w:rsidR="0056155A" w:rsidRDefault="0056155A" w:rsidP="0056155A">
      <w:pPr>
        <w:jc w:val="both"/>
        <w:rPr>
          <w:rFonts w:cs="Arial"/>
        </w:rPr>
      </w:pPr>
    </w:p>
    <w:p w:rsidR="0056155A" w:rsidRDefault="0056155A" w:rsidP="0056155A">
      <w:pPr>
        <w:jc w:val="both"/>
        <w:rPr>
          <w:rFonts w:cs="Arial"/>
        </w:rPr>
      </w:pPr>
    </w:p>
    <w:p w:rsidR="0056155A" w:rsidRDefault="0056155A" w:rsidP="0056155A">
      <w:pPr>
        <w:jc w:val="both"/>
        <w:rPr>
          <w:rFonts w:cs="Arial"/>
        </w:rPr>
      </w:pPr>
      <w:r>
        <w:rPr>
          <w:rFonts w:cs="Arial"/>
        </w:rPr>
        <w:t>Valor R$ -..................................................................................................................</w:t>
      </w:r>
    </w:p>
    <w:p w:rsidR="0056155A" w:rsidRDefault="0056155A" w:rsidP="0056155A">
      <w:pPr>
        <w:jc w:val="both"/>
        <w:rPr>
          <w:rFonts w:cs="Arial"/>
        </w:rPr>
      </w:pPr>
    </w:p>
    <w:p w:rsidR="0056155A" w:rsidRDefault="0056155A" w:rsidP="0056155A">
      <w:pPr>
        <w:jc w:val="both"/>
        <w:rPr>
          <w:rFonts w:cs="Arial"/>
        </w:rPr>
      </w:pPr>
    </w:p>
    <w:p w:rsidR="0056155A" w:rsidRDefault="0056155A" w:rsidP="0056155A">
      <w:pPr>
        <w:jc w:val="both"/>
        <w:rPr>
          <w:rFonts w:cs="Arial"/>
        </w:rPr>
      </w:pPr>
      <w:r>
        <w:rPr>
          <w:rFonts w:cs="Arial"/>
        </w:rPr>
        <w:t>Data:</w:t>
      </w:r>
    </w:p>
    <w:p w:rsidR="0056155A" w:rsidRDefault="0056155A" w:rsidP="0056155A">
      <w:pPr>
        <w:jc w:val="both"/>
        <w:rPr>
          <w:rFonts w:cs="Arial"/>
        </w:rPr>
      </w:pPr>
    </w:p>
    <w:p w:rsidR="0056155A" w:rsidRDefault="0056155A" w:rsidP="0056155A">
      <w:pPr>
        <w:jc w:val="both"/>
        <w:rPr>
          <w:rFonts w:cs="Arial"/>
        </w:rPr>
      </w:pPr>
    </w:p>
    <w:p w:rsidR="0056155A" w:rsidRDefault="0056155A" w:rsidP="0056155A">
      <w:pPr>
        <w:jc w:val="both"/>
        <w:rPr>
          <w:rFonts w:cs="Arial"/>
        </w:rPr>
      </w:pPr>
      <w:r>
        <w:rPr>
          <w:rFonts w:cs="Arial"/>
        </w:rPr>
        <w:t>______________________________</w:t>
      </w:r>
    </w:p>
    <w:p w:rsidR="0056155A" w:rsidRDefault="0056155A" w:rsidP="0056155A"/>
    <w:p w:rsidR="0056155A" w:rsidRDefault="0056155A" w:rsidP="0056155A"/>
    <w:p w:rsidR="007F7046" w:rsidRDefault="007F7046"/>
    <w:sectPr w:rsidR="007F7046" w:rsidSect="0056155A">
      <w:headerReference w:type="default" r:id="rId12"/>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4A4" w:rsidRDefault="00B114A4" w:rsidP="0056155A">
      <w:r>
        <w:separator/>
      </w:r>
    </w:p>
  </w:endnote>
  <w:endnote w:type="continuationSeparator" w:id="0">
    <w:p w:rsidR="00B114A4" w:rsidRDefault="00B114A4" w:rsidP="00561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4A4" w:rsidRDefault="00B114A4" w:rsidP="0056155A">
      <w:r>
        <w:separator/>
      </w:r>
    </w:p>
  </w:footnote>
  <w:footnote w:type="continuationSeparator" w:id="0">
    <w:p w:rsidR="00B114A4" w:rsidRDefault="00B114A4" w:rsidP="0056155A">
      <w:r>
        <w:continuationSeparator/>
      </w:r>
    </w:p>
  </w:footnote>
  <w:footnote w:id="1">
    <w:p w:rsidR="0056155A" w:rsidRDefault="0056155A" w:rsidP="0056155A">
      <w:pPr>
        <w:pStyle w:val="Textodenotaderodap"/>
        <w:rPr>
          <w:rFonts w:ascii="Arial" w:hAnsi="Arial" w:cs="Arial"/>
          <w:color w:val="FF0000"/>
          <w:lang w:val="en-US"/>
        </w:rPr>
      </w:pPr>
    </w:p>
  </w:footnote>
  <w:footnote w:id="2">
    <w:p w:rsidR="0056155A" w:rsidRDefault="0056155A" w:rsidP="0056155A">
      <w:pPr>
        <w:pStyle w:val="Textodenotaderodap"/>
        <w:rPr>
          <w:rFonts w:ascii="Arial" w:hAnsi="Arial" w:cs="Arial"/>
          <w:lang w:val="en-US"/>
        </w:rPr>
      </w:pPr>
    </w:p>
    <w:p w:rsidR="0056155A" w:rsidRDefault="0056155A" w:rsidP="0056155A">
      <w:pPr>
        <w:pStyle w:val="Textodenotaderodap"/>
        <w:rPr>
          <w:rFonts w:ascii="Arial" w:hAnsi="Arial" w:cs="Arial"/>
          <w:sz w:val="16"/>
          <w:szCs w:val="16"/>
          <w:lang w:val="en-US"/>
        </w:rPr>
      </w:pPr>
    </w:p>
  </w:footnote>
  <w:footnote w:id="3">
    <w:p w:rsidR="0056155A" w:rsidRDefault="0056155A" w:rsidP="0056155A">
      <w:pPr>
        <w:pStyle w:val="Textodenotaderodap"/>
        <w:rPr>
          <w:rFonts w:ascii="Arial" w:hAnsi="Arial" w:cs="Arial"/>
        </w:rPr>
      </w:pPr>
    </w:p>
    <w:p w:rsidR="0056155A" w:rsidRDefault="0056155A" w:rsidP="0056155A">
      <w:pPr>
        <w:pStyle w:val="Textodenotaderodap"/>
        <w:rPr>
          <w:sz w:val="16"/>
          <w:szCs w:val="16"/>
        </w:rPr>
      </w:pPr>
    </w:p>
  </w:footnote>
  <w:footnote w:id="4">
    <w:p w:rsidR="0056155A" w:rsidRDefault="0056155A" w:rsidP="0056155A">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56155A" w:rsidRDefault="0056155A" w:rsidP="0056155A">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5EA" w:rsidRDefault="00D845EA">
    <w:pPr>
      <w:pStyle w:val="Cabealho"/>
    </w:pPr>
  </w:p>
  <w:p w:rsidR="00D845EA" w:rsidRPr="00192798" w:rsidRDefault="00D845EA" w:rsidP="00D845E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763237F" wp14:editId="515584BF">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45EA" w:rsidRDefault="00D845EA" w:rsidP="00D845EA">
                          <w:pPr>
                            <w:jc w:val="center"/>
                          </w:pPr>
                        </w:p>
                        <w:p w:rsidR="00D845EA" w:rsidRPr="00553BF7" w:rsidRDefault="00D845EA" w:rsidP="00D845E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845EA" w:rsidRDefault="00D845EA" w:rsidP="00D845EA">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3237F"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D845EA" w:rsidRDefault="00D845EA" w:rsidP="00D845EA">
                    <w:pPr>
                      <w:jc w:val="center"/>
                    </w:pPr>
                  </w:p>
                  <w:p w:rsidR="00D845EA" w:rsidRPr="00553BF7" w:rsidRDefault="00D845EA" w:rsidP="00D845E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845EA" w:rsidRDefault="00D845EA" w:rsidP="00D845EA">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0076831" r:id="rId2"/>
      </w:object>
    </w:r>
  </w:p>
  <w:p w:rsidR="00D845EA" w:rsidRDefault="00D845E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5A"/>
    <w:rsid w:val="001E7BA2"/>
    <w:rsid w:val="0029282B"/>
    <w:rsid w:val="003A4511"/>
    <w:rsid w:val="00433256"/>
    <w:rsid w:val="0056155A"/>
    <w:rsid w:val="00571A44"/>
    <w:rsid w:val="005D3F78"/>
    <w:rsid w:val="00794CA1"/>
    <w:rsid w:val="007F7046"/>
    <w:rsid w:val="00A36453"/>
    <w:rsid w:val="00B114A4"/>
    <w:rsid w:val="00C10BED"/>
    <w:rsid w:val="00D845EA"/>
    <w:rsid w:val="00E91C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483E9"/>
  <w15:chartTrackingRefBased/>
  <w15:docId w15:val="{18ED5F68-8134-4023-B138-09D0E14C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55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6155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56155A"/>
    <w:rPr>
      <w:color w:val="0000FF"/>
      <w:u w:val="single"/>
    </w:rPr>
  </w:style>
  <w:style w:type="paragraph" w:styleId="NormalWeb">
    <w:name w:val="Normal (Web)"/>
    <w:basedOn w:val="Normal"/>
    <w:uiPriority w:val="99"/>
    <w:semiHidden/>
    <w:unhideWhenUsed/>
    <w:rsid w:val="0056155A"/>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56155A"/>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56155A"/>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56155A"/>
    <w:pPr>
      <w:spacing w:after="120"/>
    </w:pPr>
  </w:style>
  <w:style w:type="character" w:customStyle="1" w:styleId="CorpodetextoChar">
    <w:name w:val="Corpo de texto Char"/>
    <w:basedOn w:val="Fontepargpadro"/>
    <w:link w:val="Corpodetexto"/>
    <w:uiPriority w:val="99"/>
    <w:semiHidden/>
    <w:rsid w:val="0056155A"/>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56155A"/>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56155A"/>
    <w:rPr>
      <w:rFonts w:ascii="Arial" w:eastAsia="Times New Roman" w:hAnsi="Arial" w:cs="Times New Roman"/>
      <w:szCs w:val="20"/>
    </w:rPr>
  </w:style>
  <w:style w:type="paragraph" w:customStyle="1" w:styleId="Textoembloco1">
    <w:name w:val="Texto em bloco1"/>
    <w:basedOn w:val="Normal"/>
    <w:uiPriority w:val="99"/>
    <w:rsid w:val="0056155A"/>
    <w:pPr>
      <w:ind w:left="4253" w:right="57" w:firstLine="1134"/>
      <w:jc w:val="both"/>
    </w:pPr>
    <w:rPr>
      <w:i/>
      <w:spacing w:val="14"/>
    </w:rPr>
  </w:style>
  <w:style w:type="paragraph" w:customStyle="1" w:styleId="Default">
    <w:name w:val="Default"/>
    <w:uiPriority w:val="99"/>
    <w:rsid w:val="0056155A"/>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56155A"/>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56155A"/>
    <w:rPr>
      <w:rFonts w:ascii="Arial" w:eastAsia="MS Mincho" w:hAnsi="Arial" w:cs="Arial"/>
      <w:color w:val="000000"/>
      <w:sz w:val="20"/>
      <w:szCs w:val="20"/>
      <w:lang w:eastAsia="pt-BR"/>
    </w:rPr>
  </w:style>
  <w:style w:type="paragraph" w:customStyle="1" w:styleId="Nivel2">
    <w:name w:val="Nivel 2"/>
    <w:basedOn w:val="Normal"/>
    <w:link w:val="Nivel2Char"/>
    <w:qFormat/>
    <w:rsid w:val="0056155A"/>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56155A"/>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56155A"/>
    <w:pPr>
      <w:numPr>
        <w:ilvl w:val="3"/>
      </w:numPr>
      <w:ind w:left="851" w:firstLine="0"/>
    </w:pPr>
    <w:rPr>
      <w:color w:val="auto"/>
    </w:rPr>
  </w:style>
  <w:style w:type="paragraph" w:customStyle="1" w:styleId="Nivel5">
    <w:name w:val="Nivel 5"/>
    <w:basedOn w:val="Nivel4"/>
    <w:uiPriority w:val="99"/>
    <w:qFormat/>
    <w:rsid w:val="0056155A"/>
    <w:pPr>
      <w:numPr>
        <w:ilvl w:val="4"/>
      </w:numPr>
      <w:ind w:left="851" w:firstLine="0"/>
    </w:pPr>
  </w:style>
  <w:style w:type="character" w:styleId="Refdenotaderodap">
    <w:name w:val="footnote reference"/>
    <w:uiPriority w:val="99"/>
    <w:semiHidden/>
    <w:unhideWhenUsed/>
    <w:rsid w:val="0056155A"/>
    <w:rPr>
      <w:vertAlign w:val="superscript"/>
    </w:rPr>
  </w:style>
  <w:style w:type="table" w:styleId="Tabelacomgrade">
    <w:name w:val="Table Grid"/>
    <w:basedOn w:val="Tabelanormal"/>
    <w:uiPriority w:val="59"/>
    <w:rsid w:val="005615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56155A"/>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A36453"/>
    <w:rPr>
      <w:rFonts w:ascii="Segoe UI" w:hAnsi="Segoe UI" w:cs="Segoe UI"/>
      <w:sz w:val="18"/>
      <w:szCs w:val="18"/>
    </w:rPr>
  </w:style>
  <w:style w:type="character" w:customStyle="1" w:styleId="TextodebaloChar">
    <w:name w:val="Texto de balão Char"/>
    <w:basedOn w:val="Fontepargpadro"/>
    <w:link w:val="Textodebalo"/>
    <w:uiPriority w:val="99"/>
    <w:semiHidden/>
    <w:rsid w:val="00A36453"/>
    <w:rPr>
      <w:rFonts w:ascii="Segoe UI" w:eastAsia="Times New Roman" w:hAnsi="Segoe UI" w:cs="Segoe UI"/>
      <w:sz w:val="18"/>
      <w:szCs w:val="18"/>
    </w:rPr>
  </w:style>
  <w:style w:type="paragraph" w:styleId="Cabealho">
    <w:name w:val="header"/>
    <w:basedOn w:val="Normal"/>
    <w:link w:val="CabealhoChar"/>
    <w:uiPriority w:val="99"/>
    <w:unhideWhenUsed/>
    <w:rsid w:val="00D845EA"/>
    <w:pPr>
      <w:tabs>
        <w:tab w:val="center" w:pos="4252"/>
        <w:tab w:val="right" w:pos="8504"/>
      </w:tabs>
    </w:pPr>
  </w:style>
  <w:style w:type="character" w:customStyle="1" w:styleId="CabealhoChar">
    <w:name w:val="Cabeçalho Char"/>
    <w:basedOn w:val="Fontepargpadro"/>
    <w:link w:val="Cabealho"/>
    <w:uiPriority w:val="99"/>
    <w:rsid w:val="00D845EA"/>
    <w:rPr>
      <w:rFonts w:ascii="Arial" w:eastAsia="Times New Roman" w:hAnsi="Arial" w:cs="Times New Roman"/>
      <w:szCs w:val="20"/>
    </w:rPr>
  </w:style>
  <w:style w:type="paragraph" w:styleId="Rodap">
    <w:name w:val="footer"/>
    <w:basedOn w:val="Normal"/>
    <w:link w:val="RodapChar"/>
    <w:uiPriority w:val="99"/>
    <w:unhideWhenUsed/>
    <w:rsid w:val="00D845EA"/>
    <w:pPr>
      <w:tabs>
        <w:tab w:val="center" w:pos="4252"/>
        <w:tab w:val="right" w:pos="8504"/>
      </w:tabs>
    </w:pPr>
  </w:style>
  <w:style w:type="character" w:customStyle="1" w:styleId="RodapChar">
    <w:name w:val="Rodapé Char"/>
    <w:basedOn w:val="Fontepargpadro"/>
    <w:link w:val="Rodap"/>
    <w:uiPriority w:val="99"/>
    <w:rsid w:val="00D845E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raspmsamissoes@hotmail.com" TargetMode="Externa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26</Pages>
  <Words>6587</Words>
  <Characters>35575</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9</cp:revision>
  <cp:lastPrinted>2025-01-31T13:23:00Z</cp:lastPrinted>
  <dcterms:created xsi:type="dcterms:W3CDTF">2025-01-31T13:02:00Z</dcterms:created>
  <dcterms:modified xsi:type="dcterms:W3CDTF">2025-02-03T11:34:00Z</dcterms:modified>
</cp:coreProperties>
</file>